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5F4E28">
        <w:rPr>
          <w:rFonts w:ascii="GHEA Grapalat" w:hAnsi="GHEA Grapalat"/>
          <w:b/>
          <w:lang w:val="hy-AM"/>
        </w:rPr>
        <w:t>ԳՈԼԴՇԻՆ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ՍԱՀՄԱՆԱՓԱԿ ՊԱՏԱՍԽԱՆԱՏՎՈՒԹՅԱՄԲ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DA1F6A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5F4E28">
        <w:rPr>
          <w:rFonts w:ascii="GHEA Grapalat" w:hAnsi="GHEA Grapalat"/>
          <w:lang w:val="hy-AM"/>
        </w:rPr>
        <w:t>ԳՈԼԴՇԻՆ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>
        <w:rPr>
          <w:rFonts w:ascii="GHEA Grapalat" w:eastAsia="Calibri" w:hAnsi="GHEA Grapalat"/>
          <w:b/>
          <w:lang w:val="hy-AM" w:eastAsia="en-US"/>
        </w:rPr>
        <w:t>20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2313DB" w:rsidRPr="000101E0" w:rsidTr="003E2190">
        <w:trPr>
          <w:trHeight w:val="1507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en-US" w:eastAsia="en-US"/>
              </w:rPr>
              <w:t>ը/կ</w:t>
            </w:r>
            <w:r w:rsidRPr="000101E0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0101E0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0101E0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0101E0" w:rsidTr="003E2190">
        <w:trPr>
          <w:trHeight w:val="25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3C6D2E" w:rsidRPr="000101E0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0101E0" w:rsidRDefault="003C6D2E" w:rsidP="003C6D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101E0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3C6D2E">
              <w:rPr>
                <w:rFonts w:ascii="GHEA Grapalat" w:hAnsi="GHEA Grapalat" w:cs="Calibri"/>
                <w:color w:val="000000"/>
              </w:rPr>
              <w:t>7210708000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 w:cs="Sylfaen"/>
                <w:lang w:val="hy-AM"/>
              </w:rPr>
              <w:t>Ց</w:t>
            </w:r>
            <w:r w:rsidRPr="003C6D2E">
              <w:rPr>
                <w:rFonts w:ascii="GHEA Grapalat" w:hAnsi="GHEA Grapalat" w:cs="Sylfaen"/>
              </w:rPr>
              <w:t>ինկապատ գալվանացված հարթ թիթեղ, պոլիմերային շերտով, ներկված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C6D2E">
              <w:rPr>
                <w:rFonts w:ascii="GHEA Grapalat" w:hAnsi="GHEA Grapalat"/>
                <w:lang w:eastAsia="en-US"/>
              </w:rPr>
              <w:t xml:space="preserve">Հարթ թիթեղ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</w:t>
            </w:r>
            <w:r w:rsidRPr="003C6D2E">
              <w:rPr>
                <w:rFonts w:ascii="GHEA Grapalat" w:hAnsi="GHEA Grapalat"/>
                <w:lang w:eastAsia="en-US"/>
              </w:rPr>
              <w:t>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3C6D2E">
              <w:rPr>
                <w:rFonts w:ascii="GHEA Grapalat" w:hAnsi="GHEA Grapalat" w:cs="Calibri"/>
                <w:color w:val="000000"/>
              </w:rPr>
              <w:t>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C6D2E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C6D2E">
              <w:rPr>
                <w:rFonts w:ascii="GHEA Grapalat" w:hAnsi="GHEA Grapalat" w:cs="Calibri"/>
                <w:color w:val="000000"/>
              </w:rPr>
              <w:t xml:space="preserve">000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3C6D2E">
              <w:rPr>
                <w:rFonts w:ascii="GHEA Grapalat" w:hAnsi="GHEA Grapalat" w:cs="Calibri"/>
                <w:color w:val="000000"/>
              </w:rPr>
              <w:t>Հարավային Կորեա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3C6D2E">
              <w:rPr>
                <w:rFonts w:ascii="GHEA Grapalat" w:hAnsi="GHEA Grapalat" w:cs="Calibri"/>
                <w:color w:val="000000"/>
              </w:rPr>
              <w:t>2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C6D2E">
              <w:rPr>
                <w:rFonts w:ascii="GHEA Grapalat" w:hAnsi="GHEA Grapalat" w:cs="Calibri"/>
                <w:color w:val="000000"/>
              </w:rPr>
              <w:t>550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C6D2E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C6D2E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3C6D2E" w:rsidRPr="000101E0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0101E0" w:rsidRDefault="003C6D2E" w:rsidP="003C6D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C6D2E">
              <w:rPr>
                <w:rFonts w:ascii="GHEA Grapalat" w:hAnsi="GHEA Grapalat" w:cs="Calibri"/>
                <w:color w:val="000000"/>
              </w:rPr>
              <w:t>7210490009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 w:cs="Sylfaen"/>
                <w:lang w:val="hy-AM"/>
              </w:rPr>
              <w:t>Ց</w:t>
            </w:r>
            <w:r w:rsidRPr="003C6D2E">
              <w:rPr>
                <w:rFonts w:ascii="GHEA Grapalat" w:hAnsi="GHEA Grapalat" w:cs="Sylfaen"/>
              </w:rPr>
              <w:t>ինկապատ հարթ թիթեղ՝ գալվանացված, առանց  պոլիմեր. շերտի, չներկված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C6D2E">
              <w:rPr>
                <w:rFonts w:ascii="GHEA Grapalat" w:hAnsi="GHEA Grapalat"/>
                <w:lang w:eastAsia="en-US"/>
              </w:rPr>
              <w:t>Հարթ թիթեղ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</w:t>
            </w:r>
            <w:r w:rsidRPr="003C6D2E">
              <w:rPr>
                <w:rFonts w:ascii="GHEA Grapalat" w:hAnsi="GHEA Grapalat"/>
                <w:lang w:eastAsia="en-US"/>
              </w:rPr>
              <w:t>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C6D2E">
              <w:rPr>
                <w:rFonts w:ascii="GHEA Grapalat" w:hAnsi="GHEA Grapalat" w:cs="Calibri"/>
                <w:color w:val="000000"/>
              </w:rPr>
              <w:t>6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C6D2E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C6D2E">
              <w:rPr>
                <w:rFonts w:ascii="GHEA Grapalat" w:hAnsi="GHEA Grapalat" w:cs="Calibri"/>
                <w:color w:val="000000"/>
              </w:rPr>
              <w:t xml:space="preserve">000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C6D2E">
              <w:rPr>
                <w:rFonts w:ascii="GHEA Grapalat" w:hAnsi="GHEA Grapalat" w:cs="Calibri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C6D2E">
              <w:rPr>
                <w:rFonts w:ascii="GHEA Grapalat" w:hAnsi="GHEA Grapalat" w:cs="Calibri"/>
                <w:color w:val="000000"/>
              </w:rPr>
              <w:t>2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C6D2E">
              <w:rPr>
                <w:rFonts w:ascii="GHEA Grapalat" w:hAnsi="GHEA Grapalat" w:cs="Calibri"/>
                <w:color w:val="000000"/>
              </w:rPr>
              <w:t>100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C6D2E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C6D2E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3C6D2E" w:rsidRPr="000101E0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0101E0" w:rsidRDefault="003C6D2E" w:rsidP="003C6D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C6D2E">
              <w:rPr>
                <w:rFonts w:ascii="GHEA Grapalat" w:hAnsi="GHEA Grapalat" w:cs="Calibri"/>
                <w:color w:val="000000"/>
              </w:rPr>
              <w:t>7210610000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 w:cs="Sylfaen"/>
                <w:lang w:val="hy-AM"/>
              </w:rPr>
              <w:t>Ա</w:t>
            </w:r>
            <w:proofErr w:type="spellStart"/>
            <w:r w:rsidR="002E1530">
              <w:rPr>
                <w:rFonts w:ascii="GHEA Grapalat" w:hAnsi="GHEA Grapalat" w:cs="Sylfaen"/>
              </w:rPr>
              <w:t>լյումինապատ</w:t>
            </w:r>
            <w:proofErr w:type="spellEnd"/>
            <w:r w:rsidR="002E1530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E1530">
              <w:rPr>
                <w:rFonts w:ascii="GHEA Grapalat" w:hAnsi="GHEA Grapalat" w:cs="Sylfaen"/>
              </w:rPr>
              <w:t>հարթ</w:t>
            </w:r>
            <w:proofErr w:type="spellEnd"/>
            <w:r w:rsidR="002E1530">
              <w:rPr>
                <w:rFonts w:ascii="GHEA Grapalat" w:hAnsi="GHEA Grapalat" w:cs="Sylfaen"/>
              </w:rPr>
              <w:t xml:space="preserve"> թ</w:t>
            </w:r>
            <w:r w:rsidR="002E1530">
              <w:rPr>
                <w:rFonts w:ascii="GHEA Grapalat" w:hAnsi="GHEA Grapalat" w:cs="Sylfaen"/>
                <w:lang w:val="hy-AM"/>
              </w:rPr>
              <w:t>ի</w:t>
            </w:r>
            <w:proofErr w:type="spellStart"/>
            <w:r w:rsidRPr="003C6D2E">
              <w:rPr>
                <w:rFonts w:ascii="GHEA Grapalat" w:hAnsi="GHEA Grapalat" w:cs="Sylfaen"/>
              </w:rPr>
              <w:t>թեղ</w:t>
            </w:r>
            <w:proofErr w:type="spellEnd"/>
            <w:r w:rsidRPr="003C6D2E">
              <w:rPr>
                <w:rFonts w:ascii="GHEA Grapalat" w:hAnsi="GHEA Grapalat" w:cs="Sylfaen"/>
              </w:rPr>
              <w:t xml:space="preserve">՝ </w:t>
            </w:r>
            <w:proofErr w:type="spellStart"/>
            <w:r w:rsidRPr="003C6D2E">
              <w:rPr>
                <w:rFonts w:ascii="GHEA Grapalat" w:hAnsi="GHEA Grapalat" w:cs="Sylfaen"/>
              </w:rPr>
              <w:t>գալվանացված</w:t>
            </w:r>
            <w:proofErr w:type="spellEnd"/>
            <w:r w:rsidRPr="003C6D2E">
              <w:rPr>
                <w:rFonts w:ascii="GHEA Grapalat" w:hAnsi="GHEA Grapalat"/>
              </w:rPr>
              <w:t xml:space="preserve">    </w:t>
            </w:r>
            <w:proofErr w:type="spellStart"/>
            <w:r w:rsidRPr="003C6D2E">
              <w:rPr>
                <w:rFonts w:ascii="GHEA Grapalat" w:hAnsi="GHEA Grapalat" w:cs="Sylfaen"/>
              </w:rPr>
              <w:t>առանց</w:t>
            </w:r>
            <w:proofErr w:type="spellEnd"/>
            <w:r w:rsidRPr="003C6D2E">
              <w:rPr>
                <w:rFonts w:ascii="GHEA Grapalat" w:hAnsi="GHEA Grapalat" w:cs="Sylfaen"/>
              </w:rPr>
              <w:t xml:space="preserve">  </w:t>
            </w:r>
            <w:proofErr w:type="spellStart"/>
            <w:r w:rsidRPr="003C6D2E">
              <w:rPr>
                <w:rFonts w:ascii="GHEA Grapalat" w:hAnsi="GHEA Grapalat" w:cs="Sylfaen"/>
              </w:rPr>
              <w:t>պոլիմեր</w:t>
            </w:r>
            <w:proofErr w:type="spellEnd"/>
            <w:r w:rsidRPr="003C6D2E">
              <w:rPr>
                <w:rFonts w:ascii="GHEA Grapalat" w:hAnsi="GHEA Grapalat" w:cs="Sylfaen"/>
              </w:rPr>
              <w:t>. շերտի, չներկված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C6D2E">
              <w:rPr>
                <w:rFonts w:ascii="GHEA Grapalat" w:hAnsi="GHEA Grapalat"/>
                <w:lang w:eastAsia="en-US"/>
              </w:rPr>
              <w:t>Հարթ թիթեղ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</w:t>
            </w:r>
            <w:r w:rsidRPr="003C6D2E">
              <w:rPr>
                <w:rFonts w:ascii="GHEA Grapalat" w:hAnsi="GHEA Grapalat"/>
                <w:lang w:eastAsia="en-US"/>
              </w:rPr>
              <w:t>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C6D2E">
              <w:rPr>
                <w:rFonts w:ascii="GHEA Grapalat" w:hAnsi="GHEA Grapalat" w:cs="Calibri"/>
                <w:color w:val="000000"/>
              </w:rPr>
              <w:t>200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C6D2E">
              <w:rPr>
                <w:rFonts w:ascii="GHEA Grapalat" w:hAnsi="GHEA Grapalat" w:cs="Calibri"/>
                <w:color w:val="000000"/>
              </w:rPr>
              <w:t xml:space="preserve">000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C6D2E">
              <w:rPr>
                <w:rFonts w:ascii="GHEA Grapalat" w:hAnsi="GHEA Grapalat" w:cs="Calibri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C6D2E">
              <w:rPr>
                <w:rFonts w:ascii="GHEA Grapalat" w:hAnsi="GHEA Grapalat" w:cs="Calibri"/>
                <w:color w:val="000000"/>
              </w:rPr>
              <w:t>75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C6D2E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C6D2E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3C6D2E" w:rsidRPr="000101E0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0101E0" w:rsidRDefault="003C6D2E" w:rsidP="003C6D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C6D2E">
              <w:rPr>
                <w:rFonts w:ascii="GHEA Grapalat" w:hAnsi="GHEA Grapalat" w:cs="Calibri"/>
                <w:color w:val="000000"/>
              </w:rPr>
              <w:t>3506910000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 w:cs="Sylfaen"/>
                <w:lang w:val="hy-AM"/>
              </w:rPr>
              <w:t>Ս</w:t>
            </w:r>
            <w:r w:rsidRPr="003C6D2E">
              <w:rPr>
                <w:rFonts w:ascii="GHEA Grapalat" w:hAnsi="GHEA Grapalat" w:cs="Sylfaen"/>
              </w:rPr>
              <w:t>ոսինձ պոլիմերային հիմքով՝ 250կգ-ոց՝ տակառների մեջ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C6D2E">
              <w:rPr>
                <w:rFonts w:ascii="GHEA Grapalat" w:hAnsi="GHEA Grapalat"/>
                <w:lang w:eastAsia="en-US"/>
              </w:rPr>
              <w:t>Սոսինձ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</w:t>
            </w:r>
            <w:r w:rsidRPr="003C6D2E">
              <w:rPr>
                <w:rFonts w:ascii="GHEA Grapalat" w:hAnsi="GHEA Grapalat"/>
                <w:lang w:eastAsia="en-US"/>
              </w:rPr>
              <w:t>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C6D2E">
              <w:rPr>
                <w:rFonts w:ascii="GHEA Grapalat" w:hAnsi="GHEA Grapalat" w:cs="Calibri"/>
                <w:color w:val="000000"/>
              </w:rPr>
              <w:t>10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C6D2E">
              <w:rPr>
                <w:rFonts w:ascii="GHEA Grapalat" w:hAnsi="GHEA Grapalat" w:cs="Calibri"/>
                <w:color w:val="000000"/>
              </w:rPr>
              <w:t xml:space="preserve">000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C6D2E">
              <w:rPr>
                <w:rFonts w:ascii="GHEA Grapalat" w:hAnsi="GHEA Grapalat" w:cs="Calibri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C6D2E">
              <w:rPr>
                <w:rFonts w:ascii="GHEA Grapalat" w:hAnsi="GHEA Grapalat" w:cs="Calibri"/>
                <w:color w:val="000000"/>
              </w:rPr>
              <w:t>12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C6D2E">
              <w:rPr>
                <w:rFonts w:ascii="GHEA Grapalat" w:hAnsi="GHEA Grapalat" w:cs="Calibri"/>
                <w:color w:val="000000"/>
              </w:rPr>
              <w:t>850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C6D2E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3C6D2E" w:rsidRPr="000101E0" w:rsidTr="004B2835">
        <w:trPr>
          <w:trHeight w:val="435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0101E0" w:rsidRDefault="003C6D2E" w:rsidP="003C6D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5.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C6D2E">
              <w:rPr>
                <w:rFonts w:ascii="GHEA Grapalat" w:hAnsi="GHEA Grapalat" w:cs="Calibri"/>
                <w:color w:val="000000"/>
              </w:rPr>
              <w:t>3907209900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 w:cs="Sylfaen"/>
                <w:lang w:val="hy-AM"/>
              </w:rPr>
              <w:t>Ս</w:t>
            </w:r>
            <w:r w:rsidRPr="003C6D2E">
              <w:rPr>
                <w:rFonts w:ascii="GHEA Grapalat" w:hAnsi="GHEA Grapalat" w:cs="Sylfaen"/>
              </w:rPr>
              <w:t xml:space="preserve">ոսնձող պոլիեթերային </w:t>
            </w:r>
            <w:r w:rsidRPr="003C6D2E">
              <w:rPr>
                <w:rFonts w:ascii="GHEA Grapalat" w:hAnsi="GHEA Grapalat" w:cs="Sylfaen"/>
              </w:rPr>
              <w:lastRenderedPageBreak/>
              <w:t>նյութ 73% ակրիլային խեժի հիմքով՝ ավազի համար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C6D2E">
              <w:rPr>
                <w:rFonts w:ascii="GHEA Grapalat" w:hAnsi="GHEA Grapalat"/>
                <w:lang w:eastAsia="en-US"/>
              </w:rPr>
              <w:lastRenderedPageBreak/>
              <w:t>Սոսինձ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C6D2E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C6D2E">
              <w:rPr>
                <w:rFonts w:ascii="GHEA Grapalat" w:hAnsi="GHEA Grapalat" w:cs="Calibri"/>
                <w:color w:val="000000"/>
              </w:rPr>
              <w:t>35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C6D2E">
              <w:rPr>
                <w:rFonts w:ascii="GHEA Grapalat" w:hAnsi="GHEA Grapalat" w:cs="Calibri"/>
                <w:color w:val="000000"/>
              </w:rPr>
              <w:t xml:space="preserve">000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C6D2E">
              <w:rPr>
                <w:rFonts w:ascii="GHEA Grapalat" w:hAnsi="GHEA Grapalat" w:cs="Calibri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C6D2E">
              <w:rPr>
                <w:rFonts w:ascii="GHEA Grapalat" w:hAnsi="GHEA Grapalat" w:cs="Calibri"/>
                <w:color w:val="000000"/>
              </w:rPr>
              <w:t>40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C6D2E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C6D2E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3C6D2E" w:rsidRPr="000101E0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0101E0" w:rsidRDefault="003C6D2E" w:rsidP="003C6D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6.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C6D2E">
              <w:rPr>
                <w:rFonts w:ascii="GHEA Grapalat" w:hAnsi="GHEA Grapalat" w:cs="Calibri"/>
                <w:color w:val="000000"/>
              </w:rPr>
              <w:t>6802999000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Վ</w:t>
            </w:r>
            <w:r w:rsidRPr="003C6D2E">
              <w:rPr>
                <w:rFonts w:ascii="GHEA Grapalat" w:hAnsi="GHEA Grapalat"/>
                <w:lang w:eastAsia="en-US"/>
              </w:rPr>
              <w:t>երամշակված քարերի մանր գրանուլներ՝ արհեստական ներկված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C6D2E">
              <w:rPr>
                <w:rFonts w:ascii="GHEA Grapalat" w:hAnsi="GHEA Grapalat"/>
                <w:lang w:eastAsia="en-US"/>
              </w:rPr>
              <w:t>Ավազ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C6D2E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C6D2E">
              <w:rPr>
                <w:rFonts w:ascii="GHEA Grapalat" w:hAnsi="GHEA Grapalat" w:cs="Calibri"/>
                <w:color w:val="000000"/>
              </w:rPr>
              <w:t>80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C6D2E">
              <w:rPr>
                <w:rFonts w:ascii="GHEA Grapalat" w:hAnsi="GHEA Grapalat" w:cs="Calibri"/>
                <w:color w:val="000000"/>
              </w:rPr>
              <w:t xml:space="preserve">000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C6D2E">
              <w:rPr>
                <w:rFonts w:ascii="GHEA Grapalat" w:hAnsi="GHEA Grapalat" w:cs="Calibri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3C6D2E" w:rsidRDefault="003C6D2E" w:rsidP="003C6D2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C6D2E">
              <w:rPr>
                <w:rFonts w:ascii="GHEA Grapalat" w:hAnsi="GHEA Grapalat" w:cs="Calibri"/>
                <w:color w:val="000000"/>
              </w:rPr>
              <w:t>15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C6D2E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C6D2E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3C6D2E" w:rsidRPr="000101E0" w:rsidTr="003E2190">
        <w:trPr>
          <w:trHeight w:val="579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0101E0" w:rsidRDefault="003C6D2E" w:rsidP="003C6D2E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en-US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0101E0" w:rsidRDefault="003C6D2E" w:rsidP="003C6D2E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0101E0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0101E0" w:rsidRDefault="003C6D2E" w:rsidP="003C6D2E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6D2E" w:rsidRPr="000101E0" w:rsidRDefault="003C6D2E" w:rsidP="003C6D2E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3C6D2E">
              <w:rPr>
                <w:rFonts w:ascii="GHEA Grapalat" w:hAnsi="GHEA Grapalat" w:cs="Sylfaen"/>
                <w:b/>
                <w:lang w:val="hy-AM" w:eastAsia="en-US"/>
              </w:rPr>
              <w:t>4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3C6D2E">
              <w:rPr>
                <w:rFonts w:ascii="GHEA Grapalat" w:hAnsi="GHEA Grapalat" w:cs="Sylfaen"/>
                <w:b/>
                <w:lang w:val="hy-AM" w:eastAsia="en-US"/>
              </w:rPr>
              <w:t>792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3C6D2E">
              <w:rPr>
                <w:rFonts w:ascii="GHEA Grapalat" w:hAnsi="GHEA Grapalat" w:cs="Sylfaen"/>
                <w:b/>
                <w:lang w:val="hy-AM" w:eastAsia="en-US"/>
              </w:rPr>
              <w:t>850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3C6D2E">
              <w:rPr>
                <w:rFonts w:ascii="GHEA Grapalat" w:hAnsi="GHEA Grapalat" w:cs="Sylfaen"/>
                <w:b/>
                <w:lang w:val="hy-AM" w:eastAsia="en-US"/>
              </w:rPr>
              <w:t>000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5F4E28">
        <w:rPr>
          <w:rFonts w:ascii="GHEA Grapalat" w:eastAsia="Calibri" w:hAnsi="GHEA Grapalat"/>
          <w:b/>
          <w:caps/>
          <w:lang w:val="hy-AM" w:eastAsia="en-US"/>
        </w:rPr>
        <w:t>ԳՈԼԴՇԻՆ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5F4E28">
        <w:rPr>
          <w:rFonts w:ascii="GHEA Grapalat" w:hAnsi="GHEA Grapalat"/>
          <w:lang w:val="hy-AM"/>
        </w:rPr>
        <w:t>ԳՈԼԴՇԻՆ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5F4E28">
        <w:rPr>
          <w:rFonts w:ascii="GHEA Grapalat" w:hAnsi="GHEA Grapalat"/>
          <w:lang w:val="hy-AM"/>
        </w:rPr>
        <w:t>ԳՈԼԴՇԻՆ</w:t>
      </w:r>
      <w:r w:rsidRPr="005271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5F4E28">
        <w:rPr>
          <w:rFonts w:ascii="GHEA Grapalat" w:eastAsia="Calibri" w:hAnsi="GHEA Grapalat"/>
          <w:lang w:val="hy-AM" w:eastAsia="en-US"/>
        </w:rPr>
        <w:t>ցինկապատ և գունավոր թիթեղից տանիքածածկերի, գիպսակարտոն</w:t>
      </w:r>
      <w:r w:rsidR="00C1112A">
        <w:rPr>
          <w:rFonts w:ascii="GHEA Grapalat" w:eastAsia="Calibri" w:hAnsi="GHEA Grapalat"/>
          <w:lang w:val="hy-AM" w:eastAsia="en-US"/>
        </w:rPr>
        <w:t>ե</w:t>
      </w:r>
      <w:r w:rsidR="005F4E28">
        <w:rPr>
          <w:rFonts w:ascii="GHEA Grapalat" w:eastAsia="Calibri" w:hAnsi="GHEA Grapalat"/>
          <w:lang w:val="hy-AM" w:eastAsia="en-US"/>
        </w:rPr>
        <w:t xml:space="preserve"> պրոֆիլների և սենդվիչ պանելների արտադրության համար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5F4E28">
        <w:rPr>
          <w:rFonts w:ascii="GHEA Grapalat" w:hAnsi="GHEA Grapalat"/>
          <w:lang w:val="hy-AM"/>
        </w:rPr>
        <w:t>ԳՈԼԴՇԻՆ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t xml:space="preserve">տեխնոլոգիական </w:t>
      </w:r>
      <w:r w:rsidRPr="00987D85">
        <w:rPr>
          <w:rFonts w:ascii="GHEA Grapalat" w:eastAsia="Calibri" w:hAnsi="GHEA Grapalat"/>
          <w:lang w:val="hy-AM" w:eastAsia="en-US"/>
        </w:rPr>
        <w:lastRenderedPageBreak/>
        <w:t>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5F4E28">
        <w:rPr>
          <w:rFonts w:ascii="GHEA Grapalat" w:hAnsi="GHEA Grapalat"/>
          <w:lang w:val="hy-AM"/>
        </w:rPr>
        <w:t>ԳՈԼԴՇԻՆ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169B0" w:rsidRDefault="006169B0" w:rsidP="004B2835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4B2835" w:rsidRDefault="004B2835" w:rsidP="004B2835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5F4E28">
        <w:rPr>
          <w:rFonts w:ascii="GHEA Grapalat" w:eastAsia="Calibri" w:hAnsi="GHEA Grapalat"/>
          <w:b/>
          <w:caps/>
          <w:lang w:val="hy-AM" w:eastAsia="en-US"/>
        </w:rPr>
        <w:t>ԳՈԼԴՇԻՆ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5F4E28">
        <w:rPr>
          <w:rFonts w:ascii="GHEA Grapalat" w:eastAsia="Calibri" w:hAnsi="GHEA Grapalat"/>
          <w:b/>
          <w:caps/>
          <w:lang w:val="hy-AM" w:eastAsia="en-US"/>
        </w:rPr>
        <w:t>ԳՈԼԴՇԻՆ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5F4E28">
        <w:rPr>
          <w:rFonts w:ascii="GHEA Grapalat" w:hAnsi="GHEA Grapalat"/>
          <w:lang w:val="hy-AM"/>
        </w:rPr>
        <w:t>ԳՈԼԴՇԻՆ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DA1F6A" w:rsidRDefault="00DA1F6A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DA1F6A" w:rsidRDefault="00DA1F6A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DA1F6A" w:rsidRDefault="00DA1F6A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DA1F6A" w:rsidRDefault="00DA1F6A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DA1F6A" w:rsidRPr="00506DA2" w:rsidRDefault="00DA1F6A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786390" w:rsidRDefault="002313DB" w:rsidP="002313DB">
      <w:pPr>
        <w:rPr>
          <w:lang w:val="hy-AM"/>
        </w:rPr>
      </w:pPr>
    </w:p>
    <w:p w:rsidR="002313DB" w:rsidRPr="00273396" w:rsidRDefault="002313DB" w:rsidP="002313DB">
      <w:pPr>
        <w:rPr>
          <w:lang w:val="hy-AM"/>
        </w:rPr>
      </w:pPr>
    </w:p>
    <w:p w:rsidR="00DA1F6A" w:rsidRPr="00DA1F6A" w:rsidRDefault="00DA1F6A" w:rsidP="00DA1F6A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 w:rsidRPr="00DA1F6A">
        <w:rPr>
          <w:rFonts w:ascii="GHEA Grapalat" w:hAnsi="GHEA Grapalat"/>
          <w:b/>
          <w:lang w:val="hy-AM"/>
        </w:rPr>
        <w:lastRenderedPageBreak/>
        <w:t>ԵԶՐԱԿԱՑՈՒԹՅՈՒՆ</w:t>
      </w:r>
    </w:p>
    <w:p w:rsidR="00DA1F6A" w:rsidRPr="00DA1F6A" w:rsidRDefault="00DA1F6A" w:rsidP="00DA1F6A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 w:rsidRPr="00DA1F6A">
        <w:rPr>
          <w:rFonts w:ascii="GHEA Grapalat" w:eastAsiaTheme="minorHAnsi" w:hAnsi="GHEA Grapalat" w:cstheme="minorBidi"/>
          <w:b/>
          <w:lang w:val="hy-AM" w:eastAsia="en-US"/>
        </w:rPr>
        <w:t xml:space="preserve">«ԳՈԼԴՇԻՆ» ՍՊԸ </w:t>
      </w:r>
      <w:r w:rsidRPr="00DA1F6A"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 ՀԱՅՏԻ ՎԵՐԱԲԵՐՅԱԼ</w:t>
      </w:r>
    </w:p>
    <w:p w:rsidR="00DA1F6A" w:rsidRPr="00DA1F6A" w:rsidRDefault="00DA1F6A" w:rsidP="00DA1F6A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DA1F6A" w:rsidRPr="00DA1F6A" w:rsidRDefault="00DA1F6A" w:rsidP="00DA1F6A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DA1F6A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N1118-Ն որոշմամբ և հաշվի առնելով «ԳՈԼԴՇԻՆ» ՍՊԸ կողմից</w:t>
      </w:r>
      <w:r w:rsidRPr="00DA1F6A">
        <w:rPr>
          <w:rFonts w:ascii="GHEA Grapalat" w:eastAsiaTheme="minorHAnsi" w:hAnsi="GHEA Grapalat" w:cs="Sylfaen"/>
          <w:sz w:val="22"/>
          <w:szCs w:val="22"/>
          <w:lang w:val="hy-AM" w:eastAsia="en-US"/>
        </w:rPr>
        <w:t xml:space="preserve"> </w:t>
      </w:r>
      <w:r w:rsidRPr="00DA1F6A">
        <w:rPr>
          <w:rFonts w:ascii="GHEA Grapalat" w:hAnsi="GHEA Grapalat"/>
          <w:lang w:val="hy-AM"/>
        </w:rPr>
        <w:t xml:space="preserve"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«ԳՈԼԴՇԻՆ» ՍՊԸ կողմից գերակա ոլորտում իրականացվող ներդրումային ծրագրի շրջանակներում ներմուծվող հումքը ներմուծման մաքսատուրքից ազատելու արտոնությունից օգտվելու համար ներկայացված հայտի վերաբերյալ ՀՀ էկոնոմիկայի նախարարությունը հայտնում է </w:t>
      </w:r>
      <w:proofErr w:type="spellStart"/>
      <w:r w:rsidRPr="00DA1F6A">
        <w:rPr>
          <w:rFonts w:ascii="GHEA Grapalat" w:hAnsi="GHEA Grapalat"/>
          <w:lang w:val="hy-AM"/>
        </w:rPr>
        <w:t>հետևյալը</w:t>
      </w:r>
      <w:proofErr w:type="spellEnd"/>
      <w:r w:rsidRPr="00DA1F6A">
        <w:rPr>
          <w:rFonts w:ascii="GHEA Grapalat" w:hAnsi="GHEA Grapalat"/>
          <w:lang w:val="hy-AM"/>
        </w:rPr>
        <w:t>.</w:t>
      </w:r>
    </w:p>
    <w:p w:rsidR="00DA1F6A" w:rsidRPr="00DA1F6A" w:rsidRDefault="00DA1F6A" w:rsidP="00DA1F6A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DA1F6A">
        <w:rPr>
          <w:rFonts w:ascii="GHEA Grapalat" w:hAnsi="GHEA Grapalat"/>
          <w:lang w:val="hy-AM"/>
        </w:rPr>
        <w:t xml:space="preserve">«ԳՈԼԴՇԻՆ» ՍՊԸ կողմից ներկայացվել են </w:t>
      </w:r>
      <w:proofErr w:type="spellStart"/>
      <w:r w:rsidRPr="00DA1F6A">
        <w:rPr>
          <w:rFonts w:ascii="GHEA Grapalat" w:hAnsi="GHEA Grapalat"/>
          <w:lang w:val="hy-AM"/>
        </w:rPr>
        <w:t>հետևյալ</w:t>
      </w:r>
      <w:proofErr w:type="spellEnd"/>
      <w:r w:rsidRPr="00DA1F6A">
        <w:rPr>
          <w:rFonts w:ascii="GHEA Grapalat" w:hAnsi="GHEA Grapalat"/>
          <w:lang w:val="hy-AM"/>
        </w:rPr>
        <w:t xml:space="preserve"> փաստաթղթերը`</w:t>
      </w:r>
    </w:p>
    <w:p w:rsidR="00DA1F6A" w:rsidRPr="00DA1F6A" w:rsidRDefault="00DA1F6A" w:rsidP="00DA1F6A">
      <w:pPr>
        <w:numPr>
          <w:ilvl w:val="0"/>
          <w:numId w:val="5"/>
        </w:numPr>
        <w:spacing w:after="200"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DA1F6A">
        <w:rPr>
          <w:rFonts w:ascii="GHEA Grapalat" w:hAnsi="GHEA Grapalat"/>
          <w:lang w:val="hy-AM"/>
        </w:rPr>
        <w:t>Դիմում</w:t>
      </w:r>
    </w:p>
    <w:p w:rsidR="00DA1F6A" w:rsidRPr="00DA1F6A" w:rsidRDefault="00DA1F6A" w:rsidP="00DA1F6A">
      <w:pPr>
        <w:numPr>
          <w:ilvl w:val="0"/>
          <w:numId w:val="5"/>
        </w:numPr>
        <w:spacing w:after="200"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DA1F6A">
        <w:rPr>
          <w:rFonts w:ascii="GHEA Grapalat" w:hAnsi="GHEA Grapalat"/>
          <w:lang w:val="hy-AM"/>
        </w:rPr>
        <w:t xml:space="preserve">Ներդրումային ծրագիր` համաձայն ՀՀ կառավարության 2015 թվականի սեպտեմբերի 17-ի №1118-Ն որոշման Հավելվածի N 1 </w:t>
      </w:r>
      <w:proofErr w:type="spellStart"/>
      <w:r w:rsidRPr="00DA1F6A">
        <w:rPr>
          <w:rFonts w:ascii="GHEA Grapalat" w:hAnsi="GHEA Grapalat"/>
          <w:lang w:val="hy-AM"/>
        </w:rPr>
        <w:t>ձևի</w:t>
      </w:r>
      <w:proofErr w:type="spellEnd"/>
    </w:p>
    <w:p w:rsidR="00DA1F6A" w:rsidRPr="00DA1F6A" w:rsidRDefault="00DA1F6A" w:rsidP="00DA1F6A">
      <w:pPr>
        <w:numPr>
          <w:ilvl w:val="0"/>
          <w:numId w:val="5"/>
        </w:numPr>
        <w:spacing w:after="200"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DA1F6A">
        <w:rPr>
          <w:rFonts w:ascii="GHEA Grapalat" w:hAnsi="GHEA Grapalat"/>
          <w:lang w:val="hy-AM"/>
        </w:rPr>
        <w:t xml:space="preserve">Ներմուծված (ներմուծվող) հումքի ցանկը և դրանց տեխնիկական բնութագիր` համաձայն ՀՀ կառավարության 2015 թվականի սեպտեմբերի 17-ի №1118-Ն որոշման Հավելվածի N 2 </w:t>
      </w:r>
      <w:proofErr w:type="spellStart"/>
      <w:r w:rsidRPr="00DA1F6A">
        <w:rPr>
          <w:rFonts w:ascii="GHEA Grapalat" w:hAnsi="GHEA Grapalat"/>
          <w:lang w:val="hy-AM"/>
        </w:rPr>
        <w:t>ձևի</w:t>
      </w:r>
      <w:proofErr w:type="spellEnd"/>
    </w:p>
    <w:p w:rsidR="00DA1F6A" w:rsidRPr="00DA1F6A" w:rsidRDefault="00DA1F6A" w:rsidP="00DA1F6A">
      <w:pPr>
        <w:numPr>
          <w:ilvl w:val="0"/>
          <w:numId w:val="5"/>
        </w:numPr>
        <w:spacing w:after="200"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DA1F6A"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հումքը բացառապես Հայաստանի Հանրապետության տարածքում օգտագործելու մասին` համաձայն ՀՀ կառավարության 2015 թվականի սեպտեմբերի 17-ի №1118-Ն որոշման Հավելվածի N 3 </w:t>
      </w:r>
      <w:proofErr w:type="spellStart"/>
      <w:r w:rsidRPr="00DA1F6A">
        <w:rPr>
          <w:rFonts w:ascii="GHEA Grapalat" w:hAnsi="GHEA Grapalat"/>
          <w:lang w:val="hy-AM"/>
        </w:rPr>
        <w:t>ձևի</w:t>
      </w:r>
      <w:proofErr w:type="spellEnd"/>
      <w:r w:rsidRPr="00DA1F6A">
        <w:rPr>
          <w:rFonts w:ascii="GHEA Grapalat" w:hAnsi="GHEA Grapalat"/>
          <w:lang w:val="hy-AM"/>
        </w:rPr>
        <w:t xml:space="preserve">: </w:t>
      </w:r>
    </w:p>
    <w:p w:rsidR="00DA1F6A" w:rsidRPr="00DA1F6A" w:rsidRDefault="00DA1F6A" w:rsidP="00DA1F6A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bookmarkStart w:id="0" w:name="_GoBack"/>
      <w:r w:rsidRPr="00DA1F6A">
        <w:rPr>
          <w:rFonts w:ascii="GHEA Grapalat" w:hAnsi="GHEA Grapalat"/>
          <w:lang w:val="hy-AM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</w:t>
      </w:r>
      <w:r w:rsidRPr="00DA1F6A">
        <w:rPr>
          <w:rFonts w:ascii="GHEA Grapalat" w:hAnsi="GHEA Grapalat"/>
          <w:lang w:val="hy-AM"/>
        </w:rPr>
        <w:lastRenderedPageBreak/>
        <w:t xml:space="preserve">ռազմավարական ծրագրով, Հայաստանի Հանրապետության կառավարության 2011 թվականի դեկտեմբերի 15-ի նիստի N 49 </w:t>
      </w:r>
      <w:proofErr w:type="spellStart"/>
      <w:r w:rsidRPr="00DA1F6A">
        <w:rPr>
          <w:rFonts w:ascii="GHEA Grapalat" w:hAnsi="GHEA Grapalat"/>
          <w:lang w:val="hy-AM"/>
        </w:rPr>
        <w:t>արձանագրային</w:t>
      </w:r>
      <w:proofErr w:type="spellEnd"/>
      <w:r w:rsidRPr="00DA1F6A">
        <w:rPr>
          <w:rFonts w:ascii="GHEA Grapalat" w:hAnsi="GHEA Grapalat"/>
          <w:lang w:val="hy-AM"/>
        </w:rPr>
        <w:t xml:space="preserve"> որոշմամբ հաստատված Հայաստանի Հանրապետության </w:t>
      </w:r>
      <w:proofErr w:type="spellStart"/>
      <w:r w:rsidRPr="00DA1F6A">
        <w:rPr>
          <w:rFonts w:ascii="GHEA Grapalat" w:hAnsi="GHEA Grapalat"/>
          <w:lang w:val="hy-AM"/>
        </w:rPr>
        <w:t>արտահանմանն</w:t>
      </w:r>
      <w:proofErr w:type="spellEnd"/>
      <w:r w:rsidRPr="00DA1F6A">
        <w:rPr>
          <w:rFonts w:ascii="GHEA Grapalat" w:hAnsi="GHEA Grapalat"/>
          <w:lang w:val="hy-AM"/>
        </w:rPr>
        <w:t xml:space="preserve"> ուղղված արդյունաբերական քաղաքականության ռազմավարությամբ մշակող արդյունաբերությունը համարվում է գերակա ոլորտ։ </w:t>
      </w:r>
    </w:p>
    <w:bookmarkEnd w:id="0"/>
    <w:p w:rsidR="00DA1F6A" w:rsidRPr="00DA1F6A" w:rsidRDefault="00DA1F6A" w:rsidP="00DA1F6A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DA1F6A">
        <w:rPr>
          <w:rFonts w:ascii="GHEA Grapalat" w:hAnsi="GHEA Grapalat"/>
          <w:lang w:val="hy-AM"/>
        </w:rPr>
        <w:t xml:space="preserve">«ԳՈԼԴՇԻՆ» սահմանափակ պատասխանատվությամբ ընկերության կողմից ներմուծվող ապրանքները օգտագործվելու ցինկապատ և գունավոր թիթեղից </w:t>
      </w:r>
      <w:proofErr w:type="spellStart"/>
      <w:r w:rsidRPr="00DA1F6A">
        <w:rPr>
          <w:rFonts w:ascii="GHEA Grapalat" w:hAnsi="GHEA Grapalat"/>
          <w:lang w:val="hy-AM"/>
        </w:rPr>
        <w:t>տանիքածածկերի</w:t>
      </w:r>
      <w:proofErr w:type="spellEnd"/>
      <w:r w:rsidRPr="00DA1F6A">
        <w:rPr>
          <w:rFonts w:ascii="GHEA Grapalat" w:hAnsi="GHEA Grapalat"/>
          <w:lang w:val="hy-AM"/>
        </w:rPr>
        <w:t xml:space="preserve">, </w:t>
      </w:r>
      <w:proofErr w:type="spellStart"/>
      <w:r w:rsidRPr="00DA1F6A">
        <w:rPr>
          <w:rFonts w:ascii="GHEA Grapalat" w:hAnsi="GHEA Grapalat"/>
          <w:lang w:val="hy-AM"/>
        </w:rPr>
        <w:t>գիպսակարտոնե</w:t>
      </w:r>
      <w:proofErr w:type="spellEnd"/>
      <w:r w:rsidRPr="00DA1F6A">
        <w:rPr>
          <w:rFonts w:ascii="GHEA Grapalat" w:hAnsi="GHEA Grapalat"/>
          <w:lang w:val="hy-AM"/>
        </w:rPr>
        <w:t xml:space="preserve"> </w:t>
      </w:r>
      <w:proofErr w:type="spellStart"/>
      <w:r w:rsidRPr="00DA1F6A">
        <w:rPr>
          <w:rFonts w:ascii="GHEA Grapalat" w:hAnsi="GHEA Grapalat"/>
          <w:lang w:val="hy-AM"/>
        </w:rPr>
        <w:t>պրոֆիլների</w:t>
      </w:r>
      <w:proofErr w:type="spellEnd"/>
      <w:r w:rsidRPr="00DA1F6A">
        <w:rPr>
          <w:rFonts w:ascii="GHEA Grapalat" w:hAnsi="GHEA Grapalat"/>
          <w:lang w:val="hy-AM"/>
        </w:rPr>
        <w:t xml:space="preserve"> և </w:t>
      </w:r>
      <w:proofErr w:type="spellStart"/>
      <w:r w:rsidRPr="00DA1F6A">
        <w:rPr>
          <w:rFonts w:ascii="GHEA Grapalat" w:hAnsi="GHEA Grapalat"/>
          <w:lang w:val="hy-AM"/>
        </w:rPr>
        <w:t>սենդվիչ</w:t>
      </w:r>
      <w:proofErr w:type="spellEnd"/>
      <w:r w:rsidRPr="00DA1F6A">
        <w:rPr>
          <w:rFonts w:ascii="GHEA Grapalat" w:hAnsi="GHEA Grapalat"/>
          <w:lang w:val="hy-AM"/>
        </w:rPr>
        <w:t xml:space="preserve"> պանելների արտադրության համար (ք. </w:t>
      </w:r>
      <w:proofErr w:type="spellStart"/>
      <w:r w:rsidRPr="00DA1F6A">
        <w:rPr>
          <w:rFonts w:ascii="GHEA Grapalat" w:hAnsi="GHEA Grapalat"/>
          <w:lang w:val="hy-AM"/>
        </w:rPr>
        <w:t>Երևան</w:t>
      </w:r>
      <w:proofErr w:type="spellEnd"/>
      <w:r w:rsidRPr="00DA1F6A">
        <w:rPr>
          <w:rFonts w:ascii="GHEA Grapalat" w:hAnsi="GHEA Grapalat"/>
          <w:lang w:val="hy-AM"/>
        </w:rPr>
        <w:t>)։</w:t>
      </w:r>
    </w:p>
    <w:p w:rsidR="00DA1F6A" w:rsidRPr="00DA1F6A" w:rsidRDefault="00DA1F6A" w:rsidP="00DA1F6A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DA1F6A">
        <w:rPr>
          <w:rFonts w:ascii="GHEA Grapalat" w:hAnsi="GHEA Grapalat"/>
          <w:lang w:val="hy-AM"/>
        </w:rPr>
        <w:t>Արդեն իսկ իրականացվել է 425.4 մլն դրամի կապիտալ ներդրում (արտադրական մասնաշենքերի և նոր սարքավորումների ձեռքբերում): Նախատեսվում է ծրագրի շրջանակում իրականացնել 74 մլն դրամի կապիտալ ներդրում: Ներկայումս առկա է 80 աշխատատեղ: Նախատեսվում է ներդրումային ծրագրի շրջանակում ստեղծել 20 նոր աշխատատեղ` 250,000 դրամ միջին աշխատավարձով։</w:t>
      </w:r>
    </w:p>
    <w:p w:rsidR="00DA1F6A" w:rsidRPr="00DA1F6A" w:rsidRDefault="00DA1F6A" w:rsidP="00DA1F6A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DA1F6A">
        <w:rPr>
          <w:rFonts w:ascii="GHEA Grapalat" w:hAnsi="GHEA Grapalat"/>
          <w:lang w:val="hy-AM"/>
        </w:rPr>
        <w:t>Ծրագրով նախատեսված արտադրանքի ընդհանուր ծավալը կկազմի 5.9 մլրդ դրամ, որն ամբողջությամբ կիրացվի ՀՀ տարածքում:</w:t>
      </w:r>
    </w:p>
    <w:p w:rsidR="00DA1F6A" w:rsidRPr="00DA1F6A" w:rsidRDefault="00DA1F6A" w:rsidP="00DA1F6A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 w:rsidRPr="00DA1F6A">
        <w:rPr>
          <w:rFonts w:ascii="GHEA Grapalat" w:hAnsi="GHEA Grapalat"/>
          <w:color w:val="FF0000"/>
          <w:lang w:val="hy-AM"/>
        </w:rPr>
        <w:t xml:space="preserve"> </w:t>
      </w:r>
      <w:r w:rsidRPr="00DA1F6A">
        <w:rPr>
          <w:rFonts w:ascii="GHEA Grapalat" w:hAnsi="GHEA Grapalat"/>
          <w:lang w:val="hy-AM"/>
        </w:rPr>
        <w:t xml:space="preserve">Արտոնություն ստանալու համար ներկայացված ապրանքների արժեքը կազմում է             </w:t>
      </w:r>
      <w:r w:rsidRPr="00DA1F6A">
        <w:rPr>
          <w:rFonts w:ascii="GHEA Grapalat" w:hAnsi="GHEA Grapalat"/>
          <w:color w:val="FF0000"/>
          <w:lang w:val="hy-AM"/>
        </w:rPr>
        <w:t xml:space="preserve"> </w:t>
      </w:r>
      <w:r w:rsidRPr="00DA1F6A">
        <w:rPr>
          <w:rFonts w:ascii="GHEA Grapalat" w:hAnsi="GHEA Grapalat"/>
          <w:lang w:val="hy-AM"/>
        </w:rPr>
        <w:t xml:space="preserve">  4.8 մլրդ դրամ: Մաքսատուրքի ազատման արտոնությունը կազմում է 240.4 մլն դրամ:</w:t>
      </w:r>
    </w:p>
    <w:p w:rsidR="00DA1F6A" w:rsidRPr="00DA1F6A" w:rsidRDefault="00DA1F6A" w:rsidP="00DA1F6A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DA1F6A">
        <w:rPr>
          <w:rFonts w:ascii="GHEA Grapalat" w:hAnsi="GHEA Grapalat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DA1F6A" w:rsidRPr="00DA1F6A" w:rsidRDefault="00DA1F6A" w:rsidP="00DA1F6A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DA1F6A"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 w:rsidRPr="00DA1F6A">
        <w:rPr>
          <w:rFonts w:ascii="GHEA Grapalat" w:eastAsia="Calibri" w:hAnsi="GHEA Grapalat"/>
          <w:lang w:val="hy-AM" w:eastAsia="en-US"/>
        </w:rPr>
        <w:t>ստացված կարծիքները</w:t>
      </w:r>
      <w:r w:rsidRPr="00DA1F6A">
        <w:rPr>
          <w:rFonts w:ascii="GHEA Grapalat" w:hAnsi="GHEA Grapalat"/>
          <w:lang w:val="hy-AM"/>
        </w:rPr>
        <w:t>` նպատակահարմար ենք գտնում բավարարել «ԳՈԼԴՇԻՆ» ՍՊԸ 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DA1F6A" w:rsidRPr="00DA1F6A" w:rsidRDefault="00DA1F6A" w:rsidP="00DA1F6A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8F3812" w:rsidRDefault="008F3812" w:rsidP="002313DB">
      <w:pPr>
        <w:rPr>
          <w:lang w:val="hy-AM"/>
        </w:rPr>
        <w:sectPr w:rsidR="008F3812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97322E" w:rsidRDefault="008F3812" w:rsidP="002313DB">
      <w:pPr>
        <w:rPr>
          <w:lang w:val="hy-AM"/>
        </w:rPr>
      </w:pPr>
    </w:p>
    <w:p w:rsidR="008F3812" w:rsidRPr="008F3812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5F4E28">
        <w:rPr>
          <w:rFonts w:ascii="GHEA Grapalat" w:hAnsi="GHEA Grapalat" w:cs="Sylfaen"/>
          <w:szCs w:val="22"/>
          <w:lang w:val="hy-AM" w:eastAsia="en-US"/>
        </w:rPr>
        <w:t>ԳՈԼԴՇԻՆ</w:t>
      </w:r>
      <w:r w:rsidRPr="008F3812">
        <w:rPr>
          <w:rFonts w:ascii="GHEA Grapalat" w:hAnsi="GHEA Grapalat" w:cs="Sylfaen"/>
          <w:szCs w:val="22"/>
          <w:lang w:val="hy-AM" w:eastAsia="en-US"/>
        </w:rPr>
        <w:t>» սահմանափակ պատասխանատվությամբ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3C6D2E" w:rsidRPr="003C6D2E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6D2E" w:rsidRPr="008F3812" w:rsidRDefault="003C6D2E" w:rsidP="003C6D2E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C6D2E" w:rsidRPr="008F3812" w:rsidRDefault="003C6D2E" w:rsidP="003C6D2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3C6D2E" w:rsidRPr="008F3812" w:rsidRDefault="003C6D2E" w:rsidP="003C6D2E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25-02-2020</w:t>
            </w:r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r w:rsidRPr="005F4E28">
              <w:rPr>
                <w:rFonts w:ascii="GHEA Grapalat" w:hAnsi="GHEA Grapalat"/>
                <w:lang w:val="en-US" w:eastAsia="en-US"/>
              </w:rPr>
              <w:t>01/2-1/2601-2020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6D2E" w:rsidRPr="008F3812" w:rsidRDefault="003C6D2E" w:rsidP="003C6D2E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3C6D2E">
              <w:rPr>
                <w:rFonts w:ascii="GHEA Grapalat" w:hAnsi="GHEA Grapalat"/>
                <w:bCs/>
                <w:iCs/>
                <w:lang w:val="hy-AM" w:eastAsia="en-US"/>
              </w:rPr>
              <w:t>Ձև 2-ով նախատեսված ցանկում ներա</w:t>
            </w:r>
            <w:r w:rsidRPr="003C6D2E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ռված ԵԱՏՄ ԱՏԳ ԱԱ ծածկագրերն անհրաժեշտ է ներկայացնել 10 նիշով՝ համա</w:t>
            </w:r>
            <w:r w:rsidRPr="003C6D2E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պա</w:t>
            </w:r>
            <w:r w:rsidRPr="003C6D2E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տաս</w:t>
            </w:r>
            <w:r w:rsidRPr="003C6D2E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խանեցնելով ՀՀ կառա</w:t>
            </w:r>
            <w:r w:rsidRPr="003C6D2E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վա</w:t>
            </w:r>
            <w:r w:rsidRPr="003C6D2E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3C6D2E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րության 2015 թվականի սեպտեմ</w:t>
            </w:r>
            <w:r w:rsidRPr="003C6D2E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բերի 17-ի թիվ 1118-Ն որոշ</w:t>
            </w:r>
            <w:r w:rsidRPr="003C6D2E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մանը: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6D2E" w:rsidRPr="003C6D2E" w:rsidRDefault="003C6D2E" w:rsidP="003C6D2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3C6D2E">
              <w:rPr>
                <w:rFonts w:ascii="GHEA Grapalat" w:hAnsi="GHEA Grapalat"/>
                <w:lang w:val="hy-AM" w:eastAsia="en-US"/>
              </w:rPr>
              <w:t>Ընդունվել է:</w:t>
            </w:r>
          </w:p>
          <w:p w:rsidR="003C6D2E" w:rsidRPr="008F3812" w:rsidRDefault="003C6D2E" w:rsidP="003C6D2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6D2E" w:rsidRDefault="003C6D2E" w:rsidP="003C6D2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Կատարվել են համապատասխան փոփոխություններ:</w:t>
            </w:r>
          </w:p>
          <w:p w:rsidR="003C6D2E" w:rsidRPr="008F3812" w:rsidRDefault="003C6D2E" w:rsidP="003C6D2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3C6D2E" w:rsidRPr="005F4E28" w:rsidTr="000A0B9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6D2E" w:rsidRPr="008F3812" w:rsidRDefault="003C6D2E" w:rsidP="003C6D2E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C6D2E" w:rsidRPr="008F3812" w:rsidRDefault="003C6D2E" w:rsidP="003C6D2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3C6D2E" w:rsidRPr="008F3812" w:rsidRDefault="003C6D2E" w:rsidP="003C6D2E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26-02-2020</w:t>
            </w:r>
            <w:r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5F4E28">
              <w:rPr>
                <w:rFonts w:ascii="GHEA Grapalat" w:hAnsi="GHEA Grapalat"/>
                <w:lang w:val="en-US" w:eastAsia="en-US"/>
              </w:rPr>
              <w:t>01/3-2/10034-2020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6D2E" w:rsidRPr="005F4E28" w:rsidRDefault="003C6D2E" w:rsidP="003C6D2E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Ն</w:t>
            </w:r>
            <w:r w:rsidRPr="005F4E28">
              <w:rPr>
                <w:rFonts w:ascii="GHEA Grapalat" w:hAnsi="GHEA Grapalat"/>
                <w:bCs/>
                <w:iCs/>
                <w:lang w:val="hy-AM" w:eastAsia="en-US"/>
              </w:rPr>
              <w:t>երմուծվող ապրանքների ցանկում ներառված ԱՏԳ ԱԱ ծածկագրերն անհրաժեշտ է ներկայացնել 10 նիշի մակարդակով:</w:t>
            </w:r>
          </w:p>
          <w:p w:rsidR="003C6D2E" w:rsidRPr="008F3812" w:rsidRDefault="003C6D2E" w:rsidP="003C6D2E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5F4E28">
              <w:rPr>
                <w:rFonts w:ascii="GHEA Grapalat" w:hAnsi="GHEA Grapalat"/>
                <w:bCs/>
                <w:iCs/>
                <w:lang w:val="hy-AM" w:eastAsia="en-US"/>
              </w:rPr>
              <w:t xml:space="preserve">Հայտնում ենք նաև, որ «ԳՈԼԴՇԻՆ» սահմանափակ պատասխանատվությամբ ընկերությունն (ՀՎՀՀ 00257698) ըստ </w:t>
            </w:r>
            <w:r w:rsidRPr="005F4E28">
              <w:rPr>
                <w:rFonts w:ascii="GHEA Grapalat" w:hAnsi="GHEA Grapalat"/>
                <w:bCs/>
                <w:iCs/>
                <w:lang w:val="hy-AM" w:eastAsia="en-US"/>
              </w:rPr>
              <w:lastRenderedPageBreak/>
              <w:t>ներկայացրած վերջին՝ 2020թ-ի հունվար ամսվա եկամտային հարկի և սոցիալական վճարի ամսական հաշվարկի ունի գրանցված 80 վարձու աշխատող, որոնց միջին աշխատավարձը կազմում է 225150 դրամ: Միաժամանակ, 21.02.2020թ. դրությամբ ընկերությունն ունի ժամկետանց պարտավորություն: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6D2E" w:rsidRDefault="003C6D2E" w:rsidP="003C6D2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Ընդունվել է:</w:t>
            </w:r>
          </w:p>
          <w:p w:rsidR="003C6D2E" w:rsidRDefault="003C6D2E" w:rsidP="003C6D2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3C6D2E" w:rsidRDefault="003C6D2E" w:rsidP="003C6D2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3C6D2E" w:rsidRDefault="003C6D2E" w:rsidP="003C6D2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3C6D2E" w:rsidRDefault="003C6D2E" w:rsidP="003C6D2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3C6D2E" w:rsidRDefault="003C6D2E" w:rsidP="003C6D2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3C6D2E" w:rsidRDefault="003C6D2E" w:rsidP="003C6D2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3C6D2E" w:rsidRDefault="003C6D2E" w:rsidP="003C6D2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3C6D2E" w:rsidRDefault="003C6D2E" w:rsidP="003C6D2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3C6D2E" w:rsidRPr="008F3812" w:rsidRDefault="003C6D2E" w:rsidP="00C1112A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 xml:space="preserve">Համաձայն ընկերության կողմից տրամադրված տեղեկատվության սույն թվականի փետրվարի 28-ին վերջինս մարել է </w:t>
            </w:r>
            <w:r w:rsidR="00C1112A">
              <w:rPr>
                <w:rFonts w:ascii="GHEA Grapalat" w:hAnsi="GHEA Grapalat"/>
                <w:lang w:val="hy-AM" w:eastAsia="en-US"/>
              </w:rPr>
              <w:t>հարկային պարտավորությունները: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6D2E" w:rsidRDefault="003C6D2E" w:rsidP="003C6D2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Կատարվել են համապատասխան փոփոխություններ:</w:t>
            </w:r>
          </w:p>
          <w:p w:rsidR="003C6D2E" w:rsidRPr="008F3812" w:rsidRDefault="003C6D2E" w:rsidP="003C6D2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2313DB" w:rsidRDefault="00AC215C">
      <w:pPr>
        <w:rPr>
          <w:lang w:val="hy-AM"/>
        </w:rPr>
      </w:pPr>
    </w:p>
    <w:sectPr w:rsidR="00AC215C" w:rsidRPr="002313DB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4291" w:rsidRDefault="00B14291">
      <w:r>
        <w:separator/>
      </w:r>
    </w:p>
  </w:endnote>
  <w:endnote w:type="continuationSeparator" w:id="0">
    <w:p w:rsidR="00B14291" w:rsidRDefault="00B1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22E" w:rsidRDefault="00B14291">
    <w:pPr>
      <w:pStyle w:val="Footer"/>
    </w:pPr>
  </w:p>
  <w:p w:rsidR="0097322E" w:rsidRDefault="00B142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B14291">
    <w:pPr>
      <w:pStyle w:val="Footer"/>
    </w:pPr>
  </w:p>
  <w:p w:rsidR="00D92037" w:rsidRDefault="00B1429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Pr="00453C9B" w:rsidRDefault="00B14291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4291" w:rsidRDefault="00B14291">
      <w:r>
        <w:separator/>
      </w:r>
    </w:p>
  </w:footnote>
  <w:footnote w:type="continuationSeparator" w:id="0">
    <w:p w:rsidR="00B14291" w:rsidRDefault="00B1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0101E0"/>
    <w:rsid w:val="00120F5B"/>
    <w:rsid w:val="001C0FB0"/>
    <w:rsid w:val="002313DB"/>
    <w:rsid w:val="002E1530"/>
    <w:rsid w:val="002E18E0"/>
    <w:rsid w:val="002F2D87"/>
    <w:rsid w:val="00313964"/>
    <w:rsid w:val="00317A5E"/>
    <w:rsid w:val="0034135D"/>
    <w:rsid w:val="0034318E"/>
    <w:rsid w:val="003809E6"/>
    <w:rsid w:val="003C6D2E"/>
    <w:rsid w:val="003E2190"/>
    <w:rsid w:val="004A7EE2"/>
    <w:rsid w:val="004B2802"/>
    <w:rsid w:val="004B2835"/>
    <w:rsid w:val="004C6B9E"/>
    <w:rsid w:val="005F4E28"/>
    <w:rsid w:val="006169B0"/>
    <w:rsid w:val="006F115F"/>
    <w:rsid w:val="00730B59"/>
    <w:rsid w:val="007A5081"/>
    <w:rsid w:val="007B63D3"/>
    <w:rsid w:val="0089383B"/>
    <w:rsid w:val="008A717B"/>
    <w:rsid w:val="008F3812"/>
    <w:rsid w:val="009C00FC"/>
    <w:rsid w:val="009C5259"/>
    <w:rsid w:val="009E70CD"/>
    <w:rsid w:val="009F1D27"/>
    <w:rsid w:val="00AC215C"/>
    <w:rsid w:val="00B14291"/>
    <w:rsid w:val="00B65C43"/>
    <w:rsid w:val="00BB54A3"/>
    <w:rsid w:val="00C1112A"/>
    <w:rsid w:val="00C81EE8"/>
    <w:rsid w:val="00D33A52"/>
    <w:rsid w:val="00D41D95"/>
    <w:rsid w:val="00DA1F6A"/>
    <w:rsid w:val="00DF5810"/>
    <w:rsid w:val="00DF5A4D"/>
    <w:rsid w:val="00E533B8"/>
    <w:rsid w:val="00FC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C6690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6AA7C-4D6D-45D0-817C-79861BF7A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1979</Words>
  <Characters>11282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Anjela Aslanyan</cp:lastModifiedBy>
  <cp:revision>21</cp:revision>
  <dcterms:created xsi:type="dcterms:W3CDTF">2019-08-05T11:38:00Z</dcterms:created>
  <dcterms:modified xsi:type="dcterms:W3CDTF">2020-03-12T06:17:00Z</dcterms:modified>
</cp:coreProperties>
</file>