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F1" w:rsidRPr="000B7357" w:rsidRDefault="00D577F1" w:rsidP="00D577F1">
      <w:pPr>
        <w:ind w:left="5664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D577F1" w:rsidRPr="000B7357" w:rsidRDefault="00D577F1" w:rsidP="00D577F1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sz w:val="22"/>
          <w:szCs w:val="22"/>
          <w:lang w:val="af-ZA"/>
        </w:rPr>
      </w:pPr>
      <w:r w:rsidRPr="000B7357">
        <w:rPr>
          <w:rFonts w:ascii="GHEA Grapalat" w:hAnsi="GHEA Grapalat"/>
          <w:sz w:val="22"/>
          <w:szCs w:val="22"/>
          <w:lang w:val="hy-AM"/>
        </w:rPr>
        <w:t>«Քաղաքացիական կացության ակտերի մասին» Հայաստանի Հանրապետության օրենքում փոփոխություն կատարելու մասին» և «Հանրային ծառայությունների համարանիշի մասին» Հայաստանի Հանրապետության օրենքում</w:t>
      </w:r>
      <w:r w:rsidRPr="000B7357">
        <w:rPr>
          <w:rFonts w:ascii="GHEA Grapalat" w:hAnsi="GHEA Grapalat"/>
          <w:sz w:val="22"/>
          <w:szCs w:val="22"/>
          <w:shd w:val="clear" w:color="auto" w:fill="FFFFFF"/>
          <w:lang w:val="fr-FR"/>
        </w:rPr>
        <w:t xml:space="preserve"> </w:t>
      </w:r>
      <w:r w:rsidR="0066705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փոփոխություն և </w:t>
      </w:r>
      <w:r w:rsidRPr="000B7357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լրացում </w:t>
      </w:r>
      <w:r>
        <w:rPr>
          <w:rFonts w:ascii="GHEA Grapalat" w:hAnsi="GHEA Grapalat"/>
          <w:sz w:val="22"/>
          <w:szCs w:val="22"/>
          <w:shd w:val="clear" w:color="auto" w:fill="FFFFFF"/>
          <w:lang w:val="hy-AM"/>
        </w:rPr>
        <w:t>կատարելու</w:t>
      </w:r>
      <w:r w:rsidRPr="000B7357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մասին» ՀՀ</w:t>
      </w:r>
      <w:r w:rsidRPr="000B7357"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0B7357">
        <w:rPr>
          <w:rFonts w:ascii="GHEA Grapalat" w:hAnsi="GHEA Grapalat"/>
          <w:sz w:val="22"/>
          <w:szCs w:val="22"/>
          <w:shd w:val="clear" w:color="auto" w:fill="FFFFFF"/>
          <w:lang w:val="hy-AM"/>
        </w:rPr>
        <w:t>օրենքների</w:t>
      </w:r>
      <w:r w:rsidRPr="000B7357">
        <w:rPr>
          <w:rFonts w:ascii="GHEA Grapalat" w:hAnsi="GHEA Grapalat"/>
          <w:sz w:val="22"/>
          <w:szCs w:val="22"/>
          <w:lang w:val="fr-FR"/>
        </w:rPr>
        <w:t xml:space="preserve"> </w:t>
      </w:r>
      <w:r w:rsidRPr="00D577F1">
        <w:rPr>
          <w:rFonts w:ascii="GHEA Grapalat" w:hAnsi="GHEA Grapalat"/>
          <w:color w:val="000000"/>
          <w:sz w:val="22"/>
          <w:szCs w:val="22"/>
          <w:lang w:val="hy-AM"/>
        </w:rPr>
        <w:t>նախագծերի</w:t>
      </w:r>
      <w:r w:rsidRPr="00D577F1">
        <w:rPr>
          <w:rFonts w:ascii="GHEA Grapalat" w:hAnsi="GHEA Grapalat" w:cs="Arial LatArm"/>
          <w:sz w:val="22"/>
          <w:szCs w:val="22"/>
          <w:lang w:val="af-ZA"/>
        </w:rPr>
        <w:t xml:space="preserve"> վերաբերյալ կատարված առաջարկությունների</w:t>
      </w:r>
    </w:p>
    <w:tbl>
      <w:tblPr>
        <w:tblpPr w:leftFromText="180" w:rightFromText="180" w:vertAnchor="text" w:tblpX="98" w:tblpY="1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2"/>
        <w:gridCol w:w="2558"/>
        <w:gridCol w:w="4675"/>
        <w:gridCol w:w="2335"/>
        <w:gridCol w:w="3548"/>
      </w:tblGrid>
      <w:tr w:rsidR="00D577F1" w:rsidTr="00D577F1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433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744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1.</w:t>
            </w:r>
          </w:p>
        </w:tc>
        <w:tc>
          <w:tcPr>
            <w:tcW w:w="2433" w:type="dxa"/>
          </w:tcPr>
          <w:p w:rsidR="00D577F1" w:rsidRDefault="00D577F1" w:rsidP="00D577F1">
            <w:pPr>
              <w:jc w:val="center"/>
              <w:rPr>
                <w:lang w:val="af-ZA"/>
              </w:rPr>
            </w:pPr>
            <w:r>
              <w:rPr>
                <w:lang w:val="af-ZA"/>
              </w:rPr>
              <w:t>2.</w:t>
            </w:r>
          </w:p>
        </w:tc>
        <w:tc>
          <w:tcPr>
            <w:tcW w:w="4744" w:type="dxa"/>
          </w:tcPr>
          <w:p w:rsidR="00D577F1" w:rsidRDefault="00D577F1" w:rsidP="00D577F1">
            <w:pPr>
              <w:jc w:val="center"/>
              <w:rPr>
                <w:lang w:val="af-ZA"/>
              </w:rPr>
            </w:pPr>
            <w:r>
              <w:rPr>
                <w:lang w:val="af-ZA"/>
              </w:rPr>
              <w:t>3.</w:t>
            </w:r>
          </w:p>
        </w:tc>
        <w:tc>
          <w:tcPr>
            <w:tcW w:w="2345" w:type="dxa"/>
          </w:tcPr>
          <w:p w:rsidR="00D577F1" w:rsidRDefault="00D577F1" w:rsidP="00D577F1">
            <w:pPr>
              <w:jc w:val="center"/>
              <w:rPr>
                <w:lang w:val="af-ZA"/>
              </w:rPr>
            </w:pPr>
            <w:r>
              <w:rPr>
                <w:lang w:val="af-ZA"/>
              </w:rPr>
              <w:t>4.</w:t>
            </w:r>
          </w:p>
        </w:tc>
        <w:tc>
          <w:tcPr>
            <w:tcW w:w="3591" w:type="dxa"/>
          </w:tcPr>
          <w:p w:rsidR="00D577F1" w:rsidRDefault="00D577F1" w:rsidP="00D577F1">
            <w:pPr>
              <w:jc w:val="center"/>
              <w:rPr>
                <w:lang w:val="af-ZA"/>
              </w:rPr>
            </w:pPr>
            <w:r>
              <w:rPr>
                <w:lang w:val="af-ZA"/>
              </w:rPr>
              <w:t>5.</w:t>
            </w: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1461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1.</w:t>
            </w:r>
          </w:p>
        </w:tc>
        <w:tc>
          <w:tcPr>
            <w:tcW w:w="2433" w:type="dxa"/>
          </w:tcPr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տարածքային կառավարման և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ենթակառուցվածքների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նախարարության 2020-01-2</w:t>
            </w:r>
            <w:r w:rsidRPr="00054D8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</w:t>
            </w:r>
            <w:r w:rsidRPr="00054D8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ՍՊ</w:t>
            </w:r>
            <w:r w:rsidRPr="00054D8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/21.1/2259-202</w:t>
            </w:r>
            <w:r w:rsidRPr="00054D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054D8C">
              <w:rPr>
                <w:rFonts w:ascii="Verdana" w:hAnsi="Verdana"/>
                <w:color w:val="000000"/>
                <w:sz w:val="13"/>
                <w:szCs w:val="13"/>
                <w:shd w:val="clear" w:color="auto" w:fill="FFFFFF"/>
                <w:lang w:val="hy-AM"/>
              </w:rPr>
              <w:t xml:space="preserve"> 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գրություն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  <w:tc>
          <w:tcPr>
            <w:tcW w:w="4744" w:type="dxa"/>
          </w:tcPr>
          <w:p w:rsidR="00D577F1" w:rsidRPr="00D577F1" w:rsidRDefault="00D577F1" w:rsidP="00D577F1">
            <w:pPr>
              <w:ind w:left="153"/>
              <w:rPr>
                <w:sz w:val="22"/>
                <w:szCs w:val="22"/>
                <w:lang w:val="af-ZA"/>
              </w:rPr>
            </w:pPr>
            <w:r w:rsidRPr="00D577F1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1300"/>
        </w:trPr>
        <w:tc>
          <w:tcPr>
            <w:tcW w:w="675" w:type="dxa"/>
            <w:vMerge w:val="restart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2.</w:t>
            </w:r>
          </w:p>
        </w:tc>
        <w:tc>
          <w:tcPr>
            <w:tcW w:w="2433" w:type="dxa"/>
            <w:vMerge w:val="restart"/>
          </w:tcPr>
          <w:p w:rsidR="00D577F1" w:rsidRPr="00381F7E" w:rsidRDefault="00D577F1" w:rsidP="00D577F1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ոստիկանություն </w:t>
            </w:r>
          </w:p>
          <w:p w:rsidR="00D577F1" w:rsidRDefault="00D577F1" w:rsidP="00D577F1">
            <w:pP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2020-01-20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1/21/2817-20 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գրություն</w:t>
            </w:r>
          </w:p>
          <w:p w:rsidR="00D577F1" w:rsidRPr="00D577F1" w:rsidRDefault="00D577F1" w:rsidP="00D577F1">
            <w:pP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D577F1" w:rsidRDefault="00D577F1" w:rsidP="00D577F1">
            <w:pP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  <w:p w:rsidR="00D577F1" w:rsidRPr="00D577F1" w:rsidRDefault="00D577F1" w:rsidP="00D577F1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4744" w:type="dxa"/>
          </w:tcPr>
          <w:p w:rsidR="00D577F1" w:rsidRPr="000B7357" w:rsidRDefault="00D577F1" w:rsidP="00D577F1">
            <w:pPr>
              <w:pStyle w:val="a0"/>
              <w:numPr>
                <w:ilvl w:val="0"/>
                <w:numId w:val="2"/>
              </w:numPr>
              <w:spacing w:after="1537" w:line="240" w:lineRule="auto"/>
              <w:ind w:left="11" w:right="96" w:firstLine="349"/>
              <w:rPr>
                <w:rFonts w:ascii="GHEA Grapalat" w:hAnsi="GHEA Grapalat"/>
                <w:color w:val="000000"/>
                <w:lang w:val="hy-AM" w:eastAsia="hy-AM" w:bidi="hy-AM"/>
              </w:rPr>
            </w:pP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«Հանրային ծառայությունների մասին» ՀՀ օրենքի 5-ր հոդվածի 1-ին մասի համաձայն ՀԾ համարանիշը տրամադրվում է բնակչության պետական ռեգիստրը վարող՝ ՀՀ կառավարության լիազորված պետական կառավարման </w:t>
            </w: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lastRenderedPageBreak/>
              <w:t xml:space="preserve">մարմինը: Տվյալ դեպքում անհրաժեշտ է համապատասխան փոփոխություն կատարել նաև նշված հոդվածում՝ ՔԿԱԳ մարմնին վերապահելով հանրային </w:t>
            </w:r>
            <w:r>
              <w:rPr>
                <w:rFonts w:ascii="GHEA Grapalat" w:hAnsi="GHEA Grapalat"/>
                <w:color w:val="000000"/>
                <w:lang w:val="hy-AM" w:eastAsia="hy-AM" w:bidi="hy-AM"/>
              </w:rPr>
              <w:t>ծառայությունների</w:t>
            </w: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համարանիշ հատկացնելու իրավունք: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  <w:tc>
          <w:tcPr>
            <w:tcW w:w="2345" w:type="dxa"/>
          </w:tcPr>
          <w:p w:rsidR="00D577F1" w:rsidRPr="00D577F1" w:rsidRDefault="00D577F1" w:rsidP="00D577F1">
            <w:pPr>
              <w:tabs>
                <w:tab w:val="left" w:pos="0"/>
              </w:tabs>
              <w:spacing w:line="360" w:lineRule="auto"/>
              <w:ind w:left="-36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77F1" w:rsidRPr="000B7357" w:rsidRDefault="00D577F1" w:rsidP="00D577F1">
            <w:pPr>
              <w:tabs>
                <w:tab w:val="left" w:pos="0"/>
              </w:tabs>
              <w:spacing w:line="360" w:lineRule="auto"/>
              <w:ind w:left="-36"/>
              <w:jc w:val="both"/>
              <w:rPr>
                <w:rFonts w:ascii="GHEA Grapalat" w:hAnsi="GHEA Grapalat"/>
                <w:lang w:val="hy-AM"/>
              </w:rPr>
            </w:pPr>
            <w:r w:rsidRPr="000B7357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</w:p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Pr="000B7357" w:rsidRDefault="00D577F1" w:rsidP="00D577F1">
            <w:pPr>
              <w:pStyle w:val="NormalWeb"/>
              <w:shd w:val="clear" w:color="auto" w:fill="FFFFFF"/>
              <w:spacing w:before="0" w:after="0"/>
              <w:ind w:left="-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Համաձայն 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Հանրային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ծառայությունների համարանիշի մասին» Օրենքի 1-ին հոդվածի ՀԾ համարանիշը՝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ձևավորվում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օրենքով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սահմանված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կարգով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բնակչության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ռեգիստր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մուտքագրված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անձնական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տվյալների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սեռի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ծննդյան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օրվա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ամսվա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տարեթվի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հիման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վրա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ներառում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օժանդակ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հերթական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եռանիշ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ճշգրտող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մեկ</w:t>
            </w:r>
            <w:r w:rsidRPr="000B735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735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նիշ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</w:p>
          <w:p w:rsidR="00D577F1" w:rsidRPr="000B7357" w:rsidRDefault="00D577F1" w:rsidP="00D577F1">
            <w:pPr>
              <w:pStyle w:val="NormalWeb"/>
              <w:shd w:val="clear" w:color="auto" w:fill="FFFFFF"/>
              <w:ind w:left="-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Ներկայումս ՔԿԱԳ էլեկտրոնային միասնական կառավարման համակարգի  և  բնակչության պետական ռեգիստրի էլեկտրոնային համակարգի համակցման արդյունքում՝ ՔԿԱԳ մարմնի կողմից ծննդի գրանցման դեպքում տվյալները ինքնաշխատ ուղարկվում է բնակչության պետական ռեգիստր, որն էլ ձևավորում և տրամադրում է երեխայի հանրային ծառայությունների համարանիշը: ՔԿԱԳ մարմինը որպես այդպիսին չի հանդիսանում ՀԾՀ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 տնօ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րինող, այդ կապակցությամբ Օրենքի նախագ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ծ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ով ընդամենը հնարավորություն է ընձեռվել ՔԿԱԳ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մարմնի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կողմից պատրաստվող փաստ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թղթերում ներառել նաև հանրային ծառայությունների համարանիշը: Իսկ հատկացումը բացառապես իրականցվելու է 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բնակչության պետական ռեգիստրի կողմից: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675" w:type="dxa"/>
            <w:vMerge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2433" w:type="dxa"/>
            <w:vMerge/>
          </w:tcPr>
          <w:p w:rsidR="00D577F1" w:rsidRPr="00381F7E" w:rsidRDefault="00D577F1" w:rsidP="00D577F1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744" w:type="dxa"/>
          </w:tcPr>
          <w:p w:rsidR="00D577F1" w:rsidRPr="00725A56" w:rsidRDefault="00D577F1" w:rsidP="00D577F1">
            <w:pPr>
              <w:pStyle w:val="a0"/>
              <w:numPr>
                <w:ilvl w:val="0"/>
                <w:numId w:val="2"/>
              </w:numPr>
              <w:spacing w:after="1537" w:line="240" w:lineRule="auto"/>
              <w:ind w:left="31" w:right="96" w:firstLine="329"/>
              <w:rPr>
                <w:rFonts w:ascii="GHEA Grapalat" w:hAnsi="GHEA Grapalat"/>
                <w:color w:val="000000"/>
                <w:lang w:val="hy-AM" w:eastAsia="hy-AM" w:bidi="hy-AM"/>
              </w:rPr>
            </w:pP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Օրենքի 5-րդ հոդվածի 2-րդ մասում սահմանված «երեխայի բնակության վայրի տեղական ռեգիստր» բառերը փոխել «բնակչության պետական ռեգիստր վարող լիազոր մարմին» բառերով, քանի որ բնակչության պետական ռեգիստրի համակարգում կատարվել են ծրագրային փոփոխություններ, որի </w:t>
            </w:r>
            <w:r>
              <w:rPr>
                <w:rFonts w:ascii="GHEA Grapalat" w:hAnsi="GHEA Grapalat"/>
                <w:color w:val="000000"/>
                <w:lang w:val="hy-AM" w:eastAsia="hy-AM" w:bidi="hy-AM"/>
              </w:rPr>
              <w:t>արդյունքում</w:t>
            </w: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հանրային ծառայությունների համարանիշը անձը կարող ստանալ ոչ միայն բնակության վայրի տեղական ռեգիստրից այլև ռեգիստր վարող մարմնի ցանկացած ստորաբաժանումից: 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  <w:tc>
          <w:tcPr>
            <w:tcW w:w="2345" w:type="dxa"/>
          </w:tcPr>
          <w:p w:rsidR="00D577F1" w:rsidRPr="000B7357" w:rsidRDefault="00D577F1" w:rsidP="00D577F1">
            <w:pPr>
              <w:tabs>
                <w:tab w:val="left" w:pos="0"/>
              </w:tabs>
              <w:spacing w:line="360" w:lineRule="auto"/>
              <w:ind w:left="-36"/>
              <w:jc w:val="both"/>
              <w:rPr>
                <w:rFonts w:ascii="GHEA Grapalat" w:hAnsi="GHEA Grapalat"/>
                <w:lang w:val="hy-AM"/>
              </w:rPr>
            </w:pPr>
            <w:r w:rsidRPr="000B7357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Pr="00D577F1" w:rsidRDefault="00D577F1" w:rsidP="00D577F1">
            <w:pPr>
              <w:rPr>
                <w:lang w:val="hy-AM"/>
              </w:rPr>
            </w:pPr>
          </w:p>
          <w:p w:rsidR="00D577F1" w:rsidRPr="00D577F1" w:rsidRDefault="00D577F1" w:rsidP="00D577F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77F1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«Հանրային ծառայությունների համարանիշի» օրենքի 5-րդ հոդվածի 2-րդ մասում կատար է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համապատասխան</w:t>
            </w:r>
            <w:r w:rsidRPr="00D577F1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փոփոխությունը:</w:t>
            </w:r>
          </w:p>
          <w:p w:rsidR="00D577F1" w:rsidRDefault="00D577F1" w:rsidP="00D577F1">
            <w:pPr>
              <w:rPr>
                <w:lang w:val="af-ZA"/>
              </w:rPr>
            </w:pPr>
          </w:p>
          <w:p w:rsidR="00D577F1" w:rsidRPr="00D577F1" w:rsidRDefault="00D577F1" w:rsidP="00D577F1">
            <w:pPr>
              <w:tabs>
                <w:tab w:val="left" w:pos="1075"/>
              </w:tabs>
              <w:rPr>
                <w:lang w:val="af-ZA"/>
              </w:rPr>
            </w:pPr>
            <w:r>
              <w:rPr>
                <w:lang w:val="af-ZA"/>
              </w:rPr>
              <w:tab/>
            </w: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688"/>
        </w:trPr>
        <w:tc>
          <w:tcPr>
            <w:tcW w:w="675" w:type="dxa"/>
            <w:vMerge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2433" w:type="dxa"/>
            <w:vMerge/>
          </w:tcPr>
          <w:p w:rsidR="00D577F1" w:rsidRPr="00381F7E" w:rsidRDefault="00D577F1" w:rsidP="00D577F1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744" w:type="dxa"/>
          </w:tcPr>
          <w:p w:rsidR="00D577F1" w:rsidRPr="000B7357" w:rsidRDefault="00D577F1" w:rsidP="00D577F1">
            <w:pPr>
              <w:pStyle w:val="a0"/>
              <w:numPr>
                <w:ilvl w:val="0"/>
                <w:numId w:val="2"/>
              </w:numPr>
              <w:shd w:val="clear" w:color="auto" w:fill="auto"/>
              <w:spacing w:after="1537" w:line="240" w:lineRule="auto"/>
              <w:ind w:left="0" w:right="96" w:firstLine="360"/>
              <w:rPr>
                <w:rFonts w:ascii="GHEA Grapalat" w:hAnsi="GHEA Grapalat"/>
                <w:color w:val="000000"/>
                <w:lang w:val="hy-AM" w:eastAsia="hy-AM" w:bidi="hy-AM"/>
              </w:rPr>
            </w:pPr>
            <w:r>
              <w:rPr>
                <w:rFonts w:ascii="GHEA Grapalat" w:hAnsi="GHEA Grapalat"/>
                <w:color w:val="000000"/>
                <w:lang w:val="hy-AM" w:eastAsia="hy-AM" w:bidi="hy-AM"/>
              </w:rPr>
              <w:t>Առաջարկվում</w:t>
            </w: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է նախագծող կանոնակարգել նաև ծնողի կողմից երեխային հանրային ծառայության համարանիշը երեխայի ծննդյան վկայականում ամրագրելու ցանկության </w:t>
            </w:r>
            <w:r w:rsidRPr="000B7357">
              <w:rPr>
                <w:rFonts w:ascii="GHEA Grapalat" w:hAnsi="GHEA Grapalat"/>
                <w:color w:val="000000"/>
                <w:lang w:val="hy-AM" w:eastAsia="hy-AM" w:bidi="hy-AM"/>
              </w:rPr>
              <w:lastRenderedPageBreak/>
              <w:t>դրսևորման հարցը:</w:t>
            </w:r>
          </w:p>
          <w:p w:rsidR="00D577F1" w:rsidRPr="00D577F1" w:rsidRDefault="00D577F1" w:rsidP="00D577F1">
            <w:pPr>
              <w:tabs>
                <w:tab w:val="left" w:pos="1204"/>
              </w:tabs>
              <w:rPr>
                <w:lang w:val="hy-AM"/>
              </w:rPr>
            </w:pP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  <w:r w:rsidRPr="000B735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 ընդունվել</w:t>
            </w:r>
          </w:p>
        </w:tc>
        <w:tc>
          <w:tcPr>
            <w:tcW w:w="3591" w:type="dxa"/>
          </w:tcPr>
          <w:p w:rsidR="00D577F1" w:rsidRPr="000B7357" w:rsidRDefault="00D577F1" w:rsidP="00D577F1">
            <w:pPr>
              <w:pStyle w:val="NormalWeb"/>
              <w:shd w:val="clear" w:color="auto" w:fill="FFFFFF"/>
              <w:ind w:left="-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Քաղաքացիական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կացության ակտերի մասին» ՀՀ օրենքում փոփոխություն կատարելու մասին» ՀՀ օրենքի նախագծի 1-ին հոդվածով հստակ սահմանված է ծնողների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փոխադարձ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համաձայնությունը՝ </w:t>
            </w:r>
            <w:r w:rsidRPr="000B73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հանրային ծառայությունների համարանիշը ծննդյան վկայականում ամրագրելու վերաբերյալ: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1311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lastRenderedPageBreak/>
              <w:t>3.</w:t>
            </w:r>
          </w:p>
        </w:tc>
        <w:tc>
          <w:tcPr>
            <w:tcW w:w="2433" w:type="dxa"/>
          </w:tcPr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արտաքին գործերի  նախարարություն</w:t>
            </w:r>
          </w:p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2020-01-29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1111/1633-20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գրություն</w:t>
            </w:r>
          </w:p>
          <w:p w:rsidR="00D577F1" w:rsidRPr="00D577F1" w:rsidRDefault="00D577F1" w:rsidP="00D577F1">
            <w:pPr>
              <w:rPr>
                <w:lang w:val="hy-AM"/>
              </w:rPr>
            </w:pPr>
          </w:p>
        </w:tc>
        <w:tc>
          <w:tcPr>
            <w:tcW w:w="4744" w:type="dxa"/>
          </w:tcPr>
          <w:p w:rsidR="00D577F1" w:rsidRPr="00D577F1" w:rsidRDefault="00D577F1" w:rsidP="00D577F1">
            <w:pPr>
              <w:rPr>
                <w:sz w:val="22"/>
                <w:szCs w:val="22"/>
                <w:lang w:val="af-ZA"/>
              </w:rPr>
            </w:pPr>
            <w:r w:rsidRPr="00D577F1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4.</w:t>
            </w:r>
          </w:p>
        </w:tc>
        <w:tc>
          <w:tcPr>
            <w:tcW w:w="2433" w:type="dxa"/>
          </w:tcPr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աշխատանքի և սոցիալական հարցերի նախարարություն</w:t>
            </w:r>
          </w:p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2020-01-22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</w:t>
            </w:r>
          </w:p>
          <w:p w:rsidR="00D577F1" w:rsidRDefault="00D577F1" w:rsidP="00D577F1">
            <w:pPr>
              <w:jc w:val="both"/>
              <w:rPr>
                <w:lang w:val="af-ZA"/>
              </w:rPr>
            </w:pPr>
            <w:r w:rsidRPr="00381F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ԶԲ</w:t>
            </w:r>
            <w:r w:rsidRPr="00381F7E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/</w:t>
            </w:r>
            <w:r w:rsidRPr="00381F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ԳԳ</w:t>
            </w:r>
            <w:r w:rsidRPr="00381F7E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-2-2/1198-202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գրություն</w:t>
            </w:r>
          </w:p>
        </w:tc>
        <w:tc>
          <w:tcPr>
            <w:tcW w:w="4744" w:type="dxa"/>
          </w:tcPr>
          <w:p w:rsidR="00D577F1" w:rsidRPr="00D577F1" w:rsidRDefault="00D577F1" w:rsidP="00D577F1">
            <w:pPr>
              <w:rPr>
                <w:sz w:val="22"/>
                <w:szCs w:val="22"/>
                <w:lang w:val="af-ZA"/>
              </w:rPr>
            </w:pPr>
            <w:r w:rsidRPr="00D577F1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5.</w:t>
            </w:r>
          </w:p>
        </w:tc>
        <w:tc>
          <w:tcPr>
            <w:tcW w:w="2433" w:type="dxa"/>
          </w:tcPr>
          <w:p w:rsidR="00D577F1" w:rsidRPr="00381F7E" w:rsidRDefault="00D577F1" w:rsidP="00D577F1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ֆինանսների նախարարություն 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2020-01-29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01/11-4/916-2020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գրություն</w:t>
            </w:r>
          </w:p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4744" w:type="dxa"/>
          </w:tcPr>
          <w:p w:rsidR="00D577F1" w:rsidRDefault="00D577F1" w:rsidP="00D577F1">
            <w:pPr>
              <w:rPr>
                <w:lang w:val="af-ZA"/>
              </w:rPr>
            </w:pPr>
            <w:r w:rsidRPr="00D577F1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</w:tr>
      <w:tr w:rsidR="00D577F1" w:rsidTr="00D577F1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675" w:type="dxa"/>
          </w:tcPr>
          <w:p w:rsidR="00D577F1" w:rsidRDefault="00D577F1" w:rsidP="00D577F1">
            <w:pPr>
              <w:rPr>
                <w:lang w:val="af-ZA"/>
              </w:rPr>
            </w:pPr>
            <w:r>
              <w:rPr>
                <w:lang w:val="af-ZA"/>
              </w:rPr>
              <w:t>6.</w:t>
            </w:r>
          </w:p>
        </w:tc>
        <w:tc>
          <w:tcPr>
            <w:tcW w:w="2433" w:type="dxa"/>
          </w:tcPr>
          <w:p w:rsidR="00D577F1" w:rsidRPr="00381F7E" w:rsidRDefault="00D577F1" w:rsidP="00D577F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Երևանի քաղաքապետարան 2020-01-29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թիվ 1111/1633-20</w:t>
            </w:r>
            <w:r w:rsidRPr="00381F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գրություն</w:t>
            </w:r>
          </w:p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4744" w:type="dxa"/>
          </w:tcPr>
          <w:p w:rsidR="00D577F1" w:rsidRDefault="00D577F1" w:rsidP="00D577F1">
            <w:pPr>
              <w:rPr>
                <w:lang w:val="af-ZA"/>
              </w:rPr>
            </w:pPr>
            <w:r w:rsidRPr="00D577F1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345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  <w:tc>
          <w:tcPr>
            <w:tcW w:w="3591" w:type="dxa"/>
          </w:tcPr>
          <w:p w:rsidR="00D577F1" w:rsidRDefault="00D577F1" w:rsidP="00D577F1">
            <w:pPr>
              <w:rPr>
                <w:lang w:val="af-ZA"/>
              </w:rPr>
            </w:pPr>
          </w:p>
        </w:tc>
      </w:tr>
    </w:tbl>
    <w:p w:rsidR="00821E71" w:rsidRPr="00D577F1" w:rsidRDefault="00821E71" w:rsidP="00D577F1">
      <w:pPr>
        <w:rPr>
          <w:lang w:val="af-ZA"/>
        </w:rPr>
      </w:pPr>
    </w:p>
    <w:sectPr w:rsidR="00821E71" w:rsidRPr="00D577F1" w:rsidSect="00D577F1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C104A"/>
    <w:multiLevelType w:val="hybridMultilevel"/>
    <w:tmpl w:val="5B94C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2E50EB"/>
    <w:multiLevelType w:val="hybridMultilevel"/>
    <w:tmpl w:val="B97C3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77F1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05D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898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7F1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D577F1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D577F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2"/>
      <w:szCs w:val="22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D577F1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D577F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An-Mkhitaryan</dc:creator>
  <cp:keywords>https://mul2-moj.gov.am/tasks/82355/oneclick/Ampopatert.docx?token=ccf4d22282e8cd914584333f4e1fcb4a</cp:keywords>
  <dc:description/>
  <cp:lastModifiedBy>An-Mkhitaryan</cp:lastModifiedBy>
  <cp:revision>3</cp:revision>
  <dcterms:created xsi:type="dcterms:W3CDTF">2020-02-05T12:20:00Z</dcterms:created>
  <dcterms:modified xsi:type="dcterms:W3CDTF">2020-02-05T12:37:00Z</dcterms:modified>
</cp:coreProperties>
</file>