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743" w:rsidRPr="00E72743" w:rsidRDefault="00E72743" w:rsidP="0068099E">
      <w:pPr>
        <w:spacing w:after="0" w:line="240" w:lineRule="auto"/>
        <w:jc w:val="center"/>
        <w:rPr>
          <w:rFonts w:ascii="GHEA Grapalat" w:hAnsi="GHEA Grapalat"/>
          <w:b/>
          <w:color w:val="0D0D0D" w:themeColor="text1" w:themeTint="F2"/>
          <w:sz w:val="24"/>
          <w:szCs w:val="24"/>
          <w:lang w:val="hy-AM"/>
        </w:rPr>
      </w:pPr>
    </w:p>
    <w:p w:rsidR="007646BB" w:rsidRPr="00E72743" w:rsidRDefault="007646BB" w:rsidP="0068099E">
      <w:pPr>
        <w:spacing w:after="0" w:line="240" w:lineRule="auto"/>
        <w:jc w:val="center"/>
        <w:rPr>
          <w:rFonts w:ascii="GHEA Grapalat" w:hAnsi="GHEA Grapalat"/>
          <w:b/>
          <w:color w:val="0D0D0D" w:themeColor="text1" w:themeTint="F2"/>
          <w:sz w:val="24"/>
          <w:szCs w:val="24"/>
          <w:lang w:val="hy-AM"/>
        </w:rPr>
      </w:pPr>
      <w:r w:rsidRPr="00E72743">
        <w:rPr>
          <w:rFonts w:ascii="GHEA Grapalat" w:hAnsi="GHEA Grapalat"/>
          <w:b/>
          <w:color w:val="0D0D0D" w:themeColor="text1" w:themeTint="F2"/>
          <w:sz w:val="24"/>
          <w:szCs w:val="24"/>
          <w:lang w:val="hy-AM"/>
        </w:rPr>
        <w:t>Ա Մ Փ Ո Փ Ա Թ Ե Ր Թ</w:t>
      </w:r>
    </w:p>
    <w:p w:rsidR="00050CAA" w:rsidRPr="00E72743" w:rsidRDefault="00050CAA" w:rsidP="0068099E">
      <w:pPr>
        <w:spacing w:after="0" w:line="240" w:lineRule="auto"/>
        <w:jc w:val="center"/>
        <w:rPr>
          <w:rFonts w:ascii="GHEA Grapalat" w:hAnsi="GHEA Grapalat"/>
          <w:b/>
          <w:color w:val="0D0D0D" w:themeColor="text1" w:themeTint="F2"/>
          <w:sz w:val="24"/>
          <w:szCs w:val="24"/>
          <w:lang w:val="hy-AM"/>
        </w:rPr>
      </w:pPr>
    </w:p>
    <w:p w:rsidR="007646BB" w:rsidRPr="00E72743" w:rsidRDefault="00050CAA" w:rsidP="0068099E">
      <w:pPr>
        <w:autoSpaceDE w:val="0"/>
        <w:autoSpaceDN w:val="0"/>
        <w:adjustRightInd w:val="0"/>
        <w:spacing w:after="0" w:line="240" w:lineRule="auto"/>
        <w:ind w:right="-39" w:firstLine="567"/>
        <w:jc w:val="center"/>
        <w:rPr>
          <w:rStyle w:val="Strong"/>
          <w:rFonts w:ascii="GHEA Grapalat" w:hAnsi="GHEA Grapalat" w:cs="Sylfaen"/>
          <w:color w:val="0D0D0D" w:themeColor="text1" w:themeTint="F2"/>
          <w:sz w:val="24"/>
          <w:szCs w:val="24"/>
          <w:shd w:val="clear" w:color="auto" w:fill="FFFFFF"/>
          <w:lang w:val="hy-AM"/>
        </w:rPr>
      </w:pPr>
      <w:r w:rsidRPr="00E72743">
        <w:rPr>
          <w:rFonts w:ascii="GHEA Grapalat" w:hAnsi="GHEA Grapalat" w:cs="Sylfaen"/>
          <w:b/>
          <w:noProof/>
          <w:color w:val="0D0D0D" w:themeColor="text1" w:themeTint="F2"/>
          <w:sz w:val="24"/>
          <w:szCs w:val="24"/>
          <w:lang w:val="hy-AM"/>
        </w:rPr>
        <w:t>«ՀԱՅԱ</w:t>
      </w:r>
      <w:r w:rsidRPr="00E72743">
        <w:rPr>
          <w:rFonts w:ascii="GHEA Grapalat" w:hAnsi="GHEA Grapalat"/>
          <w:b/>
          <w:noProof/>
          <w:color w:val="0D0D0D" w:themeColor="text1" w:themeTint="F2"/>
          <w:sz w:val="24"/>
          <w:szCs w:val="24"/>
          <w:lang w:val="hy-AM"/>
        </w:rPr>
        <w:t>U</w:t>
      </w:r>
      <w:r w:rsidRPr="00E72743">
        <w:rPr>
          <w:rFonts w:ascii="GHEA Grapalat" w:hAnsi="GHEA Grapalat" w:cs="Sylfaen"/>
          <w:b/>
          <w:noProof/>
          <w:color w:val="0D0D0D" w:themeColor="text1" w:themeTint="F2"/>
          <w:sz w:val="24"/>
          <w:szCs w:val="24"/>
          <w:lang w:val="hy-AM"/>
        </w:rPr>
        <w:t>ՏԱՆԻ</w:t>
      </w:r>
      <w:r w:rsidRPr="00E72743">
        <w:rPr>
          <w:rFonts w:ascii="GHEA Grapalat" w:hAnsi="GHEA Grapalat"/>
          <w:b/>
          <w:noProof/>
          <w:color w:val="0D0D0D" w:themeColor="text1" w:themeTint="F2"/>
          <w:sz w:val="24"/>
          <w:szCs w:val="24"/>
          <w:lang w:val="hy-AM"/>
        </w:rPr>
        <w:t xml:space="preserve"> </w:t>
      </w:r>
      <w:r w:rsidRPr="00E72743">
        <w:rPr>
          <w:rFonts w:ascii="GHEA Grapalat" w:hAnsi="GHEA Grapalat" w:cs="Sylfaen"/>
          <w:b/>
          <w:noProof/>
          <w:color w:val="0D0D0D" w:themeColor="text1" w:themeTint="F2"/>
          <w:sz w:val="24"/>
          <w:szCs w:val="24"/>
          <w:lang w:val="hy-AM"/>
        </w:rPr>
        <w:t>ՀԱՆՐԱՊԵՏՈՒԹՅԱՆ</w:t>
      </w:r>
      <w:r w:rsidRPr="00E72743">
        <w:rPr>
          <w:rFonts w:ascii="GHEA Grapalat" w:hAnsi="GHEA Grapalat"/>
          <w:b/>
          <w:noProof/>
          <w:color w:val="0D0D0D" w:themeColor="text1" w:themeTint="F2"/>
          <w:sz w:val="24"/>
          <w:szCs w:val="24"/>
          <w:lang w:val="hy-AM"/>
        </w:rPr>
        <w:t xml:space="preserve"> </w:t>
      </w:r>
      <w:r w:rsidRPr="00E72743">
        <w:rPr>
          <w:rFonts w:ascii="GHEA Grapalat" w:hAnsi="GHEA Grapalat" w:cs="Sylfaen"/>
          <w:b/>
          <w:noProof/>
          <w:color w:val="0D0D0D" w:themeColor="text1" w:themeTint="F2"/>
          <w:sz w:val="24"/>
          <w:szCs w:val="24"/>
          <w:lang w:val="hy-AM"/>
        </w:rPr>
        <w:t>ԿԱՌԱՎԱՐՈՒԹՅԱՆ</w:t>
      </w:r>
      <w:r w:rsidRPr="00E72743">
        <w:rPr>
          <w:rFonts w:ascii="GHEA Grapalat" w:hAnsi="GHEA Grapalat"/>
          <w:b/>
          <w:noProof/>
          <w:color w:val="0D0D0D" w:themeColor="text1" w:themeTint="F2"/>
          <w:sz w:val="24"/>
          <w:szCs w:val="24"/>
          <w:lang w:val="hy-AM"/>
        </w:rPr>
        <w:t xml:space="preserve"> 2006 </w:t>
      </w:r>
      <w:r w:rsidRPr="00E72743">
        <w:rPr>
          <w:rFonts w:ascii="GHEA Grapalat" w:hAnsi="GHEA Grapalat" w:cs="Sylfaen"/>
          <w:b/>
          <w:noProof/>
          <w:color w:val="0D0D0D" w:themeColor="text1" w:themeTint="F2"/>
          <w:sz w:val="24"/>
          <w:szCs w:val="24"/>
          <w:lang w:val="hy-AM"/>
        </w:rPr>
        <w:t>ԹՎԱԿԱՆԻ</w:t>
      </w:r>
      <w:r w:rsidRPr="00E72743">
        <w:rPr>
          <w:rFonts w:ascii="GHEA Grapalat" w:hAnsi="GHEA Grapalat"/>
          <w:b/>
          <w:noProof/>
          <w:color w:val="0D0D0D" w:themeColor="text1" w:themeTint="F2"/>
          <w:sz w:val="24"/>
          <w:szCs w:val="24"/>
          <w:lang w:val="hy-AM"/>
        </w:rPr>
        <w:t xml:space="preserve"> </w:t>
      </w:r>
      <w:r w:rsidRPr="00E72743">
        <w:rPr>
          <w:rFonts w:ascii="GHEA Grapalat" w:hAnsi="GHEA Grapalat" w:cs="Sylfaen"/>
          <w:b/>
          <w:noProof/>
          <w:color w:val="0D0D0D" w:themeColor="text1" w:themeTint="F2"/>
          <w:sz w:val="24"/>
          <w:szCs w:val="24"/>
          <w:lang w:val="hy-AM"/>
        </w:rPr>
        <w:t>ՕԳՈՍՏՈՍԻ 3</w:t>
      </w:r>
      <w:r w:rsidRPr="00E72743">
        <w:rPr>
          <w:rFonts w:ascii="GHEA Grapalat" w:hAnsi="GHEA Grapalat"/>
          <w:b/>
          <w:noProof/>
          <w:color w:val="0D0D0D" w:themeColor="text1" w:themeTint="F2"/>
          <w:sz w:val="24"/>
          <w:szCs w:val="24"/>
          <w:lang w:val="hy-AM"/>
        </w:rPr>
        <w:t>-</w:t>
      </w:r>
      <w:r w:rsidRPr="00E72743">
        <w:rPr>
          <w:rFonts w:ascii="GHEA Grapalat" w:hAnsi="GHEA Grapalat" w:cs="Sylfaen"/>
          <w:b/>
          <w:noProof/>
          <w:color w:val="0D0D0D" w:themeColor="text1" w:themeTint="F2"/>
          <w:sz w:val="24"/>
          <w:szCs w:val="24"/>
          <w:lang w:val="hy-AM"/>
        </w:rPr>
        <w:t>Ի</w:t>
      </w:r>
      <w:r w:rsidRPr="00E72743">
        <w:rPr>
          <w:rFonts w:ascii="GHEA Grapalat" w:hAnsi="GHEA Grapalat"/>
          <w:b/>
          <w:noProof/>
          <w:color w:val="0D0D0D" w:themeColor="text1" w:themeTint="F2"/>
          <w:sz w:val="24"/>
          <w:szCs w:val="24"/>
          <w:lang w:val="hy-AM"/>
        </w:rPr>
        <w:t xml:space="preserve"> ԹԻՎ 1543-Ն </w:t>
      </w:r>
      <w:r w:rsidRPr="00E72743">
        <w:rPr>
          <w:rFonts w:ascii="GHEA Grapalat" w:hAnsi="GHEA Grapalat" w:cs="Sylfaen"/>
          <w:b/>
          <w:noProof/>
          <w:color w:val="0D0D0D" w:themeColor="text1" w:themeTint="F2"/>
          <w:sz w:val="24"/>
          <w:szCs w:val="24"/>
          <w:lang w:val="hy-AM"/>
        </w:rPr>
        <w:t>ՈՐՈՇՄԱՆ</w:t>
      </w:r>
      <w:r w:rsidRPr="00E72743">
        <w:rPr>
          <w:rFonts w:ascii="GHEA Grapalat" w:hAnsi="GHEA Grapalat"/>
          <w:b/>
          <w:noProof/>
          <w:color w:val="0D0D0D" w:themeColor="text1" w:themeTint="F2"/>
          <w:sz w:val="24"/>
          <w:szCs w:val="24"/>
          <w:lang w:val="hy-AM"/>
        </w:rPr>
        <w:t xml:space="preserve"> </w:t>
      </w:r>
      <w:r w:rsidRPr="00E72743">
        <w:rPr>
          <w:rFonts w:ascii="GHEA Grapalat" w:hAnsi="GHEA Grapalat" w:cs="Sylfaen"/>
          <w:b/>
          <w:noProof/>
          <w:color w:val="0D0D0D" w:themeColor="text1" w:themeTint="F2"/>
          <w:sz w:val="24"/>
          <w:szCs w:val="24"/>
          <w:lang w:val="hy-AM"/>
        </w:rPr>
        <w:t>ՄԵՋ</w:t>
      </w:r>
      <w:r w:rsidRPr="00E72743">
        <w:rPr>
          <w:rFonts w:ascii="GHEA Grapalat" w:hAnsi="GHEA Grapalat"/>
          <w:b/>
          <w:noProof/>
          <w:color w:val="0D0D0D" w:themeColor="text1" w:themeTint="F2"/>
          <w:sz w:val="24"/>
          <w:szCs w:val="24"/>
          <w:lang w:val="hy-AM"/>
        </w:rPr>
        <w:t xml:space="preserve"> ԼՐԱՑՈՒՄ </w:t>
      </w:r>
      <w:r w:rsidRPr="00E72743">
        <w:rPr>
          <w:rFonts w:ascii="GHEA Grapalat" w:hAnsi="GHEA Grapalat" w:cs="Sylfaen"/>
          <w:b/>
          <w:noProof/>
          <w:color w:val="0D0D0D" w:themeColor="text1" w:themeTint="F2"/>
          <w:sz w:val="24"/>
          <w:szCs w:val="24"/>
          <w:lang w:val="hy-AM"/>
        </w:rPr>
        <w:t>ԿԱՏԱՐԵԼՈՒ</w:t>
      </w:r>
      <w:r w:rsidRPr="00E72743">
        <w:rPr>
          <w:rFonts w:ascii="GHEA Grapalat" w:hAnsi="GHEA Grapalat"/>
          <w:b/>
          <w:noProof/>
          <w:color w:val="0D0D0D" w:themeColor="text1" w:themeTint="F2"/>
          <w:sz w:val="24"/>
          <w:szCs w:val="24"/>
          <w:lang w:val="hy-AM"/>
        </w:rPr>
        <w:t xml:space="preserve"> </w:t>
      </w:r>
      <w:r w:rsidRPr="00E72743">
        <w:rPr>
          <w:rFonts w:ascii="GHEA Grapalat" w:hAnsi="GHEA Grapalat" w:cs="Sylfaen"/>
          <w:b/>
          <w:noProof/>
          <w:color w:val="0D0D0D" w:themeColor="text1" w:themeTint="F2"/>
          <w:sz w:val="24"/>
          <w:szCs w:val="24"/>
          <w:lang w:val="hy-AM"/>
        </w:rPr>
        <w:t>ՄԱ</w:t>
      </w:r>
      <w:r w:rsidRPr="00E72743">
        <w:rPr>
          <w:rFonts w:ascii="GHEA Grapalat" w:hAnsi="GHEA Grapalat"/>
          <w:b/>
          <w:noProof/>
          <w:color w:val="0D0D0D" w:themeColor="text1" w:themeTint="F2"/>
          <w:sz w:val="24"/>
          <w:szCs w:val="24"/>
          <w:lang w:val="hy-AM"/>
        </w:rPr>
        <w:t>U</w:t>
      </w:r>
      <w:r w:rsidRPr="00E72743">
        <w:rPr>
          <w:rFonts w:ascii="GHEA Grapalat" w:hAnsi="GHEA Grapalat" w:cs="Sylfaen"/>
          <w:b/>
          <w:noProof/>
          <w:color w:val="0D0D0D" w:themeColor="text1" w:themeTint="F2"/>
          <w:sz w:val="24"/>
          <w:szCs w:val="24"/>
          <w:lang w:val="hy-AM"/>
        </w:rPr>
        <w:t xml:space="preserve">ԻՆ» </w:t>
      </w:r>
      <w:r w:rsidRPr="00E72743">
        <w:rPr>
          <w:rStyle w:val="FontStyle12"/>
          <w:rFonts w:ascii="GHEA Grapalat" w:hAnsi="GHEA Grapalat"/>
          <w:b/>
          <w:noProof/>
          <w:color w:val="0D0D0D" w:themeColor="text1" w:themeTint="F2"/>
          <w:sz w:val="24"/>
          <w:szCs w:val="24"/>
          <w:lang w:val="hy-AM"/>
        </w:rPr>
        <w:t>ՀԱՅԱՍՏԱՆԻ ՀԱՆՐԱՊԵՏՈՒԹՅԱՆ ԿԱՌԱՎԱՐՈՒԹՅԱՆ ՈՐՈՇՄԱՆ</w:t>
      </w:r>
      <w:r w:rsidRPr="00E72743">
        <w:rPr>
          <w:rStyle w:val="Strong"/>
          <w:rFonts w:ascii="GHEA Grapalat" w:hAnsi="GHEA Grapalat" w:cs="Sylfaen"/>
          <w:b w:val="0"/>
          <w:color w:val="0D0D0D" w:themeColor="text1" w:themeTint="F2"/>
          <w:sz w:val="24"/>
          <w:szCs w:val="24"/>
          <w:shd w:val="clear" w:color="auto" w:fill="FFFFFF"/>
          <w:lang w:val="hy-AM"/>
        </w:rPr>
        <w:t xml:space="preserve"> </w:t>
      </w:r>
      <w:r w:rsidRPr="00E72743">
        <w:rPr>
          <w:rStyle w:val="Strong"/>
          <w:rFonts w:ascii="GHEA Grapalat" w:hAnsi="GHEA Grapalat" w:cs="Sylfaen"/>
          <w:color w:val="0D0D0D" w:themeColor="text1" w:themeTint="F2"/>
          <w:sz w:val="24"/>
          <w:szCs w:val="24"/>
          <w:shd w:val="clear" w:color="auto" w:fill="FFFFFF"/>
          <w:lang w:val="hy-AM"/>
        </w:rPr>
        <w:t>ՆԱԽԱԳԾԻ ՎԵՐԱԲԵՐՅԱԼ ԿԱՏԱՐՎԱԾ ԱՌԱՋԱՐԿՈՒԹՅՈՒՆՆԵՐԻ</w:t>
      </w:r>
    </w:p>
    <w:p w:rsidR="00646E93" w:rsidRPr="00E72743" w:rsidRDefault="00646E93" w:rsidP="0068099E">
      <w:pPr>
        <w:autoSpaceDE w:val="0"/>
        <w:autoSpaceDN w:val="0"/>
        <w:adjustRightInd w:val="0"/>
        <w:spacing w:after="0" w:line="240" w:lineRule="auto"/>
        <w:ind w:right="-39" w:firstLine="567"/>
        <w:jc w:val="center"/>
        <w:rPr>
          <w:rStyle w:val="Strong"/>
          <w:rFonts w:ascii="GHEA Grapalat" w:hAnsi="GHEA Grapalat" w:cs="Sylfaen"/>
          <w:b w:val="0"/>
          <w:bCs w:val="0"/>
          <w:noProof/>
          <w:color w:val="0D0D0D" w:themeColor="text1" w:themeTint="F2"/>
          <w:sz w:val="24"/>
          <w:szCs w:val="24"/>
          <w:lang w:val="hy-AM"/>
        </w:rPr>
      </w:pPr>
    </w:p>
    <w:tbl>
      <w:tblPr>
        <w:tblW w:w="143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610"/>
        <w:gridCol w:w="4050"/>
        <w:gridCol w:w="2610"/>
        <w:gridCol w:w="4320"/>
      </w:tblGrid>
      <w:tr w:rsidR="007646BB" w:rsidRPr="00E72743" w:rsidTr="00707B12">
        <w:trPr>
          <w:trHeight w:val="2753"/>
        </w:trPr>
        <w:tc>
          <w:tcPr>
            <w:tcW w:w="720" w:type="dxa"/>
            <w:tcBorders>
              <w:top w:val="single" w:sz="4" w:space="0" w:color="auto"/>
              <w:left w:val="single" w:sz="4" w:space="0" w:color="auto"/>
              <w:bottom w:val="single" w:sz="4" w:space="0" w:color="auto"/>
              <w:right w:val="single" w:sz="4" w:space="0" w:color="auto"/>
            </w:tcBorders>
            <w:hideMark/>
          </w:tcPr>
          <w:p w:rsidR="00287DE3" w:rsidRPr="00E72743" w:rsidRDefault="00287DE3" w:rsidP="001C0B9A">
            <w:pPr>
              <w:autoSpaceDE w:val="0"/>
              <w:autoSpaceDN w:val="0"/>
              <w:adjustRightInd w:val="0"/>
              <w:spacing w:line="240" w:lineRule="auto"/>
              <w:jc w:val="both"/>
              <w:rPr>
                <w:rFonts w:ascii="GHEA Grapalat" w:hAnsi="GHEA Grapalat"/>
                <w:b/>
                <w:color w:val="0D0D0D" w:themeColor="text1" w:themeTint="F2"/>
                <w:sz w:val="24"/>
                <w:szCs w:val="24"/>
                <w:lang w:val="hy-AM"/>
              </w:rPr>
            </w:pPr>
          </w:p>
          <w:p w:rsidR="00287DE3" w:rsidRPr="00E72743" w:rsidRDefault="00287DE3" w:rsidP="001C0B9A">
            <w:pPr>
              <w:autoSpaceDE w:val="0"/>
              <w:autoSpaceDN w:val="0"/>
              <w:adjustRightInd w:val="0"/>
              <w:spacing w:line="240" w:lineRule="auto"/>
              <w:jc w:val="both"/>
              <w:rPr>
                <w:rFonts w:ascii="GHEA Grapalat" w:hAnsi="GHEA Grapalat"/>
                <w:b/>
                <w:color w:val="0D0D0D" w:themeColor="text1" w:themeTint="F2"/>
                <w:sz w:val="24"/>
                <w:szCs w:val="24"/>
                <w:lang w:val="hy-AM"/>
              </w:rPr>
            </w:pPr>
          </w:p>
          <w:p w:rsidR="007646BB" w:rsidRPr="00E72743" w:rsidRDefault="00287DE3" w:rsidP="001C0B9A">
            <w:pPr>
              <w:autoSpaceDE w:val="0"/>
              <w:autoSpaceDN w:val="0"/>
              <w:adjustRightInd w:val="0"/>
              <w:spacing w:line="240" w:lineRule="auto"/>
              <w:jc w:val="both"/>
              <w:rPr>
                <w:rFonts w:ascii="GHEA Grapalat" w:hAnsi="GHEA Grapalat"/>
                <w:b/>
                <w:color w:val="0D0D0D" w:themeColor="text1" w:themeTint="F2"/>
                <w:sz w:val="24"/>
                <w:szCs w:val="24"/>
                <w:lang w:val="hy-AM"/>
              </w:rPr>
            </w:pPr>
            <w:r w:rsidRPr="00E72743">
              <w:rPr>
                <w:rFonts w:ascii="GHEA Grapalat" w:hAnsi="GHEA Grapalat"/>
                <w:b/>
                <w:color w:val="0D0D0D" w:themeColor="text1" w:themeTint="F2"/>
                <w:sz w:val="24"/>
                <w:szCs w:val="24"/>
                <w:lang w:val="hy-AM"/>
              </w:rPr>
              <w:t>Հ/Հ</w:t>
            </w:r>
          </w:p>
        </w:tc>
        <w:tc>
          <w:tcPr>
            <w:tcW w:w="2610" w:type="dxa"/>
            <w:tcBorders>
              <w:top w:val="single" w:sz="4" w:space="0" w:color="auto"/>
              <w:left w:val="single" w:sz="4" w:space="0" w:color="auto"/>
              <w:bottom w:val="single" w:sz="4" w:space="0" w:color="auto"/>
              <w:right w:val="single" w:sz="4" w:space="0" w:color="auto"/>
            </w:tcBorders>
            <w:hideMark/>
          </w:tcPr>
          <w:p w:rsidR="007646BB" w:rsidRPr="00E72743"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p>
          <w:p w:rsidR="007646BB" w:rsidRPr="00E72743" w:rsidRDefault="007646BB" w:rsidP="00707B12">
            <w:pPr>
              <w:autoSpaceDE w:val="0"/>
              <w:autoSpaceDN w:val="0"/>
              <w:adjustRightInd w:val="0"/>
              <w:spacing w:line="240" w:lineRule="auto"/>
              <w:jc w:val="center"/>
              <w:rPr>
                <w:rFonts w:ascii="GHEA Grapalat" w:hAnsi="GHEA Grapalat"/>
                <w:b/>
                <w:color w:val="0D0D0D" w:themeColor="text1" w:themeTint="F2"/>
                <w:sz w:val="24"/>
                <w:szCs w:val="24"/>
                <w:lang w:val="hy-AM"/>
              </w:rPr>
            </w:pPr>
            <w:r w:rsidRPr="00E72743">
              <w:rPr>
                <w:rFonts w:ascii="GHEA Grapalat" w:hAnsi="GHEA Grapalat"/>
                <w:b/>
                <w:color w:val="0D0D0D" w:themeColor="text1" w:themeTint="F2"/>
                <w:sz w:val="24"/>
                <w:szCs w:val="24"/>
                <w:lang w:val="hy-AM"/>
              </w:rPr>
              <w:t>Առարկության, առաջարկության հեղինակը, Գրության ստացման ամսաթիվը, գրության համարը</w:t>
            </w:r>
          </w:p>
        </w:tc>
        <w:tc>
          <w:tcPr>
            <w:tcW w:w="4050" w:type="dxa"/>
            <w:tcBorders>
              <w:top w:val="single" w:sz="4" w:space="0" w:color="auto"/>
              <w:left w:val="single" w:sz="4" w:space="0" w:color="auto"/>
              <w:bottom w:val="single" w:sz="4" w:space="0" w:color="auto"/>
              <w:right w:val="single" w:sz="4" w:space="0" w:color="auto"/>
            </w:tcBorders>
            <w:hideMark/>
          </w:tcPr>
          <w:p w:rsidR="007646BB" w:rsidRPr="00E72743"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p>
          <w:p w:rsidR="007646BB" w:rsidRPr="00E72743"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p>
          <w:p w:rsidR="007646BB" w:rsidRPr="00E72743"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r w:rsidRPr="00E72743">
              <w:rPr>
                <w:rFonts w:ascii="GHEA Grapalat" w:hAnsi="GHEA Grapalat"/>
                <w:b/>
                <w:color w:val="0D0D0D" w:themeColor="text1" w:themeTint="F2"/>
                <w:sz w:val="24"/>
                <w:szCs w:val="24"/>
                <w:lang w:val="hy-AM"/>
              </w:rPr>
              <w:t>Առարկության, առաջարկության բովանդակությունը</w:t>
            </w:r>
          </w:p>
        </w:tc>
        <w:tc>
          <w:tcPr>
            <w:tcW w:w="2610" w:type="dxa"/>
            <w:tcBorders>
              <w:top w:val="single" w:sz="4" w:space="0" w:color="auto"/>
              <w:left w:val="single" w:sz="4" w:space="0" w:color="auto"/>
              <w:bottom w:val="single" w:sz="4" w:space="0" w:color="auto"/>
              <w:right w:val="single" w:sz="4" w:space="0" w:color="auto"/>
            </w:tcBorders>
            <w:hideMark/>
          </w:tcPr>
          <w:p w:rsidR="007646BB" w:rsidRPr="00E72743"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p>
          <w:p w:rsidR="007646BB" w:rsidRPr="00E72743"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p>
          <w:p w:rsidR="007646BB" w:rsidRPr="00E72743"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r w:rsidRPr="00E72743">
              <w:rPr>
                <w:rFonts w:ascii="GHEA Grapalat" w:hAnsi="GHEA Grapalat"/>
                <w:b/>
                <w:color w:val="0D0D0D" w:themeColor="text1" w:themeTint="F2"/>
                <w:sz w:val="24"/>
                <w:szCs w:val="24"/>
                <w:lang w:val="hy-AM"/>
              </w:rPr>
              <w:t>Եզրակացություն</w:t>
            </w:r>
          </w:p>
        </w:tc>
        <w:tc>
          <w:tcPr>
            <w:tcW w:w="4320" w:type="dxa"/>
            <w:tcBorders>
              <w:top w:val="single" w:sz="4" w:space="0" w:color="auto"/>
              <w:left w:val="single" w:sz="4" w:space="0" w:color="auto"/>
              <w:bottom w:val="single" w:sz="4" w:space="0" w:color="auto"/>
              <w:right w:val="single" w:sz="4" w:space="0" w:color="auto"/>
            </w:tcBorders>
            <w:hideMark/>
          </w:tcPr>
          <w:p w:rsidR="007646BB" w:rsidRPr="00E72743"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p>
          <w:p w:rsidR="007646BB" w:rsidRPr="00E72743"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p>
          <w:p w:rsidR="007646BB" w:rsidRPr="00E72743"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r w:rsidRPr="00E72743">
              <w:rPr>
                <w:rFonts w:ascii="GHEA Grapalat" w:hAnsi="GHEA Grapalat"/>
                <w:b/>
                <w:color w:val="0D0D0D" w:themeColor="text1" w:themeTint="F2"/>
                <w:sz w:val="24"/>
                <w:szCs w:val="24"/>
                <w:lang w:val="hy-AM"/>
              </w:rPr>
              <w:t>Կատարված փոփոխությունը</w:t>
            </w:r>
          </w:p>
        </w:tc>
      </w:tr>
      <w:tr w:rsidR="007646BB" w:rsidRPr="00E72743" w:rsidTr="00D666AD">
        <w:trPr>
          <w:trHeight w:val="64"/>
        </w:trPr>
        <w:tc>
          <w:tcPr>
            <w:tcW w:w="720" w:type="dxa"/>
            <w:tcBorders>
              <w:top w:val="single" w:sz="4" w:space="0" w:color="auto"/>
              <w:left w:val="single" w:sz="4" w:space="0" w:color="auto"/>
              <w:bottom w:val="single" w:sz="4" w:space="0" w:color="auto"/>
              <w:right w:val="single" w:sz="4" w:space="0" w:color="auto"/>
            </w:tcBorders>
            <w:hideMark/>
          </w:tcPr>
          <w:p w:rsidR="007646BB" w:rsidRPr="00E72743" w:rsidRDefault="007646BB" w:rsidP="001C0B9A">
            <w:pPr>
              <w:autoSpaceDE w:val="0"/>
              <w:autoSpaceDN w:val="0"/>
              <w:adjustRightInd w:val="0"/>
              <w:jc w:val="center"/>
              <w:rPr>
                <w:rFonts w:ascii="GHEA Grapalat" w:hAnsi="GHEA Grapalat"/>
                <w:color w:val="0D0D0D" w:themeColor="text1" w:themeTint="F2"/>
                <w:sz w:val="24"/>
                <w:szCs w:val="24"/>
                <w:lang w:val="hy-AM"/>
              </w:rPr>
            </w:pPr>
            <w:r w:rsidRPr="00E72743">
              <w:rPr>
                <w:rFonts w:ascii="GHEA Grapalat" w:hAnsi="GHEA Grapalat"/>
                <w:color w:val="0D0D0D" w:themeColor="text1" w:themeTint="F2"/>
                <w:sz w:val="24"/>
                <w:szCs w:val="24"/>
                <w:lang w:val="hy-AM"/>
              </w:rPr>
              <w:t>1.</w:t>
            </w:r>
          </w:p>
        </w:tc>
        <w:tc>
          <w:tcPr>
            <w:tcW w:w="2610" w:type="dxa"/>
            <w:tcBorders>
              <w:top w:val="single" w:sz="4" w:space="0" w:color="auto"/>
              <w:left w:val="single" w:sz="4" w:space="0" w:color="auto"/>
              <w:bottom w:val="single" w:sz="4" w:space="0" w:color="auto"/>
              <w:right w:val="single" w:sz="4" w:space="0" w:color="auto"/>
            </w:tcBorders>
            <w:hideMark/>
          </w:tcPr>
          <w:p w:rsidR="007646BB" w:rsidRPr="00E72743" w:rsidRDefault="007646BB" w:rsidP="001C0B9A">
            <w:pPr>
              <w:autoSpaceDE w:val="0"/>
              <w:autoSpaceDN w:val="0"/>
              <w:adjustRightInd w:val="0"/>
              <w:jc w:val="center"/>
              <w:rPr>
                <w:rFonts w:ascii="GHEA Grapalat" w:hAnsi="GHEA Grapalat"/>
                <w:color w:val="0D0D0D" w:themeColor="text1" w:themeTint="F2"/>
                <w:sz w:val="24"/>
                <w:szCs w:val="24"/>
                <w:lang w:val="hy-AM"/>
              </w:rPr>
            </w:pPr>
            <w:r w:rsidRPr="00E72743">
              <w:rPr>
                <w:rFonts w:ascii="GHEA Grapalat" w:hAnsi="GHEA Grapalat"/>
                <w:color w:val="0D0D0D" w:themeColor="text1" w:themeTint="F2"/>
                <w:sz w:val="24"/>
                <w:szCs w:val="24"/>
                <w:lang w:val="hy-AM"/>
              </w:rPr>
              <w:t>2.</w:t>
            </w:r>
          </w:p>
        </w:tc>
        <w:tc>
          <w:tcPr>
            <w:tcW w:w="4050" w:type="dxa"/>
            <w:tcBorders>
              <w:top w:val="single" w:sz="4" w:space="0" w:color="auto"/>
              <w:left w:val="single" w:sz="4" w:space="0" w:color="auto"/>
              <w:bottom w:val="single" w:sz="4" w:space="0" w:color="auto"/>
              <w:right w:val="single" w:sz="4" w:space="0" w:color="auto"/>
            </w:tcBorders>
            <w:hideMark/>
          </w:tcPr>
          <w:p w:rsidR="007646BB" w:rsidRPr="00E72743" w:rsidRDefault="007646BB" w:rsidP="001C0B9A">
            <w:pPr>
              <w:autoSpaceDE w:val="0"/>
              <w:autoSpaceDN w:val="0"/>
              <w:adjustRightInd w:val="0"/>
              <w:jc w:val="center"/>
              <w:rPr>
                <w:rFonts w:ascii="GHEA Grapalat" w:hAnsi="GHEA Grapalat"/>
                <w:color w:val="0D0D0D" w:themeColor="text1" w:themeTint="F2"/>
                <w:sz w:val="24"/>
                <w:szCs w:val="24"/>
                <w:lang w:val="hy-AM"/>
              </w:rPr>
            </w:pPr>
            <w:r w:rsidRPr="00E72743">
              <w:rPr>
                <w:rFonts w:ascii="GHEA Grapalat" w:hAnsi="GHEA Grapalat"/>
                <w:color w:val="0D0D0D" w:themeColor="text1" w:themeTint="F2"/>
                <w:sz w:val="24"/>
                <w:szCs w:val="24"/>
                <w:lang w:val="hy-AM"/>
              </w:rPr>
              <w:t>3.</w:t>
            </w:r>
          </w:p>
        </w:tc>
        <w:tc>
          <w:tcPr>
            <w:tcW w:w="2610" w:type="dxa"/>
            <w:tcBorders>
              <w:top w:val="single" w:sz="4" w:space="0" w:color="auto"/>
              <w:left w:val="single" w:sz="4" w:space="0" w:color="auto"/>
              <w:bottom w:val="single" w:sz="4" w:space="0" w:color="auto"/>
              <w:right w:val="single" w:sz="4" w:space="0" w:color="auto"/>
            </w:tcBorders>
            <w:hideMark/>
          </w:tcPr>
          <w:p w:rsidR="007646BB" w:rsidRPr="00E72743" w:rsidRDefault="007646BB" w:rsidP="001C0B9A">
            <w:pPr>
              <w:autoSpaceDE w:val="0"/>
              <w:autoSpaceDN w:val="0"/>
              <w:adjustRightInd w:val="0"/>
              <w:jc w:val="center"/>
              <w:rPr>
                <w:rFonts w:ascii="GHEA Grapalat" w:hAnsi="GHEA Grapalat"/>
                <w:color w:val="0D0D0D" w:themeColor="text1" w:themeTint="F2"/>
                <w:sz w:val="24"/>
                <w:szCs w:val="24"/>
                <w:lang w:val="hy-AM"/>
              </w:rPr>
            </w:pPr>
            <w:r w:rsidRPr="00E72743">
              <w:rPr>
                <w:rFonts w:ascii="GHEA Grapalat" w:hAnsi="GHEA Grapalat"/>
                <w:color w:val="0D0D0D" w:themeColor="text1" w:themeTint="F2"/>
                <w:sz w:val="24"/>
                <w:szCs w:val="24"/>
                <w:lang w:val="hy-AM"/>
              </w:rPr>
              <w:t>4.</w:t>
            </w:r>
          </w:p>
        </w:tc>
        <w:tc>
          <w:tcPr>
            <w:tcW w:w="4320" w:type="dxa"/>
            <w:tcBorders>
              <w:top w:val="single" w:sz="4" w:space="0" w:color="auto"/>
              <w:left w:val="single" w:sz="4" w:space="0" w:color="auto"/>
              <w:bottom w:val="single" w:sz="4" w:space="0" w:color="auto"/>
              <w:right w:val="single" w:sz="4" w:space="0" w:color="auto"/>
            </w:tcBorders>
            <w:hideMark/>
          </w:tcPr>
          <w:p w:rsidR="007646BB" w:rsidRPr="00E72743" w:rsidRDefault="007646BB" w:rsidP="001C0B9A">
            <w:pPr>
              <w:autoSpaceDE w:val="0"/>
              <w:autoSpaceDN w:val="0"/>
              <w:adjustRightInd w:val="0"/>
              <w:jc w:val="center"/>
              <w:rPr>
                <w:rFonts w:ascii="GHEA Grapalat" w:hAnsi="GHEA Grapalat"/>
                <w:color w:val="0D0D0D" w:themeColor="text1" w:themeTint="F2"/>
                <w:sz w:val="24"/>
                <w:szCs w:val="24"/>
                <w:lang w:val="hy-AM"/>
              </w:rPr>
            </w:pPr>
            <w:r w:rsidRPr="00E72743">
              <w:rPr>
                <w:rFonts w:ascii="GHEA Grapalat" w:hAnsi="GHEA Grapalat"/>
                <w:color w:val="0D0D0D" w:themeColor="text1" w:themeTint="F2"/>
                <w:sz w:val="24"/>
                <w:szCs w:val="24"/>
                <w:lang w:val="hy-AM"/>
              </w:rPr>
              <w:t>5.</w:t>
            </w:r>
          </w:p>
        </w:tc>
      </w:tr>
      <w:tr w:rsidR="00707B12" w:rsidRPr="00707B12" w:rsidTr="00D666AD">
        <w:trPr>
          <w:trHeight w:val="64"/>
        </w:trPr>
        <w:tc>
          <w:tcPr>
            <w:tcW w:w="720" w:type="dxa"/>
            <w:tcBorders>
              <w:top w:val="single" w:sz="4" w:space="0" w:color="auto"/>
              <w:left w:val="single" w:sz="4" w:space="0" w:color="auto"/>
              <w:bottom w:val="single" w:sz="4" w:space="0" w:color="auto"/>
              <w:right w:val="single" w:sz="4" w:space="0" w:color="auto"/>
            </w:tcBorders>
          </w:tcPr>
          <w:p w:rsidR="00707B12" w:rsidRPr="00707B12" w:rsidRDefault="00707B12" w:rsidP="00707B12">
            <w:pPr>
              <w:autoSpaceDE w:val="0"/>
              <w:autoSpaceDN w:val="0"/>
              <w:adjustRightInd w:val="0"/>
              <w:jc w:val="center"/>
              <w:rPr>
                <w:rFonts w:ascii="GHEA Grapalat" w:hAnsi="GHEA Grapalat"/>
                <w:color w:val="0D0D0D" w:themeColor="text1" w:themeTint="F2"/>
                <w:sz w:val="24"/>
                <w:szCs w:val="24"/>
              </w:rPr>
            </w:pPr>
            <w:r>
              <w:rPr>
                <w:rFonts w:ascii="GHEA Grapalat" w:hAnsi="GHEA Grapalat"/>
                <w:color w:val="0D0D0D" w:themeColor="text1" w:themeTint="F2"/>
                <w:sz w:val="24"/>
                <w:szCs w:val="24"/>
              </w:rPr>
              <w:t>1.</w:t>
            </w:r>
          </w:p>
        </w:tc>
        <w:tc>
          <w:tcPr>
            <w:tcW w:w="261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pStyle w:val="norm"/>
              <w:spacing w:line="240" w:lineRule="auto"/>
              <w:ind w:firstLine="0"/>
              <w:rPr>
                <w:rFonts w:ascii="GHEA Grapalat" w:hAnsi="GHEA Grapalat"/>
                <w:noProof/>
                <w:color w:val="0D0D0D" w:themeColor="text1" w:themeTint="F2"/>
                <w:sz w:val="24"/>
                <w:szCs w:val="24"/>
                <w:lang w:val="hy-AM"/>
              </w:rPr>
            </w:pPr>
            <w:r w:rsidRPr="00E72743">
              <w:rPr>
                <w:rFonts w:ascii="GHEA Grapalat" w:hAnsi="GHEA Grapalat"/>
                <w:noProof/>
                <w:color w:val="0D0D0D" w:themeColor="text1" w:themeTint="F2"/>
                <w:sz w:val="24"/>
                <w:szCs w:val="24"/>
                <w:lang w:val="hy-AM"/>
              </w:rPr>
              <w:t>ՀՀ առողջապահության նախարարություն 27.11.2019 թիվ ԱԹ/11.1/22278-2019 գրություն</w:t>
            </w:r>
          </w:p>
        </w:tc>
        <w:tc>
          <w:tcPr>
            <w:tcW w:w="405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tabs>
                <w:tab w:val="left" w:pos="993"/>
              </w:tabs>
              <w:spacing w:after="0" w:line="240" w:lineRule="auto"/>
              <w:ind w:right="72"/>
              <w:jc w:val="both"/>
              <w:rPr>
                <w:rFonts w:ascii="GHEA Grapalat" w:hAnsi="GHEA Grapalat"/>
                <w:color w:val="000000"/>
                <w:sz w:val="24"/>
                <w:szCs w:val="24"/>
                <w:lang w:val="hy-AM"/>
              </w:rPr>
            </w:pPr>
            <w:r w:rsidRPr="00E72743">
              <w:rPr>
                <w:rFonts w:ascii="GHEA Grapalat" w:hAnsi="GHEA Grapalat" w:cs="Sylfaen"/>
                <w:sz w:val="24"/>
                <w:szCs w:val="24"/>
                <w:lang w:val="hy-AM" w:eastAsia="ru-RU"/>
              </w:rPr>
              <w:t>1. Ա</w:t>
            </w:r>
            <w:r w:rsidRPr="00E72743">
              <w:rPr>
                <w:rFonts w:ascii="GHEA Grapalat" w:hAnsi="GHEA Grapalat"/>
                <w:color w:val="000000"/>
                <w:sz w:val="24"/>
                <w:szCs w:val="24"/>
                <w:lang w:val="hy-AM"/>
              </w:rPr>
              <w:t xml:space="preserve">ռաջարկվում է Նախագծում «դեղորայք» բառը փոխարինել «դեղ» բառով` համապատասխանեցնելով «Դեղերի մասին» օրենքին: </w:t>
            </w:r>
          </w:p>
          <w:p w:rsidR="00707B12" w:rsidRPr="00E72743" w:rsidRDefault="00707B12" w:rsidP="00707B12">
            <w:pPr>
              <w:tabs>
                <w:tab w:val="left" w:pos="993"/>
              </w:tabs>
              <w:spacing w:after="0" w:line="240" w:lineRule="auto"/>
              <w:ind w:right="72"/>
              <w:jc w:val="both"/>
              <w:rPr>
                <w:rFonts w:ascii="GHEA Grapalat" w:hAnsi="GHEA Grapalat"/>
                <w:color w:val="000000"/>
                <w:sz w:val="24"/>
                <w:szCs w:val="24"/>
                <w:lang w:val="hy-AM"/>
              </w:rPr>
            </w:pPr>
          </w:p>
          <w:p w:rsidR="00707B12" w:rsidRPr="00707B12" w:rsidRDefault="00707B12" w:rsidP="00707B12">
            <w:pPr>
              <w:tabs>
                <w:tab w:val="left" w:pos="993"/>
              </w:tabs>
              <w:spacing w:after="0" w:line="240" w:lineRule="auto"/>
              <w:ind w:right="72"/>
              <w:jc w:val="both"/>
              <w:rPr>
                <w:rFonts w:ascii="GHEA Grapalat" w:hAnsi="GHEA Grapalat"/>
                <w:b/>
                <w:color w:val="000000"/>
                <w:sz w:val="24"/>
                <w:szCs w:val="24"/>
                <w:lang w:val="hy-AM"/>
              </w:rPr>
            </w:pPr>
            <w:r w:rsidRPr="00E72743">
              <w:rPr>
                <w:rFonts w:ascii="GHEA Grapalat" w:hAnsi="GHEA Grapalat"/>
                <w:color w:val="000000"/>
                <w:sz w:val="24"/>
                <w:szCs w:val="24"/>
                <w:lang w:val="hy-AM"/>
              </w:rPr>
              <w:t xml:space="preserve">2. Նախագծում նշված է «բժշկական ստորաբաժանում» հասկացությունը, սակայն ինչպես </w:t>
            </w:r>
            <w:r w:rsidRPr="00E72743">
              <w:rPr>
                <w:rFonts w:ascii="GHEA Grapalat" w:hAnsi="GHEA Grapalat" w:cs="Sylfaen"/>
                <w:noProof/>
                <w:sz w:val="24"/>
                <w:szCs w:val="24"/>
                <w:lang w:val="hy-AM"/>
              </w:rPr>
              <w:t>Հայա</w:t>
            </w:r>
            <w:r w:rsidRPr="00E72743">
              <w:rPr>
                <w:rFonts w:ascii="GHEA Grapalat" w:hAnsi="GHEA Grapalat"/>
                <w:noProof/>
                <w:sz w:val="24"/>
                <w:szCs w:val="24"/>
                <w:lang w:val="hy-AM"/>
              </w:rPr>
              <w:t>u</w:t>
            </w:r>
            <w:r w:rsidRPr="00E72743">
              <w:rPr>
                <w:rFonts w:ascii="GHEA Grapalat" w:hAnsi="GHEA Grapalat" w:cs="Sylfaen"/>
                <w:noProof/>
                <w:sz w:val="24"/>
                <w:szCs w:val="24"/>
                <w:lang w:val="hy-AM"/>
              </w:rPr>
              <w:t>տանի</w:t>
            </w:r>
            <w:r w:rsidRPr="00E72743">
              <w:rPr>
                <w:rFonts w:ascii="GHEA Grapalat" w:hAnsi="GHEA Grapalat"/>
                <w:noProof/>
                <w:sz w:val="24"/>
                <w:szCs w:val="24"/>
                <w:lang w:val="hy-AM"/>
              </w:rPr>
              <w:t xml:space="preserve"> </w:t>
            </w:r>
            <w:r w:rsidRPr="00E72743">
              <w:rPr>
                <w:rFonts w:ascii="GHEA Grapalat" w:hAnsi="GHEA Grapalat" w:cs="Sylfaen"/>
                <w:noProof/>
                <w:sz w:val="24"/>
                <w:szCs w:val="24"/>
                <w:lang w:val="hy-AM"/>
              </w:rPr>
              <w:t>Հանրապետության</w:t>
            </w:r>
            <w:r w:rsidRPr="00E72743">
              <w:rPr>
                <w:rFonts w:ascii="GHEA Grapalat" w:hAnsi="GHEA Grapalat"/>
                <w:noProof/>
                <w:sz w:val="24"/>
                <w:szCs w:val="24"/>
                <w:lang w:val="hy-AM"/>
              </w:rPr>
              <w:t xml:space="preserve"> </w:t>
            </w:r>
            <w:r w:rsidRPr="00E72743">
              <w:rPr>
                <w:rFonts w:ascii="GHEA Grapalat" w:hAnsi="GHEA Grapalat" w:cs="Sylfaen"/>
                <w:noProof/>
                <w:sz w:val="24"/>
                <w:szCs w:val="24"/>
                <w:lang w:val="hy-AM"/>
              </w:rPr>
              <w:t>կառավարության</w:t>
            </w:r>
            <w:r w:rsidRPr="00E72743">
              <w:rPr>
                <w:rFonts w:ascii="GHEA Grapalat" w:hAnsi="GHEA Grapalat"/>
                <w:noProof/>
                <w:sz w:val="24"/>
                <w:szCs w:val="24"/>
                <w:lang w:val="hy-AM"/>
              </w:rPr>
              <w:t xml:space="preserve"> 2006 </w:t>
            </w:r>
            <w:r w:rsidRPr="00E72743">
              <w:rPr>
                <w:rFonts w:ascii="GHEA Grapalat" w:hAnsi="GHEA Grapalat" w:cs="Sylfaen"/>
                <w:noProof/>
                <w:sz w:val="24"/>
                <w:szCs w:val="24"/>
                <w:lang w:val="hy-AM"/>
              </w:rPr>
              <w:t>թվականի</w:t>
            </w:r>
            <w:r w:rsidRPr="00E72743">
              <w:rPr>
                <w:rFonts w:ascii="GHEA Grapalat" w:hAnsi="GHEA Grapalat"/>
                <w:noProof/>
                <w:sz w:val="24"/>
                <w:szCs w:val="24"/>
                <w:lang w:val="hy-AM"/>
              </w:rPr>
              <w:t xml:space="preserve"> </w:t>
            </w:r>
            <w:r w:rsidRPr="00E72743">
              <w:rPr>
                <w:rFonts w:ascii="GHEA Grapalat" w:hAnsi="GHEA Grapalat" w:cs="Sylfaen"/>
                <w:noProof/>
                <w:sz w:val="24"/>
                <w:szCs w:val="24"/>
                <w:lang w:val="hy-AM"/>
              </w:rPr>
              <w:t>օգոստոսի 3</w:t>
            </w:r>
            <w:r w:rsidRPr="00E72743">
              <w:rPr>
                <w:rFonts w:ascii="GHEA Grapalat" w:hAnsi="GHEA Grapalat"/>
                <w:noProof/>
                <w:sz w:val="24"/>
                <w:szCs w:val="24"/>
                <w:lang w:val="hy-AM"/>
              </w:rPr>
              <w:t>-</w:t>
            </w:r>
            <w:r w:rsidRPr="00E72743">
              <w:rPr>
                <w:rFonts w:ascii="GHEA Grapalat" w:hAnsi="GHEA Grapalat" w:cs="Sylfaen"/>
                <w:noProof/>
                <w:sz w:val="24"/>
                <w:szCs w:val="24"/>
                <w:lang w:val="hy-AM"/>
              </w:rPr>
              <w:t>ի</w:t>
            </w:r>
            <w:r w:rsidRPr="00E72743">
              <w:rPr>
                <w:rFonts w:ascii="GHEA Grapalat" w:hAnsi="GHEA Grapalat"/>
                <w:noProof/>
                <w:sz w:val="24"/>
                <w:szCs w:val="24"/>
                <w:lang w:val="hy-AM"/>
              </w:rPr>
              <w:t xml:space="preserve"> թիվ 1543-Ն </w:t>
            </w:r>
            <w:r w:rsidRPr="00E72743">
              <w:rPr>
                <w:rStyle w:val="Strong"/>
                <w:rFonts w:ascii="GHEA Grapalat" w:hAnsi="GHEA Grapalat"/>
                <w:color w:val="000000"/>
                <w:sz w:val="24"/>
                <w:szCs w:val="24"/>
                <w:shd w:val="clear" w:color="auto" w:fill="FFFFFF"/>
                <w:lang w:val="hy-AM"/>
              </w:rPr>
              <w:t xml:space="preserve">որոշմամբ, այնպես էլ Նախագծում նշված չէ, թե որ մարմնի ստորաբաժանման մասին է խոսքը: </w:t>
            </w:r>
          </w:p>
        </w:tc>
        <w:tc>
          <w:tcPr>
            <w:tcW w:w="261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tabs>
                <w:tab w:val="left" w:pos="0"/>
                <w:tab w:val="left" w:pos="432"/>
              </w:tabs>
              <w:spacing w:after="0" w:line="240" w:lineRule="auto"/>
              <w:rPr>
                <w:rFonts w:ascii="GHEA Grapalat" w:hAnsi="GHEA Grapalat" w:cs="Sylfaen"/>
                <w:noProof/>
                <w:color w:val="0D0D0D" w:themeColor="text1" w:themeTint="F2"/>
                <w:sz w:val="24"/>
                <w:szCs w:val="24"/>
                <w:lang w:val="hy-AM"/>
              </w:rPr>
            </w:pPr>
            <w:r w:rsidRPr="00E72743">
              <w:rPr>
                <w:rFonts w:ascii="GHEA Grapalat" w:hAnsi="GHEA Grapalat" w:cs="Sylfaen"/>
                <w:noProof/>
                <w:color w:val="0D0D0D" w:themeColor="text1" w:themeTint="F2"/>
                <w:sz w:val="24"/>
                <w:szCs w:val="24"/>
                <w:lang w:val="hy-AM"/>
              </w:rPr>
              <w:t>1. Ընդունվել է:</w:t>
            </w:r>
          </w:p>
          <w:p w:rsidR="00707B12" w:rsidRPr="00E72743" w:rsidRDefault="00707B12" w:rsidP="00707B12">
            <w:pPr>
              <w:tabs>
                <w:tab w:val="left" w:pos="0"/>
                <w:tab w:val="left" w:pos="432"/>
              </w:tabs>
              <w:spacing w:after="0" w:line="240" w:lineRule="auto"/>
              <w:ind w:left="342" w:hanging="270"/>
              <w:rPr>
                <w:rFonts w:ascii="GHEA Grapalat" w:hAnsi="GHEA Grapalat" w:cs="Sylfaen"/>
                <w:noProof/>
                <w:color w:val="0D0D0D" w:themeColor="text1" w:themeTint="F2"/>
                <w:sz w:val="24"/>
                <w:szCs w:val="24"/>
                <w:lang w:val="hy-AM"/>
              </w:rPr>
            </w:pPr>
          </w:p>
          <w:p w:rsidR="00707B12" w:rsidRPr="00E72743" w:rsidRDefault="00707B12" w:rsidP="00707B12">
            <w:pPr>
              <w:tabs>
                <w:tab w:val="left" w:pos="0"/>
                <w:tab w:val="left" w:pos="432"/>
              </w:tabs>
              <w:spacing w:after="0" w:line="240" w:lineRule="auto"/>
              <w:ind w:left="342" w:hanging="270"/>
              <w:rPr>
                <w:rFonts w:ascii="GHEA Grapalat" w:hAnsi="GHEA Grapalat" w:cs="Sylfaen"/>
                <w:noProof/>
                <w:color w:val="0D0D0D" w:themeColor="text1" w:themeTint="F2"/>
                <w:sz w:val="24"/>
                <w:szCs w:val="24"/>
                <w:lang w:val="hy-AM"/>
              </w:rPr>
            </w:pPr>
          </w:p>
          <w:p w:rsidR="00707B12" w:rsidRPr="00E72743" w:rsidRDefault="00707B12" w:rsidP="00707B12">
            <w:pPr>
              <w:tabs>
                <w:tab w:val="left" w:pos="0"/>
                <w:tab w:val="left" w:pos="432"/>
              </w:tabs>
              <w:spacing w:after="0" w:line="240" w:lineRule="auto"/>
              <w:ind w:left="342" w:hanging="270"/>
              <w:rPr>
                <w:rFonts w:ascii="GHEA Grapalat" w:hAnsi="GHEA Grapalat" w:cs="Sylfaen"/>
                <w:noProof/>
                <w:color w:val="0D0D0D" w:themeColor="text1" w:themeTint="F2"/>
                <w:sz w:val="24"/>
                <w:szCs w:val="24"/>
                <w:lang w:val="hy-AM"/>
              </w:rPr>
            </w:pPr>
          </w:p>
          <w:p w:rsidR="00707B12" w:rsidRPr="00E72743" w:rsidRDefault="00707B12" w:rsidP="00707B12">
            <w:pPr>
              <w:tabs>
                <w:tab w:val="left" w:pos="0"/>
                <w:tab w:val="left" w:pos="432"/>
              </w:tabs>
              <w:spacing w:after="0" w:line="240" w:lineRule="auto"/>
              <w:rPr>
                <w:rFonts w:ascii="GHEA Grapalat" w:hAnsi="GHEA Grapalat" w:cs="Sylfaen"/>
                <w:noProof/>
                <w:color w:val="0D0D0D" w:themeColor="text1" w:themeTint="F2"/>
                <w:sz w:val="24"/>
                <w:szCs w:val="24"/>
                <w:lang w:val="hy-AM"/>
              </w:rPr>
            </w:pPr>
          </w:p>
          <w:p w:rsidR="00707B12" w:rsidRPr="00E72743" w:rsidRDefault="00707B12" w:rsidP="00707B12">
            <w:pPr>
              <w:tabs>
                <w:tab w:val="left" w:pos="0"/>
                <w:tab w:val="left" w:pos="432"/>
              </w:tabs>
              <w:spacing w:after="0" w:line="240" w:lineRule="auto"/>
              <w:rPr>
                <w:rFonts w:ascii="GHEA Grapalat" w:hAnsi="GHEA Grapalat" w:cs="Sylfaen"/>
                <w:noProof/>
                <w:color w:val="0D0D0D" w:themeColor="text1" w:themeTint="F2"/>
                <w:sz w:val="24"/>
                <w:szCs w:val="24"/>
                <w:lang w:val="hy-AM"/>
              </w:rPr>
            </w:pPr>
          </w:p>
          <w:p w:rsidR="00707B12" w:rsidRPr="00E72743" w:rsidRDefault="00707B12" w:rsidP="00707B12">
            <w:pPr>
              <w:tabs>
                <w:tab w:val="left" w:pos="0"/>
                <w:tab w:val="left" w:pos="432"/>
              </w:tabs>
              <w:spacing w:after="0" w:line="240" w:lineRule="auto"/>
              <w:rPr>
                <w:rFonts w:ascii="GHEA Grapalat" w:hAnsi="GHEA Grapalat" w:cs="Sylfaen"/>
                <w:noProof/>
                <w:color w:val="0D0D0D" w:themeColor="text1" w:themeTint="F2"/>
                <w:sz w:val="24"/>
                <w:szCs w:val="24"/>
                <w:lang w:val="hy-AM"/>
              </w:rPr>
            </w:pPr>
          </w:p>
          <w:p w:rsidR="00707B12" w:rsidRPr="00E72743" w:rsidRDefault="00707B12" w:rsidP="00707B12">
            <w:pPr>
              <w:tabs>
                <w:tab w:val="left" w:pos="0"/>
                <w:tab w:val="left" w:pos="432"/>
              </w:tabs>
              <w:spacing w:after="0" w:line="240" w:lineRule="auto"/>
              <w:rPr>
                <w:rFonts w:ascii="GHEA Grapalat" w:hAnsi="GHEA Grapalat" w:cs="Sylfaen"/>
                <w:noProof/>
                <w:color w:val="0D0D0D" w:themeColor="text1" w:themeTint="F2"/>
                <w:sz w:val="24"/>
                <w:szCs w:val="24"/>
                <w:lang w:val="hy-AM"/>
              </w:rPr>
            </w:pPr>
            <w:r w:rsidRPr="00E72743">
              <w:rPr>
                <w:rFonts w:ascii="GHEA Grapalat" w:hAnsi="GHEA Grapalat" w:cs="Sylfaen"/>
                <w:noProof/>
                <w:color w:val="0D0D0D" w:themeColor="text1" w:themeTint="F2"/>
                <w:sz w:val="24"/>
                <w:szCs w:val="24"/>
                <w:lang w:val="hy-AM"/>
              </w:rPr>
              <w:t>2. Ընդունվել է մասնակի:</w:t>
            </w:r>
          </w:p>
        </w:tc>
        <w:tc>
          <w:tcPr>
            <w:tcW w:w="432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tabs>
                <w:tab w:val="left" w:pos="3907"/>
                <w:tab w:val="left" w:pos="3942"/>
              </w:tabs>
              <w:spacing w:after="0" w:line="240" w:lineRule="auto"/>
              <w:ind w:right="162"/>
              <w:jc w:val="both"/>
              <w:rPr>
                <w:rFonts w:ascii="GHEA Grapalat" w:hAnsi="GHEA Grapalat"/>
                <w:color w:val="0D0D0D" w:themeColor="text1" w:themeTint="F2"/>
                <w:sz w:val="24"/>
                <w:szCs w:val="24"/>
                <w:lang w:val="hy-AM"/>
              </w:rPr>
            </w:pPr>
            <w:r w:rsidRPr="00E72743">
              <w:rPr>
                <w:rFonts w:ascii="GHEA Grapalat" w:hAnsi="GHEA Grapalat" w:cs="Sylfaen"/>
                <w:color w:val="0D0D0D" w:themeColor="text1" w:themeTint="F2"/>
                <w:sz w:val="24"/>
                <w:szCs w:val="24"/>
                <w:lang w:val="hy-AM"/>
              </w:rPr>
              <w:t>1. Նախագծում</w:t>
            </w:r>
            <w:r w:rsidRPr="00E72743">
              <w:rPr>
                <w:rFonts w:ascii="GHEA Grapalat" w:hAnsi="GHEA Grapalat"/>
                <w:color w:val="0D0D0D" w:themeColor="text1" w:themeTint="F2"/>
                <w:sz w:val="24"/>
                <w:szCs w:val="24"/>
                <w:lang w:val="hy-AM"/>
              </w:rPr>
              <w:t xml:space="preserve"> կատարվել է համապատասխան փոփոխություն:</w:t>
            </w:r>
          </w:p>
          <w:p w:rsidR="00707B12" w:rsidRPr="00E72743" w:rsidRDefault="00707B12" w:rsidP="00707B12">
            <w:pPr>
              <w:pStyle w:val="ListParagraph"/>
              <w:tabs>
                <w:tab w:val="left" w:pos="3907"/>
                <w:tab w:val="left" w:pos="3942"/>
              </w:tabs>
              <w:spacing w:line="240" w:lineRule="auto"/>
              <w:ind w:left="342" w:right="162" w:hanging="270"/>
              <w:rPr>
                <w:rFonts w:ascii="GHEA Grapalat" w:hAnsi="GHEA Grapalat"/>
                <w:color w:val="0D0D0D" w:themeColor="text1" w:themeTint="F2"/>
                <w:sz w:val="24"/>
                <w:szCs w:val="24"/>
                <w:lang w:val="hy-AM"/>
              </w:rPr>
            </w:pPr>
          </w:p>
          <w:p w:rsidR="00707B12" w:rsidRPr="00E72743" w:rsidRDefault="00707B12" w:rsidP="00707B12">
            <w:pPr>
              <w:pStyle w:val="ListParagraph"/>
              <w:tabs>
                <w:tab w:val="left" w:pos="3907"/>
                <w:tab w:val="left" w:pos="3942"/>
              </w:tabs>
              <w:spacing w:line="240" w:lineRule="auto"/>
              <w:ind w:left="342" w:right="162" w:hanging="270"/>
              <w:rPr>
                <w:rFonts w:ascii="GHEA Grapalat" w:hAnsi="GHEA Grapalat"/>
                <w:color w:val="0D0D0D" w:themeColor="text1" w:themeTint="F2"/>
                <w:sz w:val="24"/>
                <w:szCs w:val="24"/>
                <w:lang w:val="hy-AM"/>
              </w:rPr>
            </w:pPr>
          </w:p>
          <w:p w:rsidR="00707B12" w:rsidRPr="00E72743" w:rsidRDefault="00707B12" w:rsidP="00707B12">
            <w:pPr>
              <w:pStyle w:val="ListParagraph"/>
              <w:tabs>
                <w:tab w:val="left" w:pos="3907"/>
                <w:tab w:val="left" w:pos="3942"/>
              </w:tabs>
              <w:spacing w:line="240" w:lineRule="auto"/>
              <w:ind w:left="342" w:right="162" w:hanging="270"/>
              <w:rPr>
                <w:rFonts w:ascii="GHEA Grapalat" w:hAnsi="GHEA Grapalat"/>
                <w:color w:val="0D0D0D" w:themeColor="text1" w:themeTint="F2"/>
                <w:sz w:val="24"/>
                <w:szCs w:val="24"/>
                <w:lang w:val="hy-AM"/>
              </w:rPr>
            </w:pPr>
          </w:p>
          <w:p w:rsidR="00707B12" w:rsidRPr="00E72743" w:rsidRDefault="00707B12" w:rsidP="00707B12">
            <w:pPr>
              <w:pStyle w:val="ListParagraph"/>
              <w:tabs>
                <w:tab w:val="left" w:pos="3907"/>
                <w:tab w:val="left" w:pos="3942"/>
              </w:tabs>
              <w:spacing w:line="240" w:lineRule="auto"/>
              <w:ind w:left="342" w:right="162" w:hanging="270"/>
              <w:rPr>
                <w:rFonts w:ascii="GHEA Grapalat" w:hAnsi="GHEA Grapalat"/>
                <w:color w:val="0D0D0D" w:themeColor="text1" w:themeTint="F2"/>
                <w:sz w:val="24"/>
                <w:szCs w:val="24"/>
                <w:lang w:val="hy-AM"/>
              </w:rPr>
            </w:pPr>
          </w:p>
          <w:p w:rsidR="00707B12" w:rsidRPr="00E72743" w:rsidRDefault="00707B12" w:rsidP="00707B12">
            <w:pPr>
              <w:pStyle w:val="ListParagraph"/>
              <w:tabs>
                <w:tab w:val="left" w:pos="3907"/>
                <w:tab w:val="left" w:pos="3942"/>
              </w:tabs>
              <w:spacing w:line="240" w:lineRule="auto"/>
              <w:ind w:left="342" w:right="162" w:hanging="270"/>
              <w:rPr>
                <w:rFonts w:ascii="GHEA Grapalat" w:hAnsi="GHEA Grapalat"/>
                <w:color w:val="0D0D0D" w:themeColor="text1" w:themeTint="F2"/>
                <w:sz w:val="24"/>
                <w:szCs w:val="24"/>
                <w:lang w:val="hy-AM"/>
              </w:rPr>
            </w:pPr>
          </w:p>
          <w:p w:rsidR="00707B12" w:rsidRPr="00E72743" w:rsidRDefault="00707B12" w:rsidP="00707B12">
            <w:pPr>
              <w:tabs>
                <w:tab w:val="left" w:pos="3907"/>
                <w:tab w:val="left" w:pos="3942"/>
              </w:tabs>
              <w:spacing w:after="0" w:line="240" w:lineRule="auto"/>
              <w:ind w:right="162"/>
              <w:jc w:val="both"/>
              <w:rPr>
                <w:rFonts w:ascii="GHEA Grapalat" w:hAnsi="GHEA Grapalat"/>
                <w:color w:val="0D0D0D" w:themeColor="text1" w:themeTint="F2"/>
                <w:sz w:val="24"/>
                <w:szCs w:val="24"/>
                <w:lang w:val="hy-AM"/>
              </w:rPr>
            </w:pPr>
            <w:r w:rsidRPr="00E72743">
              <w:rPr>
                <w:rFonts w:ascii="GHEA Grapalat" w:eastAsia="Calibri" w:hAnsi="GHEA Grapalat" w:cs="Times New Roman"/>
                <w:color w:val="0D0D0D" w:themeColor="text1" w:themeTint="F2"/>
                <w:sz w:val="24"/>
                <w:szCs w:val="24"/>
                <w:lang w:val="hy-AM"/>
              </w:rPr>
              <w:t xml:space="preserve">2. </w:t>
            </w:r>
            <w:r w:rsidRPr="00E72743">
              <w:rPr>
                <w:rFonts w:ascii="GHEA Grapalat" w:hAnsi="GHEA Grapalat"/>
                <w:noProof/>
                <w:color w:val="0D0D0D" w:themeColor="text1" w:themeTint="F2"/>
                <w:sz w:val="24"/>
                <w:szCs w:val="24"/>
                <w:lang w:val="hy-AM"/>
              </w:rPr>
              <w:t>Նախագծից հանվել է «բժշկական ստորաբաժանման թույլտվությունը» արտահայտությունը:</w:t>
            </w:r>
          </w:p>
          <w:p w:rsidR="00707B12" w:rsidRPr="00E72743" w:rsidRDefault="00707B12" w:rsidP="00707B12">
            <w:pPr>
              <w:pStyle w:val="ListParagraph"/>
              <w:tabs>
                <w:tab w:val="left" w:pos="3907"/>
                <w:tab w:val="left" w:pos="3942"/>
              </w:tabs>
              <w:spacing w:line="240" w:lineRule="auto"/>
              <w:ind w:left="342" w:right="162" w:hanging="270"/>
              <w:rPr>
                <w:rFonts w:ascii="GHEA Grapalat" w:hAnsi="GHEA Grapalat"/>
                <w:color w:val="0D0D0D" w:themeColor="text1" w:themeTint="F2"/>
                <w:sz w:val="24"/>
                <w:szCs w:val="24"/>
                <w:lang w:val="hy-AM"/>
              </w:rPr>
            </w:pPr>
          </w:p>
        </w:tc>
      </w:tr>
      <w:tr w:rsidR="00707B12" w:rsidRPr="00E72743" w:rsidTr="00D666AD">
        <w:trPr>
          <w:trHeight w:val="64"/>
        </w:trPr>
        <w:tc>
          <w:tcPr>
            <w:tcW w:w="720" w:type="dxa"/>
            <w:tcBorders>
              <w:top w:val="single" w:sz="4" w:space="0" w:color="auto"/>
              <w:left w:val="single" w:sz="4" w:space="0" w:color="auto"/>
              <w:bottom w:val="single" w:sz="4" w:space="0" w:color="auto"/>
              <w:right w:val="single" w:sz="4" w:space="0" w:color="auto"/>
            </w:tcBorders>
          </w:tcPr>
          <w:p w:rsidR="00707B12" w:rsidRPr="00707B12" w:rsidRDefault="00707B12" w:rsidP="00707B12">
            <w:pPr>
              <w:autoSpaceDE w:val="0"/>
              <w:autoSpaceDN w:val="0"/>
              <w:adjustRightInd w:val="0"/>
              <w:jc w:val="center"/>
              <w:rPr>
                <w:rFonts w:ascii="GHEA Grapalat" w:hAnsi="GHEA Grapalat"/>
                <w:color w:val="0D0D0D" w:themeColor="text1" w:themeTint="F2"/>
                <w:sz w:val="24"/>
                <w:szCs w:val="24"/>
              </w:rPr>
            </w:pPr>
            <w:r>
              <w:rPr>
                <w:rFonts w:ascii="GHEA Grapalat" w:hAnsi="GHEA Grapalat"/>
                <w:color w:val="0D0D0D" w:themeColor="text1" w:themeTint="F2"/>
                <w:sz w:val="24"/>
                <w:szCs w:val="24"/>
              </w:rPr>
              <w:lastRenderedPageBreak/>
              <w:t>2.</w:t>
            </w:r>
          </w:p>
        </w:tc>
        <w:tc>
          <w:tcPr>
            <w:tcW w:w="261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pStyle w:val="norm"/>
              <w:spacing w:line="240" w:lineRule="auto"/>
              <w:ind w:firstLine="0"/>
              <w:rPr>
                <w:rFonts w:ascii="GHEA Grapalat" w:hAnsi="GHEA Grapalat"/>
                <w:noProof/>
                <w:color w:val="0D0D0D" w:themeColor="text1" w:themeTint="F2"/>
                <w:sz w:val="24"/>
                <w:szCs w:val="24"/>
              </w:rPr>
            </w:pPr>
            <w:r w:rsidRPr="00E72743">
              <w:rPr>
                <w:rFonts w:ascii="GHEA Grapalat" w:hAnsi="GHEA Grapalat"/>
                <w:noProof/>
                <w:color w:val="0D0D0D" w:themeColor="text1" w:themeTint="F2"/>
                <w:sz w:val="24"/>
                <w:szCs w:val="24"/>
                <w:lang w:val="hy-AM"/>
              </w:rPr>
              <w:t>ՀՀ ֆինանսների նախարարություն 28.11.2019 թիվ 01/11-1/19648-2019 գրություն</w:t>
            </w:r>
          </w:p>
          <w:p w:rsidR="00707B12" w:rsidRPr="00E72743" w:rsidRDefault="00707B12" w:rsidP="00707B12">
            <w:pPr>
              <w:pStyle w:val="norm"/>
              <w:spacing w:line="240" w:lineRule="auto"/>
              <w:ind w:firstLine="0"/>
              <w:rPr>
                <w:rFonts w:ascii="GHEA Grapalat" w:hAnsi="GHEA Grapalat"/>
                <w:color w:val="0D0D0D" w:themeColor="text1" w:themeTint="F2"/>
                <w:sz w:val="24"/>
                <w:szCs w:val="24"/>
                <w:lang w:val="hy-AM"/>
              </w:rPr>
            </w:pPr>
          </w:p>
        </w:tc>
        <w:tc>
          <w:tcPr>
            <w:tcW w:w="405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spacing w:after="0" w:line="240" w:lineRule="auto"/>
              <w:jc w:val="both"/>
              <w:rPr>
                <w:rFonts w:ascii="GHEA Grapalat" w:hAnsi="GHEA Grapalat" w:cs="Sylfaen"/>
                <w:color w:val="0D0D0D" w:themeColor="text1" w:themeTint="F2"/>
                <w:sz w:val="24"/>
                <w:szCs w:val="24"/>
                <w:shd w:val="clear" w:color="auto" w:fill="FFFFFF"/>
                <w:lang w:val="hy-AM" w:eastAsia="ru-RU"/>
              </w:rPr>
            </w:pPr>
            <w:r w:rsidRPr="00E72743">
              <w:rPr>
                <w:rFonts w:ascii="GHEA Grapalat" w:hAnsi="GHEA Grapalat" w:cs="Sylfaen"/>
                <w:color w:val="0D0D0D" w:themeColor="text1" w:themeTint="F2"/>
                <w:sz w:val="24"/>
                <w:szCs w:val="24"/>
                <w:shd w:val="clear" w:color="auto" w:fill="FFFFFF"/>
                <w:lang w:val="hy-AM" w:eastAsia="ru-RU"/>
              </w:rPr>
              <w:t>Առաջարկություններ և դիտողություններ չկան:</w:t>
            </w:r>
          </w:p>
        </w:tc>
        <w:tc>
          <w:tcPr>
            <w:tcW w:w="261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autoSpaceDE w:val="0"/>
              <w:autoSpaceDN w:val="0"/>
              <w:adjustRightInd w:val="0"/>
              <w:jc w:val="center"/>
              <w:rPr>
                <w:rFonts w:ascii="GHEA Grapalat" w:hAnsi="GHEA Grapalat"/>
                <w:color w:val="0D0D0D" w:themeColor="text1" w:themeTint="F2"/>
                <w:sz w:val="24"/>
                <w:szCs w:val="24"/>
                <w:lang w:val="hy-AM"/>
              </w:rPr>
            </w:pPr>
          </w:p>
        </w:tc>
        <w:tc>
          <w:tcPr>
            <w:tcW w:w="432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autoSpaceDE w:val="0"/>
              <w:autoSpaceDN w:val="0"/>
              <w:adjustRightInd w:val="0"/>
              <w:jc w:val="center"/>
              <w:rPr>
                <w:rFonts w:ascii="GHEA Grapalat" w:hAnsi="GHEA Grapalat"/>
                <w:color w:val="0D0D0D" w:themeColor="text1" w:themeTint="F2"/>
                <w:sz w:val="24"/>
                <w:szCs w:val="24"/>
                <w:lang w:val="hy-AM"/>
              </w:rPr>
            </w:pPr>
          </w:p>
        </w:tc>
      </w:tr>
      <w:tr w:rsidR="00707B12" w:rsidRPr="00707B12" w:rsidTr="00707B12">
        <w:trPr>
          <w:trHeight w:val="2060"/>
        </w:trPr>
        <w:tc>
          <w:tcPr>
            <w:tcW w:w="720" w:type="dxa"/>
            <w:tcBorders>
              <w:top w:val="single" w:sz="4" w:space="0" w:color="auto"/>
              <w:left w:val="single" w:sz="4" w:space="0" w:color="auto"/>
              <w:bottom w:val="single" w:sz="4" w:space="0" w:color="auto"/>
              <w:right w:val="single" w:sz="4" w:space="0" w:color="auto"/>
            </w:tcBorders>
            <w:hideMark/>
          </w:tcPr>
          <w:p w:rsidR="00707B12" w:rsidRPr="00707B12" w:rsidRDefault="00707B12" w:rsidP="00707B12">
            <w:pPr>
              <w:autoSpaceDE w:val="0"/>
              <w:autoSpaceDN w:val="0"/>
              <w:adjustRightInd w:val="0"/>
              <w:spacing w:after="0" w:line="240" w:lineRule="auto"/>
              <w:jc w:val="center"/>
              <w:rPr>
                <w:rFonts w:ascii="GHEA Grapalat" w:hAnsi="GHEA Grapalat"/>
                <w:color w:val="0D0D0D" w:themeColor="text1" w:themeTint="F2"/>
                <w:sz w:val="24"/>
                <w:szCs w:val="24"/>
              </w:rPr>
            </w:pPr>
            <w:r>
              <w:rPr>
                <w:rFonts w:ascii="GHEA Grapalat" w:hAnsi="GHEA Grapalat"/>
                <w:color w:val="0D0D0D" w:themeColor="text1" w:themeTint="F2"/>
                <w:sz w:val="24"/>
                <w:szCs w:val="24"/>
              </w:rPr>
              <w:t>3.</w:t>
            </w:r>
          </w:p>
        </w:tc>
        <w:tc>
          <w:tcPr>
            <w:tcW w:w="2610" w:type="dxa"/>
            <w:tcBorders>
              <w:top w:val="single" w:sz="4" w:space="0" w:color="auto"/>
              <w:left w:val="single" w:sz="4" w:space="0" w:color="auto"/>
              <w:bottom w:val="single" w:sz="4" w:space="0" w:color="auto"/>
              <w:right w:val="single" w:sz="4" w:space="0" w:color="auto"/>
            </w:tcBorders>
          </w:tcPr>
          <w:p w:rsidR="00707B12" w:rsidRPr="00707B12" w:rsidRDefault="00707B12" w:rsidP="00707B12">
            <w:pPr>
              <w:pStyle w:val="norm"/>
              <w:spacing w:line="276" w:lineRule="auto"/>
              <w:ind w:firstLine="0"/>
              <w:rPr>
                <w:rFonts w:ascii="GHEA Grapalat" w:hAnsi="GHEA Grapalat"/>
                <w:noProof/>
                <w:sz w:val="24"/>
                <w:szCs w:val="24"/>
                <w:lang w:val="hy-AM"/>
              </w:rPr>
            </w:pPr>
            <w:r w:rsidRPr="001126C9">
              <w:rPr>
                <w:rFonts w:ascii="GHEA Grapalat" w:hAnsi="GHEA Grapalat"/>
                <w:sz w:val="24"/>
                <w:szCs w:val="24"/>
                <w:lang w:val="hy-AM"/>
              </w:rPr>
              <w:t xml:space="preserve">ՀՀ </w:t>
            </w:r>
            <w:r w:rsidRPr="00707B12">
              <w:rPr>
                <w:rFonts w:ascii="GHEA Grapalat" w:hAnsi="GHEA Grapalat"/>
                <w:noProof/>
                <w:sz w:val="24"/>
                <w:szCs w:val="24"/>
                <w:lang w:val="hy-AM"/>
              </w:rPr>
              <w:t>վարչապետի աշխատակազմ</w:t>
            </w:r>
          </w:p>
          <w:p w:rsidR="00707B12" w:rsidRPr="00707B12" w:rsidRDefault="00707B12" w:rsidP="00707B12">
            <w:pPr>
              <w:pStyle w:val="norm"/>
              <w:spacing w:line="276" w:lineRule="auto"/>
              <w:ind w:firstLine="0"/>
              <w:rPr>
                <w:rFonts w:ascii="GHEA Grapalat" w:hAnsi="GHEA Grapalat"/>
                <w:noProof/>
                <w:sz w:val="24"/>
                <w:szCs w:val="24"/>
                <w:lang w:val="hy-AM"/>
              </w:rPr>
            </w:pPr>
            <w:r w:rsidRPr="00707B12">
              <w:rPr>
                <w:rFonts w:ascii="GHEA Grapalat" w:hAnsi="GHEA Grapalat"/>
                <w:noProof/>
                <w:sz w:val="24"/>
                <w:szCs w:val="24"/>
                <w:lang w:val="hy-AM"/>
              </w:rPr>
              <w:t>24.02.2020</w:t>
            </w:r>
          </w:p>
          <w:p w:rsidR="00707B12" w:rsidRPr="00707B12" w:rsidRDefault="00707B12" w:rsidP="00707B12">
            <w:pPr>
              <w:pStyle w:val="norm"/>
              <w:spacing w:line="276" w:lineRule="auto"/>
              <w:ind w:firstLine="0"/>
              <w:rPr>
                <w:rFonts w:ascii="GHEA Grapalat" w:hAnsi="GHEA Grapalat"/>
                <w:lang w:val="hy-AM"/>
              </w:rPr>
            </w:pPr>
            <w:r w:rsidRPr="00707B12">
              <w:rPr>
                <w:rFonts w:ascii="GHEA Grapalat" w:hAnsi="GHEA Grapalat"/>
                <w:noProof/>
                <w:sz w:val="24"/>
                <w:szCs w:val="24"/>
                <w:lang w:val="hy-AM"/>
              </w:rPr>
              <w:t>թիվ 02/10.5/5101-2020 գրություն</w:t>
            </w:r>
          </w:p>
          <w:p w:rsidR="00707B12" w:rsidRPr="001126C9" w:rsidRDefault="00707B12" w:rsidP="00707B12">
            <w:pPr>
              <w:pStyle w:val="norm"/>
              <w:spacing w:line="276" w:lineRule="auto"/>
              <w:ind w:firstLine="0"/>
              <w:rPr>
                <w:rFonts w:ascii="GHEA Grapalat" w:hAnsi="GHEA Grapalat"/>
                <w:lang w:val="hy-AM"/>
              </w:rPr>
            </w:pPr>
          </w:p>
        </w:tc>
        <w:tc>
          <w:tcPr>
            <w:tcW w:w="4050" w:type="dxa"/>
            <w:tcBorders>
              <w:top w:val="single" w:sz="4" w:space="0" w:color="auto"/>
              <w:left w:val="single" w:sz="4" w:space="0" w:color="auto"/>
              <w:bottom w:val="single" w:sz="4" w:space="0" w:color="auto"/>
              <w:right w:val="single" w:sz="4" w:space="0" w:color="auto"/>
            </w:tcBorders>
          </w:tcPr>
          <w:p w:rsidR="00707B12" w:rsidRPr="001126C9" w:rsidRDefault="00707B12" w:rsidP="00707B12">
            <w:pPr>
              <w:spacing w:after="0" w:line="240" w:lineRule="auto"/>
              <w:ind w:left="43" w:right="86" w:firstLine="451"/>
              <w:jc w:val="both"/>
              <w:rPr>
                <w:rFonts w:ascii="GHEA Grapalat" w:hAnsi="GHEA Grapalat" w:cs="Times New Roman"/>
                <w:sz w:val="24"/>
                <w:szCs w:val="24"/>
                <w:lang w:val="hy-AM"/>
              </w:rPr>
            </w:pPr>
            <w:r w:rsidRPr="00AC137A">
              <w:rPr>
                <w:rFonts w:ascii="GHEA Grapalat" w:hAnsi="GHEA Grapalat" w:cs="Sylfaen"/>
                <w:sz w:val="24"/>
                <w:szCs w:val="24"/>
                <w:lang w:val="hy-AM" w:eastAsia="ru-RU"/>
              </w:rPr>
              <w:t>1.</w:t>
            </w:r>
            <w:r w:rsidRPr="001126C9">
              <w:rPr>
                <w:rFonts w:ascii="GHEA Grapalat" w:hAnsi="GHEA Grapalat" w:cs="Arial"/>
                <w:sz w:val="24"/>
                <w:szCs w:val="24"/>
                <w:lang w:val="hy-AM"/>
              </w:rPr>
              <w:t xml:space="preserve"> Հարկ է նշել, որ «Դեղերի մասին» օրենքով սահմանված են կարգավորումներ դեղատոմսով և առանց դեղատոմսի դեղերի վերաբերյալ, մասնավորապես օրենքի</w:t>
            </w:r>
            <w:r w:rsidRPr="001126C9">
              <w:rPr>
                <w:rFonts w:ascii="GHEA Grapalat" w:hAnsi="GHEA Grapalat"/>
                <w:sz w:val="24"/>
                <w:szCs w:val="24"/>
                <w:lang w:val="hy-AM"/>
              </w:rPr>
              <w:t xml:space="preserve">  16-րդ հոդվածով սպառիչ</w:t>
            </w:r>
            <w:r w:rsidRPr="001126C9">
              <w:rPr>
                <w:rFonts w:ascii="GHEA Grapalat" w:hAnsi="GHEA Grapalat"/>
                <w:b/>
                <w:i/>
                <w:sz w:val="24"/>
                <w:szCs w:val="24"/>
                <w:lang w:val="hy-AM"/>
              </w:rPr>
              <w:t xml:space="preserve"> </w:t>
            </w:r>
            <w:r w:rsidRPr="001126C9">
              <w:rPr>
                <w:rFonts w:ascii="GHEA Grapalat" w:hAnsi="GHEA Grapalat"/>
                <w:sz w:val="24"/>
                <w:szCs w:val="24"/>
                <w:lang w:val="hy-AM"/>
              </w:rPr>
              <w:t xml:space="preserve">են թվարկված այն դեպքերը, </w:t>
            </w:r>
            <w:r w:rsidRPr="001126C9">
              <w:rPr>
                <w:rFonts w:ascii="GHEA Grapalat" w:hAnsi="GHEA Grapalat"/>
                <w:bCs/>
                <w:color w:val="000000"/>
                <w:sz w:val="24"/>
                <w:szCs w:val="24"/>
                <w:shd w:val="clear" w:color="auto" w:fill="FFFFFF"/>
                <w:lang w:val="hy-AM"/>
              </w:rPr>
              <w:t>երբ</w:t>
            </w:r>
            <w:r w:rsidRPr="001126C9">
              <w:rPr>
                <w:rFonts w:ascii="GHEA Grapalat" w:hAnsi="GHEA Grapalat"/>
                <w:sz w:val="24"/>
                <w:szCs w:val="24"/>
                <w:lang w:val="hy-AM"/>
              </w:rPr>
              <w:t xml:space="preserve"> դ</w:t>
            </w:r>
            <w:r w:rsidRPr="001126C9">
              <w:rPr>
                <w:rFonts w:ascii="GHEA Grapalat" w:hAnsi="GHEA Grapalat"/>
                <w:bCs/>
                <w:color w:val="000000"/>
                <w:sz w:val="24"/>
                <w:szCs w:val="24"/>
                <w:shd w:val="clear" w:color="auto" w:fill="FFFFFF"/>
                <w:lang w:val="hy-AM"/>
              </w:rPr>
              <w:t xml:space="preserve">եղը դասվում է դեղատոմսով բաց թողնվող դեղերի շարքին։ Վերոնշյալի համատեքստում անընդունելի ենք համարում </w:t>
            </w:r>
            <w:r w:rsidRPr="001126C9">
              <w:rPr>
                <w:rFonts w:ascii="GHEA Grapalat" w:hAnsi="GHEA Grapalat"/>
                <w:sz w:val="24"/>
                <w:szCs w:val="24"/>
                <w:lang w:val="hy-AM"/>
              </w:rPr>
              <w:t>կ</w:t>
            </w:r>
            <w:r w:rsidRPr="001126C9">
              <w:rPr>
                <w:rFonts w:ascii="GHEA Grapalat" w:hAnsi="GHEA Grapalat"/>
                <w:noProof/>
                <w:sz w:val="24"/>
                <w:szCs w:val="24"/>
                <w:lang w:val="hy-AM"/>
              </w:rPr>
              <w:t>ալանավորված անձանց և դատապարտյալների համար նման խիստ պահանջների նախատեսումը, այն է՝ առանց դեղատոմոսի բաց թողնվող դեղերը միայն բժշկի ցուցմամբ ստանալը կամ պահելը։ Միաժամանակ նախագծի հիմնավորման մեջ նշվում է, որ առանց բժշկական ցուցման իրենց մոտ պահվող դեղերի մասով բացառություն է սահմանված</w:t>
            </w:r>
            <w:r w:rsidRPr="001126C9">
              <w:rPr>
                <w:rFonts w:ascii="GHEA Grapalat" w:hAnsi="GHEA Grapalat"/>
                <w:sz w:val="24"/>
                <w:szCs w:val="24"/>
                <w:lang w:val="hy-AM"/>
              </w:rPr>
              <w:t xml:space="preserve"> </w:t>
            </w:r>
            <w:r w:rsidRPr="001126C9">
              <w:rPr>
                <w:rFonts w:ascii="GHEA Grapalat" w:hAnsi="GHEA Grapalat"/>
                <w:noProof/>
                <w:sz w:val="24"/>
                <w:szCs w:val="24"/>
                <w:lang w:val="hy-AM"/>
              </w:rPr>
              <w:t>բաց ուղղիչ հիմնարկի դատապարտյալների համար, ինչը նախագծում արտացոլված չէ։</w:t>
            </w:r>
          </w:p>
          <w:p w:rsidR="00707B12" w:rsidRPr="001126C9" w:rsidRDefault="00707B12" w:rsidP="00707B12">
            <w:pPr>
              <w:spacing w:after="0" w:line="240" w:lineRule="auto"/>
              <w:ind w:left="43" w:right="86" w:firstLine="677"/>
              <w:jc w:val="both"/>
              <w:rPr>
                <w:rFonts w:ascii="GHEA Grapalat" w:hAnsi="GHEA Grapalat" w:cs="Times New Roman"/>
                <w:sz w:val="24"/>
                <w:szCs w:val="24"/>
                <w:lang w:val="hy-AM"/>
              </w:rPr>
            </w:pPr>
          </w:p>
          <w:p w:rsidR="00707B12" w:rsidRPr="001126C9" w:rsidRDefault="00707B12" w:rsidP="00707B12">
            <w:pPr>
              <w:spacing w:after="0" w:line="240" w:lineRule="auto"/>
              <w:ind w:left="43" w:right="86" w:firstLine="677"/>
              <w:jc w:val="both"/>
              <w:rPr>
                <w:rFonts w:ascii="GHEA Grapalat" w:hAnsi="GHEA Grapalat" w:cs="Times New Roman"/>
                <w:sz w:val="24"/>
                <w:szCs w:val="24"/>
                <w:lang w:val="hy-AM"/>
              </w:rPr>
            </w:pPr>
          </w:p>
          <w:p w:rsidR="00707B12" w:rsidRPr="001126C9" w:rsidRDefault="00707B12" w:rsidP="00707B12">
            <w:pPr>
              <w:spacing w:after="0" w:line="240" w:lineRule="auto"/>
              <w:ind w:left="43" w:right="86" w:firstLine="677"/>
              <w:jc w:val="both"/>
              <w:rPr>
                <w:rFonts w:ascii="GHEA Grapalat" w:hAnsi="GHEA Grapalat" w:cs="Times New Roman"/>
                <w:sz w:val="24"/>
                <w:szCs w:val="24"/>
                <w:lang w:val="hy-AM"/>
              </w:rPr>
            </w:pPr>
          </w:p>
          <w:p w:rsidR="00707B12" w:rsidRPr="001126C9" w:rsidRDefault="00707B12" w:rsidP="00707B12">
            <w:pPr>
              <w:spacing w:after="0" w:line="240" w:lineRule="auto"/>
              <w:ind w:left="43" w:right="86" w:firstLine="677"/>
              <w:jc w:val="both"/>
              <w:rPr>
                <w:rFonts w:ascii="GHEA Grapalat" w:hAnsi="GHEA Grapalat" w:cs="Times New Roman"/>
                <w:sz w:val="24"/>
                <w:szCs w:val="24"/>
                <w:lang w:val="hy-AM"/>
              </w:rPr>
            </w:pPr>
          </w:p>
          <w:p w:rsidR="00707B12" w:rsidRPr="001126C9" w:rsidRDefault="00707B12" w:rsidP="00707B12">
            <w:pPr>
              <w:spacing w:after="0" w:line="240" w:lineRule="auto"/>
              <w:ind w:left="43" w:right="86" w:firstLine="677"/>
              <w:jc w:val="both"/>
              <w:rPr>
                <w:rFonts w:ascii="GHEA Grapalat" w:hAnsi="GHEA Grapalat" w:cs="Times New Roman"/>
                <w:sz w:val="24"/>
                <w:szCs w:val="24"/>
                <w:lang w:val="hy-AM"/>
              </w:rPr>
            </w:pPr>
          </w:p>
          <w:p w:rsidR="00707B12" w:rsidRPr="001126C9" w:rsidRDefault="00707B12" w:rsidP="00707B12">
            <w:pPr>
              <w:spacing w:after="0" w:line="240" w:lineRule="auto"/>
              <w:ind w:left="43" w:right="86" w:firstLine="677"/>
              <w:jc w:val="both"/>
              <w:rPr>
                <w:rFonts w:ascii="GHEA Grapalat" w:hAnsi="GHEA Grapalat" w:cs="Times New Roman"/>
                <w:sz w:val="24"/>
                <w:szCs w:val="24"/>
                <w:lang w:val="hy-AM"/>
              </w:rPr>
            </w:pPr>
          </w:p>
          <w:p w:rsidR="00707B12" w:rsidRPr="001126C9" w:rsidRDefault="00707B12" w:rsidP="00707B12">
            <w:pPr>
              <w:spacing w:after="0" w:line="240" w:lineRule="auto"/>
              <w:ind w:left="43" w:right="86" w:firstLine="677"/>
              <w:jc w:val="both"/>
              <w:rPr>
                <w:rFonts w:ascii="GHEA Grapalat" w:hAnsi="GHEA Grapalat" w:cs="Times New Roman"/>
                <w:sz w:val="24"/>
                <w:szCs w:val="24"/>
                <w:lang w:val="hy-AM"/>
              </w:rPr>
            </w:pPr>
          </w:p>
          <w:p w:rsidR="00707B12" w:rsidRPr="001126C9" w:rsidRDefault="00707B12" w:rsidP="00707B12">
            <w:pPr>
              <w:spacing w:after="0" w:line="240" w:lineRule="auto"/>
              <w:ind w:left="43" w:right="86" w:firstLine="677"/>
              <w:jc w:val="both"/>
              <w:rPr>
                <w:rFonts w:ascii="GHEA Grapalat" w:hAnsi="GHEA Grapalat" w:cs="Times New Roman"/>
                <w:sz w:val="24"/>
                <w:szCs w:val="24"/>
                <w:lang w:val="hy-AM"/>
              </w:rPr>
            </w:pPr>
          </w:p>
          <w:p w:rsidR="00707B12" w:rsidRPr="001126C9" w:rsidRDefault="00707B12" w:rsidP="00707B12">
            <w:pPr>
              <w:spacing w:after="0" w:line="240" w:lineRule="auto"/>
              <w:ind w:left="43" w:right="86" w:firstLine="677"/>
              <w:jc w:val="both"/>
              <w:rPr>
                <w:rFonts w:ascii="GHEA Grapalat" w:hAnsi="GHEA Grapalat" w:cs="Times New Roman"/>
                <w:sz w:val="24"/>
                <w:szCs w:val="24"/>
                <w:lang w:val="hy-AM"/>
              </w:rPr>
            </w:pPr>
          </w:p>
          <w:p w:rsidR="00707B12" w:rsidRPr="00707B12" w:rsidRDefault="00707B12" w:rsidP="00707B12">
            <w:pPr>
              <w:spacing w:after="0" w:line="240" w:lineRule="auto"/>
              <w:ind w:right="86"/>
              <w:jc w:val="both"/>
              <w:rPr>
                <w:rFonts w:ascii="GHEA Grapalat" w:hAnsi="GHEA Grapalat" w:cs="Sylfaen"/>
                <w:color w:val="000000"/>
                <w:sz w:val="24"/>
                <w:szCs w:val="24"/>
                <w:shd w:val="clear" w:color="auto" w:fill="FFFFFF"/>
                <w:lang w:val="hy-AM" w:eastAsia="ru-RU"/>
              </w:rPr>
            </w:pPr>
          </w:p>
        </w:tc>
        <w:tc>
          <w:tcPr>
            <w:tcW w:w="2610" w:type="dxa"/>
            <w:tcBorders>
              <w:top w:val="single" w:sz="4" w:space="0" w:color="auto"/>
              <w:left w:val="single" w:sz="4" w:space="0" w:color="auto"/>
              <w:bottom w:val="single" w:sz="4" w:space="0" w:color="auto"/>
              <w:right w:val="single" w:sz="4" w:space="0" w:color="auto"/>
            </w:tcBorders>
          </w:tcPr>
          <w:p w:rsidR="00707B12" w:rsidRPr="001126C9" w:rsidRDefault="00707B12" w:rsidP="00707B12">
            <w:pPr>
              <w:pStyle w:val="ListParagraph"/>
              <w:numPr>
                <w:ilvl w:val="0"/>
                <w:numId w:val="18"/>
              </w:numPr>
              <w:tabs>
                <w:tab w:val="left" w:pos="0"/>
              </w:tabs>
              <w:spacing w:line="240" w:lineRule="auto"/>
              <w:ind w:left="53" w:firstLine="307"/>
              <w:rPr>
                <w:rFonts w:ascii="GHEA Grapalat" w:hAnsi="GHEA Grapalat" w:cs="Sylfaen"/>
                <w:sz w:val="24"/>
                <w:szCs w:val="24"/>
              </w:rPr>
            </w:pPr>
            <w:r w:rsidRPr="001126C9">
              <w:rPr>
                <w:rFonts w:ascii="GHEA Grapalat" w:hAnsi="GHEA Grapalat" w:cs="Sylfaen"/>
                <w:sz w:val="24"/>
                <w:szCs w:val="24"/>
              </w:rPr>
              <w:lastRenderedPageBreak/>
              <w:t>Ընդունվել է մասնակի:</w:t>
            </w:r>
          </w:p>
          <w:p w:rsidR="00707B12" w:rsidRPr="001126C9" w:rsidRDefault="00707B12" w:rsidP="00707B12">
            <w:pPr>
              <w:pStyle w:val="ListParagraph"/>
              <w:tabs>
                <w:tab w:val="left" w:pos="0"/>
              </w:tabs>
              <w:spacing w:line="240" w:lineRule="auto"/>
              <w:ind w:left="360"/>
              <w:rPr>
                <w:rFonts w:ascii="GHEA Grapalat" w:hAnsi="GHEA Grapalat" w:cs="Sylfaen"/>
                <w:sz w:val="24"/>
                <w:szCs w:val="24"/>
              </w:rPr>
            </w:pPr>
          </w:p>
          <w:p w:rsidR="00707B12" w:rsidRPr="001126C9" w:rsidRDefault="00707B12" w:rsidP="00707B12">
            <w:pPr>
              <w:pStyle w:val="ListParagraph"/>
              <w:tabs>
                <w:tab w:val="left" w:pos="0"/>
              </w:tabs>
              <w:spacing w:line="240" w:lineRule="auto"/>
              <w:ind w:left="360"/>
              <w:rPr>
                <w:rFonts w:ascii="GHEA Grapalat" w:hAnsi="GHEA Grapalat" w:cs="Sylfaen"/>
                <w:sz w:val="24"/>
                <w:szCs w:val="24"/>
              </w:rPr>
            </w:pPr>
          </w:p>
          <w:p w:rsidR="00707B12" w:rsidRPr="001126C9" w:rsidRDefault="00707B12" w:rsidP="00707B12">
            <w:pPr>
              <w:pStyle w:val="ListParagraph"/>
              <w:tabs>
                <w:tab w:val="left" w:pos="0"/>
              </w:tabs>
              <w:spacing w:line="240" w:lineRule="auto"/>
              <w:ind w:left="360"/>
              <w:rPr>
                <w:rFonts w:ascii="GHEA Grapalat" w:hAnsi="GHEA Grapalat" w:cs="Sylfaen"/>
                <w:sz w:val="24"/>
                <w:szCs w:val="24"/>
              </w:rPr>
            </w:pPr>
          </w:p>
          <w:p w:rsidR="00707B12" w:rsidRPr="001126C9" w:rsidRDefault="00707B12" w:rsidP="00707B12">
            <w:pPr>
              <w:pStyle w:val="ListParagraph"/>
              <w:tabs>
                <w:tab w:val="left" w:pos="0"/>
              </w:tabs>
              <w:spacing w:line="240" w:lineRule="auto"/>
              <w:ind w:left="360"/>
              <w:rPr>
                <w:rFonts w:ascii="GHEA Grapalat" w:hAnsi="GHEA Grapalat" w:cs="Sylfaen"/>
                <w:sz w:val="24"/>
                <w:szCs w:val="24"/>
              </w:rPr>
            </w:pPr>
          </w:p>
          <w:p w:rsidR="00707B12" w:rsidRPr="001126C9" w:rsidRDefault="00707B12" w:rsidP="00707B12">
            <w:pPr>
              <w:pStyle w:val="ListParagraph"/>
              <w:tabs>
                <w:tab w:val="left" w:pos="0"/>
              </w:tabs>
              <w:spacing w:line="240" w:lineRule="auto"/>
              <w:ind w:left="360"/>
              <w:rPr>
                <w:rFonts w:ascii="GHEA Grapalat" w:hAnsi="GHEA Grapalat" w:cs="Sylfaen"/>
                <w:sz w:val="24"/>
                <w:szCs w:val="24"/>
              </w:rPr>
            </w:pPr>
          </w:p>
          <w:p w:rsidR="00707B12" w:rsidRPr="001126C9" w:rsidRDefault="00707B12" w:rsidP="00707B12">
            <w:pPr>
              <w:tabs>
                <w:tab w:val="left" w:pos="0"/>
                <w:tab w:val="left" w:pos="413"/>
              </w:tabs>
              <w:spacing w:after="0" w:line="240" w:lineRule="auto"/>
              <w:jc w:val="both"/>
              <w:rPr>
                <w:rFonts w:ascii="GHEA Grapalat" w:hAnsi="GHEA Grapalat" w:cs="Sylfaen"/>
                <w:noProof/>
                <w:sz w:val="24"/>
                <w:szCs w:val="24"/>
              </w:rPr>
            </w:pPr>
          </w:p>
        </w:tc>
        <w:tc>
          <w:tcPr>
            <w:tcW w:w="4320" w:type="dxa"/>
            <w:tcBorders>
              <w:top w:val="single" w:sz="4" w:space="0" w:color="auto"/>
              <w:left w:val="single" w:sz="4" w:space="0" w:color="auto"/>
              <w:bottom w:val="single" w:sz="4" w:space="0" w:color="auto"/>
              <w:right w:val="single" w:sz="4" w:space="0" w:color="auto"/>
            </w:tcBorders>
          </w:tcPr>
          <w:p w:rsidR="00707B12" w:rsidRPr="001126C9" w:rsidRDefault="00707B12" w:rsidP="00707B12">
            <w:pPr>
              <w:pStyle w:val="ListParagraph"/>
              <w:numPr>
                <w:ilvl w:val="0"/>
                <w:numId w:val="19"/>
              </w:numPr>
              <w:spacing w:line="240" w:lineRule="auto"/>
              <w:ind w:left="0" w:firstLine="360"/>
              <w:rPr>
                <w:rFonts w:ascii="GHEA Grapalat" w:hAnsi="GHEA Grapalat"/>
                <w:bCs/>
                <w:noProof/>
                <w:sz w:val="24"/>
                <w:szCs w:val="24"/>
                <w:lang w:val="hy-AM"/>
              </w:rPr>
            </w:pPr>
            <w:r w:rsidRPr="001126C9">
              <w:rPr>
                <w:rFonts w:ascii="GHEA Grapalat" w:hAnsi="GHEA Grapalat" w:cs="Sylfaen"/>
                <w:bCs/>
                <w:noProof/>
                <w:sz w:val="24"/>
                <w:szCs w:val="24"/>
              </w:rPr>
              <w:t>Նախագծի</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հիմնավորումից</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հանվել</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է</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բաց</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ուղղիչ</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հիմնարկների</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համար</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սահմանված</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բացառության</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վերաբերյալ</w:t>
            </w:r>
            <w:r w:rsidRPr="00707B12">
              <w:rPr>
                <w:rFonts w:ascii="GHEA Grapalat" w:hAnsi="GHEA Grapalat" w:cs="Sylfaen"/>
                <w:bCs/>
                <w:noProof/>
                <w:sz w:val="24"/>
                <w:szCs w:val="24"/>
                <w:lang w:val="en-US"/>
              </w:rPr>
              <w:t xml:space="preserve"> </w:t>
            </w:r>
            <w:r w:rsidRPr="001126C9">
              <w:rPr>
                <w:rFonts w:ascii="GHEA Grapalat" w:hAnsi="GHEA Grapalat" w:cs="Sylfaen"/>
                <w:bCs/>
                <w:noProof/>
                <w:sz w:val="24"/>
                <w:szCs w:val="24"/>
              </w:rPr>
              <w:t>հատվածը</w:t>
            </w:r>
            <w:r w:rsidRPr="00707B12">
              <w:rPr>
                <w:rFonts w:ascii="GHEA Grapalat" w:hAnsi="GHEA Grapalat" w:cs="Sylfaen"/>
                <w:bCs/>
                <w:noProof/>
                <w:sz w:val="24"/>
                <w:szCs w:val="24"/>
                <w:lang w:val="en-US"/>
              </w:rPr>
              <w:t>:</w:t>
            </w:r>
          </w:p>
          <w:p w:rsidR="00707B12" w:rsidRPr="00AC137A" w:rsidRDefault="00707B12" w:rsidP="00707B12">
            <w:pPr>
              <w:spacing w:after="0" w:line="240" w:lineRule="auto"/>
              <w:jc w:val="both"/>
              <w:rPr>
                <w:rFonts w:ascii="GHEA Grapalat" w:hAnsi="GHEA Grapalat" w:cs="Sylfaen"/>
                <w:bCs/>
                <w:noProof/>
                <w:sz w:val="24"/>
                <w:szCs w:val="24"/>
                <w:lang w:val="hy-AM"/>
              </w:rPr>
            </w:pPr>
            <w:r w:rsidRPr="00AC137A">
              <w:rPr>
                <w:rFonts w:ascii="GHEA Grapalat" w:hAnsi="GHEA Grapalat" w:cs="Sylfaen"/>
                <w:bCs/>
                <w:noProof/>
                <w:sz w:val="24"/>
                <w:szCs w:val="24"/>
                <w:lang w:val="hy-AM"/>
              </w:rPr>
              <w:t xml:space="preserve">Ինչ վերաբերում է բժշկի ցուցման առկայության պահանջին, ապա հարկ է նշել, որ կալանավորված անձանց և դատապարտյալների առողջության և կյանքի պաշտպանությունը պետության պոզիտիվ պարտականությունն է, և այդ համատեքստում պետությունը պետք է պատշաճ վերահսկողություն իրականացնի քրեակատարողական հիմնարկներ դեղերի </w:t>
            </w:r>
            <w:r w:rsidRPr="00AC137A">
              <w:rPr>
                <w:rFonts w:ascii="GHEA Grapalat" w:hAnsi="GHEA Grapalat" w:cs="Calibri"/>
                <w:bCs/>
                <w:noProof/>
                <w:sz w:val="24"/>
                <w:szCs w:val="24"/>
                <w:lang w:val="hy-AM"/>
              </w:rPr>
              <w:t>(ցանկացած տեսակի և քանակի)</w:t>
            </w:r>
            <w:r w:rsidRPr="00AC137A">
              <w:rPr>
                <w:rFonts w:ascii="GHEA Grapalat" w:hAnsi="GHEA Grapalat" w:cs="Sylfaen"/>
                <w:bCs/>
                <w:noProof/>
                <w:sz w:val="24"/>
                <w:szCs w:val="24"/>
                <w:lang w:val="hy-AM"/>
              </w:rPr>
              <w:t xml:space="preserve"> մուտք գործելու, ինչպես նաև կալանավորված անձանց և դատապարտյալներին դրանք տրամադրելու նկատմամբ:</w:t>
            </w:r>
          </w:p>
          <w:p w:rsidR="00707B12" w:rsidRPr="00AC137A" w:rsidRDefault="00707B12" w:rsidP="00707B12">
            <w:pPr>
              <w:spacing w:after="0" w:line="240" w:lineRule="auto"/>
              <w:jc w:val="both"/>
              <w:rPr>
                <w:rFonts w:ascii="GHEA Grapalat" w:hAnsi="GHEA Grapalat"/>
                <w:bCs/>
                <w:noProof/>
                <w:sz w:val="24"/>
                <w:szCs w:val="24"/>
                <w:lang w:val="hy-AM"/>
              </w:rPr>
            </w:pPr>
            <w:r w:rsidRPr="00AC137A">
              <w:rPr>
                <w:rFonts w:ascii="GHEA Grapalat" w:hAnsi="GHEA Grapalat" w:cs="Sylfaen"/>
                <w:bCs/>
                <w:noProof/>
                <w:sz w:val="24"/>
                <w:szCs w:val="24"/>
                <w:lang w:val="hy-AM"/>
              </w:rPr>
              <w:t xml:space="preserve">Հարկ է նաև ընդգծել, որ կալանավորված անձանց և դատապարտյալների կողմից օգտագործման ենթակա դեղերը </w:t>
            </w:r>
            <w:r w:rsidRPr="00AC137A">
              <w:rPr>
                <w:rFonts w:ascii="GHEA Grapalat" w:hAnsi="GHEA Grapalat" w:cs="Calibri"/>
                <w:bCs/>
                <w:noProof/>
                <w:sz w:val="24"/>
                <w:szCs w:val="24"/>
                <w:lang w:val="hy-AM"/>
              </w:rPr>
              <w:t>(ցանկացած տեսակի)</w:t>
            </w:r>
            <w:r w:rsidRPr="00AC137A">
              <w:rPr>
                <w:rFonts w:ascii="GHEA Grapalat" w:hAnsi="GHEA Grapalat" w:cs="Sylfaen"/>
                <w:bCs/>
                <w:noProof/>
                <w:sz w:val="24"/>
                <w:szCs w:val="24"/>
                <w:lang w:val="hy-AM"/>
              </w:rPr>
              <w:t xml:space="preserve"> նշանակվում են բժշկի կողմից՝ այդ մասին նշում կատարվելով համապատասխան նշանակման թերթիկում: Ուստի </w:t>
            </w:r>
            <w:r w:rsidRPr="00AC137A">
              <w:rPr>
                <w:rFonts w:ascii="GHEA Grapalat" w:hAnsi="GHEA Grapalat" w:cs="Sylfaen"/>
                <w:bCs/>
                <w:noProof/>
                <w:sz w:val="24"/>
                <w:szCs w:val="24"/>
                <w:lang w:val="hy-AM"/>
              </w:rPr>
              <w:lastRenderedPageBreak/>
              <w:t xml:space="preserve">Նախագծի կարգավորումը նախատեսված է ոչ թե ապահովելու դեղատոմսով կամ առանց դեղատոմսի դեղերի բաց թողնումը, այլ բացառելու դեղերի անկանոն և չկարգավորված շրջանառությունը քրեակատարողական հիմնարկներում՝ հաշվի առնելով դրա վտանգավոր հետևանքները առաջին հերթին կալանավորված անձանց և դատապարտյալների համար: Այս խնդրին անդրադարձ է կատարվել միջազգային մի շարք ակտերով: Մասնավորապես՝ </w:t>
            </w:r>
            <w:r w:rsidRPr="001126C9">
              <w:rPr>
                <w:rFonts w:ascii="GHEA Grapalat" w:hAnsi="GHEA Grapalat" w:cs="Sylfaen"/>
                <w:bCs/>
                <w:noProof/>
                <w:sz w:val="24"/>
                <w:szCs w:val="24"/>
                <w:lang w:val="hy-AM"/>
              </w:rPr>
              <w:t>ՄԱԿ</w:t>
            </w:r>
            <w:r w:rsidRPr="001126C9">
              <w:rPr>
                <w:rFonts w:ascii="GHEA Grapalat" w:hAnsi="GHEA Grapalat"/>
                <w:bCs/>
                <w:noProof/>
                <w:sz w:val="24"/>
                <w:szCs w:val="24"/>
                <w:lang w:val="hy-AM"/>
              </w:rPr>
              <w:t xml:space="preserve">-ի՝ Բանտարկյալների հետ վարվեցողության նվազագույն ստանդարտ կանոնների (Նելսոն Մանդելայի կանոններ) 67-րդ կանոնի համաձայն՝ երբ դատապարտյալն իր հետ բերում է որևէ թմրանյութ կամ դեղորայք, </w:t>
            </w:r>
            <w:r w:rsidRPr="001126C9">
              <w:rPr>
                <w:rFonts w:ascii="GHEA Grapalat" w:hAnsi="GHEA Grapalat"/>
                <w:b/>
                <w:bCs/>
                <w:noProof/>
                <w:sz w:val="24"/>
                <w:szCs w:val="24"/>
                <w:lang w:val="hy-AM"/>
              </w:rPr>
              <w:t>բժիշկը կամ այլ որակավորված բուժաշխատողը պետք է որոշեն դրանց օգտագործման հարցը</w:t>
            </w:r>
            <w:r w:rsidRPr="001126C9">
              <w:rPr>
                <w:rFonts w:ascii="GHEA Grapalat" w:hAnsi="GHEA Grapalat"/>
                <w:bCs/>
                <w:noProof/>
                <w:sz w:val="24"/>
                <w:szCs w:val="24"/>
                <w:lang w:val="hy-AM"/>
              </w:rPr>
              <w:t>:</w:t>
            </w:r>
          </w:p>
          <w:p w:rsidR="00707B12" w:rsidRPr="00AC137A" w:rsidRDefault="00707B12" w:rsidP="00707B12">
            <w:pPr>
              <w:tabs>
                <w:tab w:val="left" w:pos="990"/>
              </w:tabs>
              <w:spacing w:after="0" w:line="240" w:lineRule="auto"/>
              <w:jc w:val="both"/>
              <w:rPr>
                <w:rFonts w:ascii="GHEA Grapalat" w:hAnsi="GHEA Grapalat"/>
                <w:noProof/>
                <w:color w:val="000000"/>
                <w:sz w:val="24"/>
                <w:szCs w:val="24"/>
                <w:shd w:val="clear" w:color="auto" w:fill="FFFFFF"/>
                <w:lang w:val="hy-AM"/>
              </w:rPr>
            </w:pPr>
            <w:r w:rsidRPr="001126C9">
              <w:rPr>
                <w:rFonts w:ascii="GHEA Grapalat" w:hAnsi="GHEA Grapalat"/>
                <w:noProof/>
                <w:sz w:val="24"/>
                <w:szCs w:val="24"/>
                <w:lang w:val="hy-AM"/>
              </w:rPr>
              <w:t>Խոշտանգումների և անմարդկային կամ նվաստացնող վերաբերմունքի կամ պատժի կանխարգելման եվրոպական կոմիտեի</w:t>
            </w:r>
            <w:r w:rsidRPr="001126C9" w:rsidDel="00D64C48">
              <w:rPr>
                <w:rFonts w:ascii="GHEA Grapalat" w:hAnsi="GHEA Grapalat"/>
                <w:bCs/>
                <w:noProof/>
                <w:sz w:val="24"/>
                <w:szCs w:val="24"/>
                <w:lang w:val="hy-AM"/>
              </w:rPr>
              <w:t xml:space="preserve"> </w:t>
            </w:r>
            <w:r w:rsidRPr="001126C9">
              <w:rPr>
                <w:rFonts w:ascii="GHEA Grapalat" w:hAnsi="GHEA Grapalat"/>
                <w:bCs/>
                <w:noProof/>
                <w:sz w:val="24"/>
                <w:szCs w:val="24"/>
                <w:lang w:val="hy-AM"/>
              </w:rPr>
              <w:t xml:space="preserve">3-րդ ընդհանուր զեկույցի 38-րդ կետի համաձայն՝ դեղագործության և </w:t>
            </w:r>
            <w:r w:rsidRPr="001126C9">
              <w:rPr>
                <w:rFonts w:ascii="GHEA Grapalat" w:hAnsi="GHEA Grapalat"/>
                <w:b/>
                <w:bCs/>
                <w:noProof/>
                <w:sz w:val="24"/>
                <w:szCs w:val="24"/>
                <w:lang w:val="hy-AM"/>
              </w:rPr>
              <w:t>դեղերի բաշխման նկատմամբ</w:t>
            </w:r>
            <w:r w:rsidRPr="001126C9">
              <w:rPr>
                <w:rFonts w:ascii="GHEA Grapalat" w:hAnsi="GHEA Grapalat"/>
                <w:bCs/>
                <w:noProof/>
                <w:sz w:val="24"/>
                <w:szCs w:val="24"/>
                <w:lang w:val="hy-AM"/>
              </w:rPr>
              <w:t xml:space="preserve"> </w:t>
            </w:r>
            <w:r w:rsidRPr="001126C9">
              <w:rPr>
                <w:rFonts w:ascii="GHEA Grapalat" w:hAnsi="GHEA Grapalat"/>
                <w:b/>
                <w:bCs/>
                <w:noProof/>
                <w:sz w:val="24"/>
                <w:szCs w:val="24"/>
                <w:lang w:val="hy-AM"/>
              </w:rPr>
              <w:t>պետք է առկա լինի պատշաճ վերահսկողություն</w:t>
            </w:r>
            <w:r w:rsidRPr="001126C9">
              <w:rPr>
                <w:rFonts w:ascii="GHEA Grapalat" w:hAnsi="GHEA Grapalat"/>
                <w:bCs/>
                <w:noProof/>
                <w:sz w:val="24"/>
                <w:szCs w:val="24"/>
                <w:lang w:val="hy-AM"/>
              </w:rPr>
              <w:t>:</w:t>
            </w:r>
            <w:r w:rsidRPr="00AC137A">
              <w:rPr>
                <w:rFonts w:ascii="GHEA Grapalat" w:hAnsi="GHEA Grapalat"/>
                <w:bCs/>
                <w:noProof/>
                <w:sz w:val="24"/>
                <w:szCs w:val="24"/>
                <w:lang w:val="hy-AM"/>
              </w:rPr>
              <w:t xml:space="preserve"> Այսինքն՝ այս </w:t>
            </w:r>
            <w:r w:rsidRPr="00AC137A">
              <w:rPr>
                <w:rFonts w:ascii="GHEA Grapalat" w:hAnsi="GHEA Grapalat"/>
                <w:bCs/>
                <w:noProof/>
                <w:sz w:val="24"/>
                <w:szCs w:val="24"/>
                <w:lang w:val="hy-AM"/>
              </w:rPr>
              <w:lastRenderedPageBreak/>
              <w:t xml:space="preserve">պարագայում խոսքը գնում է ոչ թե կալանավորված անձանց և դատապարտյալների իրավունքների սահմանափակման, այլ դրանց առավել արդյունավետ իրականացման ապահովման մասին: Կարգավորման անհրաժեշտության մասին պարբերաբար արձանագրում է նաև ՀՀ Մարդու իրավունքների պաշտպանը: Մասնավորապես՝ </w:t>
            </w:r>
            <w:r w:rsidRPr="001126C9">
              <w:rPr>
                <w:rFonts w:ascii="GHEA Grapalat" w:hAnsi="GHEA Grapalat"/>
                <w:noProof/>
                <w:sz w:val="24"/>
                <w:szCs w:val="24"/>
                <w:shd w:val="clear" w:color="auto" w:fill="FFFFFF"/>
                <w:lang w:val="hy-AM"/>
              </w:rPr>
              <w:t xml:space="preserve">Մարդու </w:t>
            </w:r>
            <w:r w:rsidRPr="001126C9">
              <w:rPr>
                <w:rFonts w:ascii="GHEA Grapalat" w:hAnsi="GHEA Grapalat"/>
                <w:sz w:val="24"/>
                <w:szCs w:val="24"/>
                <w:shd w:val="clear" w:color="auto" w:fill="FFFFFF"/>
                <w:lang w:val="hy-AM"/>
              </w:rPr>
              <w:t>իրավունքների պաշտպանի՝</w:t>
            </w:r>
            <w:r w:rsidRPr="001126C9">
              <w:rPr>
                <w:rFonts w:ascii="GHEA Grapalat" w:hAnsi="GHEA Grapalat" w:cs="Sylfaen"/>
                <w:sz w:val="24"/>
                <w:szCs w:val="24"/>
                <w:lang w:val="hy-AM"/>
              </w:rPr>
              <w:t xml:space="preserve"> որպես կանխարգելման ազգային մեխանիզմի 2018 թվականի գործունեության վերաբերյալ տարեկան զեկույցում</w:t>
            </w:r>
            <w:r w:rsidRPr="00AC137A">
              <w:rPr>
                <w:rFonts w:ascii="GHEA Grapalat" w:hAnsi="GHEA Grapalat"/>
                <w:bCs/>
                <w:noProof/>
                <w:sz w:val="24"/>
                <w:szCs w:val="24"/>
                <w:lang w:val="hy-AM"/>
              </w:rPr>
              <w:t xml:space="preserve"> ընդգծվել է անհրաժեշտությունը՝ </w:t>
            </w:r>
            <w:r w:rsidRPr="001126C9">
              <w:rPr>
                <w:rFonts w:ascii="GHEA Grapalat" w:hAnsi="GHEA Grapalat" w:cs="Sylfaen"/>
                <w:sz w:val="24"/>
                <w:lang w:val="hy-AM"/>
              </w:rPr>
              <w:t>վերահսկելու</w:t>
            </w:r>
            <w:r w:rsidRPr="001126C9">
              <w:rPr>
                <w:rFonts w:ascii="GHEA Grapalat" w:hAnsi="GHEA Grapalat"/>
                <w:sz w:val="24"/>
                <w:lang w:val="hy-AM"/>
              </w:rPr>
              <w:t xml:space="preserve"> </w:t>
            </w:r>
            <w:r w:rsidRPr="001126C9">
              <w:rPr>
                <w:rFonts w:ascii="GHEA Grapalat" w:hAnsi="GHEA Grapalat" w:cs="Sylfaen"/>
                <w:sz w:val="24"/>
                <w:lang w:val="hy-AM"/>
              </w:rPr>
              <w:t>քրեակատարողական</w:t>
            </w:r>
            <w:r w:rsidRPr="001126C9">
              <w:rPr>
                <w:rFonts w:ascii="GHEA Grapalat" w:hAnsi="GHEA Grapalat"/>
                <w:sz w:val="24"/>
                <w:lang w:val="hy-AM"/>
              </w:rPr>
              <w:t xml:space="preserve"> </w:t>
            </w:r>
            <w:r w:rsidRPr="001126C9">
              <w:rPr>
                <w:rFonts w:ascii="GHEA Grapalat" w:hAnsi="GHEA Grapalat" w:cs="Sylfaen"/>
                <w:sz w:val="24"/>
                <w:lang w:val="hy-AM"/>
              </w:rPr>
              <w:t>հիմնարկ</w:t>
            </w:r>
            <w:r w:rsidRPr="001126C9">
              <w:rPr>
                <w:rFonts w:ascii="GHEA Grapalat" w:hAnsi="GHEA Grapalat"/>
                <w:sz w:val="24"/>
                <w:lang w:val="hy-AM"/>
              </w:rPr>
              <w:t xml:space="preserve"> </w:t>
            </w:r>
            <w:r w:rsidRPr="001126C9">
              <w:rPr>
                <w:rFonts w:ascii="GHEA Grapalat" w:hAnsi="GHEA Grapalat" w:cs="Sylfaen"/>
                <w:sz w:val="24"/>
                <w:lang w:val="hy-AM"/>
              </w:rPr>
              <w:t>դեղորայքը</w:t>
            </w:r>
            <w:r w:rsidRPr="001126C9">
              <w:rPr>
                <w:rFonts w:ascii="GHEA Grapalat" w:hAnsi="GHEA Grapalat"/>
                <w:sz w:val="24"/>
                <w:lang w:val="hy-AM"/>
              </w:rPr>
              <w:t xml:space="preserve"> </w:t>
            </w:r>
            <w:r w:rsidRPr="001126C9">
              <w:rPr>
                <w:rFonts w:ascii="GHEA Grapalat" w:hAnsi="GHEA Grapalat" w:cs="Sylfaen"/>
                <w:sz w:val="24"/>
                <w:lang w:val="hy-AM"/>
              </w:rPr>
              <w:t>ընդունելու</w:t>
            </w:r>
            <w:r w:rsidRPr="001126C9">
              <w:rPr>
                <w:rFonts w:ascii="GHEA Grapalat" w:hAnsi="GHEA Grapalat"/>
                <w:sz w:val="24"/>
                <w:lang w:val="hy-AM"/>
              </w:rPr>
              <w:t xml:space="preserve">, </w:t>
            </w:r>
            <w:r w:rsidRPr="001126C9">
              <w:rPr>
                <w:rFonts w:ascii="GHEA Grapalat" w:hAnsi="GHEA Grapalat" w:cs="Sylfaen"/>
                <w:sz w:val="24"/>
                <w:lang w:val="hy-AM"/>
              </w:rPr>
              <w:t>հաշվառելու</w:t>
            </w:r>
            <w:r w:rsidRPr="001126C9">
              <w:rPr>
                <w:rFonts w:ascii="GHEA Grapalat" w:hAnsi="GHEA Grapalat"/>
                <w:sz w:val="24"/>
                <w:lang w:val="hy-AM"/>
              </w:rPr>
              <w:t xml:space="preserve"> </w:t>
            </w:r>
            <w:r w:rsidRPr="001126C9">
              <w:rPr>
                <w:rFonts w:ascii="GHEA Grapalat" w:hAnsi="GHEA Grapalat" w:cs="Sylfaen"/>
                <w:sz w:val="24"/>
                <w:lang w:val="hy-AM"/>
              </w:rPr>
              <w:t>և</w:t>
            </w:r>
            <w:r w:rsidRPr="001126C9">
              <w:rPr>
                <w:rFonts w:ascii="GHEA Grapalat" w:hAnsi="GHEA Grapalat"/>
                <w:sz w:val="24"/>
                <w:lang w:val="hy-AM"/>
              </w:rPr>
              <w:t xml:space="preserve"> </w:t>
            </w:r>
            <w:r w:rsidRPr="001126C9">
              <w:rPr>
                <w:rFonts w:ascii="GHEA Grapalat" w:hAnsi="GHEA Grapalat" w:cs="Sylfaen"/>
                <w:sz w:val="24"/>
                <w:lang w:val="hy-AM"/>
              </w:rPr>
              <w:t>ազատությունից</w:t>
            </w:r>
            <w:r w:rsidRPr="001126C9">
              <w:rPr>
                <w:rFonts w:ascii="GHEA Grapalat" w:hAnsi="GHEA Grapalat"/>
                <w:sz w:val="24"/>
                <w:lang w:val="hy-AM"/>
              </w:rPr>
              <w:t xml:space="preserve"> </w:t>
            </w:r>
            <w:r w:rsidRPr="001126C9">
              <w:rPr>
                <w:rFonts w:ascii="GHEA Grapalat" w:hAnsi="GHEA Grapalat" w:cs="Sylfaen"/>
                <w:sz w:val="24"/>
                <w:lang w:val="hy-AM"/>
              </w:rPr>
              <w:t>զրկված</w:t>
            </w:r>
            <w:r w:rsidRPr="001126C9">
              <w:rPr>
                <w:rFonts w:ascii="GHEA Grapalat" w:hAnsi="GHEA Grapalat"/>
                <w:sz w:val="24"/>
                <w:lang w:val="hy-AM"/>
              </w:rPr>
              <w:t xml:space="preserve"> </w:t>
            </w:r>
            <w:r w:rsidRPr="001126C9">
              <w:rPr>
                <w:rFonts w:ascii="GHEA Grapalat" w:hAnsi="GHEA Grapalat" w:cs="Sylfaen"/>
                <w:sz w:val="24"/>
                <w:lang w:val="hy-AM"/>
              </w:rPr>
              <w:t>անձին</w:t>
            </w:r>
            <w:r w:rsidRPr="001126C9">
              <w:rPr>
                <w:rFonts w:ascii="GHEA Grapalat" w:hAnsi="GHEA Grapalat"/>
                <w:sz w:val="24"/>
                <w:lang w:val="hy-AM"/>
              </w:rPr>
              <w:t xml:space="preserve"> </w:t>
            </w:r>
            <w:r w:rsidRPr="001126C9">
              <w:rPr>
                <w:rFonts w:ascii="GHEA Grapalat" w:hAnsi="GHEA Grapalat" w:cs="Sylfaen"/>
                <w:sz w:val="24"/>
                <w:lang w:val="hy-AM"/>
              </w:rPr>
              <w:t>հանձնելու</w:t>
            </w:r>
            <w:r w:rsidRPr="001126C9">
              <w:rPr>
                <w:rFonts w:ascii="GHEA Grapalat" w:hAnsi="GHEA Grapalat"/>
                <w:sz w:val="24"/>
                <w:lang w:val="hy-AM"/>
              </w:rPr>
              <w:t xml:space="preserve"> </w:t>
            </w:r>
            <w:r w:rsidRPr="001126C9">
              <w:rPr>
                <w:rFonts w:ascii="GHEA Grapalat" w:hAnsi="GHEA Grapalat" w:cs="Sylfaen"/>
                <w:sz w:val="24"/>
                <w:lang w:val="hy-AM"/>
              </w:rPr>
              <w:t>ընթացակարգը</w:t>
            </w:r>
            <w:r w:rsidRPr="001126C9">
              <w:rPr>
                <w:rFonts w:ascii="GHEA Grapalat" w:hAnsi="GHEA Grapalat"/>
                <w:sz w:val="24"/>
                <w:lang w:val="hy-AM"/>
              </w:rPr>
              <w:t xml:space="preserve">, </w:t>
            </w:r>
            <w:r w:rsidRPr="001126C9">
              <w:rPr>
                <w:rFonts w:ascii="GHEA Grapalat" w:hAnsi="GHEA Grapalat" w:cs="Sylfaen"/>
                <w:sz w:val="24"/>
                <w:lang w:val="hy-AM"/>
              </w:rPr>
              <w:t>սահմանելու</w:t>
            </w:r>
            <w:r w:rsidRPr="001126C9">
              <w:rPr>
                <w:rFonts w:ascii="GHEA Grapalat" w:hAnsi="GHEA Grapalat"/>
                <w:sz w:val="24"/>
                <w:lang w:val="hy-AM"/>
              </w:rPr>
              <w:t xml:space="preserve"> </w:t>
            </w:r>
            <w:r w:rsidRPr="001126C9">
              <w:rPr>
                <w:rFonts w:ascii="GHEA Grapalat" w:hAnsi="GHEA Grapalat" w:cs="Sylfaen"/>
                <w:sz w:val="24"/>
                <w:lang w:val="hy-AM"/>
              </w:rPr>
              <w:t>ազատությունից</w:t>
            </w:r>
            <w:r w:rsidRPr="001126C9">
              <w:rPr>
                <w:rFonts w:ascii="GHEA Grapalat" w:hAnsi="GHEA Grapalat"/>
                <w:sz w:val="24"/>
                <w:lang w:val="hy-AM"/>
              </w:rPr>
              <w:t xml:space="preserve"> </w:t>
            </w:r>
            <w:r w:rsidRPr="001126C9">
              <w:rPr>
                <w:rFonts w:ascii="GHEA Grapalat" w:hAnsi="GHEA Grapalat" w:cs="Sylfaen"/>
                <w:sz w:val="24"/>
                <w:lang w:val="hy-AM"/>
              </w:rPr>
              <w:t>զրկված</w:t>
            </w:r>
            <w:r w:rsidRPr="001126C9">
              <w:rPr>
                <w:rFonts w:ascii="GHEA Grapalat" w:hAnsi="GHEA Grapalat"/>
                <w:sz w:val="24"/>
                <w:lang w:val="hy-AM"/>
              </w:rPr>
              <w:t xml:space="preserve"> </w:t>
            </w:r>
            <w:r w:rsidRPr="001126C9">
              <w:rPr>
                <w:rFonts w:ascii="GHEA Grapalat" w:hAnsi="GHEA Grapalat" w:cs="Sylfaen"/>
                <w:sz w:val="24"/>
                <w:lang w:val="hy-AM"/>
              </w:rPr>
              <w:t>անձանց</w:t>
            </w:r>
            <w:r w:rsidRPr="001126C9">
              <w:rPr>
                <w:rFonts w:ascii="GHEA Grapalat" w:hAnsi="GHEA Grapalat"/>
                <w:sz w:val="24"/>
                <w:lang w:val="hy-AM"/>
              </w:rPr>
              <w:t xml:space="preserve"> </w:t>
            </w:r>
            <w:r w:rsidRPr="001126C9">
              <w:rPr>
                <w:rFonts w:ascii="GHEA Grapalat" w:hAnsi="GHEA Grapalat" w:cs="Sylfaen"/>
                <w:sz w:val="24"/>
                <w:lang w:val="hy-AM"/>
              </w:rPr>
              <w:t>իրենց</w:t>
            </w:r>
            <w:r w:rsidRPr="001126C9">
              <w:rPr>
                <w:rFonts w:ascii="GHEA Grapalat" w:hAnsi="GHEA Grapalat"/>
                <w:sz w:val="24"/>
                <w:lang w:val="hy-AM"/>
              </w:rPr>
              <w:t xml:space="preserve"> </w:t>
            </w:r>
            <w:r w:rsidRPr="001126C9">
              <w:rPr>
                <w:rFonts w:ascii="GHEA Grapalat" w:hAnsi="GHEA Grapalat" w:cs="Sylfaen"/>
                <w:sz w:val="24"/>
                <w:lang w:val="hy-AM"/>
              </w:rPr>
              <w:t>կամ</w:t>
            </w:r>
            <w:r w:rsidRPr="001126C9">
              <w:rPr>
                <w:rFonts w:ascii="GHEA Grapalat" w:hAnsi="GHEA Grapalat"/>
                <w:sz w:val="24"/>
                <w:lang w:val="hy-AM"/>
              </w:rPr>
              <w:t xml:space="preserve"> </w:t>
            </w:r>
            <w:r w:rsidRPr="001126C9">
              <w:rPr>
                <w:rFonts w:ascii="GHEA Grapalat" w:hAnsi="GHEA Grapalat" w:cs="Sylfaen"/>
                <w:sz w:val="24"/>
                <w:lang w:val="hy-AM"/>
              </w:rPr>
              <w:t>մերձավոր</w:t>
            </w:r>
            <w:r w:rsidRPr="001126C9">
              <w:rPr>
                <w:rFonts w:ascii="GHEA Grapalat" w:hAnsi="GHEA Grapalat"/>
                <w:sz w:val="24"/>
                <w:lang w:val="hy-AM"/>
              </w:rPr>
              <w:t xml:space="preserve"> </w:t>
            </w:r>
            <w:r w:rsidRPr="001126C9">
              <w:rPr>
                <w:rFonts w:ascii="GHEA Grapalat" w:hAnsi="GHEA Grapalat" w:cs="Sylfaen"/>
                <w:sz w:val="24"/>
                <w:lang w:val="hy-AM"/>
              </w:rPr>
              <w:t>ազգականների</w:t>
            </w:r>
            <w:r w:rsidRPr="001126C9">
              <w:rPr>
                <w:rFonts w:ascii="GHEA Grapalat" w:hAnsi="GHEA Grapalat"/>
                <w:sz w:val="24"/>
                <w:lang w:val="hy-AM"/>
              </w:rPr>
              <w:t xml:space="preserve"> </w:t>
            </w:r>
            <w:r w:rsidRPr="001126C9">
              <w:rPr>
                <w:rFonts w:ascii="GHEA Grapalat" w:hAnsi="GHEA Grapalat" w:cs="Sylfaen"/>
                <w:sz w:val="24"/>
                <w:lang w:val="hy-AM"/>
              </w:rPr>
              <w:t>հաշվին</w:t>
            </w:r>
            <w:r w:rsidRPr="001126C9">
              <w:rPr>
                <w:rFonts w:ascii="GHEA Grapalat" w:hAnsi="GHEA Grapalat"/>
                <w:sz w:val="24"/>
                <w:lang w:val="hy-AM"/>
              </w:rPr>
              <w:t xml:space="preserve"> </w:t>
            </w:r>
            <w:r w:rsidRPr="001126C9">
              <w:rPr>
                <w:rFonts w:ascii="GHEA Grapalat" w:hAnsi="GHEA Grapalat" w:cs="Sylfaen"/>
                <w:sz w:val="24"/>
                <w:lang w:val="hy-AM"/>
              </w:rPr>
              <w:t>ձեռք</w:t>
            </w:r>
            <w:r w:rsidRPr="001126C9">
              <w:rPr>
                <w:rFonts w:ascii="GHEA Grapalat" w:hAnsi="GHEA Grapalat"/>
                <w:sz w:val="24"/>
                <w:lang w:val="hy-AM"/>
              </w:rPr>
              <w:t xml:space="preserve"> </w:t>
            </w:r>
            <w:r w:rsidRPr="001126C9">
              <w:rPr>
                <w:rFonts w:ascii="GHEA Grapalat" w:hAnsi="GHEA Grapalat" w:cs="Sylfaen"/>
                <w:sz w:val="24"/>
                <w:lang w:val="hy-AM"/>
              </w:rPr>
              <w:t>բերված</w:t>
            </w:r>
            <w:r w:rsidRPr="001126C9">
              <w:rPr>
                <w:rFonts w:ascii="GHEA Grapalat" w:hAnsi="GHEA Grapalat"/>
                <w:sz w:val="24"/>
                <w:lang w:val="hy-AM"/>
              </w:rPr>
              <w:t xml:space="preserve"> </w:t>
            </w:r>
            <w:r w:rsidRPr="001126C9">
              <w:rPr>
                <w:rFonts w:ascii="GHEA Grapalat" w:hAnsi="GHEA Grapalat" w:cs="Sylfaen"/>
                <w:sz w:val="24"/>
                <w:lang w:val="hy-AM"/>
              </w:rPr>
              <w:t>դեղամիջոցները</w:t>
            </w:r>
            <w:r w:rsidRPr="001126C9">
              <w:rPr>
                <w:rFonts w:ascii="GHEA Grapalat" w:hAnsi="GHEA Grapalat"/>
                <w:sz w:val="24"/>
                <w:lang w:val="hy-AM"/>
              </w:rPr>
              <w:t xml:space="preserve"> </w:t>
            </w:r>
            <w:r w:rsidRPr="001126C9">
              <w:rPr>
                <w:rFonts w:ascii="GHEA Grapalat" w:hAnsi="GHEA Grapalat" w:cs="Sylfaen"/>
                <w:sz w:val="24"/>
                <w:lang w:val="hy-AM"/>
              </w:rPr>
              <w:t>քրեակատարողական</w:t>
            </w:r>
            <w:r w:rsidRPr="001126C9">
              <w:rPr>
                <w:rFonts w:ascii="GHEA Grapalat" w:hAnsi="GHEA Grapalat"/>
                <w:sz w:val="24"/>
                <w:lang w:val="hy-AM"/>
              </w:rPr>
              <w:t xml:space="preserve"> </w:t>
            </w:r>
            <w:r w:rsidRPr="001126C9">
              <w:rPr>
                <w:rFonts w:ascii="GHEA Grapalat" w:hAnsi="GHEA Grapalat" w:cs="Sylfaen"/>
                <w:sz w:val="24"/>
                <w:lang w:val="hy-AM"/>
              </w:rPr>
              <w:t>հիմնարկներ</w:t>
            </w:r>
            <w:r w:rsidRPr="001126C9">
              <w:rPr>
                <w:rFonts w:ascii="GHEA Grapalat" w:hAnsi="GHEA Grapalat"/>
                <w:sz w:val="24"/>
                <w:lang w:val="hy-AM"/>
              </w:rPr>
              <w:t xml:space="preserve"> </w:t>
            </w:r>
            <w:r w:rsidRPr="001126C9">
              <w:rPr>
                <w:rFonts w:ascii="GHEA Grapalat" w:hAnsi="GHEA Grapalat" w:cs="Sylfaen"/>
                <w:sz w:val="24"/>
                <w:lang w:val="hy-AM"/>
              </w:rPr>
              <w:t>ընդունելու</w:t>
            </w:r>
            <w:r w:rsidRPr="001126C9">
              <w:rPr>
                <w:rFonts w:ascii="GHEA Grapalat" w:hAnsi="GHEA Grapalat"/>
                <w:sz w:val="24"/>
                <w:lang w:val="hy-AM"/>
              </w:rPr>
              <w:t xml:space="preserve"> </w:t>
            </w:r>
            <w:r w:rsidRPr="001126C9">
              <w:rPr>
                <w:rFonts w:ascii="GHEA Grapalat" w:hAnsi="GHEA Grapalat" w:cs="Sylfaen"/>
                <w:sz w:val="24"/>
                <w:lang w:val="hy-AM"/>
              </w:rPr>
              <w:t>հստակ</w:t>
            </w:r>
            <w:r w:rsidRPr="001126C9">
              <w:rPr>
                <w:rFonts w:ascii="GHEA Grapalat" w:hAnsi="GHEA Grapalat"/>
                <w:sz w:val="24"/>
                <w:lang w:val="hy-AM"/>
              </w:rPr>
              <w:t xml:space="preserve"> </w:t>
            </w:r>
            <w:r w:rsidRPr="001126C9">
              <w:rPr>
                <w:rFonts w:ascii="GHEA Grapalat" w:hAnsi="GHEA Grapalat" w:cs="Sylfaen"/>
                <w:sz w:val="24"/>
                <w:lang w:val="hy-AM"/>
              </w:rPr>
              <w:t>մեխանիզմներ՝</w:t>
            </w:r>
            <w:r w:rsidRPr="001126C9">
              <w:rPr>
                <w:rFonts w:ascii="GHEA Grapalat" w:hAnsi="GHEA Grapalat"/>
                <w:sz w:val="24"/>
                <w:lang w:val="hy-AM"/>
              </w:rPr>
              <w:t xml:space="preserve"> </w:t>
            </w:r>
            <w:r w:rsidRPr="001126C9">
              <w:rPr>
                <w:rFonts w:ascii="GHEA Grapalat" w:hAnsi="GHEA Grapalat" w:cs="Sylfaen"/>
                <w:b/>
                <w:sz w:val="24"/>
                <w:lang w:val="hy-AM"/>
              </w:rPr>
              <w:t>առաջնորդվելով</w:t>
            </w:r>
            <w:r w:rsidRPr="001126C9">
              <w:rPr>
                <w:rFonts w:ascii="GHEA Grapalat" w:hAnsi="GHEA Grapalat"/>
                <w:b/>
                <w:sz w:val="24"/>
                <w:lang w:val="hy-AM"/>
              </w:rPr>
              <w:t xml:space="preserve"> </w:t>
            </w:r>
            <w:r w:rsidRPr="001126C9">
              <w:rPr>
                <w:rFonts w:ascii="GHEA Grapalat" w:hAnsi="GHEA Grapalat" w:cs="Sylfaen"/>
                <w:b/>
                <w:sz w:val="24"/>
                <w:lang w:val="hy-AM"/>
              </w:rPr>
              <w:t>բժշկական</w:t>
            </w:r>
            <w:r w:rsidRPr="001126C9">
              <w:rPr>
                <w:rFonts w:ascii="GHEA Grapalat" w:hAnsi="GHEA Grapalat"/>
                <w:b/>
                <w:sz w:val="24"/>
                <w:lang w:val="hy-AM"/>
              </w:rPr>
              <w:t xml:space="preserve"> </w:t>
            </w:r>
            <w:r w:rsidRPr="001126C9">
              <w:rPr>
                <w:rFonts w:ascii="GHEA Grapalat" w:hAnsi="GHEA Grapalat" w:cs="Sylfaen"/>
                <w:b/>
                <w:sz w:val="24"/>
                <w:lang w:val="hy-AM"/>
              </w:rPr>
              <w:t>համապատասխան</w:t>
            </w:r>
            <w:r w:rsidRPr="001126C9">
              <w:rPr>
                <w:rFonts w:ascii="GHEA Grapalat" w:hAnsi="GHEA Grapalat"/>
                <w:b/>
                <w:sz w:val="24"/>
                <w:lang w:val="hy-AM"/>
              </w:rPr>
              <w:t xml:space="preserve"> </w:t>
            </w:r>
            <w:r w:rsidRPr="001126C9">
              <w:rPr>
                <w:rFonts w:ascii="GHEA Grapalat" w:hAnsi="GHEA Grapalat" w:cs="Sylfaen"/>
                <w:b/>
                <w:sz w:val="24"/>
                <w:lang w:val="hy-AM"/>
              </w:rPr>
              <w:t>ցուցմամբ</w:t>
            </w:r>
            <w:r w:rsidRPr="001126C9">
              <w:rPr>
                <w:rFonts w:ascii="GHEA Grapalat" w:hAnsi="GHEA Grapalat"/>
                <w:b/>
                <w:sz w:val="24"/>
                <w:lang w:val="hy-AM"/>
              </w:rPr>
              <w:t xml:space="preserve"> </w:t>
            </w:r>
            <w:r w:rsidRPr="001126C9">
              <w:rPr>
                <w:rFonts w:ascii="GHEA Grapalat" w:hAnsi="GHEA Grapalat" w:cs="Sylfaen"/>
                <w:b/>
                <w:sz w:val="24"/>
                <w:lang w:val="hy-AM"/>
              </w:rPr>
              <w:t>և</w:t>
            </w:r>
            <w:r w:rsidRPr="001126C9">
              <w:rPr>
                <w:rFonts w:ascii="GHEA Grapalat" w:hAnsi="GHEA Grapalat"/>
                <w:b/>
                <w:sz w:val="24"/>
                <w:lang w:val="hy-AM"/>
              </w:rPr>
              <w:t xml:space="preserve"> </w:t>
            </w:r>
            <w:r w:rsidRPr="001126C9">
              <w:rPr>
                <w:rFonts w:ascii="GHEA Grapalat" w:hAnsi="GHEA Grapalat" w:cs="Sylfaen"/>
                <w:b/>
                <w:sz w:val="24"/>
                <w:lang w:val="hy-AM"/>
              </w:rPr>
              <w:t>չվնասելու</w:t>
            </w:r>
            <w:r w:rsidRPr="001126C9">
              <w:rPr>
                <w:rFonts w:ascii="GHEA Grapalat" w:hAnsi="GHEA Grapalat"/>
                <w:b/>
                <w:sz w:val="24"/>
                <w:lang w:val="hy-AM"/>
              </w:rPr>
              <w:t xml:space="preserve"> </w:t>
            </w:r>
            <w:r w:rsidRPr="001126C9">
              <w:rPr>
                <w:rFonts w:ascii="GHEA Grapalat" w:hAnsi="GHEA Grapalat" w:cs="Sylfaen"/>
                <w:b/>
                <w:sz w:val="24"/>
                <w:lang w:val="hy-AM"/>
              </w:rPr>
              <w:t>սկզբունքով</w:t>
            </w:r>
            <w:r w:rsidRPr="001126C9">
              <w:rPr>
                <w:rFonts w:ascii="GHEA Grapalat" w:hAnsi="GHEA Grapalat" w:cs="Sylfaen"/>
                <w:b/>
                <w:sz w:val="24"/>
                <w:szCs w:val="24"/>
                <w:lang w:val="hy-AM"/>
              </w:rPr>
              <w:t>:</w:t>
            </w:r>
            <w:r w:rsidRPr="001126C9">
              <w:rPr>
                <w:rFonts w:ascii="GHEA Grapalat" w:hAnsi="GHEA Grapalat"/>
                <w:sz w:val="24"/>
                <w:szCs w:val="24"/>
                <w:shd w:val="clear" w:color="auto" w:fill="FFFFFF"/>
                <w:lang w:val="hy-AM"/>
              </w:rPr>
              <w:t xml:space="preserve"> Նույն խնդիրը </w:t>
            </w:r>
            <w:r w:rsidRPr="00AC137A">
              <w:rPr>
                <w:rFonts w:ascii="GHEA Grapalat" w:hAnsi="GHEA Grapalat"/>
                <w:sz w:val="24"/>
                <w:szCs w:val="24"/>
                <w:shd w:val="clear" w:color="auto" w:fill="FFFFFF"/>
                <w:lang w:val="hy-AM"/>
              </w:rPr>
              <w:t>պ</w:t>
            </w:r>
            <w:r w:rsidRPr="001126C9">
              <w:rPr>
                <w:rFonts w:ascii="GHEA Grapalat" w:hAnsi="GHEA Grapalat"/>
                <w:sz w:val="24"/>
                <w:szCs w:val="24"/>
                <w:shd w:val="clear" w:color="auto" w:fill="FFFFFF"/>
                <w:lang w:val="hy-AM"/>
              </w:rPr>
              <w:t xml:space="preserve">աշտպանն արձանագրել է նաև «Քրեակատարողական հիմնարկներում ազատությունից </w:t>
            </w:r>
            <w:r w:rsidRPr="001126C9">
              <w:rPr>
                <w:rFonts w:ascii="GHEA Grapalat" w:hAnsi="GHEA Grapalat"/>
                <w:sz w:val="24"/>
                <w:szCs w:val="24"/>
                <w:shd w:val="clear" w:color="auto" w:fill="FFFFFF"/>
                <w:lang w:val="hy-AM"/>
              </w:rPr>
              <w:lastRenderedPageBreak/>
              <w:t xml:space="preserve">զրկված անձանց առողջության պահպանման իրավունքի ապահովման վերաբերյալ» արտահերթ հրապարակային զեկույցում, որտեղ </w:t>
            </w:r>
            <w:r w:rsidRPr="00AC137A">
              <w:rPr>
                <w:rFonts w:ascii="GHEA Grapalat" w:hAnsi="GHEA Grapalat"/>
                <w:sz w:val="24"/>
                <w:szCs w:val="24"/>
                <w:shd w:val="clear" w:color="auto" w:fill="FFFFFF"/>
                <w:lang w:val="hy-AM"/>
              </w:rPr>
              <w:t>պ</w:t>
            </w:r>
            <w:r w:rsidRPr="001126C9">
              <w:rPr>
                <w:rFonts w:ascii="GHEA Grapalat" w:hAnsi="GHEA Grapalat"/>
                <w:sz w:val="24"/>
                <w:szCs w:val="24"/>
                <w:shd w:val="clear" w:color="auto" w:fill="FFFFFF"/>
                <w:lang w:val="hy-AM"/>
              </w:rPr>
              <w:t xml:space="preserve">աշտպանը մտահոգիչ է համարել այն, որ ազգականների կողմից դատապարտյալներին բերվող դեղորայքների նկատմամբ պատշաճ վերահսկողություն չի իրականացվում, քանի որ մի շարք քրեակատարողական հիմնարկներում արձանագրվել են դեպքեր, երբ ազատությունից զրկված անձանց մոտ եղել են դեղամիջոցներ, բայց դրանց օգտագործման անհրաժեշտությունը </w:t>
            </w:r>
            <w:r w:rsidRPr="001126C9">
              <w:rPr>
                <w:rFonts w:ascii="GHEA Grapalat" w:hAnsi="GHEA Grapalat"/>
                <w:b/>
                <w:sz w:val="24"/>
                <w:szCs w:val="24"/>
                <w:shd w:val="clear" w:color="auto" w:fill="FFFFFF"/>
                <w:lang w:val="hy-AM"/>
              </w:rPr>
              <w:t>համապատասխան բժշկական ցուցմամբ</w:t>
            </w:r>
            <w:r w:rsidRPr="001126C9">
              <w:rPr>
                <w:rFonts w:ascii="GHEA Grapalat" w:hAnsi="GHEA Grapalat"/>
                <w:sz w:val="24"/>
                <w:szCs w:val="24"/>
                <w:shd w:val="clear" w:color="auto" w:fill="FFFFFF"/>
                <w:lang w:val="hy-AM"/>
              </w:rPr>
              <w:t xml:space="preserve"> ամրագրված չի եղել վերջիններիս բժշկական քարտերում</w:t>
            </w:r>
            <w:r w:rsidRPr="00AC137A">
              <w:rPr>
                <w:rFonts w:ascii="GHEA Grapalat" w:hAnsi="GHEA Grapalat"/>
                <w:sz w:val="24"/>
                <w:szCs w:val="24"/>
                <w:shd w:val="clear" w:color="auto" w:fill="FFFFFF"/>
                <w:lang w:val="hy-AM"/>
              </w:rPr>
              <w:t xml:space="preserve">: Ուստի՝ Նախագծով նախատեսված՝ բժշկի ցուցման առկայության պարտադիր պահանջը միտված է ապահովելու ՀՀ արդարադատության նախարարության քրեակատարողական հիմնարկներում դեղերի շրջանառության պատշաճ կարգավորումը՝ ելնելով կալանավորված անձանց և դատապարտյալների իրավունքների պաշտպանության </w:t>
            </w:r>
            <w:r w:rsidRPr="00AC137A">
              <w:rPr>
                <w:rFonts w:ascii="GHEA Grapalat" w:hAnsi="GHEA Grapalat"/>
                <w:sz w:val="24"/>
                <w:szCs w:val="24"/>
                <w:shd w:val="clear" w:color="auto" w:fill="FFFFFF"/>
                <w:lang w:val="hy-AM"/>
              </w:rPr>
              <w:lastRenderedPageBreak/>
              <w:t xml:space="preserve">անհրաժեշտությունից և առաջնորդվելով </w:t>
            </w:r>
            <w:r w:rsidRPr="001126C9">
              <w:rPr>
                <w:rFonts w:ascii="GHEA Grapalat" w:hAnsi="GHEA Grapalat" w:cs="Sylfaen"/>
                <w:sz w:val="24"/>
                <w:lang w:val="hy-AM"/>
              </w:rPr>
              <w:t>չվնասելու</w:t>
            </w:r>
            <w:r w:rsidRPr="001126C9">
              <w:rPr>
                <w:rFonts w:ascii="GHEA Grapalat" w:hAnsi="GHEA Grapalat"/>
                <w:sz w:val="24"/>
                <w:lang w:val="hy-AM"/>
              </w:rPr>
              <w:t xml:space="preserve"> </w:t>
            </w:r>
            <w:r w:rsidRPr="001126C9">
              <w:rPr>
                <w:rFonts w:ascii="GHEA Grapalat" w:hAnsi="GHEA Grapalat" w:cs="Sylfaen"/>
                <w:sz w:val="24"/>
                <w:lang w:val="hy-AM"/>
              </w:rPr>
              <w:t>սկզբունք</w:t>
            </w:r>
            <w:r w:rsidRPr="00AC137A">
              <w:rPr>
                <w:rFonts w:ascii="GHEA Grapalat" w:hAnsi="GHEA Grapalat" w:cs="Sylfaen"/>
                <w:sz w:val="24"/>
                <w:lang w:val="hy-AM"/>
              </w:rPr>
              <w:t>ով:</w:t>
            </w:r>
          </w:p>
          <w:p w:rsidR="00707B12" w:rsidRPr="001126C9" w:rsidRDefault="00707B12" w:rsidP="00707B12">
            <w:pPr>
              <w:pStyle w:val="ListParagraph"/>
              <w:tabs>
                <w:tab w:val="left" w:pos="990"/>
              </w:tabs>
              <w:spacing w:line="240" w:lineRule="auto"/>
              <w:rPr>
                <w:rFonts w:ascii="GHEA Grapalat" w:hAnsi="GHEA Grapalat"/>
                <w:noProof/>
                <w:color w:val="000000"/>
                <w:sz w:val="24"/>
                <w:szCs w:val="24"/>
                <w:shd w:val="clear" w:color="auto" w:fill="FFFFFF"/>
                <w:lang w:val="hy-AM"/>
              </w:rPr>
            </w:pPr>
          </w:p>
          <w:p w:rsidR="00707B12" w:rsidRPr="001126C9" w:rsidRDefault="00707B12" w:rsidP="00707B12">
            <w:pPr>
              <w:autoSpaceDE w:val="0"/>
              <w:autoSpaceDN w:val="0"/>
              <w:adjustRightInd w:val="0"/>
              <w:spacing w:after="0"/>
              <w:jc w:val="both"/>
              <w:rPr>
                <w:rFonts w:ascii="GHEA Grapalat" w:hAnsi="GHEA Grapalat"/>
                <w:lang w:val="hy-AM"/>
              </w:rPr>
            </w:pPr>
          </w:p>
        </w:tc>
      </w:tr>
      <w:tr w:rsidR="00707B12" w:rsidRPr="00E72743" w:rsidTr="00707B12">
        <w:trPr>
          <w:trHeight w:val="800"/>
        </w:trPr>
        <w:tc>
          <w:tcPr>
            <w:tcW w:w="720" w:type="dxa"/>
            <w:tcBorders>
              <w:top w:val="single" w:sz="4" w:space="0" w:color="auto"/>
              <w:left w:val="single" w:sz="4" w:space="0" w:color="auto"/>
              <w:bottom w:val="single" w:sz="4" w:space="0" w:color="auto"/>
              <w:right w:val="single" w:sz="4" w:space="0" w:color="auto"/>
            </w:tcBorders>
          </w:tcPr>
          <w:p w:rsidR="00707B12" w:rsidRPr="00707B12" w:rsidRDefault="00707B12" w:rsidP="00707B12">
            <w:pPr>
              <w:autoSpaceDE w:val="0"/>
              <w:autoSpaceDN w:val="0"/>
              <w:adjustRightInd w:val="0"/>
              <w:spacing w:after="0" w:line="240" w:lineRule="auto"/>
              <w:jc w:val="center"/>
              <w:rPr>
                <w:rFonts w:ascii="GHEA Grapalat" w:hAnsi="GHEA Grapalat"/>
                <w:color w:val="0D0D0D" w:themeColor="text1" w:themeTint="F2"/>
                <w:sz w:val="24"/>
                <w:szCs w:val="24"/>
              </w:rPr>
            </w:pPr>
            <w:r>
              <w:rPr>
                <w:rFonts w:ascii="GHEA Grapalat" w:hAnsi="GHEA Grapalat"/>
                <w:color w:val="0D0D0D" w:themeColor="text1" w:themeTint="F2"/>
                <w:sz w:val="24"/>
                <w:szCs w:val="24"/>
              </w:rPr>
              <w:lastRenderedPageBreak/>
              <w:t>4.</w:t>
            </w:r>
          </w:p>
        </w:tc>
        <w:tc>
          <w:tcPr>
            <w:tcW w:w="261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pStyle w:val="norm"/>
              <w:spacing w:line="240" w:lineRule="auto"/>
              <w:ind w:firstLine="0"/>
              <w:rPr>
                <w:rFonts w:ascii="GHEA Grapalat" w:hAnsi="GHEA Grapalat"/>
                <w:noProof/>
                <w:color w:val="0D0D0D" w:themeColor="text1" w:themeTint="F2"/>
                <w:sz w:val="24"/>
                <w:szCs w:val="24"/>
                <w:lang w:val="hy-AM"/>
              </w:rPr>
            </w:pPr>
            <w:r w:rsidRPr="00E72743">
              <w:rPr>
                <w:rFonts w:ascii="GHEA Grapalat" w:hAnsi="GHEA Grapalat"/>
                <w:noProof/>
                <w:color w:val="0D0D0D" w:themeColor="text1" w:themeTint="F2"/>
                <w:sz w:val="24"/>
                <w:szCs w:val="24"/>
                <w:lang w:val="hy-AM"/>
              </w:rPr>
              <w:t>ՀՀ գլխավոր դատախազություն 22.11.2019 թիվ 02/20/16257-19 գրություն</w:t>
            </w:r>
          </w:p>
          <w:p w:rsidR="00707B12" w:rsidRPr="00E72743" w:rsidRDefault="00707B12" w:rsidP="00707B12">
            <w:pPr>
              <w:pStyle w:val="norm"/>
              <w:spacing w:line="240" w:lineRule="auto"/>
              <w:ind w:firstLine="0"/>
              <w:rPr>
                <w:rFonts w:ascii="GHEA Grapalat" w:hAnsi="GHEA Grapalat"/>
                <w:color w:val="0D0D0D" w:themeColor="text1" w:themeTint="F2"/>
                <w:sz w:val="24"/>
                <w:szCs w:val="24"/>
                <w:lang w:val="hy-AM"/>
              </w:rPr>
            </w:pPr>
          </w:p>
          <w:p w:rsidR="00707B12" w:rsidRPr="00E72743" w:rsidRDefault="00707B12" w:rsidP="00707B12">
            <w:pPr>
              <w:pStyle w:val="norm"/>
              <w:spacing w:line="240" w:lineRule="auto"/>
              <w:ind w:firstLine="0"/>
              <w:rPr>
                <w:rFonts w:ascii="GHEA Grapalat" w:hAnsi="GHEA Grapalat"/>
                <w:color w:val="0D0D0D" w:themeColor="text1" w:themeTint="F2"/>
                <w:sz w:val="24"/>
                <w:szCs w:val="24"/>
                <w:lang w:val="hy-AM"/>
              </w:rPr>
            </w:pPr>
          </w:p>
          <w:p w:rsidR="00707B12" w:rsidRPr="00E72743" w:rsidRDefault="00707B12" w:rsidP="00707B12">
            <w:pPr>
              <w:pStyle w:val="norm"/>
              <w:spacing w:line="240" w:lineRule="auto"/>
              <w:ind w:firstLine="0"/>
              <w:rPr>
                <w:rFonts w:ascii="GHEA Grapalat" w:hAnsi="GHEA Grapalat"/>
                <w:color w:val="0D0D0D" w:themeColor="text1" w:themeTint="F2"/>
                <w:sz w:val="24"/>
                <w:szCs w:val="24"/>
                <w:lang w:val="hy-AM"/>
              </w:rPr>
            </w:pPr>
          </w:p>
        </w:tc>
        <w:tc>
          <w:tcPr>
            <w:tcW w:w="405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pStyle w:val="norm"/>
              <w:spacing w:line="240" w:lineRule="auto"/>
              <w:ind w:firstLine="0"/>
              <w:rPr>
                <w:rFonts w:ascii="GHEA Grapalat" w:hAnsi="GHEA Grapalat" w:cs="Courier New"/>
                <w:color w:val="0D0D0D" w:themeColor="text1" w:themeTint="F2"/>
                <w:sz w:val="24"/>
                <w:szCs w:val="24"/>
                <w:shd w:val="clear" w:color="auto" w:fill="FFFFFF"/>
                <w:lang w:val="hy-AM" w:eastAsia="ru-RU" w:bidi="he-IL"/>
              </w:rPr>
            </w:pPr>
            <w:r w:rsidRPr="00E72743">
              <w:rPr>
                <w:rFonts w:ascii="GHEA Grapalat" w:hAnsi="GHEA Grapalat" w:cs="Sylfaen"/>
                <w:color w:val="0D0D0D" w:themeColor="text1" w:themeTint="F2"/>
                <w:sz w:val="24"/>
                <w:szCs w:val="24"/>
                <w:shd w:val="clear" w:color="auto" w:fill="FFFFFF"/>
                <w:lang w:val="hy-AM" w:eastAsia="ru-RU"/>
              </w:rPr>
              <w:t>Առաջարկություններ և դիտողություններ չկան:</w:t>
            </w:r>
          </w:p>
        </w:tc>
        <w:tc>
          <w:tcPr>
            <w:tcW w:w="261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tabs>
                <w:tab w:val="left" w:pos="0"/>
              </w:tabs>
              <w:spacing w:after="0" w:line="240" w:lineRule="auto"/>
              <w:jc w:val="both"/>
              <w:rPr>
                <w:rFonts w:ascii="GHEA Grapalat" w:hAnsi="GHEA Grapalat" w:cs="Sylfaen"/>
                <w:color w:val="0D0D0D" w:themeColor="text1" w:themeTint="F2"/>
                <w:sz w:val="24"/>
                <w:szCs w:val="24"/>
                <w:lang w:val="hy-AM"/>
              </w:rPr>
            </w:pPr>
          </w:p>
        </w:tc>
        <w:tc>
          <w:tcPr>
            <w:tcW w:w="4320" w:type="dxa"/>
            <w:tcBorders>
              <w:top w:val="single" w:sz="4" w:space="0" w:color="auto"/>
              <w:left w:val="single" w:sz="4" w:space="0" w:color="auto"/>
              <w:bottom w:val="single" w:sz="4" w:space="0" w:color="auto"/>
              <w:right w:val="single" w:sz="4" w:space="0" w:color="auto"/>
            </w:tcBorders>
          </w:tcPr>
          <w:p w:rsidR="00707B12" w:rsidRPr="00E72743" w:rsidRDefault="00707B12" w:rsidP="00707B12">
            <w:pPr>
              <w:autoSpaceDE w:val="0"/>
              <w:autoSpaceDN w:val="0"/>
              <w:adjustRightInd w:val="0"/>
              <w:spacing w:after="0" w:line="240" w:lineRule="auto"/>
              <w:jc w:val="both"/>
              <w:rPr>
                <w:rFonts w:ascii="GHEA Grapalat" w:hAnsi="GHEA Grapalat"/>
                <w:color w:val="0D0D0D" w:themeColor="text1" w:themeTint="F2"/>
                <w:sz w:val="24"/>
                <w:szCs w:val="24"/>
                <w:lang w:val="hy-AM"/>
              </w:rPr>
            </w:pPr>
          </w:p>
        </w:tc>
      </w:tr>
      <w:tr w:rsidR="00646E93" w:rsidRPr="00707B12" w:rsidTr="00D666AD">
        <w:trPr>
          <w:trHeight w:val="800"/>
        </w:trPr>
        <w:tc>
          <w:tcPr>
            <w:tcW w:w="720" w:type="dxa"/>
            <w:tcBorders>
              <w:top w:val="single" w:sz="4" w:space="0" w:color="auto"/>
              <w:left w:val="single" w:sz="4" w:space="0" w:color="auto"/>
              <w:bottom w:val="single" w:sz="4" w:space="0" w:color="auto"/>
              <w:right w:val="single" w:sz="4" w:space="0" w:color="auto"/>
            </w:tcBorders>
            <w:hideMark/>
          </w:tcPr>
          <w:p w:rsidR="00646E93" w:rsidRPr="00707B12" w:rsidRDefault="00707B12" w:rsidP="00707B12">
            <w:pPr>
              <w:autoSpaceDE w:val="0"/>
              <w:autoSpaceDN w:val="0"/>
              <w:adjustRightInd w:val="0"/>
              <w:spacing w:after="0" w:line="240" w:lineRule="auto"/>
              <w:jc w:val="center"/>
              <w:rPr>
                <w:rFonts w:ascii="GHEA Grapalat" w:hAnsi="GHEA Grapalat"/>
                <w:color w:val="0D0D0D" w:themeColor="text1" w:themeTint="F2"/>
                <w:sz w:val="24"/>
                <w:szCs w:val="24"/>
              </w:rPr>
            </w:pPr>
            <w:r>
              <w:rPr>
                <w:rFonts w:ascii="GHEA Grapalat" w:hAnsi="GHEA Grapalat"/>
                <w:color w:val="0D0D0D" w:themeColor="text1" w:themeTint="F2"/>
                <w:sz w:val="24"/>
                <w:szCs w:val="24"/>
              </w:rPr>
              <w:t>5.</w:t>
            </w:r>
          </w:p>
        </w:tc>
        <w:tc>
          <w:tcPr>
            <w:tcW w:w="2610" w:type="dxa"/>
            <w:tcBorders>
              <w:top w:val="single" w:sz="4" w:space="0" w:color="auto"/>
              <w:left w:val="single" w:sz="4" w:space="0" w:color="auto"/>
              <w:bottom w:val="single" w:sz="4" w:space="0" w:color="auto"/>
              <w:right w:val="single" w:sz="4" w:space="0" w:color="auto"/>
            </w:tcBorders>
            <w:hideMark/>
          </w:tcPr>
          <w:p w:rsidR="00646E93" w:rsidRPr="00E72743" w:rsidRDefault="00646E93" w:rsidP="00CA7D6A">
            <w:pPr>
              <w:pStyle w:val="norm"/>
              <w:spacing w:line="240" w:lineRule="auto"/>
              <w:ind w:firstLine="0"/>
              <w:rPr>
                <w:rFonts w:ascii="GHEA Grapalat" w:hAnsi="GHEA Grapalat"/>
                <w:noProof/>
                <w:color w:val="0D0D0D" w:themeColor="text1" w:themeTint="F2"/>
                <w:sz w:val="24"/>
                <w:szCs w:val="24"/>
                <w:lang w:val="hy-AM"/>
              </w:rPr>
            </w:pPr>
            <w:r w:rsidRPr="00E72743">
              <w:rPr>
                <w:rFonts w:ascii="GHEA Grapalat" w:hAnsi="GHEA Grapalat"/>
                <w:noProof/>
                <w:color w:val="0D0D0D" w:themeColor="text1" w:themeTint="F2"/>
                <w:sz w:val="24"/>
                <w:szCs w:val="24"/>
                <w:lang w:val="hy-AM"/>
              </w:rPr>
              <w:t>ՀՀ մարդու իրավունքների պաշտպան</w:t>
            </w:r>
          </w:p>
          <w:p w:rsidR="00646E93" w:rsidRPr="00E72743" w:rsidRDefault="00646E93" w:rsidP="00CA7D6A">
            <w:pPr>
              <w:shd w:val="clear" w:color="auto" w:fill="FFFFFF"/>
              <w:spacing w:after="0" w:line="240" w:lineRule="auto"/>
              <w:rPr>
                <w:rFonts w:ascii="GHEA Grapalat" w:eastAsia="Times New Roman" w:hAnsi="GHEA Grapalat" w:cs="Times New Roman"/>
                <w:color w:val="000000"/>
                <w:sz w:val="24"/>
                <w:szCs w:val="24"/>
                <w:lang w:val="hy-AM"/>
              </w:rPr>
            </w:pPr>
            <w:r w:rsidRPr="00E72743">
              <w:rPr>
                <w:rFonts w:ascii="GHEA Grapalat" w:hAnsi="GHEA Grapalat"/>
                <w:noProof/>
                <w:color w:val="0D0D0D" w:themeColor="text1" w:themeTint="F2"/>
                <w:sz w:val="24"/>
                <w:szCs w:val="24"/>
                <w:lang w:val="hy-AM"/>
              </w:rPr>
              <w:t xml:space="preserve">16.12.2019 թիվ </w:t>
            </w:r>
            <w:r w:rsidRPr="00E72743">
              <w:rPr>
                <w:rFonts w:ascii="GHEA Grapalat" w:eastAsia="Times New Roman" w:hAnsi="GHEA Grapalat" w:cs="Times New Roman"/>
                <w:color w:val="000000"/>
                <w:sz w:val="24"/>
                <w:szCs w:val="24"/>
                <w:lang w:val="hy-AM"/>
              </w:rPr>
              <w:t>01/14.2/6605-19 գրություն</w:t>
            </w:r>
          </w:p>
          <w:p w:rsidR="00646E93" w:rsidRPr="00E72743" w:rsidRDefault="00646E93" w:rsidP="00CA7D6A">
            <w:pPr>
              <w:pStyle w:val="norm"/>
              <w:spacing w:line="240" w:lineRule="auto"/>
              <w:ind w:firstLine="0"/>
              <w:rPr>
                <w:rFonts w:ascii="GHEA Grapalat" w:hAnsi="GHEA Grapalat"/>
                <w:color w:val="0D0D0D" w:themeColor="text1" w:themeTint="F2"/>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646E93" w:rsidRPr="00E72743" w:rsidRDefault="00646E93" w:rsidP="00640BAE">
            <w:pPr>
              <w:spacing w:after="0" w:line="240" w:lineRule="auto"/>
              <w:ind w:right="72"/>
              <w:jc w:val="both"/>
              <w:rPr>
                <w:rFonts w:ascii="GHEA Grapalat" w:hAnsi="GHEA Grapalat"/>
                <w:b/>
                <w:sz w:val="24"/>
                <w:szCs w:val="24"/>
                <w:lang w:val="hy-AM"/>
              </w:rPr>
            </w:pPr>
            <w:r w:rsidRPr="00E72743">
              <w:rPr>
                <w:rFonts w:ascii="GHEA Grapalat" w:hAnsi="GHEA Grapalat" w:cs="Sylfaen"/>
                <w:sz w:val="24"/>
                <w:szCs w:val="24"/>
                <w:lang w:val="hy-AM"/>
              </w:rPr>
              <w:t xml:space="preserve">1. Նման կարգավորմամբ բուժող բժշկի ցուցման պարագայում </w:t>
            </w:r>
            <w:r w:rsidRPr="00E72743">
              <w:rPr>
                <w:rFonts w:ascii="GHEA Grapalat" w:hAnsi="GHEA Grapalat"/>
                <w:sz w:val="24"/>
                <w:szCs w:val="24"/>
                <w:lang w:val="hy-AM"/>
              </w:rPr>
              <w:t>բժշկական ստորաբաժանման թույլտվությունը (այլ ոչ հսկողությունը)</w:t>
            </w:r>
            <w:r w:rsidRPr="00E72743">
              <w:rPr>
                <w:rFonts w:ascii="GHEA Grapalat" w:hAnsi="GHEA Grapalat"/>
                <w:b/>
                <w:sz w:val="24"/>
                <w:szCs w:val="24"/>
                <w:lang w:val="hy-AM"/>
              </w:rPr>
              <w:t xml:space="preserve"> </w:t>
            </w:r>
            <w:r w:rsidRPr="00E72743">
              <w:rPr>
                <w:rFonts w:ascii="GHEA Grapalat" w:hAnsi="GHEA Grapalat" w:cs="Sylfaen"/>
                <w:sz w:val="24"/>
                <w:szCs w:val="24"/>
                <w:lang w:val="hy-AM"/>
              </w:rPr>
              <w:t xml:space="preserve">«Քրեակատարողական բժշկության կենտրոն» ՊՈԱԿ-ի </w:t>
            </w:r>
            <w:r w:rsidRPr="00E72743">
              <w:rPr>
                <w:rFonts w:ascii="GHEA Grapalat" w:hAnsi="GHEA Grapalat"/>
                <w:sz w:val="24"/>
                <w:szCs w:val="24"/>
                <w:lang w:val="hy-AM"/>
              </w:rPr>
              <w:t xml:space="preserve">ստորաբաժանման </w:t>
            </w:r>
            <w:r w:rsidRPr="00E72743">
              <w:rPr>
                <w:rFonts w:ascii="GHEA Grapalat" w:hAnsi="GHEA Grapalat" w:cs="Sylfaen"/>
                <w:sz w:val="24"/>
                <w:szCs w:val="24"/>
                <w:lang w:val="hy-AM"/>
              </w:rPr>
              <w:t>բժշկին տալիս է անսահմանափակ հայեցողություն, որի շրջանակը Նախագծի կարգավորումների պարագայում հնարավոր չէ կանխորոշել:</w:t>
            </w: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left="72" w:right="72" w:firstLine="90"/>
              <w:rPr>
                <w:rFonts w:ascii="GHEA Grapalat" w:hAnsi="GHEA Grapalat" w:cs="Sylfaen"/>
                <w:color w:val="0D0D0D" w:themeColor="text1" w:themeTint="F2"/>
                <w:sz w:val="24"/>
                <w:szCs w:val="24"/>
                <w:lang w:val="hy-AM"/>
              </w:rPr>
            </w:pPr>
          </w:p>
          <w:p w:rsidR="00646E93" w:rsidRPr="00E72743" w:rsidRDefault="00646E93" w:rsidP="00640BAE">
            <w:pPr>
              <w:pStyle w:val="norm"/>
              <w:spacing w:line="240" w:lineRule="auto"/>
              <w:ind w:right="72" w:firstLine="0"/>
              <w:rPr>
                <w:rFonts w:ascii="GHEA Grapalat" w:hAnsi="GHEA Grapalat" w:cs="Sylfaen"/>
                <w:sz w:val="24"/>
                <w:szCs w:val="24"/>
                <w:lang w:val="hy-AM"/>
              </w:rPr>
            </w:pPr>
          </w:p>
          <w:p w:rsidR="00646E93" w:rsidRPr="00E72743" w:rsidRDefault="00646E93" w:rsidP="00640BAE">
            <w:pPr>
              <w:pStyle w:val="norm"/>
              <w:spacing w:line="240" w:lineRule="auto"/>
              <w:ind w:right="72" w:firstLine="0"/>
              <w:rPr>
                <w:rFonts w:ascii="GHEA Grapalat" w:hAnsi="GHEA Grapalat"/>
                <w:sz w:val="24"/>
                <w:szCs w:val="24"/>
                <w:lang w:val="hy-AM"/>
              </w:rPr>
            </w:pPr>
            <w:r w:rsidRPr="00E72743">
              <w:rPr>
                <w:rFonts w:ascii="GHEA Grapalat" w:hAnsi="GHEA Grapalat" w:cs="Sylfaen"/>
                <w:sz w:val="24"/>
                <w:szCs w:val="24"/>
                <w:lang w:val="hy-AM"/>
              </w:rPr>
              <w:t xml:space="preserve">2. Նախագիծը </w:t>
            </w:r>
            <w:r w:rsidRPr="00E72743">
              <w:rPr>
                <w:rFonts w:ascii="GHEA Grapalat" w:hAnsi="GHEA Grapalat"/>
                <w:sz w:val="24"/>
                <w:szCs w:val="24"/>
                <w:lang w:val="hy-AM"/>
              </w:rPr>
              <w:t>բացառություն է սահմանում բաց ուղղիչ հիմնարկի դատապարտյալների համար, սակայն դրա համար Նախագծին կից ներկայացված չեն հիմնավորումներ:</w:t>
            </w:r>
          </w:p>
          <w:p w:rsidR="00646E93" w:rsidRPr="00E72743" w:rsidRDefault="00646E93" w:rsidP="00646E93">
            <w:pPr>
              <w:pStyle w:val="norm"/>
              <w:spacing w:line="240" w:lineRule="auto"/>
              <w:ind w:right="162" w:firstLine="0"/>
              <w:rPr>
                <w:rFonts w:ascii="GHEA Grapalat" w:hAnsi="GHEA Grapalat" w:cs="Sylfaen"/>
                <w:color w:val="0D0D0D" w:themeColor="text1" w:themeTint="F2"/>
                <w:sz w:val="24"/>
                <w:szCs w:val="24"/>
                <w:lang w:val="hy-AM"/>
              </w:rPr>
            </w:pPr>
          </w:p>
          <w:p w:rsidR="00E72743" w:rsidRPr="00E72743" w:rsidRDefault="00E72743" w:rsidP="00646E93">
            <w:pPr>
              <w:pStyle w:val="norm"/>
              <w:spacing w:line="240" w:lineRule="auto"/>
              <w:ind w:right="162" w:firstLine="0"/>
              <w:rPr>
                <w:rFonts w:ascii="GHEA Grapalat" w:hAnsi="GHEA Grapalat" w:cs="Sylfaen"/>
                <w:color w:val="0D0D0D" w:themeColor="text1" w:themeTint="F2"/>
                <w:sz w:val="24"/>
                <w:szCs w:val="24"/>
                <w:lang w:val="hy-AM"/>
              </w:rPr>
            </w:pPr>
          </w:p>
          <w:p w:rsidR="00E72743" w:rsidRPr="00E72743" w:rsidRDefault="00E72743" w:rsidP="00646E93">
            <w:pPr>
              <w:pStyle w:val="norm"/>
              <w:spacing w:line="240" w:lineRule="auto"/>
              <w:ind w:right="162" w:firstLine="0"/>
              <w:rPr>
                <w:rFonts w:ascii="GHEA Grapalat" w:hAnsi="GHEA Grapalat" w:cs="Sylfaen"/>
                <w:color w:val="0D0D0D" w:themeColor="text1" w:themeTint="F2"/>
                <w:sz w:val="24"/>
                <w:szCs w:val="24"/>
                <w:lang w:val="hy-AM"/>
              </w:rPr>
            </w:pPr>
          </w:p>
        </w:tc>
        <w:tc>
          <w:tcPr>
            <w:tcW w:w="2610" w:type="dxa"/>
            <w:tcBorders>
              <w:top w:val="single" w:sz="4" w:space="0" w:color="auto"/>
              <w:left w:val="single" w:sz="4" w:space="0" w:color="auto"/>
              <w:bottom w:val="single" w:sz="4" w:space="0" w:color="auto"/>
              <w:right w:val="single" w:sz="4" w:space="0" w:color="auto"/>
            </w:tcBorders>
          </w:tcPr>
          <w:p w:rsidR="00646E93" w:rsidRPr="00E72743" w:rsidRDefault="00646E93" w:rsidP="00CA7D6A">
            <w:pPr>
              <w:tabs>
                <w:tab w:val="left" w:pos="0"/>
              </w:tabs>
              <w:spacing w:after="0" w:line="240" w:lineRule="auto"/>
              <w:rPr>
                <w:rFonts w:ascii="GHEA Grapalat" w:hAnsi="GHEA Grapalat" w:cs="Sylfaen"/>
                <w:noProof/>
                <w:color w:val="0D0D0D" w:themeColor="text1" w:themeTint="F2"/>
                <w:sz w:val="24"/>
                <w:szCs w:val="24"/>
                <w:lang w:val="hy-AM"/>
              </w:rPr>
            </w:pPr>
            <w:r w:rsidRPr="00E72743">
              <w:rPr>
                <w:rFonts w:ascii="GHEA Grapalat" w:hAnsi="GHEA Grapalat" w:cs="Sylfaen"/>
                <w:noProof/>
                <w:color w:val="0D0D0D" w:themeColor="text1" w:themeTint="F2"/>
                <w:sz w:val="24"/>
                <w:szCs w:val="24"/>
              </w:rPr>
              <w:lastRenderedPageBreak/>
              <w:t xml:space="preserve">1. </w:t>
            </w:r>
            <w:r w:rsidRPr="00E72743">
              <w:rPr>
                <w:rFonts w:ascii="GHEA Grapalat" w:hAnsi="GHEA Grapalat" w:cs="Sylfaen"/>
                <w:noProof/>
                <w:color w:val="0D0D0D" w:themeColor="text1" w:themeTint="F2"/>
                <w:sz w:val="24"/>
                <w:szCs w:val="24"/>
                <w:lang w:val="hy-AM"/>
              </w:rPr>
              <w:t>Ընդունվել է:</w:t>
            </w: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pStyle w:val="ListParagraph"/>
              <w:tabs>
                <w:tab w:val="left" w:pos="0"/>
              </w:tabs>
              <w:spacing w:line="240" w:lineRule="auto"/>
              <w:ind w:left="342" w:hanging="270"/>
              <w:rPr>
                <w:rFonts w:ascii="GHEA Grapalat" w:hAnsi="GHEA Grapalat" w:cs="Sylfaen"/>
                <w:noProof/>
                <w:color w:val="0D0D0D" w:themeColor="text1" w:themeTint="F2"/>
                <w:sz w:val="24"/>
                <w:szCs w:val="24"/>
                <w:lang w:val="hy-AM"/>
              </w:rPr>
            </w:pPr>
          </w:p>
          <w:p w:rsidR="00646E93" w:rsidRPr="00E72743" w:rsidRDefault="00646E93" w:rsidP="00CA7D6A">
            <w:pPr>
              <w:tabs>
                <w:tab w:val="left" w:pos="0"/>
                <w:tab w:val="left" w:pos="432"/>
              </w:tabs>
              <w:spacing w:after="0" w:line="240" w:lineRule="auto"/>
              <w:rPr>
                <w:rFonts w:ascii="GHEA Grapalat" w:hAnsi="GHEA Grapalat" w:cs="Sylfaen"/>
                <w:noProof/>
                <w:color w:val="0D0D0D" w:themeColor="text1" w:themeTint="F2"/>
                <w:sz w:val="24"/>
                <w:szCs w:val="24"/>
                <w:lang w:val="hy-AM"/>
              </w:rPr>
            </w:pPr>
            <w:r w:rsidRPr="00E72743">
              <w:rPr>
                <w:rFonts w:ascii="GHEA Grapalat" w:hAnsi="GHEA Grapalat" w:cs="Sylfaen"/>
                <w:noProof/>
                <w:color w:val="0D0D0D" w:themeColor="text1" w:themeTint="F2"/>
                <w:sz w:val="24"/>
                <w:szCs w:val="24"/>
              </w:rPr>
              <w:t xml:space="preserve">2. </w:t>
            </w:r>
            <w:r w:rsidRPr="00E72743">
              <w:rPr>
                <w:rFonts w:ascii="GHEA Grapalat" w:hAnsi="GHEA Grapalat" w:cs="Sylfaen"/>
                <w:noProof/>
                <w:color w:val="0D0D0D" w:themeColor="text1" w:themeTint="F2"/>
                <w:sz w:val="24"/>
                <w:szCs w:val="24"/>
                <w:lang w:val="hy-AM"/>
              </w:rPr>
              <w:t>Ընդունվել է:</w:t>
            </w:r>
          </w:p>
          <w:p w:rsidR="00646E93" w:rsidRPr="00E72743" w:rsidRDefault="00646E93" w:rsidP="00CA7D6A">
            <w:pPr>
              <w:tabs>
                <w:tab w:val="left" w:pos="0"/>
              </w:tabs>
              <w:spacing w:line="240" w:lineRule="auto"/>
              <w:rPr>
                <w:rFonts w:ascii="GHEA Grapalat" w:hAnsi="GHEA Grapalat" w:cs="Sylfaen"/>
                <w:noProof/>
                <w:color w:val="0D0D0D" w:themeColor="text1" w:themeTint="F2"/>
                <w:sz w:val="24"/>
                <w:szCs w:val="24"/>
                <w:lang w:val="hy-AM"/>
              </w:rPr>
            </w:pPr>
          </w:p>
        </w:tc>
        <w:tc>
          <w:tcPr>
            <w:tcW w:w="4320" w:type="dxa"/>
            <w:tcBorders>
              <w:top w:val="single" w:sz="4" w:space="0" w:color="auto"/>
              <w:left w:val="single" w:sz="4" w:space="0" w:color="auto"/>
              <w:bottom w:val="single" w:sz="4" w:space="0" w:color="auto"/>
              <w:right w:val="single" w:sz="4" w:space="0" w:color="auto"/>
            </w:tcBorders>
          </w:tcPr>
          <w:p w:rsidR="00646E93" w:rsidRPr="00E72743" w:rsidRDefault="00646E93" w:rsidP="00CA7D6A">
            <w:pPr>
              <w:tabs>
                <w:tab w:val="left" w:pos="3942"/>
              </w:tabs>
              <w:autoSpaceDE w:val="0"/>
              <w:autoSpaceDN w:val="0"/>
              <w:adjustRightInd w:val="0"/>
              <w:spacing w:after="0" w:line="240" w:lineRule="auto"/>
              <w:ind w:right="162"/>
              <w:jc w:val="both"/>
              <w:rPr>
                <w:rFonts w:ascii="GHEA Grapalat" w:hAnsi="GHEA Grapalat"/>
                <w:color w:val="222222"/>
                <w:sz w:val="24"/>
                <w:szCs w:val="24"/>
                <w:shd w:val="clear" w:color="auto" w:fill="FFFFFF"/>
                <w:lang w:val="hy-AM"/>
              </w:rPr>
            </w:pPr>
            <w:r w:rsidRPr="00E72743">
              <w:rPr>
                <w:rFonts w:ascii="GHEA Grapalat" w:hAnsi="GHEA Grapalat" w:cs="Sylfaen"/>
                <w:noProof/>
                <w:color w:val="0D0D0D" w:themeColor="text1" w:themeTint="F2"/>
                <w:sz w:val="24"/>
                <w:szCs w:val="24"/>
                <w:lang w:val="hy-AM"/>
              </w:rPr>
              <w:lastRenderedPageBreak/>
              <w:t>1. Նախագծից</w:t>
            </w:r>
            <w:r w:rsidRPr="00E72743">
              <w:rPr>
                <w:rFonts w:ascii="GHEA Grapalat" w:hAnsi="GHEA Grapalat"/>
                <w:noProof/>
                <w:color w:val="0D0D0D" w:themeColor="text1" w:themeTint="F2"/>
                <w:sz w:val="24"/>
                <w:szCs w:val="24"/>
                <w:lang w:val="hy-AM"/>
              </w:rPr>
              <w:t xml:space="preserve"> հանվել է «բժշկական ստորաբաժանման թույլտվությունը» արտահայտությունը, և որպես պարտադիր պայման նախատեսվել է միայն բժշկի համապատասխան ցուցման առկայությունը: Հարկ է նշել նաև, որ </w:t>
            </w:r>
            <w:r w:rsidRPr="00E72743">
              <w:rPr>
                <w:rFonts w:ascii="GHEA Grapalat" w:hAnsi="GHEA Grapalat"/>
                <w:color w:val="222222"/>
                <w:sz w:val="24"/>
                <w:szCs w:val="24"/>
                <w:shd w:val="clear" w:color="auto" w:fill="FFFFFF"/>
                <w:lang w:val="hy-AM"/>
              </w:rPr>
              <w:t xml:space="preserve">կալանավորված անձանց և դատապարտյալների հարազատների կողմից փոխանցված դեղամիջոցները գրանցվում են համապատասխան մատյաններում, իսկ նշանակումների թերթիկներում դրանք գրանցվում են որպես հարազատների կողմից փոխանցված դեղամիջոցներ, որոնց ստացման փաստը հաստատվում է ազատազրկված </w:t>
            </w:r>
            <w:r w:rsidRPr="00E72743">
              <w:rPr>
                <w:rFonts w:ascii="GHEA Grapalat" w:hAnsi="GHEA Grapalat"/>
                <w:color w:val="222222"/>
                <w:sz w:val="24"/>
                <w:szCs w:val="24"/>
                <w:shd w:val="clear" w:color="auto" w:fill="FFFFFF"/>
                <w:lang w:val="hy-AM"/>
              </w:rPr>
              <w:lastRenderedPageBreak/>
              <w:t>անձի ստորագրությամբ: Այդպիսով արդեն իսկ ստեղծվում են անհրաժեշտ նախադրյալներ բժշկական ստորաբաժանման հսկողությունն ապահովելու համար:</w:t>
            </w:r>
          </w:p>
          <w:p w:rsidR="00646E93" w:rsidRPr="00E72743" w:rsidRDefault="00646E93" w:rsidP="00CA7D6A">
            <w:pPr>
              <w:tabs>
                <w:tab w:val="left" w:pos="3942"/>
              </w:tabs>
              <w:autoSpaceDE w:val="0"/>
              <w:autoSpaceDN w:val="0"/>
              <w:adjustRightInd w:val="0"/>
              <w:spacing w:after="0" w:line="240" w:lineRule="auto"/>
              <w:ind w:right="162"/>
              <w:jc w:val="both"/>
              <w:rPr>
                <w:rFonts w:ascii="GHEA Grapalat" w:hAnsi="GHEA Grapalat"/>
                <w:noProof/>
                <w:color w:val="0D0D0D" w:themeColor="text1" w:themeTint="F2"/>
                <w:sz w:val="24"/>
                <w:szCs w:val="24"/>
                <w:lang w:val="hy-AM"/>
              </w:rPr>
            </w:pPr>
          </w:p>
          <w:p w:rsidR="00646E93" w:rsidRPr="00E72743" w:rsidRDefault="00646E93" w:rsidP="00CA7D6A">
            <w:pPr>
              <w:tabs>
                <w:tab w:val="left" w:pos="3942"/>
              </w:tabs>
              <w:autoSpaceDE w:val="0"/>
              <w:autoSpaceDN w:val="0"/>
              <w:adjustRightInd w:val="0"/>
              <w:spacing w:after="0" w:line="240" w:lineRule="auto"/>
              <w:ind w:right="162"/>
              <w:jc w:val="both"/>
              <w:rPr>
                <w:rFonts w:ascii="GHEA Grapalat" w:hAnsi="GHEA Grapalat"/>
                <w:noProof/>
                <w:color w:val="0D0D0D" w:themeColor="text1" w:themeTint="F2"/>
                <w:sz w:val="24"/>
                <w:szCs w:val="24"/>
                <w:lang w:val="hy-AM"/>
              </w:rPr>
            </w:pPr>
            <w:r w:rsidRPr="00E72743">
              <w:rPr>
                <w:rFonts w:ascii="GHEA Grapalat" w:hAnsi="GHEA Grapalat" w:cs="Sylfaen"/>
                <w:color w:val="0D0D0D" w:themeColor="text1" w:themeTint="F2"/>
                <w:sz w:val="24"/>
                <w:szCs w:val="24"/>
                <w:lang w:val="hy-AM"/>
              </w:rPr>
              <w:t>2. Նախագծից հանվել է նշված բացառությունը:</w:t>
            </w:r>
          </w:p>
          <w:p w:rsidR="00646E93" w:rsidRPr="00E72743" w:rsidRDefault="00646E93" w:rsidP="00CA7D6A">
            <w:pPr>
              <w:tabs>
                <w:tab w:val="left" w:pos="3942"/>
              </w:tabs>
              <w:autoSpaceDE w:val="0"/>
              <w:autoSpaceDN w:val="0"/>
              <w:adjustRightInd w:val="0"/>
              <w:spacing w:line="240" w:lineRule="auto"/>
              <w:ind w:left="342" w:right="162" w:hanging="270"/>
              <w:rPr>
                <w:rFonts w:ascii="GHEA Grapalat" w:hAnsi="GHEA Grapalat" w:cs="Arial"/>
                <w:color w:val="0D0D0D" w:themeColor="text1" w:themeTint="F2"/>
                <w:sz w:val="24"/>
                <w:szCs w:val="24"/>
                <w:shd w:val="clear" w:color="auto" w:fill="FFFFFF"/>
                <w:lang w:val="hy-AM"/>
              </w:rPr>
            </w:pPr>
          </w:p>
        </w:tc>
      </w:tr>
    </w:tbl>
    <w:p w:rsidR="006C1958" w:rsidRPr="00E72743" w:rsidRDefault="006C1958" w:rsidP="00A90668">
      <w:pPr>
        <w:rPr>
          <w:rFonts w:ascii="GHEA Grapalat" w:hAnsi="GHEA Grapalat"/>
          <w:color w:val="0D0D0D" w:themeColor="text1" w:themeTint="F2"/>
          <w:sz w:val="24"/>
          <w:szCs w:val="24"/>
          <w:lang w:val="hy-AM"/>
        </w:rPr>
      </w:pPr>
      <w:bookmarkStart w:id="0" w:name="_GoBack"/>
      <w:bookmarkEnd w:id="0"/>
    </w:p>
    <w:sectPr w:rsidR="006C1958" w:rsidRPr="00E72743" w:rsidSect="00707B12">
      <w:footerReference w:type="default" r:id="rId7"/>
      <w:pgSz w:w="15840" w:h="12240" w:orient="landscape"/>
      <w:pgMar w:top="360" w:right="1440" w:bottom="270" w:left="144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B23" w:rsidRDefault="007F7B23" w:rsidP="009A4864">
      <w:pPr>
        <w:spacing w:after="0" w:line="240" w:lineRule="auto"/>
      </w:pPr>
      <w:r>
        <w:separator/>
      </w:r>
    </w:p>
  </w:endnote>
  <w:endnote w:type="continuationSeparator" w:id="0">
    <w:p w:rsidR="007F7B23" w:rsidRDefault="007F7B23" w:rsidP="009A4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9158366"/>
      <w:docPartObj>
        <w:docPartGallery w:val="Page Numbers (Bottom of Page)"/>
        <w:docPartUnique/>
      </w:docPartObj>
    </w:sdtPr>
    <w:sdtEndPr/>
    <w:sdtContent>
      <w:p w:rsidR="007935FD" w:rsidRDefault="00162FCD">
        <w:pPr>
          <w:pStyle w:val="Footer"/>
          <w:jc w:val="right"/>
        </w:pPr>
        <w:r>
          <w:fldChar w:fldCharType="begin"/>
        </w:r>
        <w:r w:rsidR="000F56CA">
          <w:instrText xml:space="preserve"> PAGE   \* MERGEFORMAT </w:instrText>
        </w:r>
        <w:r>
          <w:fldChar w:fldCharType="separate"/>
        </w:r>
        <w:r w:rsidR="00707B12">
          <w:rPr>
            <w:noProof/>
          </w:rPr>
          <w:t>6</w:t>
        </w:r>
        <w:r>
          <w:fldChar w:fldCharType="end"/>
        </w:r>
      </w:p>
    </w:sdtContent>
  </w:sdt>
  <w:p w:rsidR="007935FD" w:rsidRDefault="007F7B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B23" w:rsidRDefault="007F7B23" w:rsidP="009A4864">
      <w:pPr>
        <w:spacing w:after="0" w:line="240" w:lineRule="auto"/>
      </w:pPr>
      <w:r>
        <w:separator/>
      </w:r>
    </w:p>
  </w:footnote>
  <w:footnote w:type="continuationSeparator" w:id="0">
    <w:p w:rsidR="007F7B23" w:rsidRDefault="007F7B23" w:rsidP="009A48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1717"/>
    <w:multiLevelType w:val="hybridMultilevel"/>
    <w:tmpl w:val="8DD48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BD3245"/>
    <w:multiLevelType w:val="hybridMultilevel"/>
    <w:tmpl w:val="107A6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81739F"/>
    <w:multiLevelType w:val="hybridMultilevel"/>
    <w:tmpl w:val="47EC8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3E26DE"/>
    <w:multiLevelType w:val="hybridMultilevel"/>
    <w:tmpl w:val="7B76D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13570"/>
    <w:multiLevelType w:val="hybridMultilevel"/>
    <w:tmpl w:val="B9962F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333041"/>
    <w:multiLevelType w:val="hybridMultilevel"/>
    <w:tmpl w:val="8D046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2F22DE"/>
    <w:multiLevelType w:val="hybridMultilevel"/>
    <w:tmpl w:val="10F28E80"/>
    <w:lvl w:ilvl="0" w:tplc="40963A04">
      <w:start w:val="1"/>
      <w:numFmt w:val="decimal"/>
      <w:lvlText w:val="%1."/>
      <w:lvlJc w:val="left"/>
      <w:pPr>
        <w:ind w:left="927" w:hanging="360"/>
      </w:pPr>
      <w:rPr>
        <w:rFonts w:cs="Sylfaen"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43E5F60"/>
    <w:multiLevelType w:val="hybridMultilevel"/>
    <w:tmpl w:val="E83AC01E"/>
    <w:lvl w:ilvl="0" w:tplc="C88416B8">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8A33E9"/>
    <w:multiLevelType w:val="hybridMultilevel"/>
    <w:tmpl w:val="EA0C4C32"/>
    <w:lvl w:ilvl="0" w:tplc="3FC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6C508E"/>
    <w:multiLevelType w:val="hybridMultilevel"/>
    <w:tmpl w:val="3BBAC7D8"/>
    <w:lvl w:ilvl="0" w:tplc="0B4E016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A962E6"/>
    <w:multiLevelType w:val="hybridMultilevel"/>
    <w:tmpl w:val="680063BA"/>
    <w:lvl w:ilvl="0" w:tplc="79E6FFEA">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11" w15:restartNumberingAfterBreak="0">
    <w:nsid w:val="4E1D7DA7"/>
    <w:multiLevelType w:val="hybridMultilevel"/>
    <w:tmpl w:val="F9A4AD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0B7536"/>
    <w:multiLevelType w:val="hybridMultilevel"/>
    <w:tmpl w:val="E83AC01E"/>
    <w:lvl w:ilvl="0" w:tplc="C88416B8">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9B59B0"/>
    <w:multiLevelType w:val="hybridMultilevel"/>
    <w:tmpl w:val="82E88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96478B"/>
    <w:multiLevelType w:val="hybridMultilevel"/>
    <w:tmpl w:val="FE884F02"/>
    <w:lvl w:ilvl="0" w:tplc="4EA8DF8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7131C0"/>
    <w:multiLevelType w:val="hybridMultilevel"/>
    <w:tmpl w:val="8C229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0D57CC"/>
    <w:multiLevelType w:val="hybridMultilevel"/>
    <w:tmpl w:val="5712C0CA"/>
    <w:lvl w:ilvl="0" w:tplc="CCD6B0A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15:restartNumberingAfterBreak="0">
    <w:nsid w:val="72585E22"/>
    <w:multiLevelType w:val="hybridMultilevel"/>
    <w:tmpl w:val="F4726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8A65B9"/>
    <w:multiLevelType w:val="hybridMultilevel"/>
    <w:tmpl w:val="832216B6"/>
    <w:lvl w:ilvl="0" w:tplc="CB367290">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18"/>
  </w:num>
  <w:num w:numId="2">
    <w:abstractNumId w:val="16"/>
  </w:num>
  <w:num w:numId="3">
    <w:abstractNumId w:val="11"/>
  </w:num>
  <w:num w:numId="4">
    <w:abstractNumId w:val="7"/>
  </w:num>
  <w:num w:numId="5">
    <w:abstractNumId w:val="12"/>
  </w:num>
  <w:num w:numId="6">
    <w:abstractNumId w:val="17"/>
  </w:num>
  <w:num w:numId="7">
    <w:abstractNumId w:val="13"/>
  </w:num>
  <w:num w:numId="8">
    <w:abstractNumId w:val="8"/>
  </w:num>
  <w:num w:numId="9">
    <w:abstractNumId w:val="4"/>
  </w:num>
  <w:num w:numId="10">
    <w:abstractNumId w:val="10"/>
  </w:num>
  <w:num w:numId="11">
    <w:abstractNumId w:val="5"/>
  </w:num>
  <w:num w:numId="12">
    <w:abstractNumId w:val="6"/>
  </w:num>
  <w:num w:numId="13">
    <w:abstractNumId w:val="2"/>
  </w:num>
  <w:num w:numId="14">
    <w:abstractNumId w:val="0"/>
  </w:num>
  <w:num w:numId="15">
    <w:abstractNumId w:val="15"/>
  </w:num>
  <w:num w:numId="16">
    <w:abstractNumId w:val="3"/>
  </w:num>
  <w:num w:numId="17">
    <w:abstractNumId w:val="14"/>
  </w:num>
  <w:num w:numId="18">
    <w:abstractNumId w:val="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646BB"/>
    <w:rsid w:val="00050CAA"/>
    <w:rsid w:val="00063B5C"/>
    <w:rsid w:val="000F56CA"/>
    <w:rsid w:val="001124FC"/>
    <w:rsid w:val="00132023"/>
    <w:rsid w:val="001470BC"/>
    <w:rsid w:val="001615D9"/>
    <w:rsid w:val="00162FCD"/>
    <w:rsid w:val="00230F11"/>
    <w:rsid w:val="00247E09"/>
    <w:rsid w:val="002672B7"/>
    <w:rsid w:val="00287DE3"/>
    <w:rsid w:val="002A1E5A"/>
    <w:rsid w:val="002B2A07"/>
    <w:rsid w:val="002C4975"/>
    <w:rsid w:val="00386E05"/>
    <w:rsid w:val="00395E08"/>
    <w:rsid w:val="003F024D"/>
    <w:rsid w:val="003F1B75"/>
    <w:rsid w:val="00402DDD"/>
    <w:rsid w:val="00457F17"/>
    <w:rsid w:val="0046741F"/>
    <w:rsid w:val="00472B36"/>
    <w:rsid w:val="004868F3"/>
    <w:rsid w:val="004D07D2"/>
    <w:rsid w:val="00512F23"/>
    <w:rsid w:val="00554739"/>
    <w:rsid w:val="00555314"/>
    <w:rsid w:val="00594624"/>
    <w:rsid w:val="00595637"/>
    <w:rsid w:val="00596E25"/>
    <w:rsid w:val="00640BAE"/>
    <w:rsid w:val="00646E93"/>
    <w:rsid w:val="0065524A"/>
    <w:rsid w:val="00664063"/>
    <w:rsid w:val="0068099E"/>
    <w:rsid w:val="00686741"/>
    <w:rsid w:val="006B7A82"/>
    <w:rsid w:val="006C1908"/>
    <w:rsid w:val="006C1958"/>
    <w:rsid w:val="006F643F"/>
    <w:rsid w:val="00707B12"/>
    <w:rsid w:val="00722CBC"/>
    <w:rsid w:val="007232B0"/>
    <w:rsid w:val="00732F11"/>
    <w:rsid w:val="007526EB"/>
    <w:rsid w:val="00753804"/>
    <w:rsid w:val="007646BB"/>
    <w:rsid w:val="00765D26"/>
    <w:rsid w:val="00773104"/>
    <w:rsid w:val="007A06B4"/>
    <w:rsid w:val="007B0FE1"/>
    <w:rsid w:val="007F7B23"/>
    <w:rsid w:val="00834C10"/>
    <w:rsid w:val="008541ED"/>
    <w:rsid w:val="008802F6"/>
    <w:rsid w:val="008D537F"/>
    <w:rsid w:val="008F07B4"/>
    <w:rsid w:val="009266A9"/>
    <w:rsid w:val="00934B9D"/>
    <w:rsid w:val="009438F7"/>
    <w:rsid w:val="009607DD"/>
    <w:rsid w:val="009A4864"/>
    <w:rsid w:val="009D1C10"/>
    <w:rsid w:val="009E0B97"/>
    <w:rsid w:val="00A8588E"/>
    <w:rsid w:val="00A90668"/>
    <w:rsid w:val="00A918E7"/>
    <w:rsid w:val="00A942A5"/>
    <w:rsid w:val="00AD2637"/>
    <w:rsid w:val="00B3690B"/>
    <w:rsid w:val="00B5711E"/>
    <w:rsid w:val="00B7099C"/>
    <w:rsid w:val="00B72EE0"/>
    <w:rsid w:val="00CE0225"/>
    <w:rsid w:val="00D130EC"/>
    <w:rsid w:val="00D222BE"/>
    <w:rsid w:val="00D35489"/>
    <w:rsid w:val="00D532B9"/>
    <w:rsid w:val="00D666AD"/>
    <w:rsid w:val="00D94860"/>
    <w:rsid w:val="00DD7F0C"/>
    <w:rsid w:val="00DE7E55"/>
    <w:rsid w:val="00E01916"/>
    <w:rsid w:val="00E1136C"/>
    <w:rsid w:val="00E72743"/>
    <w:rsid w:val="00E77BAE"/>
    <w:rsid w:val="00E96AEB"/>
    <w:rsid w:val="00EE4A54"/>
    <w:rsid w:val="00EE7AA7"/>
    <w:rsid w:val="00F14A66"/>
    <w:rsid w:val="00F379A6"/>
    <w:rsid w:val="00F42BF6"/>
    <w:rsid w:val="00F502B3"/>
    <w:rsid w:val="00F6399F"/>
    <w:rsid w:val="00FB7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A8F3"/>
  <w15:docId w15:val="{785E085E-21C7-45DA-99B7-286CEAB31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6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link w:val="NormalWeb"/>
    <w:locked/>
    <w:rsid w:val="007646BB"/>
    <w:rPr>
      <w:rFonts w:ascii="Times New Roman" w:eastAsia="Times New Roman" w:hAnsi="Times New Roman" w:cs="Times New Roman"/>
      <w:sz w:val="24"/>
      <w:szCs w:val="24"/>
    </w:rPr>
  </w:style>
  <w:style w:type="paragraph" w:styleId="NormalWeb">
    <w:name w:val="Normal (Web)"/>
    <w:basedOn w:val="Normal"/>
    <w:link w:val="NormalWebChar"/>
    <w:unhideWhenUsed/>
    <w:rsid w:val="007646BB"/>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rsid w:val="007646BB"/>
    <w:pPr>
      <w:spacing w:after="140"/>
    </w:pPr>
    <w:rPr>
      <w:rFonts w:ascii="Calibri" w:eastAsia="Calibri" w:hAnsi="Calibri" w:cs="Times New Roman"/>
      <w:color w:val="00000A"/>
    </w:rPr>
  </w:style>
  <w:style w:type="character" w:customStyle="1" w:styleId="BodyTextChar">
    <w:name w:val="Body Text Char"/>
    <w:basedOn w:val="DefaultParagraphFont"/>
    <w:link w:val="BodyText"/>
    <w:rsid w:val="007646BB"/>
    <w:rPr>
      <w:rFonts w:ascii="Calibri" w:eastAsia="Calibri" w:hAnsi="Calibri" w:cs="Times New Roman"/>
      <w:color w:val="00000A"/>
    </w:rPr>
  </w:style>
  <w:style w:type="paragraph" w:styleId="ListParagraph">
    <w:name w:val="List Paragraph"/>
    <w:basedOn w:val="Normal"/>
    <w:uiPriority w:val="34"/>
    <w:qFormat/>
    <w:rsid w:val="007646BB"/>
    <w:pPr>
      <w:spacing w:after="0" w:line="360" w:lineRule="auto"/>
      <w:ind w:left="720" w:firstLine="709"/>
      <w:contextualSpacing/>
      <w:jc w:val="both"/>
    </w:pPr>
    <w:rPr>
      <w:rFonts w:ascii="Calibri" w:eastAsia="Calibri" w:hAnsi="Calibri" w:cs="Times New Roman"/>
      <w:lang w:val="ru-RU"/>
    </w:rPr>
  </w:style>
  <w:style w:type="character" w:customStyle="1" w:styleId="normChar">
    <w:name w:val="norm Char"/>
    <w:link w:val="norm"/>
    <w:locked/>
    <w:rsid w:val="007646BB"/>
    <w:rPr>
      <w:rFonts w:ascii="Arial Armenian" w:eastAsia="Times New Roman" w:hAnsi="Arial Armenian" w:cs="Times New Roman"/>
      <w:szCs w:val="20"/>
    </w:rPr>
  </w:style>
  <w:style w:type="paragraph" w:customStyle="1" w:styleId="norm">
    <w:name w:val="norm"/>
    <w:basedOn w:val="Normal"/>
    <w:link w:val="normChar"/>
    <w:rsid w:val="007646BB"/>
    <w:pPr>
      <w:spacing w:after="0" w:line="480" w:lineRule="auto"/>
      <w:ind w:firstLine="709"/>
      <w:jc w:val="both"/>
    </w:pPr>
    <w:rPr>
      <w:rFonts w:ascii="Arial Armenian" w:eastAsia="Times New Roman" w:hAnsi="Arial Armenian" w:cs="Times New Roman"/>
      <w:szCs w:val="20"/>
    </w:rPr>
  </w:style>
  <w:style w:type="character" w:styleId="Strong">
    <w:name w:val="Strong"/>
    <w:basedOn w:val="DefaultParagraphFont"/>
    <w:uiPriority w:val="22"/>
    <w:qFormat/>
    <w:rsid w:val="007646BB"/>
    <w:rPr>
      <w:b/>
      <w:bCs/>
    </w:rPr>
  </w:style>
  <w:style w:type="paragraph" w:styleId="Footer">
    <w:name w:val="footer"/>
    <w:basedOn w:val="Normal"/>
    <w:link w:val="FooterChar"/>
    <w:uiPriority w:val="99"/>
    <w:unhideWhenUsed/>
    <w:rsid w:val="007646BB"/>
    <w:pPr>
      <w:tabs>
        <w:tab w:val="center" w:pos="4844"/>
        <w:tab w:val="right" w:pos="9689"/>
      </w:tabs>
      <w:spacing w:after="0" w:line="240" w:lineRule="auto"/>
    </w:pPr>
  </w:style>
  <w:style w:type="character" w:customStyle="1" w:styleId="FooterChar">
    <w:name w:val="Footer Char"/>
    <w:basedOn w:val="DefaultParagraphFont"/>
    <w:link w:val="Footer"/>
    <w:uiPriority w:val="99"/>
    <w:rsid w:val="007646BB"/>
  </w:style>
  <w:style w:type="character" w:customStyle="1" w:styleId="FontStyle12">
    <w:name w:val="Font Style12"/>
    <w:uiPriority w:val="99"/>
    <w:rsid w:val="007646BB"/>
    <w:rPr>
      <w:rFonts w:ascii="Sylfaen" w:hAnsi="Sylfaen" w:cs="Sylfaen" w:hint="default"/>
      <w:sz w:val="22"/>
      <w:szCs w:val="22"/>
    </w:rPr>
  </w:style>
  <w:style w:type="character" w:styleId="FootnoteReference">
    <w:name w:val="footnote reference"/>
    <w:basedOn w:val="DefaultParagraphFont"/>
    <w:uiPriority w:val="99"/>
    <w:semiHidden/>
    <w:unhideWhenUsed/>
    <w:rsid w:val="000F56CA"/>
    <w:rPr>
      <w:vertAlign w:val="superscript"/>
    </w:rPr>
  </w:style>
  <w:style w:type="paragraph" w:styleId="Header">
    <w:name w:val="header"/>
    <w:basedOn w:val="Normal"/>
    <w:link w:val="HeaderChar"/>
    <w:uiPriority w:val="99"/>
    <w:semiHidden/>
    <w:unhideWhenUsed/>
    <w:rsid w:val="00646E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6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94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972</Words>
  <Characters>5546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Rubina Mkhitaryan</dc:creator>
  <cp:keywords>https://mul2.gov.am/tasks/217343/oneclick/AMPOPATERT_1543_dex_01.02.2020.docx?token=5a35efde634dead7a7fb5e12b48d57d3</cp:keywords>
  <cp:lastModifiedBy>Tehmine Mkrtchyan</cp:lastModifiedBy>
  <cp:revision>3</cp:revision>
  <cp:lastPrinted>2020-01-17T11:04:00Z</cp:lastPrinted>
  <dcterms:created xsi:type="dcterms:W3CDTF">2020-03-02T07:41:00Z</dcterms:created>
  <dcterms:modified xsi:type="dcterms:W3CDTF">2020-03-09T06:31:00Z</dcterms:modified>
</cp:coreProperties>
</file>