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ECD" w:rsidRPr="008773F5" w:rsidRDefault="00A14497" w:rsidP="00A14497">
      <w:pPr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73F5"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:rsidR="00131843" w:rsidRPr="008773F5" w:rsidRDefault="00D235AD" w:rsidP="00D235AD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8773F5">
        <w:rPr>
          <w:rFonts w:ascii="GHEA Grapalat" w:hAnsi="GHEA Grapalat"/>
          <w:spacing w:val="-2"/>
          <w:sz w:val="24"/>
          <w:szCs w:val="24"/>
          <w:lang w:val="hy-AM"/>
        </w:rPr>
        <w:t>«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ՀԱՅԱՍՏԱՆԻ ՀԱՆՐԱՊԵՏՈՒԹՅԱՆ ՊԵՏԱԿԱՆ ԵԿԱՄՈՒՏՆԵՐԻ ԿՈՄԻՏԵԻՆ ԳՈՒՄԱՐ ՀԱՏԿԱՑՆԵԼՈՒ, ՀԱՅԱՍՏԱՆԻ ՀԱՆՐԱՊԵՏՈՒԹՅԱՆ 2020 ԹՎԱԿԱՆԻ ՊԵՏԱԿԱՆ ԲՅՈՒՋԵՈՒՄ ՎԵՐԱԲԱՇԽՈՒՄ ԵՎ </w:t>
      </w:r>
      <w:r w:rsidRPr="008773F5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773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773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8773F5">
        <w:rPr>
          <w:rFonts w:ascii="GHEA Grapalat" w:hAnsi="GHEA Grapalat"/>
          <w:b/>
          <w:sz w:val="24"/>
          <w:szCs w:val="24"/>
          <w:lang w:val="hy-AM"/>
        </w:rPr>
        <w:t xml:space="preserve"> 2019 </w:t>
      </w:r>
      <w:r w:rsidRPr="008773F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8773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ԴԵԿՏԵՄԲԵՐԻ 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>26-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Ի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N 1919-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Ն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ՈՐՈՇՄԱՆ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ՄԵՋ ՓՈՓՈԽՈՒԹՅՈՒՆՆԵՐ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ՈՒ 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ԼՐԱՑՈՒՄՆԵՐ ԿԱՏԱՐԵԼՈՒ, ԻՆՉՊԵՍ ՆԱԵՎ </w:t>
      </w:r>
      <w:r w:rsidRPr="008773F5">
        <w:rPr>
          <w:rFonts w:ascii="GHEA Grapalat" w:hAnsi="GHEA Grapalat"/>
          <w:b/>
          <w:bCs/>
          <w:spacing w:val="-2"/>
          <w:sz w:val="24"/>
          <w:szCs w:val="24"/>
          <w:lang w:val="hy-AM"/>
        </w:rPr>
        <w:t>ԳՈՒՅՔ ՀԵՏ</w:t>
      </w:r>
      <w:r w:rsidRPr="008773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ՎԵՐՑՆԵԼՈՒ ԵՎ ԱՆՀԱՏՈՒՅՑ ՕԳՏԱԳՈՐԾՄԱՆ ԻՐԱՎՈՒՆՔՈՎ ՀԱՆՁՆԵԼՈՒ ՄԱՍԻՆ» </w:t>
      </w:r>
      <w:r w:rsidR="00DD31B4" w:rsidRPr="008773F5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ՈՐՈՇՄԱՆ ՆԱԽԱԳԾԻ</w:t>
      </w:r>
      <w:r w:rsidRPr="008773F5">
        <w:rPr>
          <w:rFonts w:ascii="GHEA Grapalat" w:hAnsi="GHEA Grapalat" w:cs="Arial"/>
          <w:b/>
          <w:sz w:val="24"/>
          <w:szCs w:val="24"/>
          <w:lang w:val="hy-AM"/>
        </w:rPr>
        <w:t xml:space="preserve"> ՎԵՐԱԲԵՐՅԱԼ</w:t>
      </w:r>
    </w:p>
    <w:p w:rsidR="002216F4" w:rsidRPr="008773F5" w:rsidRDefault="002216F4" w:rsidP="003B7F1A">
      <w:pPr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2216F4" w:rsidRPr="008773F5" w:rsidRDefault="00834B3A" w:rsidP="00DF6252">
      <w:pPr>
        <w:ind w:firstLine="708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8773F5">
        <w:rPr>
          <w:rFonts w:ascii="GHEA Grapalat" w:hAnsi="GHEA Grapalat"/>
          <w:b/>
          <w:i/>
          <w:sz w:val="24"/>
          <w:szCs w:val="24"/>
          <w:lang w:val="hy-AM"/>
        </w:rPr>
        <w:t>Ա</w:t>
      </w:r>
      <w:r w:rsidR="003B7F1A" w:rsidRPr="008773F5">
        <w:rPr>
          <w:rFonts w:ascii="GHEA Grapalat" w:hAnsi="GHEA Grapalat"/>
          <w:b/>
          <w:i/>
          <w:sz w:val="24"/>
          <w:szCs w:val="24"/>
          <w:lang w:val="hy-AM"/>
        </w:rPr>
        <w:t>նհրաժեշտությունը՝</w:t>
      </w:r>
    </w:p>
    <w:p w:rsidR="00481119" w:rsidRPr="008773F5" w:rsidRDefault="00481119" w:rsidP="00D37261">
      <w:pPr>
        <w:pStyle w:val="mechtex"/>
        <w:spacing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773F5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FF6383" w:rsidRPr="008773F5">
        <w:rPr>
          <w:rFonts w:ascii="GHEA Grapalat" w:hAnsi="GHEA Grapalat"/>
          <w:sz w:val="24"/>
          <w:szCs w:val="24"/>
          <w:lang w:val="hy-AM"/>
        </w:rPr>
        <w:t xml:space="preserve">Սույն որոշման ընդունումը պայմանավորված է </w:t>
      </w:r>
      <w:r w:rsidRPr="008773F5">
        <w:rPr>
          <w:rFonts w:ascii="GHEA Grapalat" w:hAnsi="GHEA Grapalat"/>
          <w:sz w:val="24"/>
          <w:szCs w:val="24"/>
          <w:lang w:val="hy-AM"/>
        </w:rPr>
        <w:t>ՀՀ կառավարության 12 դեկտեմբեր</w:t>
      </w: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ի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2019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 N1807–Ն </w:t>
      </w:r>
      <w:r w:rsidRPr="008773F5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«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Ռուսաստանի </w:t>
      </w:r>
      <w:proofErr w:type="spellStart"/>
      <w:r w:rsidRPr="008773F5">
        <w:rPr>
          <w:rFonts w:ascii="GHEA Grapalat" w:hAnsi="GHEA Grapalat"/>
          <w:sz w:val="24"/>
          <w:szCs w:val="24"/>
          <w:lang w:val="hy-AM"/>
        </w:rPr>
        <w:t>Դաշնությո</w:t>
      </w:r>
      <w:r w:rsidR="00D85AE2" w:rsidRPr="008773F5">
        <w:rPr>
          <w:rFonts w:ascii="GHEA Grapalat" w:hAnsi="GHEA Grapalat"/>
          <w:sz w:val="24"/>
          <w:szCs w:val="24"/>
          <w:lang w:val="hy-AM"/>
        </w:rPr>
        <w:t>ւնում</w:t>
      </w:r>
      <w:proofErr w:type="spellEnd"/>
      <w:r w:rsidR="00D85AE2" w:rsidRPr="008773F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դեսպանությանը կից մաքսային կցորդի կարգավիճակը </w:t>
      </w:r>
      <w:r w:rsidR="00FF6383" w:rsidRPr="008773F5">
        <w:rPr>
          <w:rFonts w:ascii="GHEA Grapalat" w:hAnsi="GHEA Grapalat"/>
          <w:sz w:val="24"/>
          <w:szCs w:val="24"/>
          <w:lang w:val="hy-AM"/>
        </w:rPr>
        <w:t>և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գործունեության կարգը սահմանելու  մասին</w:t>
      </w:r>
      <w:r w:rsidRPr="008773F5">
        <w:rPr>
          <w:rFonts w:ascii="GHEA Grapalat" w:hAnsi="GHEA Grapalat" w:cs="Arial"/>
          <w:b/>
          <w:sz w:val="24"/>
          <w:szCs w:val="24"/>
          <w:lang w:val="hy-AM"/>
        </w:rPr>
        <w:t xml:space="preserve">» </w:t>
      </w:r>
      <w:r w:rsidRPr="008773F5">
        <w:rPr>
          <w:rFonts w:ascii="GHEA Grapalat" w:hAnsi="GHEA Grapalat" w:cs="Arial"/>
          <w:sz w:val="24"/>
          <w:szCs w:val="24"/>
          <w:lang w:val="hy-AM"/>
        </w:rPr>
        <w:t>որոշմ</w:t>
      </w:r>
      <w:r w:rsidR="00FF6383" w:rsidRPr="008773F5">
        <w:rPr>
          <w:rFonts w:ascii="GHEA Grapalat" w:hAnsi="GHEA Grapalat" w:cs="Arial"/>
          <w:sz w:val="24"/>
          <w:szCs w:val="24"/>
          <w:lang w:val="hy-AM"/>
        </w:rPr>
        <w:t xml:space="preserve">ամբ </w:t>
      </w:r>
      <w:r w:rsidR="005B0DC7" w:rsidRPr="008773F5">
        <w:rPr>
          <w:rFonts w:ascii="GHEA Grapalat" w:hAnsi="GHEA Grapalat" w:cs="Arial"/>
          <w:sz w:val="24"/>
          <w:szCs w:val="24"/>
          <w:lang w:val="hy-AM"/>
        </w:rPr>
        <w:t xml:space="preserve">նախատեսված </w:t>
      </w:r>
      <w:r w:rsidR="00FF6383" w:rsidRPr="008773F5">
        <w:rPr>
          <w:rFonts w:ascii="GHEA Grapalat" w:hAnsi="GHEA Grapalat" w:cs="Arial"/>
          <w:sz w:val="24"/>
          <w:szCs w:val="24"/>
          <w:lang w:val="hy-AM"/>
        </w:rPr>
        <w:t>մաքսային կցորդի պահպանման ծախսերը հոգալու անհրաժեշտությամբ</w:t>
      </w:r>
      <w:r w:rsidRPr="008773F5">
        <w:rPr>
          <w:rFonts w:ascii="GHEA Grapalat" w:hAnsi="GHEA Grapalat" w:cs="Arial"/>
          <w:sz w:val="24"/>
          <w:szCs w:val="24"/>
          <w:lang w:val="hy-AM"/>
        </w:rPr>
        <w:t>:</w:t>
      </w:r>
    </w:p>
    <w:p w:rsidR="002876E8" w:rsidRPr="008773F5" w:rsidRDefault="002876E8" w:rsidP="002876E8">
      <w:pPr>
        <w:spacing w:after="0" w:line="360" w:lineRule="auto"/>
        <w:ind w:firstLine="706"/>
        <w:jc w:val="both"/>
        <w:rPr>
          <w:rFonts w:ascii="GHEA Grapalat" w:hAnsi="GHEA Grapalat" w:cs="Sylfaen"/>
          <w:b/>
          <w:spacing w:val="-4"/>
          <w:sz w:val="24"/>
          <w:szCs w:val="24"/>
          <w:lang w:val="hy-AM"/>
        </w:rPr>
      </w:pPr>
    </w:p>
    <w:p w:rsidR="002876E8" w:rsidRPr="008773F5" w:rsidRDefault="002876E8" w:rsidP="002876E8">
      <w:pPr>
        <w:spacing w:after="0" w:line="360" w:lineRule="auto"/>
        <w:ind w:firstLine="706"/>
        <w:jc w:val="both"/>
        <w:rPr>
          <w:rFonts w:ascii="GHEA Grapalat" w:hAnsi="GHEA Grapalat" w:cs="Sylfaen"/>
          <w:b/>
          <w:spacing w:val="-4"/>
          <w:sz w:val="24"/>
          <w:szCs w:val="24"/>
          <w:lang w:val="hy-AM"/>
        </w:rPr>
      </w:pPr>
      <w:r w:rsidRPr="008773F5">
        <w:rPr>
          <w:rFonts w:ascii="GHEA Grapalat" w:hAnsi="GHEA Grapalat" w:cs="Sylfaen"/>
          <w:b/>
          <w:spacing w:val="-4"/>
          <w:sz w:val="24"/>
          <w:szCs w:val="24"/>
          <w:lang w:val="hy-AM"/>
        </w:rPr>
        <w:t>ՀՀ կառավարության 12 դեկտեմբերի 2019 թվականի N 1807-Ն  որոշմամբ  սահմանված մաքսային կցորդի  հիմնական խնդիրներն են՝</w:t>
      </w:r>
    </w:p>
    <w:p w:rsidR="002876E8" w:rsidRPr="008773F5" w:rsidRDefault="002876E8" w:rsidP="002876E8">
      <w:pPr>
        <w:ind w:firstLine="708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Ռուսաստանի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Դաշնությունում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Հայաստանի Հանրապետության` մաքսային ոլորտին առնչվող շահերի ներկայացումը, մաքսային ոլորտին առնչվող բանակցային գործընթացներին, այդ թվում` Վերին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Լարսի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անցակետում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առաջացող խնդիրների լուծմանն առնչվող հարցերում Հայաստանի Հանրապետության մասնակցության ապահովումը.</w:t>
      </w:r>
    </w:p>
    <w:p w:rsidR="002876E8" w:rsidRPr="008773F5" w:rsidRDefault="002876E8" w:rsidP="002876E8">
      <w:pPr>
        <w:ind w:firstLine="708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- Հայաստանի Հանրապետության և Ռուսաստանի Դաշնության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միջև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մաքսային ոլորտին առնչվող հարցերում փոխշահավետ և ակտիվ համագործակցության ապահովումը, այդ թվում` Վերին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Լարսի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անցակետում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մաքսային գործառնությունների իրականացման հետ կապված խնդիրների լուծման ուղղությամբ օպերատիվ քայլերի ձեռնարկումը։</w:t>
      </w:r>
    </w:p>
    <w:p w:rsidR="002876E8" w:rsidRPr="008773F5" w:rsidRDefault="002876E8" w:rsidP="002876E8">
      <w:pPr>
        <w:ind w:firstLine="708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Վերոնշյալ խնդիրների  իրականացումը ենթադրում է, որ մաքսային կցորդը պետք է՝</w:t>
      </w:r>
    </w:p>
    <w:p w:rsidR="002876E8" w:rsidRPr="008773F5" w:rsidRDefault="002876E8" w:rsidP="002876E8">
      <w:pPr>
        <w:ind w:firstLine="708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Ամեն օր, անկախ եղանակային պայմաններից 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Վլադիկավկազ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քաղաքից մեկնի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Լարսի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մաքսակետ, որը   գտնվում է   շուրջ՝  30-35 կմ հեռավորության վրա և վերադառնա,</w:t>
      </w:r>
    </w:p>
    <w:p w:rsidR="002876E8" w:rsidRPr="008773F5" w:rsidRDefault="002876E8" w:rsidP="002876E8">
      <w:pPr>
        <w:ind w:firstLine="708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lastRenderedPageBreak/>
        <w:t xml:space="preserve">ՌԴ Վերին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Լարսի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մաքսակետ- Վրաստանի 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Կազբեկի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մաքսակետ-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Ստեփանծմինդա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 հատվածում՝ շուրջ 20-25 կմ, եղանակային</w:t>
      </w:r>
      <w:r w:rsidR="00F93466"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(ձն</w:t>
      </w: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աբուք, սելավ,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քարաթափում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և այլն) կամ կազմակերպական – բյուրոկրատական պատճառներով  պայմանավորված  (երկու ուղղությամբ՝ Ռուսաստանից Վրաստան և հակառակը) 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բեռնատարների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 խցանումների ժամանակ, անհրաժեշտության դեպքում  մեկնի դեպքի վայր, տեղում  քննարկի և լուծման ուղիներ  առաջարկի ՌԴ և Վրաստանի ներկայացուցիչներին,</w:t>
      </w:r>
    </w:p>
    <w:p w:rsidR="002876E8" w:rsidRPr="008773F5" w:rsidRDefault="002876E8" w:rsidP="002876E8">
      <w:pPr>
        <w:ind w:firstLine="708"/>
        <w:jc w:val="both"/>
        <w:rPr>
          <w:rFonts w:ascii="GHEA Grapalat" w:hAnsi="GHEA Grapalat" w:cs="Sylfaen"/>
          <w:spacing w:val="-4"/>
          <w:sz w:val="24"/>
          <w:szCs w:val="24"/>
          <w:lang w:val="hy-AM"/>
        </w:rPr>
      </w:pP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Ուսումնասիրի, քննարկի ՌԴ և Վրաստանի կոլեգաների հետ  Վերի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Լարսով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անցնող ճանապարհի բարելավման, կազմակերպման արդյունավետության բարձրացման, ինչպես նաև՝ բեռնափոխադրումների այլընտրանքային ճանապարհների  ընտրության հարցը՝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Ցխինվալ-Ալագիր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, կամ մեկ այլ երթուղիով, անհրաժեշտությունից ելնելով  աշխատանքային հանդիպումներ ունենա ՌԴ Մաքսային Դաշնային ծառայության գլխավոր վարչության  պետի հետ վերջինիս նստավայրում և այլն։ </w:t>
      </w:r>
    </w:p>
    <w:p w:rsidR="00E160D5" w:rsidRPr="008773F5" w:rsidRDefault="00E160D5" w:rsidP="00D37261">
      <w:pPr>
        <w:pStyle w:val="mechtex"/>
        <w:spacing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773F5">
        <w:rPr>
          <w:rFonts w:ascii="GHEA Grapalat" w:hAnsi="GHEA Grapalat" w:cs="Arial"/>
          <w:sz w:val="24"/>
          <w:szCs w:val="24"/>
          <w:lang w:val="hy-AM"/>
        </w:rPr>
        <w:t xml:space="preserve">   Մաքսային կցորդի 2020 թվականի պահպանման ծախսերը հաշվարկվել են 11 ամսվա համար՝ շուրջ 29,8 մլն դրամ:  Նշված միջոցները՝ </w:t>
      </w:r>
      <w:r w:rsidR="00D235AD" w:rsidRPr="008773F5">
        <w:rPr>
          <w:rFonts w:ascii="GHEA Grapalat" w:hAnsi="GHEA Grapalat" w:cs="Arial"/>
          <w:sz w:val="24"/>
          <w:szCs w:val="24"/>
          <w:lang w:val="hy-AM"/>
        </w:rPr>
        <w:t>2</w:t>
      </w:r>
      <w:r w:rsidRPr="008773F5">
        <w:rPr>
          <w:rFonts w:ascii="GHEA Grapalat" w:hAnsi="GHEA Grapalat" w:cs="Arial"/>
          <w:sz w:val="24"/>
          <w:szCs w:val="24"/>
          <w:lang w:val="hy-AM"/>
        </w:rPr>
        <w:t xml:space="preserve">9,8 </w:t>
      </w:r>
      <w:r w:rsidR="00DA55B3" w:rsidRPr="008773F5">
        <w:rPr>
          <w:rFonts w:ascii="GHEA Grapalat" w:hAnsi="GHEA Grapalat" w:cs="Arial"/>
          <w:sz w:val="24"/>
          <w:szCs w:val="24"/>
          <w:lang w:val="hy-AM"/>
        </w:rPr>
        <w:t>մ</w:t>
      </w:r>
      <w:r w:rsidRPr="008773F5">
        <w:rPr>
          <w:rFonts w:ascii="GHEA Grapalat" w:hAnsi="GHEA Grapalat" w:cs="Arial"/>
          <w:sz w:val="24"/>
          <w:szCs w:val="24"/>
          <w:lang w:val="hy-AM"/>
        </w:rPr>
        <w:t>լն դրամ առաջարկվել է վերաբաշխել  ՀՀ ՊԵԿ-ի համար ՀՀ 2020 թվականի պետական բյուջեով նախա</w:t>
      </w:r>
      <w:r w:rsidR="002D2A3E" w:rsidRPr="008773F5">
        <w:rPr>
          <w:rFonts w:ascii="GHEA Grapalat" w:hAnsi="GHEA Grapalat" w:cs="Arial"/>
          <w:sz w:val="24"/>
          <w:szCs w:val="24"/>
          <w:lang w:val="hy-AM"/>
        </w:rPr>
        <w:softHyphen/>
      </w:r>
      <w:r w:rsidRPr="008773F5">
        <w:rPr>
          <w:rFonts w:ascii="GHEA Grapalat" w:hAnsi="GHEA Grapalat" w:cs="Arial"/>
          <w:sz w:val="24"/>
          <w:szCs w:val="24"/>
          <w:lang w:val="hy-AM"/>
        </w:rPr>
        <w:t>տեսված պահպանման ծախսերից՝ հետագայում այն ՀՀ 2020 թվականի պետական բյուջեով նախատեսված  ՀՀ կառավարության պահուստայ</w:t>
      </w:r>
      <w:r w:rsidR="00DA15B6" w:rsidRPr="008773F5">
        <w:rPr>
          <w:rFonts w:ascii="GHEA Grapalat" w:hAnsi="GHEA Grapalat" w:cs="Arial"/>
          <w:sz w:val="24"/>
          <w:szCs w:val="24"/>
          <w:lang w:val="hy-AM"/>
        </w:rPr>
        <w:t>ին ֆոնդից վերականգնելու պայմանո</w:t>
      </w:r>
      <w:r w:rsidR="002649B9" w:rsidRPr="008773F5">
        <w:rPr>
          <w:rFonts w:ascii="GHEA Grapalat" w:hAnsi="GHEA Grapalat" w:cs="Arial"/>
          <w:sz w:val="24"/>
          <w:szCs w:val="24"/>
          <w:lang w:val="hy-AM"/>
        </w:rPr>
        <w:t>վ</w:t>
      </w:r>
      <w:r w:rsidR="00DA15B6" w:rsidRPr="008773F5">
        <w:rPr>
          <w:rFonts w:ascii="GHEA Grapalat" w:hAnsi="GHEA Grapalat" w:cs="Arial"/>
          <w:sz w:val="24"/>
          <w:szCs w:val="24"/>
          <w:lang w:val="hy-AM"/>
        </w:rPr>
        <w:t xml:space="preserve">` ՀՀ վարչապետի </w:t>
      </w:r>
      <w:r w:rsidR="007F6AD2" w:rsidRPr="008773F5">
        <w:rPr>
          <w:rFonts w:ascii="GHEA Grapalat" w:hAnsi="GHEA Grapalat" w:cs="Arial"/>
          <w:sz w:val="24"/>
          <w:szCs w:val="24"/>
          <w:lang w:val="hy-AM"/>
        </w:rPr>
        <w:t xml:space="preserve">22.01.2020թ-ի N02/16.8/1890-2020 </w:t>
      </w:r>
      <w:r w:rsidR="00DA15B6" w:rsidRPr="008773F5">
        <w:rPr>
          <w:rFonts w:ascii="GHEA Grapalat" w:hAnsi="GHEA Grapalat" w:cs="Arial"/>
          <w:sz w:val="24"/>
          <w:szCs w:val="24"/>
          <w:lang w:val="hy-AM"/>
        </w:rPr>
        <w:t>հանձ</w:t>
      </w:r>
      <w:r w:rsidR="008773F5">
        <w:rPr>
          <w:rFonts w:ascii="GHEA Grapalat" w:hAnsi="GHEA Grapalat" w:cs="Arial"/>
          <w:sz w:val="24"/>
          <w:szCs w:val="24"/>
        </w:rPr>
        <w:t>ն</w:t>
      </w:r>
      <w:proofErr w:type="spellStart"/>
      <w:r w:rsidR="00DA15B6" w:rsidRPr="008773F5">
        <w:rPr>
          <w:rFonts w:ascii="GHEA Grapalat" w:hAnsi="GHEA Grapalat" w:cs="Arial"/>
          <w:sz w:val="24"/>
          <w:szCs w:val="24"/>
          <w:lang w:val="hy-AM"/>
        </w:rPr>
        <w:t>արար</w:t>
      </w:r>
      <w:r w:rsidR="00D770BF" w:rsidRPr="008773F5">
        <w:rPr>
          <w:rFonts w:ascii="GHEA Grapalat" w:hAnsi="GHEA Grapalat" w:cs="Arial"/>
          <w:sz w:val="24"/>
          <w:szCs w:val="24"/>
          <w:lang w:val="hy-AM"/>
        </w:rPr>
        <w:t>ա</w:t>
      </w:r>
      <w:r w:rsidR="00DA15B6" w:rsidRPr="008773F5">
        <w:rPr>
          <w:rFonts w:ascii="GHEA Grapalat" w:hAnsi="GHEA Grapalat" w:cs="Arial"/>
          <w:sz w:val="24"/>
          <w:szCs w:val="24"/>
          <w:lang w:val="hy-AM"/>
        </w:rPr>
        <w:t>կանի</w:t>
      </w:r>
      <w:proofErr w:type="spellEnd"/>
      <w:r w:rsidR="00DA15B6" w:rsidRPr="008773F5">
        <w:rPr>
          <w:rFonts w:ascii="GHEA Grapalat" w:hAnsi="GHEA Grapalat" w:cs="Arial"/>
          <w:sz w:val="24"/>
          <w:szCs w:val="24"/>
          <w:lang w:val="hy-AM"/>
        </w:rPr>
        <w:t xml:space="preserve"> համաձայն</w:t>
      </w:r>
      <w:r w:rsidRPr="008773F5">
        <w:rPr>
          <w:rFonts w:ascii="GHEA Grapalat" w:hAnsi="GHEA Grapalat" w:cs="Arial"/>
          <w:sz w:val="24"/>
          <w:szCs w:val="24"/>
          <w:lang w:val="hy-AM"/>
        </w:rPr>
        <w:t>:</w:t>
      </w:r>
    </w:p>
    <w:p w:rsidR="00D235AD" w:rsidRPr="008773F5" w:rsidRDefault="00D235AD" w:rsidP="00D235AD">
      <w:pPr>
        <w:pStyle w:val="norm"/>
        <w:spacing w:line="360" w:lineRule="auto"/>
        <w:rPr>
          <w:rFonts w:ascii="GHEA Grapalat" w:hAnsi="GHEA Grapalat"/>
          <w:sz w:val="24"/>
          <w:szCs w:val="24"/>
          <w:lang w:val="hy-AM" w:eastAsia="en-US"/>
        </w:rPr>
      </w:pPr>
      <w:r w:rsidRPr="008773F5">
        <w:rPr>
          <w:rFonts w:ascii="GHEA Grapalat" w:hAnsi="GHEA Grapalat" w:cs="Arial"/>
          <w:sz w:val="24"/>
          <w:szCs w:val="24"/>
          <w:lang w:val="hy-AM"/>
        </w:rPr>
        <w:t xml:space="preserve">      Նախատեսվում է նաև </w:t>
      </w:r>
      <w:r w:rsidRPr="008773F5">
        <w:rPr>
          <w:rFonts w:ascii="GHEA Grapalat" w:hAnsi="GHEA Grapalat"/>
          <w:sz w:val="24"/>
          <w:szCs w:val="24"/>
          <w:lang w:val="hy-AM" w:eastAsia="en-US"/>
        </w:rPr>
        <w:t>Սննդամթերքի անվտանգության տեսչական մարմ</w:t>
      </w:r>
      <w:r w:rsidR="002D2A3E" w:rsidRPr="008773F5">
        <w:rPr>
          <w:rFonts w:ascii="GHEA Grapalat" w:hAnsi="GHEA Grapalat"/>
          <w:sz w:val="24"/>
          <w:szCs w:val="24"/>
          <w:lang w:val="hy-AM" w:eastAsia="en-US"/>
        </w:rPr>
        <w:softHyphen/>
      </w:r>
      <w:r w:rsidRPr="008773F5">
        <w:rPr>
          <w:rFonts w:ascii="GHEA Grapalat" w:hAnsi="GHEA Grapalat"/>
          <w:sz w:val="24"/>
          <w:szCs w:val="24"/>
          <w:lang w:val="hy-AM" w:eastAsia="en-US"/>
        </w:rPr>
        <w:t xml:space="preserve">նին ամրացված, ՀՀ սեփականությունը հանդիսացող 26 496 000 դրամ սկզբնական և 26 496 000 դրամ հաշվեկշռային արժեքով «TOYOTA LC 150 4.0 GAS»  մակնիշի, 672 ՏՏ 60 պետհամարանիշի (թողարկման տարեթիվը՝ 2018 թվական, նույնացման համարը՝ </w:t>
      </w:r>
      <w:r w:rsidR="00836E65" w:rsidRPr="008773F5">
        <w:rPr>
          <w:rFonts w:ascii="GHEA Grapalat" w:hAnsi="GHEA Grapalat"/>
          <w:sz w:val="24"/>
          <w:szCs w:val="24"/>
          <w:lang w:val="hy-AM" w:eastAsia="en-US"/>
        </w:rPr>
        <w:t>JTEBU3FJ40K154399</w:t>
      </w:r>
      <w:r w:rsidRPr="008773F5">
        <w:rPr>
          <w:rFonts w:ascii="GHEA Grapalat" w:hAnsi="GHEA Grapalat"/>
          <w:sz w:val="24"/>
          <w:szCs w:val="24"/>
          <w:lang w:val="hy-AM" w:eastAsia="en-US"/>
        </w:rPr>
        <w:t>) տրանսպոր</w:t>
      </w:r>
      <w:r w:rsidRPr="008773F5">
        <w:rPr>
          <w:rFonts w:ascii="GHEA Grapalat" w:hAnsi="GHEA Grapalat"/>
          <w:sz w:val="24"/>
          <w:szCs w:val="24"/>
          <w:lang w:val="hy-AM" w:eastAsia="en-US"/>
        </w:rPr>
        <w:softHyphen/>
        <w:t>տային միջոցը (այսու</w:t>
      </w:r>
      <w:r w:rsidR="002D2A3E" w:rsidRPr="008773F5">
        <w:rPr>
          <w:rFonts w:ascii="GHEA Grapalat" w:hAnsi="GHEA Grapalat"/>
          <w:sz w:val="24"/>
          <w:szCs w:val="24"/>
          <w:lang w:val="hy-AM" w:eastAsia="en-US"/>
        </w:rPr>
        <w:softHyphen/>
      </w:r>
      <w:r w:rsidR="00F93466" w:rsidRPr="008773F5">
        <w:rPr>
          <w:rFonts w:ascii="GHEA Grapalat" w:hAnsi="GHEA Grapalat"/>
          <w:sz w:val="24"/>
          <w:szCs w:val="24"/>
          <w:lang w:val="hy-AM" w:eastAsia="en-US"/>
        </w:rPr>
        <w:t>հետ՝ գույք) հետ վերցնել</w:t>
      </w:r>
      <w:r w:rsidRPr="008773F5">
        <w:rPr>
          <w:rFonts w:ascii="GHEA Grapalat" w:hAnsi="GHEA Grapalat"/>
          <w:sz w:val="24"/>
          <w:szCs w:val="24"/>
          <w:lang w:val="hy-AM" w:eastAsia="en-US"/>
        </w:rPr>
        <w:t xml:space="preserve"> և ամրացնել Հայաստանի Հանրապե</w:t>
      </w:r>
      <w:r w:rsidR="00836E65" w:rsidRPr="008773F5">
        <w:rPr>
          <w:rFonts w:ascii="GHEA Grapalat" w:hAnsi="GHEA Grapalat"/>
          <w:sz w:val="24"/>
          <w:szCs w:val="24"/>
          <w:lang w:val="hy-AM" w:eastAsia="en-US"/>
        </w:rPr>
        <w:softHyphen/>
      </w:r>
      <w:r w:rsidRPr="008773F5">
        <w:rPr>
          <w:rFonts w:ascii="GHEA Grapalat" w:hAnsi="GHEA Grapalat"/>
          <w:sz w:val="24"/>
          <w:szCs w:val="24"/>
          <w:lang w:val="hy-AM" w:eastAsia="en-US"/>
        </w:rPr>
        <w:t>տության պետական եկամուտների կոմիտեին:</w:t>
      </w:r>
    </w:p>
    <w:p w:rsidR="00D235AD" w:rsidRPr="008773F5" w:rsidRDefault="00D235AD" w:rsidP="00D37261">
      <w:pPr>
        <w:pStyle w:val="mechtex"/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16F4" w:rsidRPr="008773F5" w:rsidRDefault="00E160D5" w:rsidP="00DB3C0D">
      <w:pPr>
        <w:spacing w:line="360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8773F5">
        <w:rPr>
          <w:rFonts w:ascii="GHEA Mariam" w:hAnsi="GHEA Mariam"/>
          <w:lang w:val="hy-AM"/>
        </w:rPr>
        <w:t xml:space="preserve"> </w:t>
      </w:r>
      <w:r w:rsidR="002216F4" w:rsidRPr="008773F5">
        <w:rPr>
          <w:rFonts w:ascii="GHEA Grapalat" w:hAnsi="GHEA Grapalat"/>
          <w:b/>
          <w:i/>
          <w:sz w:val="24"/>
          <w:szCs w:val="24"/>
          <w:lang w:val="hy-AM"/>
        </w:rPr>
        <w:t>Կարգավորման նպատակները, ակնկալվող արդյունքը</w:t>
      </w:r>
      <w:r w:rsidR="003B7F1A" w:rsidRPr="008773F5">
        <w:rPr>
          <w:rFonts w:ascii="GHEA Grapalat" w:hAnsi="GHEA Grapalat"/>
          <w:b/>
          <w:i/>
          <w:sz w:val="24"/>
          <w:szCs w:val="24"/>
          <w:lang w:val="hy-AM"/>
        </w:rPr>
        <w:t>՝</w:t>
      </w:r>
    </w:p>
    <w:p w:rsidR="00FD687E" w:rsidRPr="008773F5" w:rsidRDefault="00FD687E" w:rsidP="00DF6252">
      <w:pPr>
        <w:ind w:firstLine="708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8773F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և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Ռուսաստանի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Դաշնության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773F5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ոլորտին</w:t>
      </w:r>
      <w:r w:rsidRPr="008773F5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առնչվող հարցերում</w:t>
      </w:r>
      <w:r w:rsidRPr="008773F5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փոխշահավետ և ակտիվ համագործակցության</w:t>
      </w:r>
      <w:r w:rsidRPr="008773F5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ապահովո</w:t>
      </w:r>
      <w:r w:rsidRPr="008773F5">
        <w:rPr>
          <w:rFonts w:ascii="GHEA Grapalat" w:hAnsi="GHEA Grapalat" w:cs="Sylfaen"/>
          <w:sz w:val="24"/>
          <w:szCs w:val="24"/>
          <w:lang w:val="hy-AM"/>
        </w:rPr>
        <w:t>ւմը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այդ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թվում՝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Վերին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773F5">
        <w:rPr>
          <w:rFonts w:ascii="GHEA Grapalat" w:hAnsi="GHEA Grapalat" w:cs="Sylfaen"/>
          <w:sz w:val="24"/>
          <w:szCs w:val="24"/>
          <w:lang w:val="hy-AM"/>
        </w:rPr>
        <w:t>Լարսի</w:t>
      </w:r>
      <w:proofErr w:type="spellEnd"/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773F5">
        <w:rPr>
          <w:rFonts w:ascii="GHEA Grapalat" w:hAnsi="GHEA Grapalat" w:cs="Sylfaen"/>
          <w:sz w:val="24"/>
          <w:szCs w:val="24"/>
          <w:lang w:val="hy-AM"/>
        </w:rPr>
        <w:t>անցակետում</w:t>
      </w:r>
      <w:proofErr w:type="spellEnd"/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գործառնությունների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հետ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լուծման ուղղությամբ օպերատիվ քայլերի ձեռնարկումը:</w:t>
      </w:r>
    </w:p>
    <w:p w:rsidR="00FD687E" w:rsidRPr="008773F5" w:rsidRDefault="00FD687E" w:rsidP="00FD687E">
      <w:pPr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73F5">
        <w:rPr>
          <w:rFonts w:ascii="GHEA Grapalat" w:hAnsi="GHEA Grapalat" w:cs="Sylfaen"/>
          <w:sz w:val="24"/>
          <w:szCs w:val="24"/>
          <w:lang w:val="hy-AM"/>
        </w:rPr>
        <w:t>Ռուսաստանի դաշնային մաքսային ծառայությունում,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այդ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թվում՝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Վերին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773F5">
        <w:rPr>
          <w:rFonts w:ascii="GHEA Grapalat" w:hAnsi="GHEA Grapalat" w:cs="Sylfaen"/>
          <w:sz w:val="24"/>
          <w:szCs w:val="24"/>
          <w:lang w:val="hy-AM"/>
        </w:rPr>
        <w:t>Լարսի</w:t>
      </w:r>
      <w:proofErr w:type="spellEnd"/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773F5">
        <w:rPr>
          <w:rFonts w:ascii="GHEA Grapalat" w:hAnsi="GHEA Grapalat" w:cs="Sylfaen"/>
          <w:sz w:val="24"/>
          <w:szCs w:val="24"/>
          <w:lang w:val="hy-AM"/>
        </w:rPr>
        <w:t>անցակետում</w:t>
      </w:r>
      <w:proofErr w:type="spellEnd"/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 xml:space="preserve">մաքսային գործընթացների, տեղափոխվող ապրանքների հոսքերի </w:t>
      </w:r>
      <w:r w:rsidRPr="008773F5">
        <w:rPr>
          <w:rFonts w:ascii="GHEA Grapalat" w:hAnsi="GHEA Grapalat" w:cs="Sylfaen"/>
          <w:sz w:val="24"/>
          <w:szCs w:val="24"/>
          <w:lang w:val="hy-AM"/>
        </w:rPr>
        <w:lastRenderedPageBreak/>
        <w:t>մասին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տեղեկությունների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հավաքագրումը և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պետական եկա</w:t>
      </w:r>
      <w:r w:rsidRPr="008773F5">
        <w:rPr>
          <w:rFonts w:ascii="GHEA Grapalat" w:hAnsi="GHEA Grapalat" w:cs="Sylfaen"/>
          <w:sz w:val="24"/>
          <w:szCs w:val="24"/>
          <w:lang w:val="hy-AM"/>
        </w:rPr>
        <w:softHyphen/>
        <w:t>մուտների կոմիտեի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ղեկավարին դրանց տրամադրումը</w:t>
      </w:r>
      <w:r w:rsidR="00481119" w:rsidRPr="008773F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876E8" w:rsidRPr="008773F5" w:rsidRDefault="002876E8" w:rsidP="002876E8">
      <w:pPr>
        <w:ind w:firstLine="708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8773F5">
        <w:rPr>
          <w:rFonts w:ascii="GHEA Grapalat" w:hAnsi="GHEA Grapalat"/>
          <w:b/>
          <w:i/>
          <w:sz w:val="24"/>
          <w:szCs w:val="24"/>
          <w:lang w:val="hy-AM"/>
        </w:rPr>
        <w:t>Առկա իրավիճակը՝</w:t>
      </w:r>
    </w:p>
    <w:p w:rsidR="002876E8" w:rsidRPr="008773F5" w:rsidRDefault="002876E8" w:rsidP="002876E8">
      <w:pPr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773F5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կցորդը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ներկայացնում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է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ոլորտին</w:t>
      </w:r>
      <w:r w:rsidRPr="008773F5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առնչվող</w:t>
      </w:r>
      <w:r w:rsidRPr="008773F5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շահերը</w:t>
      </w:r>
      <w:r w:rsidRPr="008773F5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Ռուսաստանի 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Դաշնությունում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, այդ թվում՝ Դաշնային մաքսային</w:t>
      </w:r>
      <w:r w:rsidRPr="008773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ծառայության Հյուսիս-Կովկասյան մաքսային վարչության Հյուսիս-</w:t>
      </w:r>
      <w:proofErr w:type="spellStart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>Օսեթական</w:t>
      </w:r>
      <w:proofErr w:type="spellEnd"/>
      <w:r w:rsidRPr="008773F5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մաքսատ</w:t>
      </w:r>
      <w:r w:rsidRPr="008773F5">
        <w:rPr>
          <w:rFonts w:ascii="GHEA Grapalat" w:hAnsi="GHEA Grapalat" w:cs="Sylfaen"/>
          <w:sz w:val="24"/>
          <w:szCs w:val="24"/>
          <w:lang w:val="hy-AM"/>
        </w:rPr>
        <w:t xml:space="preserve">ան </w:t>
      </w:r>
      <w:r w:rsidRPr="008773F5">
        <w:rPr>
          <w:rFonts w:ascii="GHEA Grapalat" w:hAnsi="GHEA Grapalat" w:cs="Arial Armenian"/>
          <w:sz w:val="24"/>
          <w:szCs w:val="24"/>
          <w:lang w:val="hy-AM"/>
        </w:rPr>
        <w:t></w:t>
      </w:r>
      <w:r w:rsidRPr="008773F5">
        <w:rPr>
          <w:rFonts w:ascii="GHEA Grapalat" w:hAnsi="GHEA Grapalat" w:cs="Sylfaen"/>
          <w:sz w:val="24"/>
          <w:szCs w:val="24"/>
          <w:lang w:val="hy-AM"/>
        </w:rPr>
        <w:t xml:space="preserve">Վերին </w:t>
      </w:r>
      <w:proofErr w:type="spellStart"/>
      <w:r w:rsidRPr="008773F5">
        <w:rPr>
          <w:rFonts w:ascii="GHEA Grapalat" w:hAnsi="GHEA Grapalat" w:cs="Sylfaen"/>
          <w:sz w:val="24"/>
          <w:szCs w:val="24"/>
          <w:lang w:val="hy-AM"/>
        </w:rPr>
        <w:t>Լարս</w:t>
      </w:r>
      <w:proofErr w:type="spellEnd"/>
      <w:r w:rsidRPr="008773F5">
        <w:rPr>
          <w:rFonts w:ascii="GHEA Grapalat" w:hAnsi="GHEA Grapalat" w:cs="Arial Armenian"/>
          <w:sz w:val="24"/>
          <w:szCs w:val="24"/>
          <w:lang w:val="hy-AM"/>
        </w:rPr>
        <w:t></w:t>
      </w:r>
      <w:r w:rsidRPr="008773F5">
        <w:rPr>
          <w:rFonts w:ascii="GHEA Grapalat" w:hAnsi="GHEA Grapalat" w:cs="Sylfaen"/>
          <w:sz w:val="24"/>
          <w:szCs w:val="24"/>
          <w:lang w:val="hy-AM"/>
        </w:rPr>
        <w:t xml:space="preserve"> միջազգային ավտոմոբիլային </w:t>
      </w:r>
      <w:proofErr w:type="spellStart"/>
      <w:r w:rsidRPr="008773F5">
        <w:rPr>
          <w:rFonts w:ascii="GHEA Grapalat" w:hAnsi="GHEA Grapalat" w:cs="Sylfaen"/>
          <w:sz w:val="24"/>
          <w:szCs w:val="24"/>
          <w:lang w:val="hy-AM"/>
        </w:rPr>
        <w:t>անցակետում</w:t>
      </w:r>
      <w:proofErr w:type="spellEnd"/>
      <w:r w:rsidRPr="008773F5">
        <w:rPr>
          <w:rFonts w:ascii="GHEA Grapalat" w:hAnsi="GHEA Grapalat" w:cs="Sylfaen"/>
          <w:sz w:val="24"/>
          <w:szCs w:val="24"/>
          <w:lang w:val="hy-AM"/>
        </w:rPr>
        <w:t xml:space="preserve"> (այսուհետ՝ Վերին </w:t>
      </w:r>
      <w:proofErr w:type="spellStart"/>
      <w:r w:rsidRPr="008773F5">
        <w:rPr>
          <w:rFonts w:ascii="GHEA Grapalat" w:hAnsi="GHEA Grapalat" w:cs="Sylfaen"/>
          <w:sz w:val="24"/>
          <w:szCs w:val="24"/>
          <w:lang w:val="hy-AM"/>
        </w:rPr>
        <w:t>Լարսի</w:t>
      </w:r>
      <w:proofErr w:type="spellEnd"/>
      <w:r w:rsidRPr="008773F5">
        <w:rPr>
          <w:rFonts w:ascii="GHEA Grapalat" w:hAnsi="GHEA Grapalat" w:cs="Sylfaen"/>
          <w:sz w:val="24"/>
          <w:szCs w:val="24"/>
          <w:lang w:val="hy-AM"/>
        </w:rPr>
        <w:t xml:space="preserve"> անցակետ) առաջացող խնդիրների լուծմանն առնչվող հարցերում:</w:t>
      </w:r>
    </w:p>
    <w:p w:rsidR="002876E8" w:rsidRPr="008773F5" w:rsidRDefault="002876E8" w:rsidP="002876E8">
      <w:pPr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216F4" w:rsidRPr="008773F5" w:rsidRDefault="002216F4" w:rsidP="00DF6252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773F5">
        <w:rPr>
          <w:rFonts w:ascii="GHEA Grapalat" w:hAnsi="GHEA Grapalat"/>
          <w:b/>
          <w:sz w:val="24"/>
          <w:szCs w:val="24"/>
          <w:lang w:val="hy-AM"/>
        </w:rPr>
        <w:t>Նախագիծը մշակող պատասխանատու մարմինը</w:t>
      </w:r>
      <w:r w:rsidR="00834B3A" w:rsidRPr="008773F5">
        <w:rPr>
          <w:rFonts w:ascii="GHEA Grapalat" w:hAnsi="GHEA Grapalat"/>
          <w:b/>
          <w:sz w:val="24"/>
          <w:szCs w:val="24"/>
          <w:lang w:val="hy-AM"/>
        </w:rPr>
        <w:t>՝</w:t>
      </w:r>
    </w:p>
    <w:p w:rsidR="002216F4" w:rsidRPr="008773F5" w:rsidRDefault="00834B3A" w:rsidP="00DF6252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773F5">
        <w:rPr>
          <w:rFonts w:ascii="GHEA Grapalat" w:hAnsi="GHEA Grapalat"/>
          <w:sz w:val="24"/>
          <w:szCs w:val="24"/>
          <w:lang w:val="hy-AM"/>
        </w:rPr>
        <w:t>Որոշման նախագիծը մշակվել է ՀՀ պետական եկամուտների կոմիտեի կողմից:</w:t>
      </w:r>
    </w:p>
    <w:p w:rsidR="00DD1944" w:rsidRPr="008773F5" w:rsidRDefault="00DD1944" w:rsidP="004D25C6">
      <w:pPr>
        <w:ind w:firstLine="708"/>
        <w:jc w:val="center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8773F5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DD1944" w:rsidRPr="008773F5" w:rsidRDefault="00D235AD" w:rsidP="002C3F63">
      <w:pPr>
        <w:pStyle w:val="mechtex"/>
        <w:rPr>
          <w:rFonts w:ascii="GHEA Grapalat" w:hAnsi="GHEA Grapalat" w:cs="Arial"/>
          <w:b/>
          <w:sz w:val="24"/>
          <w:szCs w:val="24"/>
          <w:lang w:val="hy-AM"/>
        </w:rPr>
      </w:pP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«ՀԱՅԱՍՏԱՆԻ ՀԱՆՐԱՊԵՏՈՒԹՅԱՆ ՊԵՏԱԿԱՆ ԵԿԱՄՈՒՏՆԵՐԻ ԿՈՄԻՏԵԻՆ ԳՈՒՄԱՐ ՀԱՏԿԱՑՆԵԼՈՒ, ՀԱՅԱՍՏԱՆԻ ՀԱՆՐԱՊԵՏՈՒԹՅԱՆ 2020 ԹՎԱԿԱՆԻ ՊԵՏԱԿԱՆ ԲՅՈՒՋԵՈՒՄ ՎԵՐԱԲԱՇԽՈՒՄ ԵՎ </w:t>
      </w:r>
      <w:r w:rsidRPr="008773F5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773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773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8773F5">
        <w:rPr>
          <w:rFonts w:ascii="GHEA Grapalat" w:hAnsi="GHEA Grapalat"/>
          <w:b/>
          <w:sz w:val="24"/>
          <w:szCs w:val="24"/>
          <w:lang w:val="hy-AM"/>
        </w:rPr>
        <w:t xml:space="preserve"> 2019 </w:t>
      </w:r>
      <w:r w:rsidRPr="008773F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8773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ԴԵԿՏԵՄԲԵՐԻ 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>26-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Ի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N 1919-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Ն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ՈՐՈՇՄԱՆ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ՄԵՋ ՓՈՓՈԽՈՒԹՅՈՒՆՆԵՐ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ՈՒ 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ԼՐԱՑՈՒՄՆԵՐ ԿԱՏԱՐԵԼՈՒ, ԻՆՉՊԵՍ ՆԱԵՎ </w:t>
      </w:r>
      <w:r w:rsidRPr="008773F5">
        <w:rPr>
          <w:rFonts w:ascii="GHEA Grapalat" w:hAnsi="GHEA Grapalat"/>
          <w:b/>
          <w:bCs/>
          <w:spacing w:val="-2"/>
          <w:sz w:val="24"/>
          <w:szCs w:val="24"/>
          <w:lang w:val="hy-AM"/>
        </w:rPr>
        <w:t>ԳՈՒՅՔ ՀԵՏ</w:t>
      </w:r>
      <w:r w:rsidRPr="008773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ՎԵՐՑՆԵԼՈՒ ԵՎ ԱՆՀԱՏՈՒՅՑ ՕԳՏԱԳՈՐԾՄԱՆ ԻՐԱՎՈՒՆՔՈՎ ՀԱՆՁՆԵԼՈՒ ՄԱՍԻՆ» </w:t>
      </w:r>
      <w:r w:rsidR="00DD1944" w:rsidRPr="008773F5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 w:rsidR="00DD1944" w:rsidRPr="008773F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D1944" w:rsidRPr="008773F5">
        <w:rPr>
          <w:rFonts w:ascii="GHEA Grapalat" w:hAnsi="GHEA Grapalat" w:cs="Arial"/>
          <w:b/>
          <w:sz w:val="24"/>
          <w:szCs w:val="24"/>
          <w:lang w:val="hy-AM"/>
        </w:rPr>
        <w:t xml:space="preserve">ՈՐՈՇՄԱՆ ՆԱԽԱԳԾԻ ԸՆԴՈՒՆՄԱՆ ԿԱՊԱԿՑՈՒԹՅԱՄԲ ԱՅԼ ԻՐԱՎԱԿԱՆ ԱԿՏԵՐՈՒՄ ՓՈՓՈԽՈՒԹՅՈՒՆՆԵՐ ԿԱՄ ԼՐԱՑՈՒՄՆԵՐ ԿԱՏԱՐԵԼՈՒ ԱՀՐԱԺԵՇՏՈՒԹՅԱՆ ԿԱՄ ԲԱՑԱԿԱՅՈՒԹՅԱՆ ՄԱՍԻՆ  </w:t>
      </w:r>
    </w:p>
    <w:p w:rsidR="00DD1944" w:rsidRPr="008773F5" w:rsidRDefault="00DD1944" w:rsidP="00DD1944">
      <w:pPr>
        <w:tabs>
          <w:tab w:val="left" w:pos="0"/>
        </w:tabs>
        <w:spacing w:after="0" w:line="24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773F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</w:p>
    <w:p w:rsidR="00DD1944" w:rsidRPr="008773F5" w:rsidRDefault="00DD1944" w:rsidP="00DD1944">
      <w:pPr>
        <w:spacing w:line="360" w:lineRule="auto"/>
        <w:ind w:left="-450" w:right="-360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8773F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   </w:t>
      </w:r>
      <w:r w:rsidRPr="008773F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ab/>
      </w:r>
    </w:p>
    <w:p w:rsidR="00DD1944" w:rsidRPr="008773F5" w:rsidRDefault="00DD1944" w:rsidP="00DD1944">
      <w:pPr>
        <w:spacing w:line="360" w:lineRule="auto"/>
        <w:ind w:left="-450" w:right="-360" w:firstLine="45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773F5">
        <w:rPr>
          <w:rFonts w:ascii="GHEA Grapalat" w:hAnsi="GHEA Grapalat" w:cs="Arial"/>
          <w:sz w:val="24"/>
          <w:szCs w:val="24"/>
          <w:lang w:val="hy-AM"/>
        </w:rPr>
        <w:t>Նշված նախագծի ընդունումն այլ իրավական ակտերում փոփոխություններ կամ լրացումներ կատարելու ա</w:t>
      </w:r>
      <w:r w:rsidR="008773F5">
        <w:rPr>
          <w:rFonts w:ascii="GHEA Grapalat" w:hAnsi="GHEA Grapalat" w:cs="Arial"/>
          <w:sz w:val="24"/>
          <w:szCs w:val="24"/>
          <w:lang w:val="en-US"/>
        </w:rPr>
        <w:t>ն</w:t>
      </w:r>
      <w:bookmarkStart w:id="0" w:name="_GoBack"/>
      <w:bookmarkEnd w:id="0"/>
      <w:proofErr w:type="spellStart"/>
      <w:r w:rsidRPr="008773F5">
        <w:rPr>
          <w:rFonts w:ascii="GHEA Grapalat" w:hAnsi="GHEA Grapalat" w:cs="Arial"/>
          <w:sz w:val="24"/>
          <w:szCs w:val="24"/>
          <w:lang w:val="hy-AM"/>
        </w:rPr>
        <w:t>հրաժեշտություն</w:t>
      </w:r>
      <w:proofErr w:type="spellEnd"/>
      <w:r w:rsidRPr="008773F5">
        <w:rPr>
          <w:rFonts w:ascii="GHEA Grapalat" w:hAnsi="GHEA Grapalat" w:cs="Arial"/>
          <w:sz w:val="24"/>
          <w:szCs w:val="24"/>
          <w:lang w:val="hy-AM"/>
        </w:rPr>
        <w:t xml:space="preserve"> չի առաջացնում: </w:t>
      </w:r>
    </w:p>
    <w:p w:rsidR="00DD1944" w:rsidRPr="008773F5" w:rsidRDefault="00DD1944" w:rsidP="004D25C6">
      <w:pPr>
        <w:ind w:firstLine="708"/>
        <w:jc w:val="center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8773F5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DD1944" w:rsidRPr="008773F5" w:rsidRDefault="00D235AD" w:rsidP="002C3F63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«ՀԱՅԱՍՏԱՆԻ ՀԱՆՐԱՊԵՏՈՒԹՅԱՆ ՊԵՏԱԿԱՆ ԵԿԱՄՈՒՏՆԵՐԻ ԿՈՄԻՏԵԻՆ ԳՈՒՄԱՐ ՀԱՏԿԱՑՆԵԼՈՒ, ՀԱՅԱՍՏԱՆԻ ՀԱՆՐԱՊԵՏՈՒԹՅԱՆ 2020 ԹՎԱԿԱՆԻ ՊԵՏԱԿԱՆ ԲՅՈՒՋԵՈՒՄ ՎԵՐԱԲԱՇԽՈՒՄ ԵՎ </w:t>
      </w:r>
      <w:r w:rsidRPr="008773F5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773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773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8773F5">
        <w:rPr>
          <w:rFonts w:ascii="GHEA Grapalat" w:hAnsi="GHEA Grapalat"/>
          <w:b/>
          <w:sz w:val="24"/>
          <w:szCs w:val="24"/>
          <w:lang w:val="hy-AM"/>
        </w:rPr>
        <w:t xml:space="preserve"> 2019 </w:t>
      </w:r>
      <w:r w:rsidRPr="008773F5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8773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ԴԵԿՏԵՄԲԵՐԻ 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>26-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Ի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N 1919-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Ն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ՈՐՈՇՄԱՆ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>ՄԵՋ ՓՈՓՈԽՈՒԹՅՈՒՆՆԵՐ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ՈՒ </w:t>
      </w:r>
      <w:r w:rsidRPr="008773F5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ԼՐԱՑՈՒՄՆԵՐ ԿԱՏԱՐԵԼՈՒ, ԻՆՉՊԵՍ ՆԱԵՎ </w:t>
      </w:r>
      <w:r w:rsidRPr="008773F5">
        <w:rPr>
          <w:rFonts w:ascii="GHEA Grapalat" w:hAnsi="GHEA Grapalat"/>
          <w:b/>
          <w:bCs/>
          <w:spacing w:val="-2"/>
          <w:sz w:val="24"/>
          <w:szCs w:val="24"/>
          <w:lang w:val="hy-AM"/>
        </w:rPr>
        <w:t>ԳՈՒՅՔ ՀԵՏ</w:t>
      </w:r>
      <w:r w:rsidRPr="008773F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73F5">
        <w:rPr>
          <w:rFonts w:ascii="GHEA Grapalat" w:hAnsi="GHEA Grapalat" w:cs="Sylfaen"/>
          <w:b/>
          <w:spacing w:val="-2"/>
          <w:sz w:val="24"/>
          <w:szCs w:val="24"/>
          <w:lang w:val="hy-AM"/>
        </w:rPr>
        <w:t xml:space="preserve">ՎԵՐՑՆԵԼՈՒ ԵՎ ԱՆՀԱՏՈՒՅՑ ՕԳՏԱԳՈՐԾՄԱՆ ԻՐԱՎՈՒՆՔՈՎ ՀԱՆՁՆԵԼՈՒ ՄԱՍԻՆ» </w:t>
      </w:r>
      <w:r w:rsidR="00DD1944" w:rsidRPr="008773F5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 w:rsidR="00DD1944" w:rsidRPr="008773F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DD1944" w:rsidRPr="008773F5">
        <w:rPr>
          <w:rFonts w:ascii="GHEA Grapalat" w:hAnsi="GHEA Grapalat" w:cs="Arial"/>
          <w:b/>
          <w:sz w:val="24"/>
          <w:szCs w:val="24"/>
          <w:lang w:val="hy-AM"/>
        </w:rPr>
        <w:t xml:space="preserve">ՈՐՈՇՄԱՆ ՆԱԽԱԳԾԻ ԸՆԴՈՒՆՄԱՆ ԿԱՊԱԿՑՈՒԹՅԱՄԲ </w:t>
      </w:r>
      <w:r w:rsidR="00DD1944" w:rsidRPr="008773F5">
        <w:rPr>
          <w:rFonts w:ascii="GHEA Grapalat" w:hAnsi="GHEA Grapalat"/>
          <w:b/>
          <w:sz w:val="24"/>
          <w:szCs w:val="24"/>
          <w:lang w:val="hy-AM"/>
        </w:rPr>
        <w:t xml:space="preserve">ՊԵՏԱԿԱՆ ԿԱՄ </w:t>
      </w:r>
      <w:r w:rsidR="00DD1944" w:rsidRPr="008773F5">
        <w:rPr>
          <w:rFonts w:ascii="GHEA Grapalat" w:hAnsi="GHEA Grapalat"/>
          <w:b/>
          <w:sz w:val="24"/>
          <w:szCs w:val="24"/>
          <w:lang w:val="hy-AM"/>
        </w:rPr>
        <w:lastRenderedPageBreak/>
        <w:t>ՏԵՂԱԿԱՆ ԻՆՔՆԱԿԱՌԱՎԱՐՄԱՆ ՄԱՐՄՆԻ ԲՅՈՒՋԵՈՒՄ ԵԿԱՄՈՒՏՆԵՐԻ ԵՎ ԾԱԽՍԵՐԻ ԱՎԵԼԱՑՄԱՆ ԿԱՄ ՆՎԱԶԵՑՄԱՆ ՄԱՍԻՆ</w:t>
      </w:r>
    </w:p>
    <w:p w:rsidR="00DD1944" w:rsidRPr="008773F5" w:rsidRDefault="00DD1944" w:rsidP="00DD1944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8773F5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</w:p>
    <w:p w:rsidR="00887A68" w:rsidRPr="00FD687E" w:rsidRDefault="00DD1944" w:rsidP="00DA55B3">
      <w:pPr>
        <w:spacing w:before="100" w:beforeAutospacing="1" w:after="100" w:afterAutospacing="1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8773F5">
        <w:rPr>
          <w:rFonts w:ascii="GHEA Grapalat" w:hAnsi="GHEA Grapalat" w:cs="Arial"/>
          <w:sz w:val="24"/>
          <w:szCs w:val="24"/>
          <w:lang w:val="hy-AM"/>
        </w:rPr>
        <w:t xml:space="preserve">Նշված նախագծի ընդունման </w:t>
      </w:r>
      <w:r w:rsidRPr="008773F5">
        <w:rPr>
          <w:rFonts w:ascii="GHEA Grapalat" w:hAnsi="GHEA Grapalat"/>
          <w:sz w:val="24"/>
          <w:szCs w:val="24"/>
          <w:lang w:val="hy-AM"/>
        </w:rPr>
        <w:t>կապակցությամբ պետական բյուջեում եկամուտներ</w:t>
      </w:r>
      <w:r w:rsidR="00FD687E" w:rsidRPr="008773F5">
        <w:rPr>
          <w:rFonts w:ascii="GHEA Grapalat" w:hAnsi="GHEA Grapalat"/>
          <w:sz w:val="24"/>
          <w:szCs w:val="24"/>
          <w:lang w:val="hy-AM"/>
        </w:rPr>
        <w:t>ի</w:t>
      </w:r>
      <w:r w:rsidRPr="008773F5">
        <w:rPr>
          <w:rFonts w:ascii="GHEA Grapalat" w:hAnsi="GHEA Grapalat"/>
          <w:sz w:val="24"/>
          <w:szCs w:val="24"/>
          <w:lang w:val="hy-AM"/>
        </w:rPr>
        <w:t xml:space="preserve"> և ծախսեր</w:t>
      </w:r>
      <w:r w:rsidR="00FD687E" w:rsidRPr="008773F5">
        <w:rPr>
          <w:rFonts w:ascii="GHEA Grapalat" w:hAnsi="GHEA Grapalat"/>
          <w:sz w:val="24"/>
          <w:szCs w:val="24"/>
          <w:lang w:val="hy-AM"/>
        </w:rPr>
        <w:t>ի ավ</w:t>
      </w:r>
      <w:r w:rsidR="00D85AE2" w:rsidRPr="008773F5">
        <w:rPr>
          <w:rFonts w:ascii="GHEA Grapalat" w:hAnsi="GHEA Grapalat"/>
          <w:sz w:val="24"/>
          <w:szCs w:val="24"/>
          <w:lang w:val="hy-AM"/>
        </w:rPr>
        <w:t>ե</w:t>
      </w:r>
      <w:r w:rsidR="00FD687E" w:rsidRPr="008773F5">
        <w:rPr>
          <w:rFonts w:ascii="GHEA Grapalat" w:hAnsi="GHEA Grapalat"/>
          <w:sz w:val="24"/>
          <w:szCs w:val="24"/>
          <w:lang w:val="hy-AM"/>
        </w:rPr>
        <w:t>լ</w:t>
      </w:r>
      <w:r w:rsidR="00FD687E" w:rsidRPr="00FA1214">
        <w:rPr>
          <w:rFonts w:ascii="GHEA Grapalat" w:hAnsi="GHEA Grapalat"/>
          <w:sz w:val="24"/>
          <w:szCs w:val="24"/>
          <w:lang w:val="hy-AM"/>
        </w:rPr>
        <w:t>ացում չի նախատեսվում</w:t>
      </w:r>
      <w:r w:rsidRPr="00FD687E">
        <w:rPr>
          <w:rFonts w:ascii="GHEA Grapalat" w:hAnsi="GHEA Grapalat"/>
          <w:sz w:val="24"/>
          <w:szCs w:val="24"/>
          <w:lang w:val="hy-AM"/>
        </w:rPr>
        <w:t xml:space="preserve">:   </w:t>
      </w:r>
    </w:p>
    <w:sectPr w:rsidR="00887A68" w:rsidRPr="00FD687E" w:rsidSect="006F7D3D">
      <w:pgSz w:w="11906" w:h="16838"/>
      <w:pgMar w:top="709" w:right="144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7705C"/>
    <w:multiLevelType w:val="hybridMultilevel"/>
    <w:tmpl w:val="1FEE7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A0F4C"/>
    <w:multiLevelType w:val="hybridMultilevel"/>
    <w:tmpl w:val="A2566D7E"/>
    <w:lvl w:ilvl="0" w:tplc="CAD6FA08">
      <w:start w:val="1"/>
      <w:numFmt w:val="bullet"/>
      <w:lvlText w:val="-"/>
      <w:lvlJc w:val="left"/>
      <w:pPr>
        <w:ind w:left="4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 w15:restartNumberingAfterBreak="0">
    <w:nsid w:val="4E5E3F8F"/>
    <w:multiLevelType w:val="hybridMultilevel"/>
    <w:tmpl w:val="A192DFDE"/>
    <w:lvl w:ilvl="0" w:tplc="E9EC9098">
      <w:start w:val="12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668838F6"/>
    <w:multiLevelType w:val="hybridMultilevel"/>
    <w:tmpl w:val="0756F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4E3D03"/>
    <w:multiLevelType w:val="hybridMultilevel"/>
    <w:tmpl w:val="C6E6D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671578"/>
    <w:multiLevelType w:val="hybridMultilevel"/>
    <w:tmpl w:val="9AD43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323"/>
    <w:rsid w:val="00002F1D"/>
    <w:rsid w:val="00004462"/>
    <w:rsid w:val="00030FE2"/>
    <w:rsid w:val="000674A8"/>
    <w:rsid w:val="0007041E"/>
    <w:rsid w:val="00075253"/>
    <w:rsid w:val="000A6E69"/>
    <w:rsid w:val="000A773C"/>
    <w:rsid w:val="000B5374"/>
    <w:rsid w:val="000D4054"/>
    <w:rsid w:val="00115C6F"/>
    <w:rsid w:val="00131843"/>
    <w:rsid w:val="00136B87"/>
    <w:rsid w:val="00140684"/>
    <w:rsid w:val="0015187A"/>
    <w:rsid w:val="00185853"/>
    <w:rsid w:val="00186272"/>
    <w:rsid w:val="0019221D"/>
    <w:rsid w:val="001B5390"/>
    <w:rsid w:val="001D1A8C"/>
    <w:rsid w:val="001D21BA"/>
    <w:rsid w:val="001E30AB"/>
    <w:rsid w:val="001F0A86"/>
    <w:rsid w:val="002168D7"/>
    <w:rsid w:val="002216F4"/>
    <w:rsid w:val="00234833"/>
    <w:rsid w:val="00246A14"/>
    <w:rsid w:val="00261B52"/>
    <w:rsid w:val="002649B9"/>
    <w:rsid w:val="002876E8"/>
    <w:rsid w:val="002B5125"/>
    <w:rsid w:val="002C110C"/>
    <w:rsid w:val="002C3F63"/>
    <w:rsid w:val="002D2A3E"/>
    <w:rsid w:val="002E2DDF"/>
    <w:rsid w:val="002E4DCE"/>
    <w:rsid w:val="002F7239"/>
    <w:rsid w:val="00301ECD"/>
    <w:rsid w:val="003077F6"/>
    <w:rsid w:val="00314E56"/>
    <w:rsid w:val="003206C8"/>
    <w:rsid w:val="003265F4"/>
    <w:rsid w:val="00330D22"/>
    <w:rsid w:val="00377C90"/>
    <w:rsid w:val="00383348"/>
    <w:rsid w:val="003B24C4"/>
    <w:rsid w:val="003B3492"/>
    <w:rsid w:val="003B7F1A"/>
    <w:rsid w:val="003D7E99"/>
    <w:rsid w:val="003E080B"/>
    <w:rsid w:val="003E6A26"/>
    <w:rsid w:val="003F5323"/>
    <w:rsid w:val="0041218B"/>
    <w:rsid w:val="004236D4"/>
    <w:rsid w:val="00436FA2"/>
    <w:rsid w:val="00464E49"/>
    <w:rsid w:val="004767F0"/>
    <w:rsid w:val="00481119"/>
    <w:rsid w:val="00492386"/>
    <w:rsid w:val="00496806"/>
    <w:rsid w:val="004A2ED4"/>
    <w:rsid w:val="004C09FF"/>
    <w:rsid w:val="004D25C6"/>
    <w:rsid w:val="00514BBA"/>
    <w:rsid w:val="005308F2"/>
    <w:rsid w:val="005363C4"/>
    <w:rsid w:val="005667EC"/>
    <w:rsid w:val="0057050F"/>
    <w:rsid w:val="005751A0"/>
    <w:rsid w:val="005A0863"/>
    <w:rsid w:val="005A5DBF"/>
    <w:rsid w:val="005B0DC7"/>
    <w:rsid w:val="005B2332"/>
    <w:rsid w:val="005B7470"/>
    <w:rsid w:val="005D3868"/>
    <w:rsid w:val="006355AC"/>
    <w:rsid w:val="00646465"/>
    <w:rsid w:val="00646A86"/>
    <w:rsid w:val="006560EC"/>
    <w:rsid w:val="00664908"/>
    <w:rsid w:val="00694F8C"/>
    <w:rsid w:val="006C144A"/>
    <w:rsid w:val="006F440F"/>
    <w:rsid w:val="006F5CCC"/>
    <w:rsid w:val="006F7D3D"/>
    <w:rsid w:val="00762AA8"/>
    <w:rsid w:val="007A2AE2"/>
    <w:rsid w:val="007A34AF"/>
    <w:rsid w:val="007C3518"/>
    <w:rsid w:val="007C5B33"/>
    <w:rsid w:val="007C7377"/>
    <w:rsid w:val="007F5A2B"/>
    <w:rsid w:val="007F6AD2"/>
    <w:rsid w:val="00802ED4"/>
    <w:rsid w:val="008152A3"/>
    <w:rsid w:val="0081735D"/>
    <w:rsid w:val="00834B3A"/>
    <w:rsid w:val="00836E65"/>
    <w:rsid w:val="00851652"/>
    <w:rsid w:val="008773F5"/>
    <w:rsid w:val="00887A68"/>
    <w:rsid w:val="00890901"/>
    <w:rsid w:val="008C551B"/>
    <w:rsid w:val="008E40D7"/>
    <w:rsid w:val="008E504D"/>
    <w:rsid w:val="009007D9"/>
    <w:rsid w:val="00917837"/>
    <w:rsid w:val="00935F17"/>
    <w:rsid w:val="00955F2B"/>
    <w:rsid w:val="00960957"/>
    <w:rsid w:val="00982888"/>
    <w:rsid w:val="0098665B"/>
    <w:rsid w:val="009A2D8A"/>
    <w:rsid w:val="009C2EDC"/>
    <w:rsid w:val="009C61FE"/>
    <w:rsid w:val="009E0B85"/>
    <w:rsid w:val="00A07668"/>
    <w:rsid w:val="00A14497"/>
    <w:rsid w:val="00A176FC"/>
    <w:rsid w:val="00A2256E"/>
    <w:rsid w:val="00A53487"/>
    <w:rsid w:val="00A66536"/>
    <w:rsid w:val="00A66559"/>
    <w:rsid w:val="00A779D4"/>
    <w:rsid w:val="00AA320C"/>
    <w:rsid w:val="00AB1E9C"/>
    <w:rsid w:val="00AE7B5D"/>
    <w:rsid w:val="00AF4EF9"/>
    <w:rsid w:val="00B33941"/>
    <w:rsid w:val="00B50543"/>
    <w:rsid w:val="00B54532"/>
    <w:rsid w:val="00B55A56"/>
    <w:rsid w:val="00B76A19"/>
    <w:rsid w:val="00B81B17"/>
    <w:rsid w:val="00BA1F79"/>
    <w:rsid w:val="00BB0E99"/>
    <w:rsid w:val="00BB231F"/>
    <w:rsid w:val="00C225A1"/>
    <w:rsid w:val="00C933CA"/>
    <w:rsid w:val="00CB375A"/>
    <w:rsid w:val="00CC0AC5"/>
    <w:rsid w:val="00CC7A4E"/>
    <w:rsid w:val="00D0510E"/>
    <w:rsid w:val="00D1785A"/>
    <w:rsid w:val="00D235AD"/>
    <w:rsid w:val="00D33ECD"/>
    <w:rsid w:val="00D37261"/>
    <w:rsid w:val="00D770BF"/>
    <w:rsid w:val="00D85AE2"/>
    <w:rsid w:val="00DA15B6"/>
    <w:rsid w:val="00DA55B3"/>
    <w:rsid w:val="00DB3C0D"/>
    <w:rsid w:val="00DD041A"/>
    <w:rsid w:val="00DD1944"/>
    <w:rsid w:val="00DD31B4"/>
    <w:rsid w:val="00DE7CDD"/>
    <w:rsid w:val="00DF369E"/>
    <w:rsid w:val="00DF6252"/>
    <w:rsid w:val="00E02454"/>
    <w:rsid w:val="00E06033"/>
    <w:rsid w:val="00E160D5"/>
    <w:rsid w:val="00E33DBF"/>
    <w:rsid w:val="00E60DFF"/>
    <w:rsid w:val="00E67A72"/>
    <w:rsid w:val="00E848C7"/>
    <w:rsid w:val="00E93B66"/>
    <w:rsid w:val="00EC7CC8"/>
    <w:rsid w:val="00F45B06"/>
    <w:rsid w:val="00F66890"/>
    <w:rsid w:val="00F73848"/>
    <w:rsid w:val="00F93466"/>
    <w:rsid w:val="00FA1214"/>
    <w:rsid w:val="00FA47CD"/>
    <w:rsid w:val="00FC6495"/>
    <w:rsid w:val="00FD687E"/>
    <w:rsid w:val="00FE42C5"/>
    <w:rsid w:val="00FE6ACD"/>
    <w:rsid w:val="00FF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3E07704-3F8C-4FD0-9682-1727B1E54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0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0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B85"/>
    <w:rPr>
      <w:rFonts w:ascii="Tahoma" w:hAnsi="Tahoma" w:cs="Tahoma"/>
      <w:sz w:val="16"/>
      <w:szCs w:val="16"/>
    </w:rPr>
  </w:style>
  <w:style w:type="paragraph" w:customStyle="1" w:styleId="norm">
    <w:name w:val="norm"/>
    <w:basedOn w:val="Normal"/>
    <w:link w:val="normChar"/>
    <w:rsid w:val="0081735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81735D"/>
    <w:rPr>
      <w:rFonts w:ascii="Arial Armenian" w:eastAsia="Times New Roman" w:hAnsi="Arial Armenian" w:cs="Times New Roman"/>
      <w:lang w:val="x-none" w:eastAsia="ru-RU"/>
    </w:rPr>
  </w:style>
  <w:style w:type="paragraph" w:customStyle="1" w:styleId="mechtex">
    <w:name w:val="mechtex"/>
    <w:basedOn w:val="Normal"/>
    <w:link w:val="mechtexChar"/>
    <w:qFormat/>
    <w:rsid w:val="00481119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481119"/>
    <w:rPr>
      <w:rFonts w:ascii="Arial Armenian" w:eastAsia="Times New Roman" w:hAnsi="Arial Armenian" w:cs="Times New Roman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D235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0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638C3-6E96-4C64-95B9-007127AC9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860</Words>
  <Characters>4906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 Karapetyan</dc:creator>
  <cp:keywords>https:/mul2-taxservice.gov.am/tasks/321465/oneclick/2_himnavorum_orensdrakan_3PAR.docx?token=c847fd761187c8cb85285569a6ffae86</cp:keywords>
  <cp:lastModifiedBy>Loreta Hovhannisyan</cp:lastModifiedBy>
  <cp:revision>22</cp:revision>
  <cp:lastPrinted>2019-10-23T09:08:00Z</cp:lastPrinted>
  <dcterms:created xsi:type="dcterms:W3CDTF">2020-02-01T07:14:00Z</dcterms:created>
  <dcterms:modified xsi:type="dcterms:W3CDTF">2020-02-26T06:30:00Z</dcterms:modified>
</cp:coreProperties>
</file>