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6CF" w:rsidRPr="00583DF1" w:rsidRDefault="000318D8" w:rsidP="00C91735">
      <w:pPr>
        <w:tabs>
          <w:tab w:val="center" w:pos="4680"/>
          <w:tab w:val="center" w:pos="7229"/>
          <w:tab w:val="center" w:pos="7285"/>
          <w:tab w:val="right" w:pos="9360"/>
          <w:tab w:val="left" w:pos="11057"/>
          <w:tab w:val="left" w:pos="11266"/>
        </w:tabs>
        <w:spacing w:line="276" w:lineRule="auto"/>
        <w:jc w:val="center"/>
        <w:rPr>
          <w:rFonts w:ascii="GHEA Grapalat" w:hAnsi="GHEA Grapalat"/>
          <w:b/>
        </w:rPr>
      </w:pPr>
      <w:r w:rsidRPr="00583DF1">
        <w:rPr>
          <w:rFonts w:ascii="GHEA Grapalat" w:hAnsi="GHEA Grapalat"/>
          <w:b/>
        </w:rPr>
        <w:t>ԱՄՓՈՓԱԹԵՐԹ</w:t>
      </w:r>
    </w:p>
    <w:p w:rsidR="000318D8" w:rsidRPr="00583DF1" w:rsidRDefault="005009D1" w:rsidP="00C91735">
      <w:pPr>
        <w:shd w:val="clear" w:color="auto" w:fill="FFFFFF"/>
        <w:spacing w:line="276" w:lineRule="auto"/>
        <w:jc w:val="center"/>
        <w:rPr>
          <w:rFonts w:ascii="GHEA Grapalat" w:hAnsi="GHEA Grapalat"/>
          <w:b/>
          <w:lang w:val="hy-AM"/>
        </w:rPr>
      </w:pPr>
      <w:r w:rsidRPr="00583DF1">
        <w:rPr>
          <w:rFonts w:ascii="GHEA Grapalat" w:hAnsi="GHEA Grapalat"/>
          <w:b/>
          <w:caps/>
          <w:lang w:val="hy-AM"/>
        </w:rPr>
        <w:t xml:space="preserve">«Հայաստանի Հանրապետության կառավարության 2018 թվականի մարտի 29-ի N 350-Ն որոշման մեջ փոփոխություններ կատարելու մասին» </w:t>
      </w:r>
      <w:r w:rsidR="00C5337D" w:rsidRPr="00583DF1">
        <w:rPr>
          <w:rFonts w:ascii="GHEA Grapalat" w:eastAsia="Calibri" w:hAnsi="GHEA Grapalat" w:cs="Times New Roman"/>
          <w:b/>
          <w:lang w:val="hy-AM"/>
        </w:rPr>
        <w:t>ՀԱՅԱՍՏԱՆԻ ՀԱՆՐԱՊԵՏՈՒԹՅԱՆ ԿԱՌԱՎԱՐՈՒԹՅԱՆ ՈՐՈՇՄԱՆ</w:t>
      </w:r>
      <w:r w:rsidR="000C7E38" w:rsidRPr="00583DF1">
        <w:rPr>
          <w:rFonts w:ascii="GHEA Grapalat" w:hAnsi="GHEA Grapalat"/>
          <w:lang w:val="pt-BR"/>
        </w:rPr>
        <w:t xml:space="preserve"> </w:t>
      </w:r>
      <w:r w:rsidR="00C91735" w:rsidRPr="00583DF1">
        <w:rPr>
          <w:rFonts w:ascii="GHEA Grapalat" w:hAnsi="GHEA Grapalat"/>
          <w:b/>
          <w:bCs/>
          <w:noProof/>
          <w:color w:val="000000"/>
          <w:lang w:val="hy-AM"/>
        </w:rPr>
        <w:t>ՆԱԽԱԳԾԻ</w:t>
      </w:r>
      <w:r w:rsidR="00C91735" w:rsidRPr="00583DF1">
        <w:rPr>
          <w:rFonts w:ascii="GHEA Grapalat" w:hAnsi="GHEA Grapalat"/>
          <w:b/>
          <w:lang w:val="hy-AM"/>
        </w:rPr>
        <w:t xml:space="preserve"> </w:t>
      </w:r>
      <w:r w:rsidR="00670D36" w:rsidRPr="00583DF1">
        <w:rPr>
          <w:rFonts w:ascii="GHEA Grapalat" w:hAnsi="GHEA Grapalat"/>
          <w:b/>
          <w:lang w:val="hy-AM"/>
        </w:rPr>
        <w:t>ՎԵՐԱԲԵՐՅԱԼ ՍՏԱՑՎԱԾ ԴԻՏՈՂՈՒԹՅՈՒՆՆԵՐԻ ԵՎ ԱՌԱՋԱՐԿՈՒԹՅՈՒՆՆԵՐԻ</w:t>
      </w:r>
    </w:p>
    <w:p w:rsidR="00B87124" w:rsidRPr="00583DF1" w:rsidRDefault="00B87124" w:rsidP="00FA25FC">
      <w:pPr>
        <w:tabs>
          <w:tab w:val="center" w:pos="4680"/>
          <w:tab w:val="center" w:pos="7285"/>
          <w:tab w:val="right" w:pos="9360"/>
          <w:tab w:val="left" w:pos="11266"/>
        </w:tabs>
        <w:spacing w:line="276" w:lineRule="auto"/>
        <w:rPr>
          <w:rFonts w:ascii="GHEA Grapalat" w:hAnsi="GHEA Grapalat"/>
          <w:b/>
          <w:sz w:val="22"/>
          <w:szCs w:val="22"/>
        </w:rPr>
      </w:pPr>
    </w:p>
    <w:tbl>
      <w:tblPr>
        <w:tblpPr w:leftFromText="180" w:rightFromText="180" w:vertAnchor="text" w:horzAnchor="margin" w:tblpXSpec="center" w:tblpY="112"/>
        <w:tblW w:w="16021" w:type="dxa"/>
        <w:tblLayout w:type="fixed"/>
        <w:tblLook w:val="04A0"/>
      </w:tblPr>
      <w:tblGrid>
        <w:gridCol w:w="828"/>
        <w:gridCol w:w="3060"/>
        <w:gridCol w:w="4903"/>
        <w:gridCol w:w="2233"/>
        <w:gridCol w:w="4997"/>
      </w:tblGrid>
      <w:tr w:rsidR="00155912" w:rsidRPr="00583DF1" w:rsidTr="00583DF1">
        <w:trPr>
          <w:trHeight w:val="845"/>
        </w:trPr>
        <w:tc>
          <w:tcPr>
            <w:tcW w:w="828" w:type="dxa"/>
            <w:tcBorders>
              <w:top w:val="single" w:sz="4" w:space="0" w:color="auto"/>
              <w:left w:val="single" w:sz="4" w:space="0" w:color="auto"/>
              <w:bottom w:val="single" w:sz="4" w:space="0" w:color="auto"/>
              <w:right w:val="single" w:sz="4" w:space="0" w:color="auto"/>
            </w:tcBorders>
            <w:noWrap/>
            <w:vAlign w:val="center"/>
            <w:hideMark/>
          </w:tcPr>
          <w:p w:rsidR="00155912" w:rsidRPr="00583DF1" w:rsidRDefault="00155912" w:rsidP="00283A5E">
            <w:pPr>
              <w:spacing w:line="276" w:lineRule="auto"/>
              <w:jc w:val="center"/>
              <w:rPr>
                <w:rFonts w:ascii="GHEA Grapalat" w:eastAsia="Calibri" w:hAnsi="GHEA Grapalat" w:cs="Sylfaen"/>
                <w:b/>
                <w:color w:val="000000"/>
                <w:sz w:val="22"/>
                <w:lang w:val="et-EE" w:eastAsia="en-US"/>
              </w:rPr>
            </w:pPr>
          </w:p>
          <w:p w:rsidR="00155912" w:rsidRPr="00583DF1" w:rsidRDefault="00155912" w:rsidP="00283A5E">
            <w:pPr>
              <w:spacing w:line="276" w:lineRule="auto"/>
              <w:jc w:val="center"/>
              <w:rPr>
                <w:rFonts w:ascii="GHEA Grapalat" w:eastAsia="Calibri" w:hAnsi="GHEA Grapalat"/>
                <w:b/>
                <w:color w:val="000000"/>
                <w:sz w:val="22"/>
                <w:lang w:val="en-US" w:eastAsia="en-US"/>
              </w:rPr>
            </w:pPr>
            <w:r w:rsidRPr="00583DF1">
              <w:rPr>
                <w:rFonts w:ascii="GHEA Grapalat" w:eastAsia="Calibri" w:hAnsi="GHEA Grapalat" w:cs="Sylfaen"/>
                <w:b/>
                <w:color w:val="000000"/>
                <w:sz w:val="22"/>
                <w:szCs w:val="22"/>
                <w:lang w:val="en-US" w:eastAsia="en-US"/>
              </w:rPr>
              <w:t>հ</w:t>
            </w:r>
            <w:r w:rsidRPr="00583DF1">
              <w:rPr>
                <w:rFonts w:ascii="GHEA Grapalat" w:eastAsia="Calibri" w:hAnsi="GHEA Grapalat"/>
                <w:b/>
                <w:color w:val="000000"/>
                <w:sz w:val="22"/>
                <w:szCs w:val="22"/>
                <w:lang w:val="en-US" w:eastAsia="en-US"/>
              </w:rPr>
              <w:t>/</w:t>
            </w:r>
            <w:r w:rsidRPr="00583DF1">
              <w:rPr>
                <w:rFonts w:ascii="GHEA Grapalat" w:eastAsia="Calibri" w:hAnsi="GHEA Grapalat" w:cs="Sylfaen"/>
                <w:b/>
                <w:color w:val="000000"/>
                <w:sz w:val="22"/>
                <w:szCs w:val="22"/>
                <w:lang w:val="en-US" w:eastAsia="en-US"/>
              </w:rPr>
              <w:t>հ</w:t>
            </w:r>
          </w:p>
        </w:tc>
        <w:tc>
          <w:tcPr>
            <w:tcW w:w="3060" w:type="dxa"/>
            <w:tcBorders>
              <w:top w:val="single" w:sz="4" w:space="0" w:color="auto"/>
              <w:left w:val="nil"/>
              <w:bottom w:val="single" w:sz="4" w:space="0" w:color="auto"/>
              <w:right w:val="single" w:sz="4" w:space="0" w:color="auto"/>
            </w:tcBorders>
            <w:noWrap/>
            <w:vAlign w:val="center"/>
            <w:hideMark/>
          </w:tcPr>
          <w:p w:rsidR="00155912" w:rsidRPr="00583DF1" w:rsidRDefault="00155912" w:rsidP="00283A5E">
            <w:pPr>
              <w:spacing w:line="276" w:lineRule="auto"/>
              <w:jc w:val="center"/>
              <w:rPr>
                <w:rFonts w:ascii="GHEA Grapalat" w:hAnsi="GHEA Grapalat"/>
                <w:b/>
                <w:sz w:val="22"/>
                <w:lang w:val="en-US" w:eastAsia="en-US"/>
              </w:rPr>
            </w:pPr>
            <w:proofErr w:type="spellStart"/>
            <w:r w:rsidRPr="00583DF1">
              <w:rPr>
                <w:rFonts w:ascii="GHEA Grapalat" w:hAnsi="GHEA Grapalat"/>
                <w:b/>
                <w:sz w:val="22"/>
                <w:szCs w:val="22"/>
                <w:lang w:val="en-US" w:eastAsia="en-US"/>
              </w:rPr>
              <w:t>Առաջարկության</w:t>
            </w:r>
            <w:proofErr w:type="spellEnd"/>
            <w:r w:rsidRPr="00583DF1">
              <w:rPr>
                <w:rFonts w:ascii="GHEA Grapalat" w:hAnsi="GHEA Grapalat"/>
                <w:b/>
                <w:sz w:val="22"/>
                <w:szCs w:val="22"/>
                <w:lang w:val="en-US" w:eastAsia="en-US"/>
              </w:rPr>
              <w:t xml:space="preserve"> </w:t>
            </w:r>
            <w:proofErr w:type="spellStart"/>
            <w:r w:rsidRPr="00583DF1">
              <w:rPr>
                <w:rFonts w:ascii="GHEA Grapalat" w:hAnsi="GHEA Grapalat"/>
                <w:b/>
                <w:sz w:val="22"/>
                <w:szCs w:val="22"/>
                <w:lang w:val="en-US" w:eastAsia="en-US"/>
              </w:rPr>
              <w:t>հեղինակը</w:t>
            </w:r>
            <w:proofErr w:type="spellEnd"/>
            <w:r w:rsidRPr="00583DF1">
              <w:rPr>
                <w:rFonts w:ascii="GHEA Grapalat" w:hAnsi="GHEA Grapalat"/>
                <w:b/>
                <w:sz w:val="22"/>
                <w:szCs w:val="22"/>
                <w:lang w:val="en-US" w:eastAsia="en-US"/>
              </w:rPr>
              <w:t>¸</w:t>
            </w:r>
          </w:p>
          <w:p w:rsidR="00155912" w:rsidRPr="00583DF1" w:rsidRDefault="0073654A" w:rsidP="00283A5E">
            <w:pPr>
              <w:spacing w:line="276" w:lineRule="auto"/>
              <w:jc w:val="center"/>
              <w:rPr>
                <w:rFonts w:ascii="GHEA Grapalat" w:eastAsia="Calibri" w:hAnsi="GHEA Grapalat"/>
                <w:b/>
                <w:color w:val="000000"/>
                <w:sz w:val="22"/>
                <w:lang w:val="en-US" w:eastAsia="en-US"/>
              </w:rPr>
            </w:pPr>
            <w:proofErr w:type="spellStart"/>
            <w:r w:rsidRPr="00583DF1">
              <w:rPr>
                <w:rFonts w:ascii="GHEA Grapalat" w:eastAsia="Calibri" w:hAnsi="GHEA Grapalat"/>
                <w:b/>
                <w:sz w:val="22"/>
                <w:szCs w:val="22"/>
                <w:lang w:val="en-US" w:eastAsia="en-US"/>
              </w:rPr>
              <w:t>գ</w:t>
            </w:r>
            <w:r w:rsidR="00155912" w:rsidRPr="00583DF1">
              <w:rPr>
                <w:rFonts w:ascii="GHEA Grapalat" w:eastAsia="Calibri" w:hAnsi="GHEA Grapalat"/>
                <w:b/>
                <w:sz w:val="22"/>
                <w:szCs w:val="22"/>
                <w:lang w:val="en-US" w:eastAsia="en-US"/>
              </w:rPr>
              <w:t>րության</w:t>
            </w:r>
            <w:proofErr w:type="spellEnd"/>
            <w:r w:rsidR="00155912" w:rsidRPr="00583DF1">
              <w:rPr>
                <w:rFonts w:ascii="GHEA Grapalat" w:eastAsia="Calibri" w:hAnsi="GHEA Grapalat"/>
                <w:b/>
                <w:sz w:val="22"/>
                <w:szCs w:val="22"/>
                <w:lang w:val="en-US" w:eastAsia="en-US"/>
              </w:rPr>
              <w:t xml:space="preserve"> </w:t>
            </w:r>
            <w:proofErr w:type="spellStart"/>
            <w:r w:rsidR="00155912" w:rsidRPr="00583DF1">
              <w:rPr>
                <w:rFonts w:ascii="GHEA Grapalat" w:eastAsia="Calibri" w:hAnsi="GHEA Grapalat"/>
                <w:b/>
                <w:sz w:val="22"/>
                <w:szCs w:val="22"/>
                <w:lang w:val="en-US" w:eastAsia="en-US"/>
              </w:rPr>
              <w:t>ամսաթիվը</w:t>
            </w:r>
            <w:proofErr w:type="spellEnd"/>
            <w:r w:rsidR="00155912" w:rsidRPr="00583DF1">
              <w:rPr>
                <w:rFonts w:ascii="GHEA Grapalat" w:eastAsia="Calibri" w:hAnsi="GHEA Grapalat"/>
                <w:b/>
                <w:sz w:val="22"/>
                <w:szCs w:val="22"/>
                <w:lang w:val="en-US" w:eastAsia="en-US"/>
              </w:rPr>
              <w:t xml:space="preserve">, </w:t>
            </w:r>
            <w:proofErr w:type="spellStart"/>
            <w:r w:rsidR="00155912" w:rsidRPr="00583DF1">
              <w:rPr>
                <w:rFonts w:ascii="GHEA Grapalat" w:eastAsia="Calibri" w:hAnsi="GHEA Grapalat"/>
                <w:b/>
                <w:sz w:val="22"/>
                <w:szCs w:val="22"/>
                <w:lang w:val="en-US" w:eastAsia="en-US"/>
              </w:rPr>
              <w:t>գրության</w:t>
            </w:r>
            <w:proofErr w:type="spellEnd"/>
            <w:r w:rsidR="00155912" w:rsidRPr="00583DF1">
              <w:rPr>
                <w:rFonts w:ascii="GHEA Grapalat" w:eastAsia="Calibri" w:hAnsi="GHEA Grapalat"/>
                <w:b/>
                <w:sz w:val="22"/>
                <w:szCs w:val="22"/>
                <w:lang w:val="en-US" w:eastAsia="en-US"/>
              </w:rPr>
              <w:t xml:space="preserve"> </w:t>
            </w:r>
            <w:proofErr w:type="spellStart"/>
            <w:r w:rsidR="00155912" w:rsidRPr="00583DF1">
              <w:rPr>
                <w:rFonts w:ascii="GHEA Grapalat" w:eastAsia="Calibri" w:hAnsi="GHEA Grapalat"/>
                <w:b/>
                <w:sz w:val="22"/>
                <w:szCs w:val="22"/>
                <w:lang w:val="en-US" w:eastAsia="en-US"/>
              </w:rPr>
              <w:t>համարը</w:t>
            </w:r>
            <w:proofErr w:type="spellEnd"/>
          </w:p>
        </w:tc>
        <w:tc>
          <w:tcPr>
            <w:tcW w:w="4903" w:type="dxa"/>
            <w:tcBorders>
              <w:top w:val="single" w:sz="4" w:space="0" w:color="auto"/>
              <w:left w:val="nil"/>
              <w:bottom w:val="single" w:sz="4" w:space="0" w:color="auto"/>
              <w:right w:val="single" w:sz="4" w:space="0" w:color="auto"/>
            </w:tcBorders>
            <w:noWrap/>
            <w:vAlign w:val="center"/>
            <w:hideMark/>
          </w:tcPr>
          <w:p w:rsidR="00155912" w:rsidRPr="00583DF1" w:rsidRDefault="00155912" w:rsidP="00283A5E">
            <w:pPr>
              <w:spacing w:line="276" w:lineRule="auto"/>
              <w:jc w:val="center"/>
              <w:rPr>
                <w:rFonts w:ascii="GHEA Grapalat" w:eastAsia="Calibri" w:hAnsi="GHEA Grapalat"/>
                <w:b/>
                <w:sz w:val="22"/>
                <w:lang w:val="en-US" w:eastAsia="en-US"/>
              </w:rPr>
            </w:pPr>
            <w:proofErr w:type="spellStart"/>
            <w:r w:rsidRPr="00583DF1">
              <w:rPr>
                <w:rFonts w:ascii="GHEA Grapalat" w:eastAsia="Calibri" w:hAnsi="GHEA Grapalat"/>
                <w:b/>
                <w:sz w:val="22"/>
                <w:szCs w:val="22"/>
                <w:lang w:val="en-US" w:eastAsia="en-US"/>
              </w:rPr>
              <w:t>Առաջարկության</w:t>
            </w:r>
            <w:proofErr w:type="spellEnd"/>
            <w:r w:rsidRPr="00583DF1">
              <w:rPr>
                <w:rFonts w:ascii="GHEA Grapalat" w:eastAsia="Calibri" w:hAnsi="GHEA Grapalat"/>
                <w:b/>
                <w:sz w:val="22"/>
                <w:szCs w:val="22"/>
                <w:lang w:val="en-US" w:eastAsia="en-US"/>
              </w:rPr>
              <w:t xml:space="preserve"> </w:t>
            </w:r>
            <w:proofErr w:type="spellStart"/>
            <w:r w:rsidRPr="00583DF1">
              <w:rPr>
                <w:rFonts w:ascii="GHEA Grapalat" w:eastAsia="Calibri" w:hAnsi="GHEA Grapalat"/>
                <w:b/>
                <w:sz w:val="22"/>
                <w:szCs w:val="22"/>
                <w:lang w:val="en-US" w:eastAsia="en-US"/>
              </w:rPr>
              <w:t>բովանդակությունը</w:t>
            </w:r>
            <w:proofErr w:type="spellEnd"/>
          </w:p>
        </w:tc>
        <w:tc>
          <w:tcPr>
            <w:tcW w:w="2233" w:type="dxa"/>
            <w:tcBorders>
              <w:top w:val="single" w:sz="4" w:space="0" w:color="auto"/>
              <w:left w:val="nil"/>
              <w:bottom w:val="single" w:sz="4" w:space="0" w:color="auto"/>
              <w:right w:val="single" w:sz="4" w:space="0" w:color="auto"/>
            </w:tcBorders>
            <w:noWrap/>
            <w:vAlign w:val="center"/>
            <w:hideMark/>
          </w:tcPr>
          <w:p w:rsidR="00155912" w:rsidRPr="00583DF1" w:rsidRDefault="00155912" w:rsidP="00283A5E">
            <w:pPr>
              <w:spacing w:line="276" w:lineRule="auto"/>
              <w:jc w:val="center"/>
              <w:rPr>
                <w:rFonts w:ascii="GHEA Grapalat" w:eastAsia="Calibri" w:hAnsi="GHEA Grapalat"/>
                <w:b/>
                <w:color w:val="000000"/>
                <w:sz w:val="22"/>
                <w:lang w:val="hy-AM" w:eastAsia="en-US"/>
              </w:rPr>
            </w:pPr>
            <w:proofErr w:type="spellStart"/>
            <w:r w:rsidRPr="00583DF1">
              <w:rPr>
                <w:rFonts w:ascii="GHEA Grapalat" w:eastAsia="Calibri" w:hAnsi="GHEA Grapalat"/>
                <w:b/>
                <w:sz w:val="22"/>
                <w:szCs w:val="22"/>
                <w:lang w:val="en-US" w:eastAsia="en-US"/>
              </w:rPr>
              <w:t>Եզրակացություն</w:t>
            </w:r>
            <w:proofErr w:type="spellEnd"/>
            <w:r w:rsidR="00597CCB" w:rsidRPr="00583DF1">
              <w:rPr>
                <w:rFonts w:ascii="GHEA Grapalat" w:eastAsia="Calibri" w:hAnsi="GHEA Grapalat"/>
                <w:b/>
                <w:sz w:val="22"/>
                <w:szCs w:val="22"/>
                <w:lang w:val="hy-AM" w:eastAsia="en-US"/>
              </w:rPr>
              <w:t>ը</w:t>
            </w:r>
          </w:p>
        </w:tc>
        <w:tc>
          <w:tcPr>
            <w:tcW w:w="4997" w:type="dxa"/>
            <w:tcBorders>
              <w:top w:val="single" w:sz="4" w:space="0" w:color="auto"/>
              <w:left w:val="nil"/>
              <w:bottom w:val="single" w:sz="4" w:space="0" w:color="auto"/>
              <w:right w:val="single" w:sz="4" w:space="0" w:color="auto"/>
            </w:tcBorders>
            <w:vAlign w:val="center"/>
            <w:hideMark/>
          </w:tcPr>
          <w:p w:rsidR="00155912" w:rsidRPr="00583DF1" w:rsidRDefault="00155912" w:rsidP="00283A5E">
            <w:pPr>
              <w:spacing w:line="276" w:lineRule="auto"/>
              <w:jc w:val="center"/>
              <w:rPr>
                <w:rFonts w:ascii="GHEA Grapalat" w:eastAsia="Calibri" w:hAnsi="GHEA Grapalat"/>
                <w:b/>
                <w:sz w:val="22"/>
                <w:lang w:val="en-US" w:eastAsia="en-US"/>
              </w:rPr>
            </w:pPr>
            <w:proofErr w:type="spellStart"/>
            <w:r w:rsidRPr="00583DF1">
              <w:rPr>
                <w:rFonts w:ascii="GHEA Grapalat" w:eastAsia="Calibri" w:hAnsi="GHEA Grapalat"/>
                <w:b/>
                <w:sz w:val="22"/>
                <w:szCs w:val="22"/>
                <w:lang w:val="en-US" w:eastAsia="en-US"/>
              </w:rPr>
              <w:t>Կատարված</w:t>
            </w:r>
            <w:proofErr w:type="spellEnd"/>
            <w:r w:rsidRPr="00583DF1">
              <w:rPr>
                <w:rFonts w:ascii="GHEA Grapalat" w:eastAsia="Calibri" w:hAnsi="GHEA Grapalat"/>
                <w:b/>
                <w:sz w:val="22"/>
                <w:szCs w:val="22"/>
                <w:lang w:val="en-US" w:eastAsia="en-US"/>
              </w:rPr>
              <w:t xml:space="preserve"> </w:t>
            </w:r>
            <w:proofErr w:type="spellStart"/>
            <w:r w:rsidRPr="00583DF1">
              <w:rPr>
                <w:rFonts w:ascii="GHEA Grapalat" w:eastAsia="Calibri" w:hAnsi="GHEA Grapalat"/>
                <w:b/>
                <w:sz w:val="22"/>
                <w:szCs w:val="22"/>
                <w:lang w:val="en-US" w:eastAsia="en-US"/>
              </w:rPr>
              <w:t>փոփոխությունը</w:t>
            </w:r>
            <w:proofErr w:type="spellEnd"/>
          </w:p>
        </w:tc>
      </w:tr>
      <w:tr w:rsidR="00155912"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55912" w:rsidRPr="00583DF1" w:rsidRDefault="00155912" w:rsidP="00283A5E">
            <w:pPr>
              <w:pStyle w:val="NoSpacing1"/>
              <w:spacing w:line="276" w:lineRule="auto"/>
              <w:jc w:val="center"/>
              <w:rPr>
                <w:rFonts w:cs="Sylfaen"/>
              </w:rPr>
            </w:pPr>
            <w:r w:rsidRPr="00583DF1">
              <w:rPr>
                <w:rFonts w:cs="Sylfaen"/>
              </w:rPr>
              <w:t>1.</w:t>
            </w:r>
          </w:p>
        </w:tc>
        <w:tc>
          <w:tcPr>
            <w:tcW w:w="3060" w:type="dxa"/>
            <w:tcBorders>
              <w:top w:val="single" w:sz="4" w:space="0" w:color="auto"/>
              <w:left w:val="nil"/>
              <w:bottom w:val="single" w:sz="4" w:space="0" w:color="auto"/>
              <w:right w:val="single" w:sz="4" w:space="0" w:color="auto"/>
            </w:tcBorders>
            <w:noWrap/>
            <w:vAlign w:val="center"/>
          </w:tcPr>
          <w:p w:rsidR="00155912" w:rsidRPr="00583DF1" w:rsidRDefault="00155912" w:rsidP="00283A5E">
            <w:pPr>
              <w:pStyle w:val="NoSpacing1"/>
              <w:spacing w:line="276" w:lineRule="auto"/>
              <w:jc w:val="center"/>
              <w:rPr>
                <w:rFonts w:cs="Sylfaen"/>
              </w:rPr>
            </w:pPr>
            <w:r w:rsidRPr="00583DF1">
              <w:rPr>
                <w:rFonts w:cs="Sylfaen"/>
              </w:rPr>
              <w:t>2.</w:t>
            </w:r>
          </w:p>
        </w:tc>
        <w:tc>
          <w:tcPr>
            <w:tcW w:w="4903" w:type="dxa"/>
            <w:tcBorders>
              <w:top w:val="single" w:sz="4" w:space="0" w:color="auto"/>
              <w:left w:val="nil"/>
              <w:bottom w:val="single" w:sz="4" w:space="0" w:color="auto"/>
              <w:right w:val="single" w:sz="4" w:space="0" w:color="auto"/>
            </w:tcBorders>
            <w:noWrap/>
            <w:vAlign w:val="center"/>
          </w:tcPr>
          <w:p w:rsidR="00155912" w:rsidRPr="00583DF1" w:rsidRDefault="00155912" w:rsidP="00283A5E">
            <w:pPr>
              <w:pStyle w:val="NoSpacing1"/>
              <w:spacing w:line="276" w:lineRule="auto"/>
              <w:jc w:val="center"/>
              <w:rPr>
                <w:rFonts w:cs="Sylfaen"/>
              </w:rPr>
            </w:pPr>
            <w:r w:rsidRPr="00583DF1">
              <w:rPr>
                <w:rFonts w:cs="Sylfaen"/>
              </w:rPr>
              <w:t>3.</w:t>
            </w:r>
          </w:p>
        </w:tc>
        <w:tc>
          <w:tcPr>
            <w:tcW w:w="2233" w:type="dxa"/>
            <w:tcBorders>
              <w:top w:val="single" w:sz="4" w:space="0" w:color="auto"/>
              <w:left w:val="nil"/>
              <w:bottom w:val="single" w:sz="4" w:space="0" w:color="auto"/>
              <w:right w:val="single" w:sz="4" w:space="0" w:color="auto"/>
            </w:tcBorders>
            <w:noWrap/>
            <w:vAlign w:val="center"/>
          </w:tcPr>
          <w:p w:rsidR="00155912" w:rsidRPr="00583DF1" w:rsidRDefault="00155912" w:rsidP="00283A5E">
            <w:pPr>
              <w:spacing w:line="276" w:lineRule="auto"/>
              <w:jc w:val="center"/>
              <w:rPr>
                <w:rFonts w:ascii="GHEA Grapalat" w:eastAsia="Calibri" w:hAnsi="GHEA Grapalat"/>
                <w:sz w:val="22"/>
                <w:lang w:val="en-US" w:eastAsia="en-US"/>
              </w:rPr>
            </w:pPr>
            <w:r w:rsidRPr="00583DF1">
              <w:rPr>
                <w:rFonts w:ascii="GHEA Grapalat" w:eastAsia="Calibri" w:hAnsi="GHEA Grapalat"/>
                <w:sz w:val="22"/>
                <w:szCs w:val="22"/>
                <w:lang w:val="en-US" w:eastAsia="en-US"/>
              </w:rPr>
              <w:t>4.</w:t>
            </w:r>
          </w:p>
        </w:tc>
        <w:tc>
          <w:tcPr>
            <w:tcW w:w="4997" w:type="dxa"/>
            <w:tcBorders>
              <w:top w:val="single" w:sz="4" w:space="0" w:color="auto"/>
              <w:left w:val="nil"/>
              <w:bottom w:val="single" w:sz="4" w:space="0" w:color="auto"/>
              <w:right w:val="single" w:sz="4" w:space="0" w:color="auto"/>
            </w:tcBorders>
            <w:vAlign w:val="center"/>
          </w:tcPr>
          <w:p w:rsidR="00155912" w:rsidRPr="00583DF1" w:rsidRDefault="00155912" w:rsidP="00283A5E">
            <w:pPr>
              <w:spacing w:line="276" w:lineRule="auto"/>
              <w:jc w:val="center"/>
              <w:rPr>
                <w:rFonts w:ascii="GHEA Grapalat" w:eastAsia="Calibri" w:hAnsi="GHEA Grapalat"/>
                <w:sz w:val="22"/>
                <w:lang w:val="en-US" w:eastAsia="en-US"/>
              </w:rPr>
            </w:pPr>
            <w:r w:rsidRPr="00583DF1">
              <w:rPr>
                <w:rFonts w:ascii="GHEA Grapalat" w:eastAsia="Calibri" w:hAnsi="GHEA Grapalat"/>
                <w:sz w:val="22"/>
                <w:szCs w:val="22"/>
                <w:lang w:val="en-US" w:eastAsia="en-US"/>
              </w:rPr>
              <w:t>5.</w:t>
            </w:r>
          </w:p>
        </w:tc>
      </w:tr>
      <w:tr w:rsidR="00164540"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64540" w:rsidRPr="00583DF1" w:rsidRDefault="00164540" w:rsidP="00283A5E">
            <w:pPr>
              <w:pStyle w:val="ListParagraph"/>
              <w:numPr>
                <w:ilvl w:val="0"/>
                <w:numId w:val="1"/>
              </w:numPr>
              <w:spacing w:line="276" w:lineRule="auto"/>
              <w:jc w:val="both"/>
              <w:rPr>
                <w:rFonts w:ascii="GHEA Grapalat" w:eastAsia="Calibri" w:hAnsi="GHEA Grapalat" w:cs="Sylfaen"/>
                <w:color w:val="000000"/>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C5337D" w:rsidRPr="00583DF1" w:rsidRDefault="00C5337D" w:rsidP="00C5337D">
            <w:pPr>
              <w:pStyle w:val="NoSpacing1"/>
              <w:spacing w:line="276" w:lineRule="auto"/>
              <w:jc w:val="center"/>
              <w:rPr>
                <w:lang w:val="hy-AM"/>
              </w:rPr>
            </w:pPr>
            <w:r w:rsidRPr="00583DF1">
              <w:rPr>
                <w:lang w:val="hy-AM"/>
              </w:rPr>
              <w:t>Ֆինանսների նախարարություն</w:t>
            </w:r>
            <w:r w:rsidRPr="00583DF1">
              <w:rPr>
                <w:lang w:val="hy-AM"/>
              </w:rPr>
              <w:br/>
            </w:r>
            <w:r w:rsidRPr="00583DF1">
              <w:t>1</w:t>
            </w:r>
            <w:r w:rsidR="005009D1" w:rsidRPr="00583DF1">
              <w:t>1</w:t>
            </w:r>
            <w:r w:rsidRPr="00583DF1">
              <w:t>.11.2019</w:t>
            </w:r>
            <w:r w:rsidRPr="00583DF1">
              <w:rPr>
                <w:lang w:val="hy-AM"/>
              </w:rPr>
              <w:t>թ. թիվ</w:t>
            </w:r>
          </w:p>
          <w:p w:rsidR="00DD797A" w:rsidRPr="00583DF1" w:rsidRDefault="005009D1" w:rsidP="00C5337D">
            <w:pPr>
              <w:pStyle w:val="NoSpacing1"/>
              <w:spacing w:line="276" w:lineRule="auto"/>
              <w:jc w:val="center"/>
              <w:rPr>
                <w:lang w:val="hy-AM"/>
              </w:rPr>
            </w:pPr>
            <w:r w:rsidRPr="00583DF1">
              <w:rPr>
                <w:lang w:val="hy-AM"/>
              </w:rPr>
              <w:t xml:space="preserve">01/11-1/18493-2019 </w:t>
            </w:r>
            <w:r w:rsidR="00C5337D" w:rsidRPr="00583DF1">
              <w:rPr>
                <w:lang w:val="hy-AM"/>
              </w:rPr>
              <w:t>գրություն</w:t>
            </w:r>
          </w:p>
        </w:tc>
        <w:tc>
          <w:tcPr>
            <w:tcW w:w="4903" w:type="dxa"/>
            <w:tcBorders>
              <w:top w:val="single" w:sz="4" w:space="0" w:color="auto"/>
              <w:left w:val="nil"/>
              <w:bottom w:val="single" w:sz="4" w:space="0" w:color="auto"/>
              <w:right w:val="single" w:sz="4" w:space="0" w:color="auto"/>
            </w:tcBorders>
            <w:noWrap/>
            <w:vAlign w:val="center"/>
          </w:tcPr>
          <w:p w:rsidR="008940E7" w:rsidRPr="00583DF1" w:rsidRDefault="001118A3" w:rsidP="00283A5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 չկան:</w:t>
            </w:r>
          </w:p>
        </w:tc>
        <w:tc>
          <w:tcPr>
            <w:tcW w:w="2233" w:type="dxa"/>
            <w:tcBorders>
              <w:top w:val="single" w:sz="4" w:space="0" w:color="auto"/>
              <w:left w:val="nil"/>
              <w:bottom w:val="single" w:sz="4" w:space="0" w:color="auto"/>
              <w:right w:val="single" w:sz="4" w:space="0" w:color="auto"/>
            </w:tcBorders>
            <w:noWrap/>
            <w:vAlign w:val="center"/>
          </w:tcPr>
          <w:p w:rsidR="006E7F43" w:rsidRPr="00583DF1" w:rsidRDefault="00D56213" w:rsidP="00283A5E">
            <w:pPr>
              <w:spacing w:line="276" w:lineRule="auto"/>
              <w:jc w:val="center"/>
              <w:rPr>
                <w:rFonts w:ascii="GHEA Grapalat" w:eastAsia="Calibri" w:hAnsi="GHEA Grapalat"/>
                <w:sz w:val="22"/>
                <w:lang w:val="hy-AM" w:eastAsia="en-US"/>
              </w:rPr>
            </w:pPr>
            <w:r w:rsidRPr="00583DF1">
              <w:rPr>
                <w:rFonts w:ascii="GHEA Grapalat" w:eastAsia="Calibri" w:hAnsi="GHEA Grapalat"/>
                <w:sz w:val="22"/>
                <w:lang w:val="de-DE" w:eastAsia="en-US"/>
              </w:rPr>
              <w:t>Ընդունվել է ի գիտություն:</w:t>
            </w:r>
          </w:p>
        </w:tc>
        <w:tc>
          <w:tcPr>
            <w:tcW w:w="4997" w:type="dxa"/>
            <w:tcBorders>
              <w:top w:val="single" w:sz="4" w:space="0" w:color="auto"/>
              <w:left w:val="nil"/>
              <w:bottom w:val="single" w:sz="4" w:space="0" w:color="auto"/>
              <w:right w:val="single" w:sz="4" w:space="0" w:color="auto"/>
            </w:tcBorders>
            <w:vAlign w:val="center"/>
          </w:tcPr>
          <w:p w:rsidR="00CF4F70" w:rsidRPr="00583DF1" w:rsidRDefault="00CF4F70" w:rsidP="00283A5E">
            <w:pPr>
              <w:spacing w:line="276" w:lineRule="auto"/>
              <w:jc w:val="center"/>
              <w:rPr>
                <w:rFonts w:ascii="GHEA Grapalat" w:eastAsia="Calibri" w:hAnsi="GHEA Grapalat"/>
                <w:sz w:val="22"/>
                <w:lang w:val="hy-AM" w:eastAsia="en-US"/>
              </w:rPr>
            </w:pPr>
          </w:p>
        </w:tc>
      </w:tr>
      <w:tr w:rsidR="0003664E"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03664E" w:rsidRPr="00583DF1" w:rsidRDefault="0003664E" w:rsidP="00283A5E">
            <w:pPr>
              <w:pStyle w:val="ListParagraph"/>
              <w:numPr>
                <w:ilvl w:val="0"/>
                <w:numId w:val="1"/>
              </w:numPr>
              <w:spacing w:line="276" w:lineRule="auto"/>
              <w:jc w:val="both"/>
              <w:rPr>
                <w:rFonts w:ascii="GHEA Grapalat" w:eastAsia="Calibri" w:hAnsi="GHEA Grapalat" w:cs="Sylfaen"/>
                <w:color w:val="000000"/>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03664E" w:rsidRPr="00583DF1" w:rsidRDefault="0003664E" w:rsidP="00C5337D">
            <w:pPr>
              <w:pStyle w:val="NoSpacing1"/>
              <w:spacing w:line="276" w:lineRule="auto"/>
              <w:jc w:val="center"/>
            </w:pPr>
            <w:r w:rsidRPr="00583DF1">
              <w:rPr>
                <w:lang w:val="hy-AM"/>
              </w:rPr>
              <w:t>Բարձր տեխնոլոգիական արդյունաբերության նախարարություն</w:t>
            </w:r>
          </w:p>
          <w:p w:rsidR="0003664E" w:rsidRPr="00583DF1" w:rsidRDefault="0003664E" w:rsidP="0003664E">
            <w:pPr>
              <w:pStyle w:val="NoSpacing1"/>
              <w:spacing w:line="276" w:lineRule="auto"/>
              <w:jc w:val="center"/>
              <w:rPr>
                <w:lang w:val="hy-AM"/>
              </w:rPr>
            </w:pPr>
            <w:r w:rsidRPr="00583DF1">
              <w:t>05.11.2019</w:t>
            </w:r>
            <w:r w:rsidRPr="00583DF1">
              <w:rPr>
                <w:lang w:val="hy-AM"/>
              </w:rPr>
              <w:t>թ. թիվ</w:t>
            </w:r>
          </w:p>
          <w:p w:rsidR="0003664E" w:rsidRPr="00583DF1" w:rsidRDefault="0003664E" w:rsidP="0003664E">
            <w:pPr>
              <w:pStyle w:val="NoSpacing1"/>
              <w:spacing w:line="276" w:lineRule="auto"/>
              <w:jc w:val="center"/>
            </w:pPr>
            <w:r w:rsidRPr="00583DF1">
              <w:rPr>
                <w:lang w:val="hy-AM"/>
              </w:rPr>
              <w:t>01/11.1/11669-2019 գրություն</w:t>
            </w:r>
          </w:p>
        </w:tc>
        <w:tc>
          <w:tcPr>
            <w:tcW w:w="4903" w:type="dxa"/>
            <w:tcBorders>
              <w:top w:val="single" w:sz="4" w:space="0" w:color="auto"/>
              <w:left w:val="nil"/>
              <w:bottom w:val="single" w:sz="4" w:space="0" w:color="auto"/>
              <w:right w:val="single" w:sz="4" w:space="0" w:color="auto"/>
            </w:tcBorders>
            <w:noWrap/>
            <w:vAlign w:val="center"/>
          </w:tcPr>
          <w:p w:rsidR="0003664E" w:rsidRPr="00583DF1" w:rsidRDefault="00CC0B99" w:rsidP="00283A5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 չկան:</w:t>
            </w:r>
          </w:p>
        </w:tc>
        <w:tc>
          <w:tcPr>
            <w:tcW w:w="2233" w:type="dxa"/>
            <w:tcBorders>
              <w:top w:val="single" w:sz="4" w:space="0" w:color="auto"/>
              <w:left w:val="nil"/>
              <w:bottom w:val="single" w:sz="4" w:space="0" w:color="auto"/>
              <w:right w:val="single" w:sz="4" w:space="0" w:color="auto"/>
            </w:tcBorders>
            <w:noWrap/>
            <w:vAlign w:val="center"/>
          </w:tcPr>
          <w:p w:rsidR="0003664E" w:rsidRPr="00583DF1" w:rsidRDefault="00CC0B99" w:rsidP="00283A5E">
            <w:pPr>
              <w:spacing w:line="276" w:lineRule="auto"/>
              <w:jc w:val="center"/>
              <w:rPr>
                <w:rFonts w:ascii="GHEA Grapalat" w:eastAsia="Calibri" w:hAnsi="GHEA Grapalat"/>
                <w:sz w:val="22"/>
                <w:lang w:val="de-DE" w:eastAsia="en-US"/>
              </w:rPr>
            </w:pPr>
            <w:r w:rsidRPr="00583DF1">
              <w:rPr>
                <w:rFonts w:ascii="GHEA Grapalat" w:eastAsia="Calibri" w:hAnsi="GHEA Grapalat"/>
                <w:sz w:val="22"/>
                <w:lang w:val="de-DE" w:eastAsia="en-US"/>
              </w:rPr>
              <w:t>Ընդունվել է ի գիտություն:</w:t>
            </w:r>
          </w:p>
        </w:tc>
        <w:tc>
          <w:tcPr>
            <w:tcW w:w="4997" w:type="dxa"/>
            <w:tcBorders>
              <w:top w:val="single" w:sz="4" w:space="0" w:color="auto"/>
              <w:left w:val="nil"/>
              <w:bottom w:val="single" w:sz="4" w:space="0" w:color="auto"/>
              <w:right w:val="single" w:sz="4" w:space="0" w:color="auto"/>
            </w:tcBorders>
            <w:vAlign w:val="center"/>
          </w:tcPr>
          <w:p w:rsidR="0003664E" w:rsidRPr="00583DF1" w:rsidRDefault="0003664E" w:rsidP="00283A5E">
            <w:pPr>
              <w:spacing w:line="276" w:lineRule="auto"/>
              <w:jc w:val="center"/>
              <w:rPr>
                <w:rFonts w:ascii="GHEA Grapalat" w:eastAsia="Calibri" w:hAnsi="GHEA Grapalat"/>
                <w:sz w:val="22"/>
                <w:lang w:val="hy-AM" w:eastAsia="en-US"/>
              </w:rPr>
            </w:pPr>
          </w:p>
        </w:tc>
      </w:tr>
      <w:tr w:rsidR="00B005E9"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B005E9" w:rsidRPr="00583DF1" w:rsidRDefault="00B005E9" w:rsidP="00283A5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994D27" w:rsidRPr="00583DF1" w:rsidRDefault="00994D27" w:rsidP="00472088">
            <w:pPr>
              <w:pStyle w:val="NoSpacing1"/>
              <w:spacing w:line="276" w:lineRule="auto"/>
              <w:jc w:val="center"/>
            </w:pPr>
            <w:proofErr w:type="spellStart"/>
            <w:r w:rsidRPr="00583DF1">
              <w:t>Հարկադիր</w:t>
            </w:r>
            <w:proofErr w:type="spellEnd"/>
            <w:r w:rsidRPr="00583DF1">
              <w:t xml:space="preserve"> </w:t>
            </w:r>
            <w:proofErr w:type="spellStart"/>
            <w:r w:rsidRPr="00583DF1">
              <w:t>կատարման</w:t>
            </w:r>
            <w:proofErr w:type="spellEnd"/>
            <w:r w:rsidRPr="00583DF1">
              <w:t xml:space="preserve"> </w:t>
            </w:r>
          </w:p>
          <w:p w:rsidR="00994D27" w:rsidRPr="00583DF1" w:rsidRDefault="00994D27" w:rsidP="00472088">
            <w:pPr>
              <w:pStyle w:val="NoSpacing1"/>
              <w:spacing w:line="276" w:lineRule="auto"/>
              <w:jc w:val="center"/>
            </w:pPr>
            <w:proofErr w:type="spellStart"/>
            <w:r w:rsidRPr="00583DF1">
              <w:t>ծառայություն</w:t>
            </w:r>
            <w:proofErr w:type="spellEnd"/>
          </w:p>
          <w:p w:rsidR="00856077" w:rsidRPr="00583DF1" w:rsidRDefault="00994D27" w:rsidP="00472088">
            <w:pPr>
              <w:pStyle w:val="NoSpacing1"/>
              <w:spacing w:line="276" w:lineRule="auto"/>
              <w:jc w:val="center"/>
              <w:rPr>
                <w:lang w:val="hy-AM"/>
              </w:rPr>
            </w:pPr>
            <w:r w:rsidRPr="00583DF1">
              <w:t>05</w:t>
            </w:r>
            <w:r w:rsidR="00D60F15" w:rsidRPr="00583DF1">
              <w:t>.</w:t>
            </w:r>
            <w:r w:rsidRPr="00583DF1">
              <w:t>11</w:t>
            </w:r>
            <w:r w:rsidR="00D60F15" w:rsidRPr="00583DF1">
              <w:t>.2019</w:t>
            </w:r>
            <w:r w:rsidR="00D60F15" w:rsidRPr="00583DF1">
              <w:rPr>
                <w:lang w:val="hy-AM"/>
              </w:rPr>
              <w:t xml:space="preserve">թ. </w:t>
            </w:r>
            <w:r w:rsidR="00856077" w:rsidRPr="00583DF1">
              <w:rPr>
                <w:lang w:val="hy-AM"/>
              </w:rPr>
              <w:t>թիվ</w:t>
            </w:r>
          </w:p>
          <w:p w:rsidR="00724529" w:rsidRPr="00583DF1" w:rsidRDefault="00994D27" w:rsidP="00856077">
            <w:pPr>
              <w:pStyle w:val="NoSpacing1"/>
              <w:spacing w:line="276" w:lineRule="auto"/>
              <w:jc w:val="center"/>
              <w:rPr>
                <w:lang w:val="hy-AM"/>
              </w:rPr>
            </w:pPr>
            <w:r w:rsidRPr="00583DF1">
              <w:rPr>
                <w:lang w:val="hy-AM"/>
              </w:rPr>
              <w:t>00/13</w:t>
            </w:r>
            <w:r w:rsidRPr="00583DF1">
              <w:rPr>
                <w:rFonts w:eastAsia="MS Mincho" w:hAnsi="MS Mincho" w:cs="MS Mincho"/>
                <w:lang w:val="hy-AM"/>
              </w:rPr>
              <w:t>․</w:t>
            </w:r>
            <w:r w:rsidRPr="00583DF1">
              <w:rPr>
                <w:rFonts w:cs="GHEA Grapalat"/>
                <w:lang w:val="hy-AM"/>
              </w:rPr>
              <w:t>8/415-2019</w:t>
            </w:r>
            <w:r w:rsidR="00D60F15" w:rsidRPr="00583DF1">
              <w:rPr>
                <w:lang w:val="ru-RU"/>
              </w:rPr>
              <w:t xml:space="preserve"> </w:t>
            </w:r>
            <w:r w:rsidR="00856077" w:rsidRPr="00583DF1">
              <w:rPr>
                <w:lang w:val="hy-AM"/>
              </w:rPr>
              <w:t>գրություն</w:t>
            </w:r>
          </w:p>
        </w:tc>
        <w:tc>
          <w:tcPr>
            <w:tcW w:w="4903" w:type="dxa"/>
            <w:tcBorders>
              <w:top w:val="single" w:sz="4" w:space="0" w:color="auto"/>
              <w:left w:val="nil"/>
              <w:bottom w:val="single" w:sz="4" w:space="0" w:color="auto"/>
              <w:right w:val="single" w:sz="4" w:space="0" w:color="auto"/>
            </w:tcBorders>
            <w:noWrap/>
            <w:vAlign w:val="center"/>
          </w:tcPr>
          <w:p w:rsidR="00994D27" w:rsidRPr="00583DF1" w:rsidRDefault="00D60F15" w:rsidP="00994D27">
            <w:pPr>
              <w:spacing w:line="276" w:lineRule="auto"/>
              <w:ind w:right="270" w:firstLine="720"/>
              <w:jc w:val="both"/>
              <w:rPr>
                <w:rFonts w:ascii="GHEA Grapalat" w:eastAsia="Calibri" w:hAnsi="GHEA Grapalat"/>
                <w:sz w:val="22"/>
                <w:lang w:val="hy-AM"/>
              </w:rPr>
            </w:pPr>
            <w:r w:rsidRPr="00583DF1">
              <w:rPr>
                <w:rFonts w:ascii="GHEA Grapalat" w:eastAsia="Calibri" w:hAnsi="GHEA Grapalat"/>
                <w:sz w:val="22"/>
                <w:szCs w:val="22"/>
                <w:lang w:val="hy-AM"/>
              </w:rPr>
              <w:t xml:space="preserve">Քննության առնելով «Հայաստանի </w:t>
            </w:r>
            <w:r w:rsidR="00994D27" w:rsidRPr="00583DF1">
              <w:rPr>
                <w:rFonts w:ascii="GHEA Grapalat" w:eastAsia="Calibri" w:hAnsi="GHEA Grapalat"/>
                <w:sz w:val="22"/>
                <w:szCs w:val="22"/>
                <w:lang w:val="hy-AM"/>
              </w:rPr>
              <w:t xml:space="preserve"> Ուսումնասիրելով «Հայաստանի Հանրապետության կառավարության 2018 թվականի մարտի 29-ի «Դատարանների և Հարկադիր կատարումն ապահովող ծառայության միջև էլեկտրոնային եղանակով օրենքով սահմանված փաստաթղթերը ներկայացնելու կարգը </w:t>
            </w:r>
            <w:r w:rsidR="00994D27" w:rsidRPr="00583DF1">
              <w:rPr>
                <w:rFonts w:ascii="GHEA Grapalat" w:eastAsia="Calibri" w:hAnsi="GHEA Grapalat"/>
                <w:sz w:val="22"/>
                <w:szCs w:val="22"/>
                <w:lang w:val="hy-AM"/>
              </w:rPr>
              <w:lastRenderedPageBreak/>
              <w:t xml:space="preserve">սահմանելու մասին» N 350-Ն որոշման մեջ փոփոխություններ կատարելու մասին» Հայաստանի Հանրապետության կառավարության որոշման նախագիծը (այսուհետ՝ Նախագիծ)՝ հայտնում ենք, որ Նախագծի վերաբերյալ Հարկադիր կատարումն ապահովող ծառայությունն այսուհետ նաև՝ Ծառայություն ըստ էության դիտողություններ չունի: </w:t>
            </w:r>
          </w:p>
          <w:p w:rsidR="00994D27" w:rsidRPr="00583DF1" w:rsidRDefault="00994D27" w:rsidP="00994D27">
            <w:pPr>
              <w:spacing w:line="276" w:lineRule="auto"/>
              <w:ind w:right="270" w:firstLine="720"/>
              <w:jc w:val="both"/>
              <w:rPr>
                <w:rFonts w:ascii="GHEA Grapalat" w:eastAsia="Calibri" w:hAnsi="GHEA Grapalat"/>
                <w:sz w:val="22"/>
                <w:lang w:val="hy-AM"/>
              </w:rPr>
            </w:pPr>
            <w:r w:rsidRPr="00583DF1">
              <w:rPr>
                <w:rFonts w:ascii="GHEA Grapalat" w:eastAsia="Calibri" w:hAnsi="GHEA Grapalat"/>
                <w:sz w:val="22"/>
                <w:szCs w:val="22"/>
                <w:lang w:val="hy-AM"/>
              </w:rPr>
              <w:t>Այդուհանդերձ, հարկ է նշել.</w:t>
            </w:r>
          </w:p>
          <w:p w:rsidR="00994D27" w:rsidRPr="00583DF1" w:rsidRDefault="00994D27" w:rsidP="00994D27">
            <w:pPr>
              <w:spacing w:line="276" w:lineRule="auto"/>
              <w:ind w:firstLine="720"/>
              <w:jc w:val="both"/>
              <w:rPr>
                <w:rFonts w:ascii="GHEA Grapalat" w:eastAsia="Calibri" w:hAnsi="GHEA Grapalat"/>
                <w:sz w:val="22"/>
                <w:lang w:val="hy-AM"/>
              </w:rPr>
            </w:pPr>
            <w:r w:rsidRPr="00583DF1">
              <w:rPr>
                <w:rFonts w:ascii="GHEA Grapalat" w:eastAsia="Calibri" w:hAnsi="GHEA Grapalat"/>
                <w:sz w:val="22"/>
                <w:szCs w:val="22"/>
                <w:lang w:val="hy-AM"/>
              </w:rPr>
              <w:t>Նախագծի նախաբանում հղում է կատարվել «Դատական ակտերի հարկադիր կատարման մասին» օրենքում լրացումներ և փոփոխություններ կատարելու մասին» ՀՀ օրենքի 13-րդ հոդվածին:</w:t>
            </w:r>
          </w:p>
          <w:p w:rsidR="00994D27" w:rsidRPr="00583DF1" w:rsidRDefault="00994D27" w:rsidP="00994D27">
            <w:pPr>
              <w:spacing w:line="276" w:lineRule="auto"/>
              <w:ind w:firstLine="720"/>
              <w:jc w:val="both"/>
              <w:rPr>
                <w:rFonts w:ascii="GHEA Grapalat" w:eastAsia="Calibri" w:hAnsi="GHEA Grapalat"/>
                <w:sz w:val="22"/>
                <w:lang w:val="hy-AM"/>
              </w:rPr>
            </w:pPr>
            <w:r w:rsidRPr="00583DF1">
              <w:rPr>
                <w:rFonts w:ascii="GHEA Grapalat" w:eastAsia="Calibri" w:hAnsi="GHEA Grapalat"/>
                <w:sz w:val="22"/>
                <w:szCs w:val="22"/>
                <w:lang w:val="hy-AM"/>
              </w:rPr>
              <w:t xml:space="preserve">Առաջարկում ենք նախագծի նախաբանում հղում կատարել  «Դատական ակտերի հարկադիր կատարման մասին» ՀՀ օրենքի 31-րդ հոդվածին՝ հիմք ընդունելով «Նորմատիվ իրավական ակտերի մասին» ՀՀ օրենքի 17-րդ հոդվածի 3-րդ մասը: </w:t>
            </w:r>
          </w:p>
          <w:p w:rsidR="00994D27" w:rsidRPr="00583DF1" w:rsidRDefault="00994D27" w:rsidP="00994D27">
            <w:pPr>
              <w:spacing w:line="276" w:lineRule="auto"/>
              <w:ind w:firstLine="720"/>
              <w:jc w:val="both"/>
              <w:rPr>
                <w:rFonts w:ascii="GHEA Grapalat" w:eastAsia="Calibri" w:hAnsi="GHEA Grapalat"/>
                <w:sz w:val="22"/>
                <w:lang w:val="hy-AM"/>
              </w:rPr>
            </w:pPr>
            <w:r w:rsidRPr="00583DF1">
              <w:rPr>
                <w:rFonts w:ascii="GHEA Grapalat" w:eastAsia="Calibri" w:hAnsi="GHEA Grapalat"/>
                <w:sz w:val="22"/>
                <w:szCs w:val="22"/>
                <w:lang w:val="hy-AM"/>
              </w:rPr>
              <w:t>Հաշվի առնելով, որ Նախագծով նախատեսվում է կատարել միայն փոփոխություններ՝ Նախագծի 1-ին կետից առաջարկում ենք հանել «և լրացումները» բառերը:</w:t>
            </w:r>
          </w:p>
          <w:p w:rsidR="00994D27" w:rsidRPr="00583DF1" w:rsidRDefault="00994D27" w:rsidP="00994D27">
            <w:pPr>
              <w:spacing w:line="276" w:lineRule="auto"/>
              <w:ind w:firstLine="720"/>
              <w:jc w:val="both"/>
              <w:rPr>
                <w:rFonts w:ascii="GHEA Grapalat" w:eastAsia="Calibri" w:hAnsi="GHEA Grapalat"/>
                <w:sz w:val="22"/>
                <w:lang w:val="hy-AM"/>
              </w:rPr>
            </w:pPr>
            <w:r w:rsidRPr="00583DF1">
              <w:rPr>
                <w:rFonts w:ascii="GHEA Grapalat" w:eastAsia="Calibri" w:hAnsi="GHEA Grapalat"/>
                <w:sz w:val="22"/>
                <w:szCs w:val="22"/>
                <w:lang w:val="hy-AM"/>
              </w:rPr>
              <w:t xml:space="preserve">Միաժամանակ, հաշվի առնելով, որ Նախագծով առաջարկվում է սահմանել </w:t>
            </w:r>
            <w:r w:rsidRPr="00583DF1">
              <w:rPr>
                <w:rFonts w:ascii="GHEA Grapalat" w:eastAsia="Calibri" w:hAnsi="GHEA Grapalat"/>
                <w:sz w:val="22"/>
                <w:szCs w:val="22"/>
                <w:lang w:val="hy-AM"/>
              </w:rPr>
              <w:lastRenderedPageBreak/>
              <w:t>էլեկտրոնային փաստաթղթաշրջանառության նոր կարգ, որը նախատեսում է նոր ծրագրային լուծումների ներդնում Հարկադիր կատարումն ապահովող ծառայությունում, առաջարկում ենք կազմակերպել աշխատանքային քննարկում շահագրգիռ անձանց մասնակցությամբ՝ տեխնիկական և ծրագրային խնդիրները վեր հանելու, լուծումներ գտնելու և սույն որոշման հետագա կիրարկումն ապահովելու համար:</w:t>
            </w:r>
          </w:p>
          <w:p w:rsidR="00B005E9" w:rsidRPr="00583DF1" w:rsidRDefault="00B005E9" w:rsidP="00994D27">
            <w:pPr>
              <w:spacing w:line="276" w:lineRule="auto"/>
              <w:ind w:firstLine="343"/>
              <w:jc w:val="both"/>
              <w:rPr>
                <w:rFonts w:ascii="GHEA Grapalat" w:eastAsia="Calibri" w:hAnsi="GHEA Grapalat"/>
                <w:sz w:val="22"/>
                <w:lang w:val="hy-AM"/>
              </w:rPr>
            </w:pPr>
          </w:p>
        </w:tc>
        <w:tc>
          <w:tcPr>
            <w:tcW w:w="2233" w:type="dxa"/>
            <w:tcBorders>
              <w:top w:val="single" w:sz="4" w:space="0" w:color="auto"/>
              <w:left w:val="nil"/>
              <w:bottom w:val="single" w:sz="4" w:space="0" w:color="auto"/>
              <w:right w:val="single" w:sz="4" w:space="0" w:color="auto"/>
            </w:tcBorders>
            <w:noWrap/>
            <w:vAlign w:val="center"/>
          </w:tcPr>
          <w:p w:rsidR="00B005E9" w:rsidRPr="00CC2689" w:rsidRDefault="00CC2689" w:rsidP="00283A5E">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lastRenderedPageBreak/>
              <w:t>Ընդունվել</w:t>
            </w:r>
            <w:proofErr w:type="spellEnd"/>
            <w:r>
              <w:rPr>
                <w:rFonts w:ascii="GHEA Grapalat" w:eastAsia="Calibri" w:hAnsi="GHEA Grapalat"/>
                <w:sz w:val="22"/>
                <w:lang w:val="en-US" w:eastAsia="en-US"/>
              </w:rPr>
              <w:t xml:space="preserve"> է:</w:t>
            </w:r>
          </w:p>
        </w:tc>
        <w:tc>
          <w:tcPr>
            <w:tcW w:w="4997" w:type="dxa"/>
            <w:tcBorders>
              <w:top w:val="single" w:sz="4" w:space="0" w:color="auto"/>
              <w:left w:val="nil"/>
              <w:bottom w:val="single" w:sz="4" w:space="0" w:color="auto"/>
              <w:right w:val="single" w:sz="4" w:space="0" w:color="auto"/>
            </w:tcBorders>
            <w:vAlign w:val="center"/>
          </w:tcPr>
          <w:p w:rsidR="00B005E9" w:rsidRPr="00CC2689" w:rsidRDefault="00CC2689" w:rsidP="00283A5E">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t>Նախագծում</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կատարվել</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են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համապատասխան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փոփոխություններ</w:t>
            </w:r>
            <w:proofErr w:type="spellEnd"/>
            <w:r w:rsidR="00E84FC0">
              <w:rPr>
                <w:rFonts w:ascii="GHEA Grapalat" w:eastAsia="Calibri" w:hAnsi="GHEA Grapalat"/>
                <w:sz w:val="22"/>
                <w:lang w:val="en-US" w:eastAsia="en-US"/>
              </w:rPr>
              <w:t>:</w:t>
            </w:r>
          </w:p>
        </w:tc>
      </w:tr>
      <w:tr w:rsidR="00D60F15"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D60F15" w:rsidRPr="00583DF1" w:rsidRDefault="00D60F15" w:rsidP="00D60F15">
            <w:pPr>
              <w:spacing w:line="276" w:lineRule="auto"/>
              <w:ind w:left="360"/>
              <w:jc w:val="both"/>
              <w:rPr>
                <w:rFonts w:ascii="GHEA Grapalat" w:eastAsia="Calibri" w:hAnsi="GHEA Grapalat"/>
                <w:sz w:val="22"/>
                <w:lang w:val="en-US" w:eastAsia="en-US"/>
              </w:rPr>
            </w:pPr>
            <w:r w:rsidRPr="00583DF1">
              <w:rPr>
                <w:rFonts w:ascii="GHEA Grapalat" w:eastAsia="Calibri" w:hAnsi="GHEA Grapalat"/>
                <w:sz w:val="22"/>
                <w:szCs w:val="22"/>
                <w:lang w:eastAsia="en-US"/>
              </w:rPr>
              <w:lastRenderedPageBreak/>
              <w:t>3</w:t>
            </w:r>
            <w:r w:rsidRPr="00583DF1">
              <w:rPr>
                <w:rFonts w:ascii="GHEA Grapalat" w:eastAsia="Calibri" w:hAnsi="GHEA Grapalat"/>
                <w:sz w:val="22"/>
                <w:szCs w:val="22"/>
                <w:lang w:val="en-US" w:eastAsia="en-US"/>
              </w:rPr>
              <w:t>.</w:t>
            </w: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D60F15" w:rsidRPr="00583DF1" w:rsidRDefault="00D60F15" w:rsidP="00D60F15">
            <w:pPr>
              <w:pStyle w:val="NoSpacing1"/>
              <w:spacing w:line="276" w:lineRule="auto"/>
              <w:jc w:val="center"/>
            </w:pPr>
            <w:proofErr w:type="spellStart"/>
            <w:r w:rsidRPr="00583DF1">
              <w:t>Բարձրագույն</w:t>
            </w:r>
            <w:proofErr w:type="spellEnd"/>
            <w:r w:rsidRPr="00583DF1">
              <w:t xml:space="preserve"> </w:t>
            </w:r>
            <w:proofErr w:type="spellStart"/>
            <w:r w:rsidRPr="00583DF1">
              <w:t>դատական</w:t>
            </w:r>
            <w:proofErr w:type="spellEnd"/>
            <w:r w:rsidRPr="00583DF1">
              <w:t xml:space="preserve"> </w:t>
            </w:r>
            <w:proofErr w:type="spellStart"/>
            <w:r w:rsidRPr="00583DF1">
              <w:t>խորհուրդ</w:t>
            </w:r>
            <w:proofErr w:type="spellEnd"/>
            <w:r w:rsidRPr="00583DF1">
              <w:t xml:space="preserve"> 1</w:t>
            </w:r>
            <w:r w:rsidR="00701AC2" w:rsidRPr="00583DF1">
              <w:t>6</w:t>
            </w:r>
            <w:r w:rsidRPr="00583DF1">
              <w:t>.</w:t>
            </w:r>
            <w:r w:rsidR="00701AC2" w:rsidRPr="00583DF1">
              <w:t>12</w:t>
            </w:r>
            <w:r w:rsidRPr="00583DF1">
              <w:t>.2019</w:t>
            </w:r>
            <w:r w:rsidRPr="00583DF1">
              <w:rPr>
                <w:lang w:val="hy-AM"/>
              </w:rPr>
              <w:t>թ.</w:t>
            </w:r>
            <w:r w:rsidRPr="00583DF1">
              <w:t xml:space="preserve"> </w:t>
            </w:r>
            <w:proofErr w:type="spellStart"/>
            <w:r w:rsidRPr="00583DF1">
              <w:t>թիվ</w:t>
            </w:r>
            <w:proofErr w:type="spellEnd"/>
            <w:r w:rsidRPr="00583DF1">
              <w:br/>
            </w:r>
            <w:r w:rsidR="00701AC2" w:rsidRPr="00583DF1">
              <w:t>Ե-11576</w:t>
            </w:r>
          </w:p>
          <w:p w:rsidR="00D60F15" w:rsidRPr="00583DF1" w:rsidRDefault="00D60F15" w:rsidP="00D60F15">
            <w:pPr>
              <w:pStyle w:val="NoSpacing1"/>
              <w:spacing w:line="276" w:lineRule="auto"/>
              <w:jc w:val="center"/>
            </w:pPr>
            <w:proofErr w:type="spellStart"/>
            <w:r w:rsidRPr="00583DF1">
              <w:t>գրություն</w:t>
            </w:r>
            <w:proofErr w:type="spellEnd"/>
          </w:p>
        </w:tc>
        <w:tc>
          <w:tcPr>
            <w:tcW w:w="4903" w:type="dxa"/>
            <w:tcBorders>
              <w:top w:val="single" w:sz="4" w:space="0" w:color="auto"/>
              <w:left w:val="nil"/>
              <w:bottom w:val="single" w:sz="4" w:space="0" w:color="auto"/>
              <w:right w:val="single" w:sz="4" w:space="0" w:color="auto"/>
            </w:tcBorders>
            <w:noWrap/>
            <w:vAlign w:val="center"/>
          </w:tcPr>
          <w:p w:rsidR="00D60F15" w:rsidRPr="00583DF1" w:rsidRDefault="00583DF1" w:rsidP="00583DF1">
            <w:pPr>
              <w:pStyle w:val="a1"/>
              <w:numPr>
                <w:ilvl w:val="0"/>
                <w:numId w:val="24"/>
              </w:numPr>
              <w:shd w:val="clear" w:color="auto" w:fill="auto"/>
              <w:spacing w:after="0" w:line="365" w:lineRule="exact"/>
              <w:ind w:left="40" w:right="40" w:firstLine="560"/>
              <w:jc w:val="both"/>
              <w:rPr>
                <w:rFonts w:ascii="GHEA Grapalat" w:hAnsi="GHEA Grapalat"/>
              </w:rPr>
            </w:pPr>
            <w:r w:rsidRPr="00583DF1">
              <w:rPr>
                <w:rFonts w:ascii="GHEA Grapalat" w:hAnsi="GHEA Grapalat"/>
                <w:color w:val="000000"/>
                <w:lang w:val="hy-AM" w:eastAsia="hy-AM" w:bidi="hy-AM"/>
              </w:rPr>
              <w:t>Նախագծի վերնագրում առաջարկվում է «փոփոխություններ» բառից հետո լրացնել «և լրացումներ» բառերը, հաշվի առնելով, որ Նախագծի 1-ին կետով առաջարկվում է կատարել փոփոխություններ և լրացումներ ՀՀ կառավարության 29.03.2018թ. թիվ 350-Ն որոշման (այսուհետ' Որոշում) մեջ:</w:t>
            </w:r>
          </w:p>
        </w:tc>
        <w:tc>
          <w:tcPr>
            <w:tcW w:w="2233" w:type="dxa"/>
            <w:tcBorders>
              <w:top w:val="single" w:sz="4" w:space="0" w:color="auto"/>
              <w:left w:val="nil"/>
              <w:bottom w:val="single" w:sz="4" w:space="0" w:color="auto"/>
              <w:right w:val="single" w:sz="4" w:space="0" w:color="auto"/>
            </w:tcBorders>
            <w:noWrap/>
            <w:vAlign w:val="center"/>
          </w:tcPr>
          <w:p w:rsidR="00D60F15" w:rsidRPr="004434BD" w:rsidRDefault="004434BD" w:rsidP="00D60F15">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t>Չի</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ընդունվել</w:t>
            </w:r>
            <w:proofErr w:type="spellEnd"/>
            <w:r>
              <w:rPr>
                <w:rFonts w:ascii="GHEA Grapalat" w:eastAsia="Calibri" w:hAnsi="GHEA Grapalat"/>
                <w:sz w:val="22"/>
                <w:lang w:val="en-US" w:eastAsia="en-US"/>
              </w:rPr>
              <w:t>:</w:t>
            </w:r>
          </w:p>
        </w:tc>
        <w:tc>
          <w:tcPr>
            <w:tcW w:w="4997" w:type="dxa"/>
            <w:tcBorders>
              <w:top w:val="single" w:sz="4" w:space="0" w:color="auto"/>
              <w:left w:val="nil"/>
              <w:bottom w:val="single" w:sz="4" w:space="0" w:color="auto"/>
              <w:right w:val="single" w:sz="4" w:space="0" w:color="auto"/>
            </w:tcBorders>
            <w:vAlign w:val="center"/>
          </w:tcPr>
          <w:p w:rsidR="00D60F15" w:rsidRPr="004434BD" w:rsidRDefault="004434BD" w:rsidP="004434BD">
            <w:pPr>
              <w:spacing w:line="276" w:lineRule="auto"/>
              <w:ind w:firstLine="343"/>
              <w:jc w:val="both"/>
              <w:rPr>
                <w:rFonts w:ascii="GHEA Grapalat" w:eastAsia="Calibri" w:hAnsi="GHEA Grapalat"/>
                <w:sz w:val="22"/>
                <w:lang w:val="en-US"/>
              </w:rPr>
            </w:pPr>
            <w:proofErr w:type="spellStart"/>
            <w:r>
              <w:rPr>
                <w:rFonts w:ascii="GHEA Grapalat" w:eastAsia="Calibri" w:hAnsi="GHEA Grapalat"/>
                <w:sz w:val="22"/>
                <w:lang w:val="en-US"/>
              </w:rPr>
              <w:t>Նախագծով</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առաջարկվում</w:t>
            </w:r>
            <w:proofErr w:type="spellEnd"/>
            <w:r>
              <w:rPr>
                <w:rFonts w:ascii="GHEA Grapalat" w:eastAsia="Calibri" w:hAnsi="GHEA Grapalat"/>
                <w:sz w:val="22"/>
                <w:lang w:val="en-US"/>
              </w:rPr>
              <w:t xml:space="preserve"> է </w:t>
            </w:r>
            <w:proofErr w:type="spellStart"/>
            <w:r>
              <w:rPr>
                <w:rFonts w:ascii="GHEA Grapalat" w:eastAsia="Calibri" w:hAnsi="GHEA Grapalat"/>
                <w:sz w:val="22"/>
                <w:lang w:val="en-US"/>
              </w:rPr>
              <w:t>կատարել</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միայն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փոփոխություններ</w:t>
            </w:r>
            <w:proofErr w:type="spellEnd"/>
            <w:r>
              <w:rPr>
                <w:rFonts w:ascii="GHEA Grapalat" w:eastAsia="Calibri" w:hAnsi="GHEA Grapalat"/>
                <w:sz w:val="22"/>
                <w:lang w:val="en-US"/>
              </w:rPr>
              <w:t>:</w:t>
            </w:r>
          </w:p>
        </w:tc>
      </w:tr>
      <w:tr w:rsidR="00583DF1"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583DF1" w:rsidRPr="00583DF1" w:rsidRDefault="00583DF1" w:rsidP="00D60F15">
            <w:pPr>
              <w:spacing w:line="276" w:lineRule="auto"/>
              <w:ind w:left="360"/>
              <w:jc w:val="both"/>
              <w:rPr>
                <w:rFonts w:ascii="GHEA Grapalat" w:eastAsia="Calibri" w:hAnsi="GHEA Grapalat"/>
                <w:sz w:val="22"/>
                <w:lang w:eastAsia="en-US"/>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583DF1" w:rsidRPr="00583DF1" w:rsidRDefault="00583DF1" w:rsidP="00D60F15">
            <w:pPr>
              <w:pStyle w:val="NoSpacing1"/>
              <w:spacing w:line="276" w:lineRule="auto"/>
              <w:jc w:val="center"/>
            </w:pPr>
          </w:p>
        </w:tc>
        <w:tc>
          <w:tcPr>
            <w:tcW w:w="4903" w:type="dxa"/>
            <w:tcBorders>
              <w:top w:val="single" w:sz="4" w:space="0" w:color="auto"/>
              <w:left w:val="nil"/>
              <w:bottom w:val="single" w:sz="4" w:space="0" w:color="auto"/>
              <w:right w:val="single" w:sz="4" w:space="0" w:color="auto"/>
            </w:tcBorders>
            <w:noWrap/>
            <w:vAlign w:val="center"/>
          </w:tcPr>
          <w:p w:rsidR="00583DF1" w:rsidRPr="00583DF1" w:rsidRDefault="00583DF1" w:rsidP="00583DF1">
            <w:pPr>
              <w:pStyle w:val="a1"/>
              <w:numPr>
                <w:ilvl w:val="0"/>
                <w:numId w:val="24"/>
              </w:numPr>
              <w:shd w:val="clear" w:color="auto" w:fill="auto"/>
              <w:spacing w:after="0" w:line="370" w:lineRule="exact"/>
              <w:ind w:left="40" w:right="40" w:firstLine="560"/>
              <w:jc w:val="both"/>
              <w:rPr>
                <w:rFonts w:ascii="GHEA Grapalat" w:hAnsi="GHEA Grapalat"/>
              </w:rPr>
            </w:pPr>
            <w:r w:rsidRPr="00583DF1">
              <w:rPr>
                <w:rFonts w:ascii="GHEA Grapalat" w:hAnsi="GHEA Grapalat"/>
                <w:color w:val="000000"/>
                <w:lang w:val="hy-AM" w:eastAsia="hy-AM" w:bidi="hy-AM"/>
              </w:rPr>
              <w:t xml:space="preserve">Նախագծի նախաբանն առաջարկվում է վերախմբագրել և հղումը տալ ոչ թե ««Դատական ակտերի հարկադիր կատարման մասին» օրենքում լրացումներ և փոփոխություններ կատարելու մասին» օրենքի 13-րդ հոդվածին, այլ «Դատական ակտերի հարկադիր կատարման մասին» օրենքի համապատասխան հոդվածին, </w:t>
            </w:r>
            <w:r w:rsidRPr="00583DF1">
              <w:rPr>
                <w:rFonts w:ascii="GHEA Grapalat" w:hAnsi="GHEA Grapalat"/>
                <w:color w:val="000000"/>
                <w:lang w:val="hy-AM" w:eastAsia="hy-AM" w:bidi="hy-AM"/>
              </w:rPr>
              <w:lastRenderedPageBreak/>
              <w:t>հաշվի առնելով «Նորմատիվ իրավական ակտերի մասին» օրենքի 17-րդ հոդվածի պահանջները:</w:t>
            </w:r>
          </w:p>
          <w:p w:rsidR="00583DF1" w:rsidRPr="00583DF1" w:rsidRDefault="00583DF1" w:rsidP="00583DF1">
            <w:pPr>
              <w:pStyle w:val="a1"/>
              <w:shd w:val="clear" w:color="auto" w:fill="auto"/>
              <w:spacing w:after="0" w:line="365" w:lineRule="exact"/>
              <w:ind w:right="40"/>
              <w:jc w:val="both"/>
              <w:rPr>
                <w:rFonts w:ascii="GHEA Grapalat" w:hAnsi="GHEA Grapalat"/>
                <w:color w:val="000000"/>
                <w:lang w:eastAsia="hy-AM" w:bidi="hy-AM"/>
              </w:rPr>
            </w:pPr>
          </w:p>
        </w:tc>
        <w:tc>
          <w:tcPr>
            <w:tcW w:w="2233" w:type="dxa"/>
            <w:tcBorders>
              <w:top w:val="single" w:sz="4" w:space="0" w:color="auto"/>
              <w:left w:val="nil"/>
              <w:bottom w:val="single" w:sz="4" w:space="0" w:color="auto"/>
              <w:right w:val="single" w:sz="4" w:space="0" w:color="auto"/>
            </w:tcBorders>
            <w:noWrap/>
            <w:vAlign w:val="center"/>
          </w:tcPr>
          <w:p w:rsidR="00583DF1" w:rsidRPr="00E84FC0" w:rsidRDefault="00E84FC0" w:rsidP="00D60F15">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lastRenderedPageBreak/>
              <w:t>Ընդունվել</w:t>
            </w:r>
            <w:proofErr w:type="spellEnd"/>
            <w:r>
              <w:rPr>
                <w:rFonts w:ascii="GHEA Grapalat" w:eastAsia="Calibri" w:hAnsi="GHEA Grapalat"/>
                <w:sz w:val="22"/>
                <w:lang w:val="en-US" w:eastAsia="en-US"/>
              </w:rPr>
              <w:t xml:space="preserve"> է:</w:t>
            </w:r>
          </w:p>
        </w:tc>
        <w:tc>
          <w:tcPr>
            <w:tcW w:w="4997" w:type="dxa"/>
            <w:tcBorders>
              <w:top w:val="single" w:sz="4" w:space="0" w:color="auto"/>
              <w:left w:val="nil"/>
              <w:bottom w:val="single" w:sz="4" w:space="0" w:color="auto"/>
              <w:right w:val="single" w:sz="4" w:space="0" w:color="auto"/>
            </w:tcBorders>
            <w:vAlign w:val="center"/>
          </w:tcPr>
          <w:p w:rsidR="00583DF1" w:rsidRPr="00583DF1" w:rsidRDefault="00E84FC0" w:rsidP="00D60F15">
            <w:pPr>
              <w:spacing w:line="276" w:lineRule="auto"/>
              <w:ind w:firstLine="343"/>
              <w:jc w:val="center"/>
              <w:rPr>
                <w:rFonts w:ascii="GHEA Grapalat" w:eastAsia="Calibri" w:hAnsi="GHEA Grapalat"/>
                <w:sz w:val="22"/>
                <w:lang w:val="hy-AM"/>
              </w:rPr>
            </w:pPr>
            <w:proofErr w:type="spellStart"/>
            <w:r>
              <w:rPr>
                <w:rFonts w:ascii="GHEA Grapalat" w:eastAsia="Calibri" w:hAnsi="GHEA Grapalat"/>
                <w:sz w:val="22"/>
                <w:lang w:val="en-US" w:eastAsia="en-US"/>
              </w:rPr>
              <w:t>Նախագծում</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կատարվել</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են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համապատասխան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փոփոխություններ</w:t>
            </w:r>
            <w:proofErr w:type="spellEnd"/>
            <w:r>
              <w:rPr>
                <w:rFonts w:ascii="GHEA Grapalat" w:eastAsia="Calibri" w:hAnsi="GHEA Grapalat"/>
                <w:sz w:val="22"/>
                <w:lang w:val="en-US" w:eastAsia="en-US"/>
              </w:rPr>
              <w:t>:</w:t>
            </w:r>
          </w:p>
        </w:tc>
      </w:tr>
      <w:tr w:rsidR="00583DF1"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583DF1" w:rsidRPr="00583DF1" w:rsidRDefault="00583DF1" w:rsidP="00D60F15">
            <w:pPr>
              <w:spacing w:line="276" w:lineRule="auto"/>
              <w:ind w:left="360"/>
              <w:jc w:val="both"/>
              <w:rPr>
                <w:rFonts w:ascii="GHEA Grapalat" w:eastAsia="Calibri" w:hAnsi="GHEA Grapalat"/>
                <w:sz w:val="22"/>
                <w:lang w:eastAsia="en-US"/>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583DF1" w:rsidRPr="00583DF1" w:rsidRDefault="00583DF1" w:rsidP="00D60F15">
            <w:pPr>
              <w:pStyle w:val="NoSpacing1"/>
              <w:spacing w:line="276" w:lineRule="auto"/>
              <w:jc w:val="center"/>
            </w:pPr>
          </w:p>
        </w:tc>
        <w:tc>
          <w:tcPr>
            <w:tcW w:w="4903" w:type="dxa"/>
            <w:tcBorders>
              <w:top w:val="single" w:sz="4" w:space="0" w:color="auto"/>
              <w:left w:val="nil"/>
              <w:bottom w:val="single" w:sz="4" w:space="0" w:color="auto"/>
              <w:right w:val="single" w:sz="4" w:space="0" w:color="auto"/>
            </w:tcBorders>
            <w:noWrap/>
            <w:vAlign w:val="center"/>
          </w:tcPr>
          <w:p w:rsidR="00583DF1" w:rsidRPr="00583DF1" w:rsidRDefault="00583DF1" w:rsidP="00583DF1">
            <w:pPr>
              <w:pStyle w:val="a1"/>
              <w:numPr>
                <w:ilvl w:val="0"/>
                <w:numId w:val="24"/>
              </w:numPr>
              <w:shd w:val="clear" w:color="auto" w:fill="auto"/>
              <w:spacing w:after="0" w:line="370" w:lineRule="exact"/>
              <w:ind w:left="40" w:right="40" w:firstLine="560"/>
              <w:jc w:val="both"/>
              <w:rPr>
                <w:rFonts w:ascii="GHEA Grapalat" w:hAnsi="GHEA Grapalat"/>
              </w:rPr>
            </w:pPr>
            <w:r w:rsidRPr="00583DF1">
              <w:rPr>
                <w:rFonts w:ascii="GHEA Grapalat" w:hAnsi="GHEA Grapalat"/>
                <w:color w:val="000000"/>
                <w:lang w:val="hy-AM" w:eastAsia="hy-AM" w:bidi="hy-AM"/>
              </w:rPr>
              <w:t>Նախագծի 1-ին կետն առաջարկվում է լրացնել 4-րդ ենթակետով' հետևյալ բովանդակությամբ. «4) Որոշման 2-րդ կետի 1-ին ենթակետի «սույն որոշման 1-ին կետով սահմանված կարգի 3-րդ կետով սահմանված» բառերը փոխարինել «օրենքով նախատեսված պահանջներին չհամապատասխանելու կամ բաց թողնված ժամկետը վերականգնելու մասին կատարողական թերթ տված դատարանի որոշման բացակայության» բառերով, հաշվի առնելով, որ Նախագծով առաջարկվող փոփոխության արդյունքում Որոշման հավելվածի 3-րդ կետն ամբողջությամբ ենթարկվում է փոփոխությունների, որն էլ իր հերթին բովանդակային առումով որևէ կապ չունի վերը նշված իրավադրույթի հետ:</w:t>
            </w:r>
          </w:p>
          <w:p w:rsidR="00583DF1" w:rsidRPr="00583DF1" w:rsidRDefault="00583DF1" w:rsidP="00583DF1">
            <w:pPr>
              <w:pStyle w:val="a1"/>
              <w:shd w:val="clear" w:color="auto" w:fill="auto"/>
              <w:spacing w:after="0" w:line="370" w:lineRule="exact"/>
              <w:ind w:left="600" w:right="40"/>
              <w:jc w:val="both"/>
              <w:rPr>
                <w:rFonts w:ascii="GHEA Grapalat" w:hAnsi="GHEA Grapalat"/>
                <w:color w:val="000000"/>
                <w:lang w:val="hy-AM" w:eastAsia="hy-AM" w:bidi="hy-AM"/>
              </w:rPr>
            </w:pPr>
          </w:p>
        </w:tc>
        <w:tc>
          <w:tcPr>
            <w:tcW w:w="2233" w:type="dxa"/>
            <w:tcBorders>
              <w:top w:val="single" w:sz="4" w:space="0" w:color="auto"/>
              <w:left w:val="nil"/>
              <w:bottom w:val="single" w:sz="4" w:space="0" w:color="auto"/>
              <w:right w:val="single" w:sz="4" w:space="0" w:color="auto"/>
            </w:tcBorders>
            <w:noWrap/>
            <w:vAlign w:val="center"/>
          </w:tcPr>
          <w:p w:rsidR="00583DF1" w:rsidRPr="00E84FC0" w:rsidRDefault="00E84FC0" w:rsidP="00D60F15">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t>Ընդունվել</w:t>
            </w:r>
            <w:proofErr w:type="spellEnd"/>
            <w:r>
              <w:rPr>
                <w:rFonts w:ascii="GHEA Grapalat" w:eastAsia="Calibri" w:hAnsi="GHEA Grapalat"/>
                <w:sz w:val="22"/>
                <w:lang w:val="en-US" w:eastAsia="en-US"/>
              </w:rPr>
              <w:t xml:space="preserve"> է:</w:t>
            </w:r>
          </w:p>
        </w:tc>
        <w:tc>
          <w:tcPr>
            <w:tcW w:w="4997" w:type="dxa"/>
            <w:tcBorders>
              <w:top w:val="single" w:sz="4" w:space="0" w:color="auto"/>
              <w:left w:val="nil"/>
              <w:bottom w:val="single" w:sz="4" w:space="0" w:color="auto"/>
              <w:right w:val="single" w:sz="4" w:space="0" w:color="auto"/>
            </w:tcBorders>
            <w:vAlign w:val="center"/>
          </w:tcPr>
          <w:p w:rsidR="00583DF1" w:rsidRPr="00583DF1" w:rsidRDefault="00E84FC0" w:rsidP="00D60F15">
            <w:pPr>
              <w:spacing w:line="276" w:lineRule="auto"/>
              <w:ind w:firstLine="343"/>
              <w:jc w:val="center"/>
              <w:rPr>
                <w:rFonts w:ascii="GHEA Grapalat" w:eastAsia="Calibri" w:hAnsi="GHEA Grapalat"/>
                <w:sz w:val="22"/>
                <w:lang w:val="hy-AM"/>
              </w:rPr>
            </w:pPr>
            <w:proofErr w:type="spellStart"/>
            <w:r>
              <w:rPr>
                <w:rFonts w:ascii="GHEA Grapalat" w:eastAsia="Calibri" w:hAnsi="GHEA Grapalat"/>
                <w:sz w:val="22"/>
                <w:lang w:val="en-US" w:eastAsia="en-US"/>
              </w:rPr>
              <w:t>Նախագծում</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կատարվել</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են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համապատասխան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փոփոխություններ</w:t>
            </w:r>
            <w:proofErr w:type="spellEnd"/>
            <w:r>
              <w:rPr>
                <w:rFonts w:ascii="GHEA Grapalat" w:eastAsia="Calibri" w:hAnsi="GHEA Grapalat"/>
                <w:sz w:val="22"/>
                <w:lang w:val="en-US" w:eastAsia="en-US"/>
              </w:rPr>
              <w:t>:</w:t>
            </w:r>
          </w:p>
        </w:tc>
      </w:tr>
      <w:tr w:rsidR="00583DF1"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583DF1" w:rsidRPr="00583DF1" w:rsidRDefault="00583DF1" w:rsidP="00D60F15">
            <w:pPr>
              <w:spacing w:line="276" w:lineRule="auto"/>
              <w:ind w:left="360"/>
              <w:jc w:val="both"/>
              <w:rPr>
                <w:rFonts w:ascii="GHEA Grapalat" w:eastAsia="Calibri" w:hAnsi="GHEA Grapalat"/>
                <w:sz w:val="22"/>
                <w:lang w:eastAsia="en-US"/>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583DF1" w:rsidRPr="00583DF1" w:rsidRDefault="00583DF1" w:rsidP="00D60F15">
            <w:pPr>
              <w:pStyle w:val="NoSpacing1"/>
              <w:spacing w:line="276" w:lineRule="auto"/>
              <w:jc w:val="center"/>
            </w:pPr>
          </w:p>
        </w:tc>
        <w:tc>
          <w:tcPr>
            <w:tcW w:w="4903" w:type="dxa"/>
            <w:tcBorders>
              <w:top w:val="single" w:sz="4" w:space="0" w:color="auto"/>
              <w:left w:val="nil"/>
              <w:bottom w:val="single" w:sz="4" w:space="0" w:color="auto"/>
              <w:right w:val="single" w:sz="4" w:space="0" w:color="auto"/>
            </w:tcBorders>
            <w:noWrap/>
            <w:vAlign w:val="center"/>
          </w:tcPr>
          <w:p w:rsidR="00583DF1" w:rsidRPr="00583DF1" w:rsidRDefault="00583DF1" w:rsidP="00583DF1">
            <w:pPr>
              <w:pStyle w:val="a1"/>
              <w:numPr>
                <w:ilvl w:val="0"/>
                <w:numId w:val="24"/>
              </w:numPr>
              <w:shd w:val="clear" w:color="auto" w:fill="auto"/>
              <w:spacing w:after="0" w:line="370" w:lineRule="exact"/>
              <w:ind w:left="40" w:right="40" w:firstLine="560"/>
              <w:jc w:val="both"/>
              <w:rPr>
                <w:rFonts w:ascii="GHEA Grapalat" w:hAnsi="GHEA Grapalat"/>
              </w:rPr>
            </w:pPr>
            <w:r w:rsidRPr="00583DF1">
              <w:rPr>
                <w:rFonts w:ascii="GHEA Grapalat" w:hAnsi="GHEA Grapalat"/>
                <w:color w:val="000000"/>
                <w:lang w:val="hy-AM" w:eastAsia="hy-AM" w:bidi="hy-AM"/>
              </w:rPr>
              <w:t xml:space="preserve">Նախագծի 1-ին կետի 3-րդ ենթակետով նոր խմբագրությամբ շարադրվող Որոշման հավելվածի 2-րդ կետով սահմանված կարգավորումները թերի </w:t>
            </w:r>
            <w:r w:rsidRPr="00583DF1">
              <w:rPr>
                <w:rFonts w:ascii="GHEA Grapalat" w:hAnsi="GHEA Grapalat"/>
                <w:color w:val="000000"/>
                <w:lang w:val="hy-AM" w:eastAsia="hy-AM" w:bidi="hy-AM"/>
              </w:rPr>
              <w:lastRenderedPageBreak/>
              <w:t>են և լրացման կարիք ունեն: Հետևաբար, առաջարկվում է համապատասխան կարգավորումներ սահմանելու միջոցով հստակեցնել ստորև ներկայացվող հիմնահարցերը:</w:t>
            </w:r>
          </w:p>
          <w:p w:rsidR="00583DF1" w:rsidRPr="00583DF1" w:rsidRDefault="00583DF1" w:rsidP="00583DF1">
            <w:pPr>
              <w:pStyle w:val="a1"/>
              <w:numPr>
                <w:ilvl w:val="0"/>
                <w:numId w:val="25"/>
              </w:numPr>
              <w:shd w:val="clear" w:color="auto" w:fill="auto"/>
              <w:spacing w:after="0" w:line="370" w:lineRule="exact"/>
              <w:ind w:left="40" w:right="40" w:firstLine="560"/>
              <w:jc w:val="both"/>
              <w:rPr>
                <w:rFonts w:ascii="GHEA Grapalat" w:hAnsi="GHEA Grapalat"/>
              </w:rPr>
            </w:pPr>
            <w:r w:rsidRPr="00583DF1">
              <w:rPr>
                <w:rFonts w:ascii="GHEA Grapalat" w:hAnsi="GHEA Grapalat"/>
                <w:color w:val="000000"/>
                <w:lang w:val="hy-AM" w:eastAsia="hy-AM" w:bidi="hy-AM"/>
              </w:rPr>
              <w:t xml:space="preserve"> անհրաժեշտ է հստակ ամրագրել դատավորի, դատավորին կցված դատական ծառայողի կամ հարկադիր ծառայողի (այսուհետ' Օգտվողներ) կողմից անհատական մուտքանվան և գաղտնաբառի միջոցով էլեկտրոնային համակարգ մուտք գործելուց հետո վերջիններիս իրավասությունների շրջանակը,</w:t>
            </w:r>
          </w:p>
          <w:p w:rsidR="00583DF1" w:rsidRPr="00583DF1" w:rsidRDefault="00583DF1" w:rsidP="00583DF1">
            <w:pPr>
              <w:pStyle w:val="a1"/>
              <w:numPr>
                <w:ilvl w:val="0"/>
                <w:numId w:val="25"/>
              </w:numPr>
              <w:shd w:val="clear" w:color="auto" w:fill="auto"/>
              <w:spacing w:after="0" w:line="370" w:lineRule="exact"/>
              <w:ind w:left="40" w:right="40" w:firstLine="560"/>
              <w:jc w:val="both"/>
              <w:rPr>
                <w:rFonts w:ascii="GHEA Grapalat" w:hAnsi="GHEA Grapalat"/>
              </w:rPr>
            </w:pPr>
            <w:r w:rsidRPr="00583DF1">
              <w:rPr>
                <w:rFonts w:ascii="GHEA Grapalat" w:hAnsi="GHEA Grapalat"/>
                <w:color w:val="000000"/>
                <w:lang w:val="hy-AM" w:eastAsia="hy-AM" w:bidi="hy-AM"/>
              </w:rPr>
              <w:t xml:space="preserve"> անհրաժեշտ է սահմանել Օգտվողների' էլեկտրոնային համակարգ մուտք գործելուց հետո վերջիններիս հասանելիության շրջանակները: Մասնավորապես, Նախագծով չեն կարգավորվել այնպիսի հարցեր, թե արդյո՞ք յուրաքանչյուր Օգտվողին պետք է հասանելի լինի բոլոր դատարաններից ուղարկված և (կամ) ծառայությունից ստացված փաստաթղթերը, թե" ամեն Օգտվող մուտք է գործելու իր անհատական էլեկտրոնային գրասենյակ' համապատասխան իրավասություններով,</w:t>
            </w:r>
          </w:p>
          <w:p w:rsidR="00583DF1" w:rsidRPr="00583DF1" w:rsidRDefault="00583DF1" w:rsidP="00583DF1">
            <w:pPr>
              <w:pStyle w:val="a1"/>
              <w:numPr>
                <w:ilvl w:val="0"/>
                <w:numId w:val="25"/>
              </w:numPr>
              <w:shd w:val="clear" w:color="auto" w:fill="auto"/>
              <w:spacing w:after="0" w:line="365" w:lineRule="exact"/>
              <w:ind w:left="20" w:right="20" w:firstLine="560"/>
              <w:jc w:val="both"/>
              <w:rPr>
                <w:rFonts w:ascii="GHEA Grapalat" w:hAnsi="GHEA Grapalat"/>
              </w:rPr>
            </w:pPr>
            <w:r w:rsidRPr="00583DF1">
              <w:rPr>
                <w:rFonts w:ascii="GHEA Grapalat" w:hAnsi="GHEA Grapalat"/>
                <w:color w:val="000000"/>
                <w:lang w:val="hy-AM" w:eastAsia="hy-AM" w:bidi="hy-AM"/>
              </w:rPr>
              <w:lastRenderedPageBreak/>
              <w:t xml:space="preserve"> անհրաժեշտ է կարգավորումներ նախատեսել այն դեպքերի համար, երբ բացակայում է կատարողական թերթ տված դատավորը: Արդյոք նշված դեպքում այլ դատավոր կամ այլ Օգտվող կարող են մուտք գործել համակարգ և համապատասխան գործողություններ կատարել: Նշված դեպքերի համար, որպես հնարավոր լուծում կարող է հանդիսանալ տ</w:t>
            </w:r>
            <w:proofErr w:type="spellStart"/>
            <w:r w:rsidR="007537FB">
              <w:rPr>
                <w:rFonts w:ascii="GHEA Grapalat" w:hAnsi="GHEA Grapalat"/>
                <w:color w:val="000000"/>
                <w:lang w:eastAsia="hy-AM" w:bidi="hy-AM"/>
              </w:rPr>
              <w:t>վյ</w:t>
            </w:r>
            <w:proofErr w:type="spellEnd"/>
            <w:r w:rsidRPr="00583DF1">
              <w:rPr>
                <w:rFonts w:ascii="GHEA Grapalat" w:hAnsi="GHEA Grapalat"/>
                <w:color w:val="000000"/>
                <w:lang w:val="hy-AM" w:eastAsia="hy-AM" w:bidi="hy-AM"/>
              </w:rPr>
              <w:t>ալ դատարանի նախագահի կողմից այլ դատավորին մակագրելու հնարավորություն կամ էլեկտրոնային համակարգի կողմից այլ դատավորին ընտրելու հնարավորություն նախատեսելը,</w:t>
            </w:r>
          </w:p>
          <w:p w:rsidR="00583DF1" w:rsidRPr="00583DF1" w:rsidRDefault="00583DF1" w:rsidP="00583DF1">
            <w:pPr>
              <w:pStyle w:val="a1"/>
              <w:numPr>
                <w:ilvl w:val="0"/>
                <w:numId w:val="25"/>
              </w:numPr>
              <w:shd w:val="clear" w:color="auto" w:fill="auto"/>
              <w:spacing w:after="0" w:line="365" w:lineRule="exact"/>
              <w:ind w:left="20" w:right="20" w:firstLine="560"/>
              <w:jc w:val="both"/>
              <w:rPr>
                <w:rFonts w:ascii="GHEA Grapalat" w:hAnsi="GHEA Grapalat"/>
              </w:rPr>
            </w:pPr>
            <w:r w:rsidRPr="00583DF1">
              <w:rPr>
                <w:rFonts w:ascii="GHEA Grapalat" w:hAnsi="GHEA Grapalat"/>
                <w:color w:val="000000"/>
                <w:lang w:val="hy-AM" w:eastAsia="hy-AM" w:bidi="hy-AM"/>
              </w:rPr>
              <w:t xml:space="preserve"> անհրաժեշտ է կարգավորումներ նախատեսել էլեկտրոնային համակարգի և «Դատական համակարգ» համակարգչային ծրագրի համակցման (փոխկապակցման) վերաբերյալ, որի միջոցով հնարավոր կլինի պատշաճ ապահովել կատարողական թերթի տրամադրման գործընթացը </w:t>
            </w:r>
            <w:r w:rsidR="00851741">
              <w:rPr>
                <w:rFonts w:ascii="GHEA Grapalat" w:hAnsi="GHEA Grapalat"/>
                <w:color w:val="000000"/>
                <w:lang w:eastAsia="hy-AM" w:bidi="hy-AM"/>
              </w:rPr>
              <w:t>և</w:t>
            </w:r>
            <w:r w:rsidRPr="00583DF1">
              <w:rPr>
                <w:rFonts w:ascii="GHEA Grapalat" w:hAnsi="GHEA Grapalat"/>
                <w:color w:val="000000"/>
                <w:lang w:val="hy-AM" w:eastAsia="hy-AM" w:bidi="hy-AM"/>
              </w:rPr>
              <w:t xml:space="preserve"> դրա հետ կապված էլեկտրոնային փաստաթղթաշրջանառությունն ընդհանրապես,</w:t>
            </w:r>
          </w:p>
          <w:p w:rsidR="00583DF1" w:rsidRPr="00583DF1" w:rsidRDefault="00583DF1" w:rsidP="00583DF1">
            <w:pPr>
              <w:pStyle w:val="a1"/>
              <w:numPr>
                <w:ilvl w:val="0"/>
                <w:numId w:val="25"/>
              </w:numPr>
              <w:shd w:val="clear" w:color="auto" w:fill="auto"/>
              <w:spacing w:after="0" w:line="365" w:lineRule="exact"/>
              <w:ind w:right="20" w:firstLine="560"/>
              <w:jc w:val="both"/>
              <w:rPr>
                <w:rFonts w:ascii="GHEA Grapalat" w:hAnsi="GHEA Grapalat"/>
              </w:rPr>
            </w:pPr>
            <w:proofErr w:type="spellStart"/>
            <w:r>
              <w:rPr>
                <w:rFonts w:ascii="GHEA Grapalat" w:hAnsi="GHEA Grapalat"/>
                <w:color w:val="000000"/>
                <w:lang w:eastAsia="hy-AM" w:bidi="hy-AM"/>
              </w:rPr>
              <w:t>ան</w:t>
            </w:r>
            <w:proofErr w:type="spellEnd"/>
            <w:r w:rsidRPr="00583DF1">
              <w:rPr>
                <w:rFonts w:ascii="GHEA Grapalat" w:hAnsi="GHEA Grapalat"/>
                <w:color w:val="000000"/>
                <w:lang w:val="hy-AM" w:eastAsia="hy-AM" w:bidi="hy-AM"/>
              </w:rPr>
              <w:t xml:space="preserve">հրաժեշտ է </w:t>
            </w:r>
            <w:r w:rsidRPr="00583DF1">
              <w:rPr>
                <w:rFonts w:ascii="GHEA Grapalat" w:hAnsi="GHEA Grapalat"/>
                <w:color w:val="000000"/>
                <w:lang w:val="hy-AM" w:eastAsia="hy-AM" w:bidi="hy-AM"/>
              </w:rPr>
              <w:lastRenderedPageBreak/>
              <w:t xml:space="preserve">կարգավորումներ նախատեսել Օգտվողների շրջանակն ընդլայնելու և որպես առանձին Օգտվող </w:t>
            </w:r>
            <w:r w:rsidR="0078157D">
              <w:rPr>
                <w:rFonts w:ascii="GHEA Grapalat" w:hAnsi="GHEA Grapalat"/>
                <w:color w:val="000000"/>
                <w:lang w:eastAsia="hy-AM" w:bidi="hy-AM"/>
              </w:rPr>
              <w:t>ՀՀ</w:t>
            </w:r>
            <w:r w:rsidRPr="00583DF1">
              <w:rPr>
                <w:rFonts w:ascii="GHEA Grapalat" w:hAnsi="GHEA Grapalat"/>
                <w:color w:val="000000"/>
                <w:lang w:val="hy-AM" w:eastAsia="hy-AM" w:bidi="hy-AM"/>
              </w:rPr>
              <w:t xml:space="preserve"> դատարաններին ներառելու վերաբերյալ: Որպես Օգտվող դատարանի անունից տ</w:t>
            </w:r>
            <w:proofErr w:type="spellStart"/>
            <w:r w:rsidR="002C55A3">
              <w:rPr>
                <w:rFonts w:ascii="GHEA Grapalat" w:hAnsi="GHEA Grapalat"/>
                <w:color w:val="000000"/>
                <w:lang w:eastAsia="hy-AM" w:bidi="hy-AM"/>
              </w:rPr>
              <w:t>վյ</w:t>
            </w:r>
            <w:proofErr w:type="spellEnd"/>
            <w:r w:rsidRPr="00583DF1">
              <w:rPr>
                <w:rFonts w:ascii="GHEA Grapalat" w:hAnsi="GHEA Grapalat"/>
                <w:color w:val="000000"/>
                <w:lang w:val="hy-AM" w:eastAsia="hy-AM" w:bidi="hy-AM"/>
              </w:rPr>
              <w:t>ալ դեպքում կարող են հանդես գալ կամ դատարանի նախագահը կամ դատարանի աշխատակազմի ղեկավարը կամ գրասենյակի պետը' իրենց համապատասխան իրավասություններով:</w:t>
            </w:r>
            <w:r w:rsidRPr="00583DF1">
              <w:rPr>
                <w:rFonts w:ascii="GHEA Grapalat" w:hAnsi="GHEA Grapalat"/>
                <w:color w:val="000000"/>
                <w:lang w:val="hy-AM" w:eastAsia="hy-AM" w:bidi="hy-AM"/>
              </w:rPr>
              <w:tab/>
              <w:t>Նշված կարգավորման նպատակն է հանդիսանալու կատարողական թերթ տրամադրած դատավորի բացակայության դեպքում էլեկտրոնային փաստաթղթաշրջանառության լիարժեք ապահովումը:</w:t>
            </w:r>
          </w:p>
          <w:p w:rsidR="00583DF1" w:rsidRPr="00583DF1" w:rsidRDefault="00583DF1" w:rsidP="00583DF1">
            <w:pPr>
              <w:pStyle w:val="a1"/>
              <w:shd w:val="clear" w:color="auto" w:fill="auto"/>
              <w:spacing w:after="0" w:line="370" w:lineRule="exact"/>
              <w:ind w:left="600" w:right="40"/>
              <w:jc w:val="both"/>
              <w:rPr>
                <w:rFonts w:ascii="GHEA Grapalat" w:hAnsi="GHEA Grapalat"/>
                <w:color w:val="000000"/>
                <w:lang w:val="hy-AM" w:eastAsia="hy-AM" w:bidi="hy-AM"/>
              </w:rPr>
            </w:pPr>
          </w:p>
        </w:tc>
        <w:tc>
          <w:tcPr>
            <w:tcW w:w="2233" w:type="dxa"/>
            <w:tcBorders>
              <w:top w:val="single" w:sz="4" w:space="0" w:color="auto"/>
              <w:left w:val="nil"/>
              <w:bottom w:val="single" w:sz="4" w:space="0" w:color="auto"/>
              <w:right w:val="single" w:sz="4" w:space="0" w:color="auto"/>
            </w:tcBorders>
            <w:noWrap/>
            <w:vAlign w:val="center"/>
          </w:tcPr>
          <w:p w:rsidR="00583DF1" w:rsidRPr="00851741" w:rsidRDefault="00851741" w:rsidP="00D60F15">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lastRenderedPageBreak/>
              <w:t>Ընդունվել</w:t>
            </w:r>
            <w:proofErr w:type="spellEnd"/>
            <w:r>
              <w:rPr>
                <w:rFonts w:ascii="GHEA Grapalat" w:eastAsia="Calibri" w:hAnsi="GHEA Grapalat"/>
                <w:sz w:val="22"/>
                <w:lang w:val="en-US" w:eastAsia="en-US"/>
              </w:rPr>
              <w:t xml:space="preserve"> է </w:t>
            </w:r>
            <w:proofErr w:type="spellStart"/>
            <w:r>
              <w:rPr>
                <w:rFonts w:ascii="GHEA Grapalat" w:eastAsia="Calibri" w:hAnsi="GHEA Grapalat"/>
                <w:sz w:val="22"/>
                <w:lang w:val="en-US" w:eastAsia="en-US"/>
              </w:rPr>
              <w:t>մասնակի</w:t>
            </w:r>
            <w:proofErr w:type="spellEnd"/>
            <w:r>
              <w:rPr>
                <w:rFonts w:ascii="GHEA Grapalat" w:eastAsia="Calibri" w:hAnsi="GHEA Grapalat"/>
                <w:sz w:val="22"/>
                <w:lang w:val="en-US" w:eastAsia="en-US"/>
              </w:rPr>
              <w:t>:</w:t>
            </w:r>
          </w:p>
        </w:tc>
        <w:tc>
          <w:tcPr>
            <w:tcW w:w="4997" w:type="dxa"/>
            <w:tcBorders>
              <w:top w:val="single" w:sz="4" w:space="0" w:color="auto"/>
              <w:left w:val="nil"/>
              <w:bottom w:val="single" w:sz="4" w:space="0" w:color="auto"/>
              <w:right w:val="single" w:sz="4" w:space="0" w:color="auto"/>
            </w:tcBorders>
            <w:vAlign w:val="center"/>
          </w:tcPr>
          <w:p w:rsidR="00583DF1" w:rsidRPr="00583DF1" w:rsidRDefault="00851741" w:rsidP="008C4E7D">
            <w:pPr>
              <w:spacing w:line="276" w:lineRule="auto"/>
              <w:ind w:firstLine="343"/>
              <w:jc w:val="both"/>
              <w:rPr>
                <w:rFonts w:ascii="GHEA Grapalat" w:eastAsia="Calibri" w:hAnsi="GHEA Grapalat"/>
                <w:sz w:val="22"/>
                <w:lang w:val="hy-AM"/>
              </w:rPr>
            </w:pPr>
            <w:proofErr w:type="spellStart"/>
            <w:r>
              <w:rPr>
                <w:rFonts w:ascii="GHEA Grapalat" w:eastAsia="Calibri" w:hAnsi="GHEA Grapalat"/>
                <w:sz w:val="22"/>
                <w:lang w:val="en-US" w:eastAsia="en-US"/>
              </w:rPr>
              <w:t>Նախագծում</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կատարվել</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են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համապատասխան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փոփոխություններ</w:t>
            </w:r>
            <w:proofErr w:type="spellEnd"/>
            <w:r>
              <w:rPr>
                <w:rFonts w:ascii="GHEA Grapalat" w:eastAsia="Calibri" w:hAnsi="GHEA Grapalat"/>
                <w:sz w:val="22"/>
                <w:lang w:val="en-US" w:eastAsia="en-US"/>
              </w:rPr>
              <w:t>:</w:t>
            </w:r>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Բացակայող</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դատավորի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կողմից</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կատարողական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թերթի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հետ</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կապված</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lastRenderedPageBreak/>
              <w:t>հարցերը</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կարող</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են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լուծվել</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գործի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վերամակագրման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միջոցով</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իսկ</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նախագծի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լրամշակված</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տարբերակով</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էլ</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սահմանվել</w:t>
            </w:r>
            <w:proofErr w:type="spellEnd"/>
            <w:r w:rsidR="008C4E7D">
              <w:rPr>
                <w:rFonts w:ascii="GHEA Grapalat" w:eastAsia="Calibri" w:hAnsi="GHEA Grapalat"/>
                <w:sz w:val="22"/>
                <w:lang w:val="en-US" w:eastAsia="en-US"/>
              </w:rPr>
              <w:t xml:space="preserve"> է, </w:t>
            </w:r>
            <w:proofErr w:type="spellStart"/>
            <w:r w:rsidR="008C4E7D">
              <w:rPr>
                <w:rFonts w:ascii="GHEA Grapalat" w:eastAsia="Calibri" w:hAnsi="GHEA Grapalat"/>
                <w:sz w:val="22"/>
                <w:lang w:val="en-US" w:eastAsia="en-US"/>
              </w:rPr>
              <w:t>որ</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դատավորը</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մուտք</w:t>
            </w:r>
            <w:proofErr w:type="spellEnd"/>
            <w:r w:rsidR="008C4E7D">
              <w:rPr>
                <w:rFonts w:ascii="GHEA Grapalat" w:eastAsia="Calibri" w:hAnsi="GHEA Grapalat"/>
                <w:sz w:val="22"/>
                <w:lang w:val="en-US" w:eastAsia="en-US"/>
              </w:rPr>
              <w:t xml:space="preserve"> է </w:t>
            </w:r>
            <w:proofErr w:type="spellStart"/>
            <w:r w:rsidR="008C4E7D">
              <w:rPr>
                <w:rFonts w:ascii="GHEA Grapalat" w:eastAsia="Calibri" w:hAnsi="GHEA Grapalat"/>
                <w:sz w:val="22"/>
                <w:lang w:val="en-US" w:eastAsia="en-US"/>
              </w:rPr>
              <w:t>գործում</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իրեն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մակարգված</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գործերի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տիրույթ</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Համակարգերի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համակցման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խնդիրը</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տեխնիկական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բնույթի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հարց</w:t>
            </w:r>
            <w:proofErr w:type="spellEnd"/>
            <w:r w:rsidR="008C4E7D">
              <w:rPr>
                <w:rFonts w:ascii="GHEA Grapalat" w:eastAsia="Calibri" w:hAnsi="GHEA Grapalat"/>
                <w:sz w:val="22"/>
                <w:lang w:val="en-US" w:eastAsia="en-US"/>
              </w:rPr>
              <w:t xml:space="preserve"> է </w:t>
            </w:r>
            <w:proofErr w:type="spellStart"/>
            <w:r w:rsidR="008C4E7D">
              <w:rPr>
                <w:rFonts w:ascii="GHEA Grapalat" w:eastAsia="Calibri" w:hAnsi="GHEA Grapalat"/>
                <w:sz w:val="22"/>
                <w:lang w:val="en-US" w:eastAsia="en-US"/>
              </w:rPr>
              <w:t>դուրս</w:t>
            </w:r>
            <w:proofErr w:type="spellEnd"/>
            <w:r w:rsidR="008C4E7D">
              <w:rPr>
                <w:rFonts w:ascii="GHEA Grapalat" w:eastAsia="Calibri" w:hAnsi="GHEA Grapalat"/>
                <w:sz w:val="22"/>
                <w:lang w:val="en-US" w:eastAsia="en-US"/>
              </w:rPr>
              <w:t xml:space="preserve"> է </w:t>
            </w:r>
            <w:proofErr w:type="spellStart"/>
            <w:r w:rsidR="008C4E7D">
              <w:rPr>
                <w:rFonts w:ascii="GHEA Grapalat" w:eastAsia="Calibri" w:hAnsi="GHEA Grapalat"/>
                <w:sz w:val="22"/>
                <w:lang w:val="en-US" w:eastAsia="en-US"/>
              </w:rPr>
              <w:t>նախագծի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կարգավորման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առարկայից</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Ինչ</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վերաբերում</w:t>
            </w:r>
            <w:proofErr w:type="spellEnd"/>
            <w:r w:rsidR="008C4E7D">
              <w:rPr>
                <w:rFonts w:ascii="GHEA Grapalat" w:eastAsia="Calibri" w:hAnsi="GHEA Grapalat"/>
                <w:sz w:val="22"/>
                <w:lang w:val="en-US" w:eastAsia="en-US"/>
              </w:rPr>
              <w:t xml:space="preserve"> է </w:t>
            </w:r>
            <w:proofErr w:type="spellStart"/>
            <w:r w:rsidR="008C4E7D">
              <w:rPr>
                <w:rFonts w:ascii="GHEA Grapalat" w:eastAsia="Calibri" w:hAnsi="GHEA Grapalat"/>
                <w:sz w:val="22"/>
                <w:lang w:val="en-US" w:eastAsia="en-US"/>
              </w:rPr>
              <w:t>դատարաններին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որպես</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օգտատեր</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գրանցելու</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հնարավորությանը</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ապա</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պետք</w:t>
            </w:r>
            <w:proofErr w:type="spellEnd"/>
            <w:r w:rsidR="008C4E7D">
              <w:rPr>
                <w:rFonts w:ascii="GHEA Grapalat" w:eastAsia="Calibri" w:hAnsi="GHEA Grapalat"/>
                <w:sz w:val="22"/>
                <w:lang w:val="en-US" w:eastAsia="en-US"/>
              </w:rPr>
              <w:t xml:space="preserve"> է </w:t>
            </w:r>
            <w:proofErr w:type="spellStart"/>
            <w:r w:rsidR="008C4E7D">
              <w:rPr>
                <w:rFonts w:ascii="GHEA Grapalat" w:eastAsia="Calibri" w:hAnsi="GHEA Grapalat"/>
                <w:sz w:val="22"/>
                <w:lang w:val="en-US" w:eastAsia="en-US"/>
              </w:rPr>
              <w:t>նշել</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որ</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նախագիծը</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կարգավորում</w:t>
            </w:r>
            <w:proofErr w:type="spellEnd"/>
            <w:r w:rsidR="008C4E7D">
              <w:rPr>
                <w:rFonts w:ascii="GHEA Grapalat" w:eastAsia="Calibri" w:hAnsi="GHEA Grapalat"/>
                <w:sz w:val="22"/>
                <w:lang w:val="en-US" w:eastAsia="en-US"/>
              </w:rPr>
              <w:t xml:space="preserve"> է </w:t>
            </w:r>
            <w:proofErr w:type="spellStart"/>
            <w:r w:rsidR="008C4E7D">
              <w:rPr>
                <w:rFonts w:ascii="GHEA Grapalat" w:eastAsia="Calibri" w:hAnsi="GHEA Grapalat"/>
                <w:sz w:val="22"/>
                <w:lang w:val="en-US" w:eastAsia="en-US"/>
              </w:rPr>
              <w:t>որպես</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դատարան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հանդես</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եկող</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դատավորի</w:t>
            </w:r>
            <w:proofErr w:type="spellEnd"/>
            <w:r w:rsidR="008C4E7D">
              <w:rPr>
                <w:rFonts w:ascii="GHEA Grapalat" w:eastAsia="Calibri" w:hAnsi="GHEA Grapalat"/>
                <w:sz w:val="22"/>
                <w:lang w:val="en-US" w:eastAsia="en-US"/>
              </w:rPr>
              <w:t xml:space="preserve"> և </w:t>
            </w:r>
            <w:proofErr w:type="spellStart"/>
            <w:r w:rsidR="008C4E7D">
              <w:rPr>
                <w:rFonts w:ascii="GHEA Grapalat" w:eastAsia="Calibri" w:hAnsi="GHEA Grapalat"/>
                <w:sz w:val="22"/>
                <w:lang w:val="en-US" w:eastAsia="en-US"/>
              </w:rPr>
              <w:t>ծառայության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անունից</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հանդես</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եկող</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հարկադիր</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կատարողի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գործողությունների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շրջանակը</w:t>
            </w:r>
            <w:proofErr w:type="spellEnd"/>
            <w:r w:rsidR="008C4E7D">
              <w:rPr>
                <w:rFonts w:ascii="GHEA Grapalat" w:eastAsia="Calibri" w:hAnsi="GHEA Grapalat"/>
                <w:sz w:val="22"/>
                <w:lang w:val="en-US" w:eastAsia="en-US"/>
              </w:rPr>
              <w:t xml:space="preserve"> և </w:t>
            </w:r>
            <w:proofErr w:type="spellStart"/>
            <w:r w:rsidR="008C4E7D">
              <w:rPr>
                <w:rFonts w:ascii="GHEA Grapalat" w:eastAsia="Calibri" w:hAnsi="GHEA Grapalat"/>
                <w:sz w:val="22"/>
                <w:lang w:val="en-US" w:eastAsia="en-US"/>
              </w:rPr>
              <w:t>այլ</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սուբյեկտ</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չի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մասնակցում</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կատարողական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թերթի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ու</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այլ</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փաստաթղթերի</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ուղարկման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ու</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ստացման</w:t>
            </w:r>
            <w:proofErr w:type="spellEnd"/>
            <w:r w:rsidR="008C4E7D">
              <w:rPr>
                <w:rFonts w:ascii="GHEA Grapalat" w:eastAsia="Calibri" w:hAnsi="GHEA Grapalat"/>
                <w:sz w:val="22"/>
                <w:lang w:val="en-US" w:eastAsia="en-US"/>
              </w:rPr>
              <w:t xml:space="preserve"> </w:t>
            </w:r>
            <w:proofErr w:type="spellStart"/>
            <w:r w:rsidR="008C4E7D">
              <w:rPr>
                <w:rFonts w:ascii="GHEA Grapalat" w:eastAsia="Calibri" w:hAnsi="GHEA Grapalat"/>
                <w:sz w:val="22"/>
                <w:lang w:val="en-US" w:eastAsia="en-US"/>
              </w:rPr>
              <w:t>գործընթացին</w:t>
            </w:r>
            <w:proofErr w:type="spellEnd"/>
            <w:r w:rsidR="008C4E7D">
              <w:rPr>
                <w:rFonts w:ascii="GHEA Grapalat" w:eastAsia="Calibri" w:hAnsi="GHEA Grapalat"/>
                <w:sz w:val="22"/>
                <w:lang w:val="en-US" w:eastAsia="en-US"/>
              </w:rPr>
              <w:t>:</w:t>
            </w:r>
          </w:p>
        </w:tc>
      </w:tr>
      <w:tr w:rsidR="00583DF1"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583DF1" w:rsidRPr="00583DF1" w:rsidRDefault="00583DF1" w:rsidP="00D60F15">
            <w:pPr>
              <w:spacing w:line="276" w:lineRule="auto"/>
              <w:ind w:left="360"/>
              <w:jc w:val="both"/>
              <w:rPr>
                <w:rFonts w:ascii="GHEA Grapalat" w:eastAsia="Calibri" w:hAnsi="GHEA Grapalat"/>
                <w:sz w:val="22"/>
                <w:lang w:eastAsia="en-US"/>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583DF1" w:rsidRPr="00583DF1" w:rsidRDefault="00583DF1" w:rsidP="00D60F15">
            <w:pPr>
              <w:pStyle w:val="NoSpacing1"/>
              <w:spacing w:line="276" w:lineRule="auto"/>
              <w:jc w:val="center"/>
            </w:pPr>
          </w:p>
        </w:tc>
        <w:tc>
          <w:tcPr>
            <w:tcW w:w="4903" w:type="dxa"/>
            <w:tcBorders>
              <w:top w:val="single" w:sz="4" w:space="0" w:color="auto"/>
              <w:left w:val="nil"/>
              <w:bottom w:val="single" w:sz="4" w:space="0" w:color="auto"/>
              <w:right w:val="single" w:sz="4" w:space="0" w:color="auto"/>
            </w:tcBorders>
            <w:noWrap/>
            <w:vAlign w:val="center"/>
          </w:tcPr>
          <w:p w:rsidR="00583DF1" w:rsidRPr="00583DF1" w:rsidRDefault="00583DF1" w:rsidP="00583DF1">
            <w:pPr>
              <w:pStyle w:val="a1"/>
              <w:numPr>
                <w:ilvl w:val="0"/>
                <w:numId w:val="24"/>
              </w:numPr>
              <w:shd w:val="clear" w:color="auto" w:fill="auto"/>
              <w:spacing w:after="0" w:line="365" w:lineRule="exact"/>
              <w:ind w:left="20" w:right="20" w:firstLine="560"/>
              <w:jc w:val="both"/>
              <w:rPr>
                <w:rFonts w:ascii="GHEA Grapalat" w:hAnsi="GHEA Grapalat"/>
              </w:rPr>
            </w:pPr>
            <w:r w:rsidRPr="00583DF1">
              <w:rPr>
                <w:rFonts w:ascii="GHEA Grapalat" w:hAnsi="GHEA Grapalat"/>
                <w:color w:val="000000"/>
                <w:lang w:val="hy-AM" w:eastAsia="hy-AM" w:bidi="hy-AM"/>
              </w:rPr>
              <w:t xml:space="preserve">Նախագծի հավելվածի 4-րդ կետով սահմանվել է, որ փաստաթղթերն ուղարկվում են դրանք էլեկտրոնային համակարգում գեներացվելու կամ վերբեռնելու միջոցով, մյուս կողմից, Նախագծի հավելվածի 7-րդ կետով սահմանվել է, որ փաստաթղթերն ուղարկելու նպատակով դրանք գեներացվում են դրանց ստեղծման պահից' մեկօրյա ժամկետում կամ վերբեռնվում են դրանց ստացման պահից' </w:t>
            </w:r>
            <w:r w:rsidRPr="00583DF1">
              <w:rPr>
                <w:rFonts w:ascii="GHEA Grapalat" w:hAnsi="GHEA Grapalat"/>
                <w:color w:val="000000"/>
                <w:lang w:val="hy-AM" w:eastAsia="hy-AM" w:bidi="hy-AM"/>
              </w:rPr>
              <w:lastRenderedPageBreak/>
              <w:t>մեկօրյա ժամկետում: Գտնում ենք, որ Նախագծով անհրաժեշտ է հստակեցնել և տարանջատել «ստեղծում», «ստացում (վերբեռնման դեպքում)», «գեներացում», «վերբեռնում» և «ուղարկում» հասկացությունները:</w:t>
            </w:r>
          </w:p>
        </w:tc>
        <w:tc>
          <w:tcPr>
            <w:tcW w:w="2233" w:type="dxa"/>
            <w:tcBorders>
              <w:top w:val="single" w:sz="4" w:space="0" w:color="auto"/>
              <w:left w:val="nil"/>
              <w:bottom w:val="single" w:sz="4" w:space="0" w:color="auto"/>
              <w:right w:val="single" w:sz="4" w:space="0" w:color="auto"/>
            </w:tcBorders>
            <w:noWrap/>
            <w:vAlign w:val="center"/>
          </w:tcPr>
          <w:p w:rsidR="00583DF1" w:rsidRPr="00226638" w:rsidRDefault="00226638" w:rsidP="00D60F15">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lastRenderedPageBreak/>
              <w:t>Ընդունվել</w:t>
            </w:r>
            <w:proofErr w:type="spellEnd"/>
            <w:r>
              <w:rPr>
                <w:rFonts w:ascii="GHEA Grapalat" w:eastAsia="Calibri" w:hAnsi="GHEA Grapalat"/>
                <w:sz w:val="22"/>
                <w:lang w:val="en-US" w:eastAsia="en-US"/>
              </w:rPr>
              <w:t xml:space="preserve"> է ի </w:t>
            </w:r>
            <w:proofErr w:type="spellStart"/>
            <w:r>
              <w:rPr>
                <w:rFonts w:ascii="GHEA Grapalat" w:eastAsia="Calibri" w:hAnsi="GHEA Grapalat"/>
                <w:sz w:val="22"/>
                <w:lang w:val="en-US" w:eastAsia="en-US"/>
              </w:rPr>
              <w:t>գիտություն</w:t>
            </w:r>
            <w:proofErr w:type="spellEnd"/>
            <w:r>
              <w:rPr>
                <w:rFonts w:ascii="GHEA Grapalat" w:eastAsia="Calibri" w:hAnsi="GHEA Grapalat"/>
                <w:sz w:val="22"/>
                <w:lang w:val="en-US" w:eastAsia="en-US"/>
              </w:rPr>
              <w:t>:</w:t>
            </w:r>
          </w:p>
        </w:tc>
        <w:tc>
          <w:tcPr>
            <w:tcW w:w="4997" w:type="dxa"/>
            <w:tcBorders>
              <w:top w:val="single" w:sz="4" w:space="0" w:color="auto"/>
              <w:left w:val="nil"/>
              <w:bottom w:val="single" w:sz="4" w:space="0" w:color="auto"/>
              <w:right w:val="single" w:sz="4" w:space="0" w:color="auto"/>
            </w:tcBorders>
            <w:vAlign w:val="center"/>
          </w:tcPr>
          <w:p w:rsidR="00583DF1" w:rsidRPr="00226638" w:rsidRDefault="00226638" w:rsidP="00226638">
            <w:pPr>
              <w:spacing w:line="276" w:lineRule="auto"/>
              <w:ind w:firstLine="343"/>
              <w:jc w:val="both"/>
              <w:rPr>
                <w:rFonts w:ascii="GHEA Grapalat" w:eastAsia="Calibri" w:hAnsi="GHEA Grapalat"/>
                <w:sz w:val="22"/>
                <w:lang w:val="en-US"/>
              </w:rPr>
            </w:pPr>
            <w:proofErr w:type="spellStart"/>
            <w:r>
              <w:rPr>
                <w:rFonts w:ascii="GHEA Grapalat" w:eastAsia="Calibri" w:hAnsi="GHEA Grapalat"/>
                <w:sz w:val="22"/>
                <w:lang w:val="en-US"/>
              </w:rPr>
              <w:t>Նման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տարբերակված</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հասկացությունների</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ներմուծումը</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բխում</w:t>
            </w:r>
            <w:proofErr w:type="spellEnd"/>
            <w:r>
              <w:rPr>
                <w:rFonts w:ascii="GHEA Grapalat" w:eastAsia="Calibri" w:hAnsi="GHEA Grapalat"/>
                <w:sz w:val="22"/>
                <w:lang w:val="en-US"/>
              </w:rPr>
              <w:t xml:space="preserve"> է </w:t>
            </w:r>
            <w:proofErr w:type="spellStart"/>
            <w:r>
              <w:rPr>
                <w:rFonts w:ascii="GHEA Grapalat" w:eastAsia="Calibri" w:hAnsi="GHEA Grapalat"/>
                <w:sz w:val="22"/>
                <w:lang w:val="en-US"/>
              </w:rPr>
              <w:t>փաստաթղթի</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մուտքագրման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եղանակից</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Եթե</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փաստաթուղթը</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ավտոմատ</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ստեղծվում</w:t>
            </w:r>
            <w:proofErr w:type="spellEnd"/>
            <w:r>
              <w:rPr>
                <w:rFonts w:ascii="GHEA Grapalat" w:eastAsia="Calibri" w:hAnsi="GHEA Grapalat"/>
                <w:sz w:val="22"/>
                <w:lang w:val="en-US"/>
              </w:rPr>
              <w:t xml:space="preserve"> է (</w:t>
            </w:r>
            <w:proofErr w:type="spellStart"/>
            <w:r>
              <w:rPr>
                <w:rFonts w:ascii="GHEA Grapalat" w:eastAsia="Calibri" w:hAnsi="GHEA Grapalat"/>
                <w:sz w:val="22"/>
                <w:lang w:val="en-US"/>
              </w:rPr>
              <w:t>գեներացվում</w:t>
            </w:r>
            <w:proofErr w:type="spellEnd"/>
            <w:r>
              <w:rPr>
                <w:rFonts w:ascii="GHEA Grapalat" w:eastAsia="Calibri" w:hAnsi="GHEA Grapalat"/>
                <w:sz w:val="22"/>
                <w:lang w:val="en-US"/>
              </w:rPr>
              <w:t xml:space="preserve"> է) </w:t>
            </w:r>
            <w:proofErr w:type="spellStart"/>
            <w:r>
              <w:rPr>
                <w:rFonts w:ascii="GHEA Grapalat" w:eastAsia="Calibri" w:hAnsi="GHEA Grapalat"/>
                <w:sz w:val="22"/>
                <w:lang w:val="en-US"/>
              </w:rPr>
              <w:t>համակարգում</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համապատասխան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տվայլների</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մուտքագրման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միջոցով</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ապա</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գործ</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ունենք</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փաստաթղթի</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գեներացման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հետ</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Եթե</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փաստաթուղթը</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սկանավորված</w:t>
            </w:r>
            <w:proofErr w:type="spellEnd"/>
            <w:r>
              <w:rPr>
                <w:rFonts w:ascii="GHEA Grapalat" w:eastAsia="Calibri" w:hAnsi="GHEA Grapalat"/>
                <w:sz w:val="22"/>
                <w:lang w:val="en-US"/>
              </w:rPr>
              <w:t xml:space="preserve"> է </w:t>
            </w:r>
            <w:proofErr w:type="spellStart"/>
            <w:r>
              <w:rPr>
                <w:rFonts w:ascii="GHEA Grapalat" w:eastAsia="Calibri" w:hAnsi="GHEA Grapalat"/>
                <w:sz w:val="22"/>
                <w:lang w:val="en-US"/>
              </w:rPr>
              <w:t>կամ</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էլեկտրոնային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եղանակով</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ստորագրված</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ապա</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այն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համակարգում</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արտացոլվում</w:t>
            </w:r>
            <w:proofErr w:type="spellEnd"/>
            <w:r>
              <w:rPr>
                <w:rFonts w:ascii="GHEA Grapalat" w:eastAsia="Calibri" w:hAnsi="GHEA Grapalat"/>
                <w:sz w:val="22"/>
                <w:lang w:val="en-US"/>
              </w:rPr>
              <w:t xml:space="preserve"> է </w:t>
            </w:r>
            <w:proofErr w:type="spellStart"/>
            <w:r>
              <w:rPr>
                <w:rFonts w:ascii="GHEA Grapalat" w:eastAsia="Calibri" w:hAnsi="GHEA Grapalat"/>
                <w:sz w:val="22"/>
                <w:lang w:val="en-US"/>
              </w:rPr>
              <w:t>դրա</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lastRenderedPageBreak/>
              <w:t>մուտքագրման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ներբեռնման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միջոցով</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Ամեն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դեպքում</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նախագծում</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կատարվել</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են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համապատասխան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հստակեցումներ</w:t>
            </w:r>
            <w:proofErr w:type="spellEnd"/>
            <w:r>
              <w:rPr>
                <w:rFonts w:ascii="GHEA Grapalat" w:eastAsia="Calibri" w:hAnsi="GHEA Grapalat"/>
                <w:sz w:val="22"/>
                <w:lang w:val="en-US"/>
              </w:rPr>
              <w:t>:</w:t>
            </w:r>
          </w:p>
        </w:tc>
      </w:tr>
      <w:tr w:rsidR="00583DF1"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583DF1" w:rsidRPr="00583DF1" w:rsidRDefault="00583DF1" w:rsidP="00D60F15">
            <w:pPr>
              <w:spacing w:line="276" w:lineRule="auto"/>
              <w:ind w:left="360"/>
              <w:jc w:val="both"/>
              <w:rPr>
                <w:rFonts w:ascii="GHEA Grapalat" w:eastAsia="Calibri" w:hAnsi="GHEA Grapalat"/>
                <w:sz w:val="22"/>
                <w:lang w:eastAsia="en-US"/>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583DF1" w:rsidRPr="00583DF1" w:rsidRDefault="00583DF1" w:rsidP="00D60F15">
            <w:pPr>
              <w:pStyle w:val="NoSpacing1"/>
              <w:spacing w:line="276" w:lineRule="auto"/>
              <w:jc w:val="center"/>
            </w:pPr>
          </w:p>
        </w:tc>
        <w:tc>
          <w:tcPr>
            <w:tcW w:w="4903" w:type="dxa"/>
            <w:tcBorders>
              <w:top w:val="single" w:sz="4" w:space="0" w:color="auto"/>
              <w:left w:val="nil"/>
              <w:bottom w:val="single" w:sz="4" w:space="0" w:color="auto"/>
              <w:right w:val="single" w:sz="4" w:space="0" w:color="auto"/>
            </w:tcBorders>
            <w:noWrap/>
            <w:vAlign w:val="center"/>
          </w:tcPr>
          <w:p w:rsidR="00583DF1" w:rsidRPr="00583DF1" w:rsidRDefault="00583DF1" w:rsidP="00583DF1">
            <w:pPr>
              <w:pStyle w:val="a1"/>
              <w:numPr>
                <w:ilvl w:val="0"/>
                <w:numId w:val="24"/>
              </w:numPr>
              <w:shd w:val="clear" w:color="auto" w:fill="auto"/>
              <w:spacing w:after="0" w:line="365" w:lineRule="exact"/>
              <w:ind w:left="20" w:right="20" w:firstLine="560"/>
              <w:jc w:val="both"/>
              <w:rPr>
                <w:rFonts w:ascii="GHEA Grapalat" w:hAnsi="GHEA Grapalat"/>
                <w:color w:val="000000"/>
                <w:lang w:val="hy-AM" w:eastAsia="hy-AM" w:bidi="hy-AM"/>
              </w:rPr>
            </w:pPr>
            <w:r w:rsidRPr="00583DF1">
              <w:rPr>
                <w:rFonts w:ascii="GHEA Grapalat" w:hAnsi="GHEA Grapalat"/>
                <w:color w:val="000000"/>
                <w:lang w:val="hy-AM" w:eastAsia="hy-AM" w:bidi="hy-AM"/>
              </w:rPr>
              <w:t xml:space="preserve">Օգտվողների կողմից փաստաթղթեր ստեղծելու, գեներացնելու և վերբեռնելու, ինչպես նաև դրանք խմբագրելու, հեռացնելու և ավելացնելու հնարավորությունը մինչև ուղարկելը չսահմանափակելու նպատակով առաջարկվում է. </w:t>
            </w:r>
          </w:p>
          <w:p w:rsidR="00583DF1" w:rsidRPr="00583DF1" w:rsidRDefault="00583DF1" w:rsidP="00583DF1">
            <w:pPr>
              <w:pStyle w:val="a1"/>
              <w:shd w:val="clear" w:color="auto" w:fill="auto"/>
              <w:spacing w:after="0" w:line="365" w:lineRule="exact"/>
              <w:ind w:left="20" w:right="20"/>
              <w:jc w:val="both"/>
              <w:rPr>
                <w:rFonts w:ascii="GHEA Grapalat" w:hAnsi="GHEA Grapalat"/>
                <w:color w:val="000000"/>
                <w:lang w:eastAsia="hy-AM" w:bidi="hy-AM"/>
              </w:rPr>
            </w:pPr>
            <w:r w:rsidRPr="00583DF1">
              <w:rPr>
                <w:rFonts w:ascii="GHEA Grapalat" w:hAnsi="GHEA Grapalat"/>
                <w:color w:val="000000"/>
                <w:lang w:eastAsia="hy-AM" w:bidi="hy-AM"/>
              </w:rPr>
              <w:t xml:space="preserve">1) </w:t>
            </w:r>
            <w:r w:rsidRPr="00583DF1">
              <w:rPr>
                <w:rFonts w:ascii="GHEA Grapalat" w:hAnsi="GHEA Grapalat"/>
                <w:color w:val="000000"/>
                <w:lang w:val="hy-AM" w:eastAsia="hy-AM" w:bidi="hy-AM"/>
              </w:rPr>
              <w:t>Նախագծի հավելվածի 4-րդ կետը շարադրել հետևյալ խմբագրությամբ, «էլեկտրոնային համակարգով փաստաթղթերն ուղարկված են համարվում, դրանք էլեկտրոնային համակարգում գեներացվելուց կամ վերբեռնելուց հետո «Ուղարկել» սեղմակի օգնությամբ ուղարկելու պահից:</w:t>
            </w:r>
            <w:r w:rsidRPr="00583DF1">
              <w:rPr>
                <w:rFonts w:ascii="GHEA Grapalat" w:hAnsi="GHEA Grapalat"/>
                <w:color w:val="000000"/>
                <w:lang w:val="hy-AM" w:eastAsia="hy-AM" w:bidi="hy-AM"/>
              </w:rPr>
              <w:tab/>
              <w:t xml:space="preserve">Ուղարկելու պահից փաստաթղթերը տեխնիկապես հասանելի են ստացման համար, իսկ ստացված են համարվում' «Ստանալ» սեղմակի օգնությամբ ստանալու պահից:», </w:t>
            </w:r>
          </w:p>
          <w:p w:rsidR="00583DF1" w:rsidRPr="00583DF1" w:rsidRDefault="00583DF1" w:rsidP="00583DF1">
            <w:pPr>
              <w:pStyle w:val="a1"/>
              <w:shd w:val="clear" w:color="auto" w:fill="auto"/>
              <w:spacing w:after="0" w:line="365" w:lineRule="exact"/>
              <w:ind w:left="20" w:right="20"/>
              <w:jc w:val="both"/>
              <w:rPr>
                <w:rFonts w:ascii="GHEA Grapalat" w:hAnsi="GHEA Grapalat"/>
                <w:color w:val="000000"/>
                <w:lang w:eastAsia="hy-AM" w:bidi="hy-AM"/>
              </w:rPr>
            </w:pPr>
            <w:r w:rsidRPr="00583DF1">
              <w:rPr>
                <w:rFonts w:ascii="GHEA Grapalat" w:hAnsi="GHEA Grapalat"/>
                <w:color w:val="000000"/>
                <w:lang w:eastAsia="hy-AM" w:bidi="hy-AM"/>
              </w:rPr>
              <w:t>2)</w:t>
            </w:r>
            <w:r w:rsidRPr="00583DF1">
              <w:rPr>
                <w:rFonts w:ascii="GHEA Grapalat" w:hAnsi="GHEA Grapalat"/>
                <w:color w:val="000000"/>
                <w:lang w:val="hy-AM" w:eastAsia="hy-AM" w:bidi="hy-AM"/>
              </w:rPr>
              <w:t xml:space="preserve"> Նախագծի հավելվածի 5-րդ կետը </w:t>
            </w:r>
            <w:r w:rsidRPr="00583DF1">
              <w:rPr>
                <w:rFonts w:ascii="GHEA Grapalat" w:hAnsi="GHEA Grapalat"/>
                <w:color w:val="000000"/>
                <w:lang w:val="hy-AM" w:eastAsia="hy-AM" w:bidi="hy-AM"/>
              </w:rPr>
              <w:lastRenderedPageBreak/>
              <w:t xml:space="preserve">շարադրել հետևյալ խմբագրությամբ. «էլեկտրոնային համակարգով ուղարկված փաստաթղթերի վրա էլեկտրոնային համակարգի կողմից փաստաթղթերի յուրաքանչյուր էջի ներքևի ձախ անկյունում կատարվում է նշում! որը պարունակում է էլեկտրոնային համակարգի անվանումը, ուղարկման ամսաթիվը և ժամը, իսկ ստացման դեպքում' աջ անկյունում ամրագրվում է ստացման ամսաթիվը և ժամը:», </w:t>
            </w:r>
          </w:p>
          <w:p w:rsidR="00583DF1" w:rsidRPr="00583DF1" w:rsidRDefault="00583DF1" w:rsidP="00583DF1">
            <w:pPr>
              <w:pStyle w:val="a1"/>
              <w:shd w:val="clear" w:color="auto" w:fill="auto"/>
              <w:spacing w:after="0" w:line="365" w:lineRule="exact"/>
              <w:ind w:left="20" w:right="20"/>
              <w:jc w:val="both"/>
              <w:rPr>
                <w:rFonts w:ascii="GHEA Grapalat" w:hAnsi="GHEA Grapalat"/>
                <w:color w:val="000000"/>
                <w:lang w:eastAsia="hy-AM" w:bidi="hy-AM"/>
              </w:rPr>
            </w:pPr>
            <w:r w:rsidRPr="00583DF1">
              <w:rPr>
                <w:rFonts w:ascii="GHEA Grapalat" w:hAnsi="GHEA Grapalat"/>
                <w:color w:val="000000"/>
                <w:lang w:eastAsia="hy-AM" w:bidi="hy-AM"/>
              </w:rPr>
              <w:t>3)</w:t>
            </w:r>
            <w:r w:rsidRPr="00583DF1">
              <w:rPr>
                <w:rFonts w:ascii="GHEA Grapalat" w:hAnsi="GHEA Grapalat"/>
                <w:color w:val="000000"/>
                <w:lang w:val="hy-AM" w:eastAsia="hy-AM" w:bidi="hy-AM"/>
              </w:rPr>
              <w:t xml:space="preserve"> Նախագծի հավելվածի 6-րդ կետում «գեներացման կամ վերբեռնման» բառերը փոխարինել «ուղարկման» բառով, </w:t>
            </w:r>
          </w:p>
          <w:p w:rsidR="00583DF1" w:rsidRPr="00583DF1" w:rsidRDefault="00583DF1" w:rsidP="00583DF1">
            <w:pPr>
              <w:pStyle w:val="a1"/>
              <w:shd w:val="clear" w:color="auto" w:fill="auto"/>
              <w:spacing w:after="0" w:line="365" w:lineRule="exact"/>
              <w:ind w:left="20" w:right="20"/>
              <w:jc w:val="both"/>
              <w:rPr>
                <w:rFonts w:ascii="GHEA Grapalat" w:hAnsi="GHEA Grapalat"/>
                <w:color w:val="000000"/>
                <w:lang w:val="hy-AM" w:eastAsia="hy-AM" w:bidi="hy-AM"/>
              </w:rPr>
            </w:pPr>
            <w:r w:rsidRPr="00583DF1">
              <w:rPr>
                <w:rFonts w:ascii="GHEA Grapalat" w:hAnsi="GHEA Grapalat"/>
                <w:color w:val="000000"/>
                <w:lang w:eastAsia="hy-AM" w:bidi="hy-AM"/>
              </w:rPr>
              <w:t>4</w:t>
            </w:r>
            <w:r w:rsidRPr="00583DF1">
              <w:rPr>
                <w:rFonts w:ascii="GHEA Grapalat" w:hAnsi="GHEA Grapalat"/>
                <w:color w:val="000000"/>
                <w:lang w:val="hy-AM" w:eastAsia="hy-AM" w:bidi="hy-AM"/>
              </w:rPr>
              <w:t>)</w:t>
            </w:r>
            <w:r w:rsidRPr="00583DF1">
              <w:rPr>
                <w:rFonts w:ascii="GHEA Grapalat" w:hAnsi="GHEA Grapalat"/>
                <w:color w:val="000000"/>
                <w:lang w:val="hy-AM" w:eastAsia="hy-AM" w:bidi="hy-AM"/>
              </w:rPr>
              <w:tab/>
              <w:t xml:space="preserve"> Նախագծի հավելվածի 7-րդ կետը հանել:</w:t>
            </w:r>
          </w:p>
        </w:tc>
        <w:tc>
          <w:tcPr>
            <w:tcW w:w="2233" w:type="dxa"/>
            <w:tcBorders>
              <w:top w:val="single" w:sz="4" w:space="0" w:color="auto"/>
              <w:left w:val="nil"/>
              <w:bottom w:val="single" w:sz="4" w:space="0" w:color="auto"/>
              <w:right w:val="single" w:sz="4" w:space="0" w:color="auto"/>
            </w:tcBorders>
            <w:noWrap/>
            <w:vAlign w:val="center"/>
          </w:tcPr>
          <w:p w:rsidR="008D26CC" w:rsidRDefault="008D26CC" w:rsidP="008D26CC">
            <w:pPr>
              <w:spacing w:line="276" w:lineRule="auto"/>
              <w:rPr>
                <w:rFonts w:ascii="GHEA Grapalat" w:eastAsia="Calibri" w:hAnsi="GHEA Grapalat"/>
                <w:sz w:val="22"/>
                <w:lang w:val="en-US" w:eastAsia="en-US"/>
              </w:rPr>
            </w:pPr>
            <w:r>
              <w:rPr>
                <w:rFonts w:ascii="GHEA Grapalat" w:eastAsia="Calibri" w:hAnsi="GHEA Grapalat"/>
                <w:sz w:val="22"/>
                <w:lang w:val="en-US" w:eastAsia="en-US"/>
              </w:rPr>
              <w:lastRenderedPageBreak/>
              <w:t xml:space="preserve">1) </w:t>
            </w:r>
            <w:proofErr w:type="spellStart"/>
            <w:r>
              <w:rPr>
                <w:rFonts w:ascii="GHEA Grapalat" w:eastAsia="Calibri" w:hAnsi="GHEA Grapalat"/>
                <w:sz w:val="22"/>
                <w:lang w:val="en-US" w:eastAsia="en-US"/>
              </w:rPr>
              <w:t>Չի</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ընդունվել</w:t>
            </w:r>
            <w:proofErr w:type="spellEnd"/>
          </w:p>
          <w:p w:rsidR="00583DF1" w:rsidRDefault="008D26CC" w:rsidP="008D26CC">
            <w:pPr>
              <w:spacing w:line="276" w:lineRule="auto"/>
              <w:rPr>
                <w:rFonts w:ascii="GHEA Grapalat" w:eastAsia="Calibri" w:hAnsi="GHEA Grapalat"/>
                <w:sz w:val="22"/>
                <w:lang w:val="en-US" w:eastAsia="en-US"/>
              </w:rPr>
            </w:pPr>
            <w:r>
              <w:rPr>
                <w:rFonts w:ascii="GHEA Grapalat" w:eastAsia="Calibri" w:hAnsi="GHEA Grapalat"/>
                <w:sz w:val="22"/>
                <w:lang w:val="en-US" w:eastAsia="en-US"/>
              </w:rPr>
              <w:t xml:space="preserve">2) </w:t>
            </w:r>
            <w:proofErr w:type="spellStart"/>
            <w:r w:rsidR="005E6B5C">
              <w:rPr>
                <w:rFonts w:ascii="GHEA Grapalat" w:eastAsia="Calibri" w:hAnsi="GHEA Grapalat"/>
                <w:sz w:val="22"/>
                <w:lang w:val="en-US" w:eastAsia="en-US"/>
              </w:rPr>
              <w:t>Ընդունվել</w:t>
            </w:r>
            <w:proofErr w:type="spellEnd"/>
            <w:r w:rsidR="005E6B5C">
              <w:rPr>
                <w:rFonts w:ascii="GHEA Grapalat" w:eastAsia="Calibri" w:hAnsi="GHEA Grapalat"/>
                <w:sz w:val="22"/>
                <w:lang w:val="en-US" w:eastAsia="en-US"/>
              </w:rPr>
              <w:t xml:space="preserve"> է</w:t>
            </w:r>
            <w:r>
              <w:rPr>
                <w:rFonts w:ascii="GHEA Grapalat" w:eastAsia="Calibri" w:hAnsi="GHEA Grapalat"/>
                <w:sz w:val="22"/>
                <w:lang w:val="en-US" w:eastAsia="en-US"/>
              </w:rPr>
              <w:t xml:space="preserve"> </w:t>
            </w:r>
          </w:p>
          <w:p w:rsidR="008D26CC" w:rsidRDefault="008D26CC" w:rsidP="008D26CC">
            <w:pPr>
              <w:spacing w:line="276" w:lineRule="auto"/>
              <w:rPr>
                <w:rFonts w:ascii="GHEA Grapalat" w:eastAsia="Calibri" w:hAnsi="GHEA Grapalat"/>
                <w:sz w:val="22"/>
                <w:lang w:val="en-US" w:eastAsia="en-US"/>
              </w:rPr>
            </w:pPr>
            <w:r>
              <w:rPr>
                <w:rFonts w:ascii="GHEA Grapalat" w:eastAsia="Calibri" w:hAnsi="GHEA Grapalat"/>
                <w:sz w:val="22"/>
                <w:lang w:val="en-US" w:eastAsia="en-US"/>
              </w:rPr>
              <w:t xml:space="preserve">3) </w:t>
            </w:r>
            <w:proofErr w:type="spellStart"/>
            <w:r>
              <w:rPr>
                <w:rFonts w:ascii="GHEA Grapalat" w:eastAsia="Calibri" w:hAnsi="GHEA Grapalat"/>
                <w:sz w:val="22"/>
                <w:lang w:val="en-US" w:eastAsia="en-US"/>
              </w:rPr>
              <w:t>Չի</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ընդունվել</w:t>
            </w:r>
            <w:proofErr w:type="spellEnd"/>
          </w:p>
          <w:p w:rsidR="002263D2" w:rsidRPr="005E6B5C" w:rsidRDefault="002263D2" w:rsidP="008D26CC">
            <w:pPr>
              <w:spacing w:line="276" w:lineRule="auto"/>
              <w:rPr>
                <w:rFonts w:ascii="GHEA Grapalat" w:eastAsia="Calibri" w:hAnsi="GHEA Grapalat"/>
                <w:sz w:val="22"/>
                <w:lang w:val="en-US" w:eastAsia="en-US"/>
              </w:rPr>
            </w:pPr>
            <w:r>
              <w:rPr>
                <w:rFonts w:ascii="GHEA Grapalat" w:eastAsia="Calibri" w:hAnsi="GHEA Grapalat"/>
                <w:sz w:val="22"/>
                <w:lang w:val="en-US" w:eastAsia="en-US"/>
              </w:rPr>
              <w:t xml:space="preserve">4) </w:t>
            </w:r>
            <w:proofErr w:type="spellStart"/>
            <w:r>
              <w:rPr>
                <w:rFonts w:ascii="GHEA Grapalat" w:eastAsia="Calibri" w:hAnsi="GHEA Grapalat"/>
                <w:sz w:val="22"/>
                <w:lang w:val="en-US" w:eastAsia="en-US"/>
              </w:rPr>
              <w:t>Ընդունվել</w:t>
            </w:r>
            <w:proofErr w:type="spellEnd"/>
            <w:r>
              <w:rPr>
                <w:rFonts w:ascii="GHEA Grapalat" w:eastAsia="Calibri" w:hAnsi="GHEA Grapalat"/>
                <w:sz w:val="22"/>
                <w:lang w:val="en-US" w:eastAsia="en-US"/>
              </w:rPr>
              <w:t xml:space="preserve"> է</w:t>
            </w:r>
          </w:p>
        </w:tc>
        <w:tc>
          <w:tcPr>
            <w:tcW w:w="4997" w:type="dxa"/>
            <w:tcBorders>
              <w:top w:val="single" w:sz="4" w:space="0" w:color="auto"/>
              <w:left w:val="nil"/>
              <w:bottom w:val="single" w:sz="4" w:space="0" w:color="auto"/>
              <w:right w:val="single" w:sz="4" w:space="0" w:color="auto"/>
            </w:tcBorders>
            <w:vAlign w:val="center"/>
          </w:tcPr>
          <w:p w:rsidR="00C27B42" w:rsidRDefault="00C27B42" w:rsidP="00C27B42">
            <w:pPr>
              <w:spacing w:line="276" w:lineRule="auto"/>
              <w:ind w:firstLine="343"/>
              <w:jc w:val="both"/>
              <w:rPr>
                <w:rFonts w:ascii="GHEA Grapalat" w:eastAsia="Calibri" w:hAnsi="GHEA Grapalat"/>
                <w:sz w:val="22"/>
                <w:lang w:val="en-US"/>
              </w:rPr>
            </w:pPr>
            <w:r>
              <w:rPr>
                <w:rFonts w:ascii="GHEA Grapalat" w:eastAsia="Calibri" w:hAnsi="GHEA Grapalat"/>
                <w:sz w:val="22"/>
                <w:lang w:val="en-US"/>
              </w:rPr>
              <w:t xml:space="preserve">1) </w:t>
            </w:r>
            <w:proofErr w:type="spellStart"/>
            <w:r>
              <w:rPr>
                <w:rFonts w:ascii="GHEA Grapalat" w:eastAsia="Calibri" w:hAnsi="GHEA Grapalat"/>
                <w:sz w:val="22"/>
                <w:lang w:val="en-US"/>
              </w:rPr>
              <w:t>Նման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մանրամասներով</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կարգավորումներ</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նախատեսելը</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նպատակահարմար</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չի</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թվում</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այն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առումով</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որ</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համակարգի</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տեխնիկական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լուծումները</w:t>
            </w:r>
            <w:proofErr w:type="spellEnd"/>
            <w:r>
              <w:rPr>
                <w:rFonts w:ascii="GHEA Grapalat" w:eastAsia="Calibri" w:hAnsi="GHEA Grapalat"/>
                <w:sz w:val="22"/>
                <w:lang w:val="en-US"/>
              </w:rPr>
              <w:t xml:space="preserve"> և </w:t>
            </w:r>
            <w:proofErr w:type="spellStart"/>
            <w:r>
              <w:rPr>
                <w:rFonts w:ascii="GHEA Grapalat" w:eastAsia="Calibri" w:hAnsi="GHEA Grapalat"/>
                <w:sz w:val="22"/>
                <w:lang w:val="en-US"/>
              </w:rPr>
              <w:t>մանրամասները</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կարող</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են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փոփոխման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ենթարկվել</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ելնելով</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ծրագրային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որոշակի</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անհրաժեշտություններից</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Նման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լուծումը</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ճկուն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չէ</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քանի</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որ</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յուրաքանչյուր</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անգամ</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առաջանալու</w:t>
            </w:r>
            <w:proofErr w:type="spellEnd"/>
            <w:r>
              <w:rPr>
                <w:rFonts w:ascii="GHEA Grapalat" w:eastAsia="Calibri" w:hAnsi="GHEA Grapalat"/>
                <w:sz w:val="22"/>
                <w:lang w:val="en-US"/>
              </w:rPr>
              <w:t xml:space="preserve"> է </w:t>
            </w:r>
            <w:proofErr w:type="spellStart"/>
            <w:r>
              <w:rPr>
                <w:rFonts w:ascii="GHEA Grapalat" w:eastAsia="Calibri" w:hAnsi="GHEA Grapalat"/>
                <w:sz w:val="22"/>
                <w:lang w:val="en-US"/>
              </w:rPr>
              <w:t>Կառավարության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որոշման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մեջ</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փոփոխություն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կատարելու</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անհրաժեշտություն</w:t>
            </w:r>
            <w:proofErr w:type="spellEnd"/>
            <w:r>
              <w:rPr>
                <w:rFonts w:ascii="GHEA Grapalat" w:eastAsia="Calibri" w:hAnsi="GHEA Grapalat"/>
                <w:sz w:val="22"/>
                <w:lang w:val="en-US"/>
              </w:rPr>
              <w:t>:</w:t>
            </w:r>
          </w:p>
          <w:p w:rsidR="008D26CC" w:rsidRDefault="008D26CC" w:rsidP="008D26CC">
            <w:pPr>
              <w:spacing w:line="276" w:lineRule="auto"/>
              <w:ind w:firstLine="343"/>
              <w:jc w:val="both"/>
              <w:rPr>
                <w:rFonts w:ascii="GHEA Grapalat" w:eastAsia="Calibri" w:hAnsi="GHEA Grapalat"/>
                <w:sz w:val="22"/>
                <w:lang w:val="en-US"/>
              </w:rPr>
            </w:pPr>
            <w:r>
              <w:rPr>
                <w:rFonts w:ascii="GHEA Grapalat" w:eastAsia="Calibri" w:hAnsi="GHEA Grapalat"/>
                <w:sz w:val="22"/>
                <w:lang w:val="en-US"/>
              </w:rPr>
              <w:t xml:space="preserve">2) </w:t>
            </w:r>
            <w:proofErr w:type="spellStart"/>
            <w:r>
              <w:rPr>
                <w:rFonts w:ascii="GHEA Grapalat" w:eastAsia="Calibri" w:hAnsi="GHEA Grapalat"/>
                <w:sz w:val="22"/>
                <w:lang w:val="en-US"/>
              </w:rPr>
              <w:t>Նախագծում</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կատարվել</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են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համապատասխան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փոփոխություններ</w:t>
            </w:r>
            <w:proofErr w:type="spellEnd"/>
            <w:r>
              <w:rPr>
                <w:rFonts w:ascii="GHEA Grapalat" w:eastAsia="Calibri" w:hAnsi="GHEA Grapalat"/>
                <w:sz w:val="22"/>
                <w:lang w:val="en-US"/>
              </w:rPr>
              <w:t>:</w:t>
            </w:r>
          </w:p>
          <w:p w:rsidR="008D26CC" w:rsidRDefault="008D26CC" w:rsidP="008D26CC">
            <w:pPr>
              <w:spacing w:line="276" w:lineRule="auto"/>
              <w:ind w:firstLine="343"/>
              <w:jc w:val="both"/>
              <w:rPr>
                <w:rFonts w:ascii="GHEA Grapalat" w:eastAsia="Calibri" w:hAnsi="GHEA Grapalat"/>
                <w:sz w:val="22"/>
                <w:lang w:val="en-US" w:eastAsia="en-US"/>
              </w:rPr>
            </w:pPr>
            <w:r>
              <w:rPr>
                <w:rFonts w:ascii="GHEA Grapalat" w:eastAsia="Calibri" w:hAnsi="GHEA Grapalat"/>
                <w:sz w:val="22"/>
                <w:lang w:val="en-US"/>
              </w:rPr>
              <w:t xml:space="preserve">3) </w:t>
            </w:r>
            <w:r>
              <w:rPr>
                <w:rFonts w:ascii="GHEA Grapalat" w:eastAsia="Calibri" w:hAnsi="GHEA Grapalat"/>
                <w:sz w:val="22"/>
                <w:lang w:val="en-US" w:eastAsia="en-US"/>
              </w:rPr>
              <w:t xml:space="preserve"> </w:t>
            </w:r>
            <w:proofErr w:type="spellStart"/>
            <w:r w:rsidR="002263D2">
              <w:rPr>
                <w:rFonts w:ascii="GHEA Grapalat" w:eastAsia="Calibri" w:hAnsi="GHEA Grapalat"/>
                <w:sz w:val="22"/>
                <w:lang w:val="en-US" w:eastAsia="en-US"/>
              </w:rPr>
              <w:t>Խ</w:t>
            </w:r>
            <w:r>
              <w:rPr>
                <w:rFonts w:ascii="GHEA Grapalat" w:eastAsia="Calibri" w:hAnsi="GHEA Grapalat"/>
                <w:sz w:val="22"/>
                <w:lang w:val="en-US" w:eastAsia="en-US"/>
              </w:rPr>
              <w:t>ոսքը</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վերաբերում</w:t>
            </w:r>
            <w:proofErr w:type="spellEnd"/>
            <w:r>
              <w:rPr>
                <w:rFonts w:ascii="GHEA Grapalat" w:eastAsia="Calibri" w:hAnsi="GHEA Grapalat"/>
                <w:sz w:val="22"/>
                <w:lang w:val="en-US" w:eastAsia="en-US"/>
              </w:rPr>
              <w:t xml:space="preserve"> է </w:t>
            </w:r>
            <w:proofErr w:type="spellStart"/>
            <w:r>
              <w:rPr>
                <w:rFonts w:ascii="GHEA Grapalat" w:eastAsia="Calibri" w:hAnsi="GHEA Grapalat"/>
                <w:sz w:val="22"/>
                <w:lang w:val="en-US" w:eastAsia="en-US"/>
              </w:rPr>
              <w:t>մինչև</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փաստաթուղթն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ուղարկելը</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դրա</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մուտքագրմանը</w:t>
            </w:r>
            <w:proofErr w:type="spellEnd"/>
            <w:r w:rsidR="002263D2">
              <w:rPr>
                <w:rFonts w:ascii="GHEA Grapalat" w:eastAsia="Calibri" w:hAnsi="GHEA Grapalat"/>
                <w:sz w:val="22"/>
                <w:lang w:val="en-US" w:eastAsia="en-US"/>
              </w:rPr>
              <w:t>:</w:t>
            </w:r>
          </w:p>
          <w:p w:rsidR="002263D2" w:rsidRDefault="002263D2" w:rsidP="002263D2">
            <w:pPr>
              <w:spacing w:line="276" w:lineRule="auto"/>
              <w:ind w:firstLine="343"/>
              <w:jc w:val="both"/>
              <w:rPr>
                <w:rFonts w:ascii="GHEA Grapalat" w:eastAsia="Calibri" w:hAnsi="GHEA Grapalat"/>
                <w:sz w:val="22"/>
                <w:lang w:val="en-US"/>
              </w:rPr>
            </w:pPr>
            <w:r>
              <w:rPr>
                <w:rFonts w:ascii="GHEA Grapalat" w:eastAsia="Calibri" w:hAnsi="GHEA Grapalat"/>
                <w:sz w:val="22"/>
                <w:lang w:val="en-US" w:eastAsia="en-US"/>
              </w:rPr>
              <w:t>4)</w:t>
            </w:r>
            <w:r>
              <w:rPr>
                <w:rFonts w:ascii="GHEA Grapalat" w:eastAsia="Calibri" w:hAnsi="GHEA Grapalat"/>
                <w:sz w:val="22"/>
                <w:lang w:val="en-US"/>
              </w:rPr>
              <w:t xml:space="preserve"> </w:t>
            </w:r>
            <w:proofErr w:type="spellStart"/>
            <w:r>
              <w:rPr>
                <w:rFonts w:ascii="GHEA Grapalat" w:eastAsia="Calibri" w:hAnsi="GHEA Grapalat"/>
                <w:sz w:val="22"/>
                <w:lang w:val="en-US"/>
              </w:rPr>
              <w:t>Նախագծում</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կատարվել</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են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համապատասխան</w:t>
            </w:r>
            <w:proofErr w:type="spellEnd"/>
            <w:r>
              <w:rPr>
                <w:rFonts w:ascii="GHEA Grapalat" w:eastAsia="Calibri" w:hAnsi="GHEA Grapalat"/>
                <w:sz w:val="22"/>
                <w:lang w:val="en-US"/>
              </w:rPr>
              <w:t xml:space="preserve"> </w:t>
            </w:r>
            <w:proofErr w:type="spellStart"/>
            <w:r>
              <w:rPr>
                <w:rFonts w:ascii="GHEA Grapalat" w:eastAsia="Calibri" w:hAnsi="GHEA Grapalat"/>
                <w:sz w:val="22"/>
                <w:lang w:val="en-US"/>
              </w:rPr>
              <w:t>փոփոխություններ</w:t>
            </w:r>
            <w:proofErr w:type="spellEnd"/>
            <w:r>
              <w:rPr>
                <w:rFonts w:ascii="GHEA Grapalat" w:eastAsia="Calibri" w:hAnsi="GHEA Grapalat"/>
                <w:sz w:val="22"/>
                <w:lang w:val="en-US"/>
              </w:rPr>
              <w:t>:</w:t>
            </w:r>
          </w:p>
          <w:p w:rsidR="002263D2" w:rsidRPr="00C27B42" w:rsidRDefault="002263D2" w:rsidP="008D26CC">
            <w:pPr>
              <w:spacing w:line="276" w:lineRule="auto"/>
              <w:ind w:firstLine="343"/>
              <w:jc w:val="both"/>
              <w:rPr>
                <w:rFonts w:ascii="GHEA Grapalat" w:eastAsia="Calibri" w:hAnsi="GHEA Grapalat"/>
                <w:sz w:val="22"/>
                <w:lang w:val="en-US"/>
              </w:rPr>
            </w:pPr>
          </w:p>
        </w:tc>
      </w:tr>
      <w:tr w:rsidR="00583DF1"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583DF1" w:rsidRPr="00583DF1" w:rsidRDefault="00583DF1" w:rsidP="00D60F15">
            <w:pPr>
              <w:spacing w:line="276" w:lineRule="auto"/>
              <w:ind w:left="360"/>
              <w:jc w:val="both"/>
              <w:rPr>
                <w:rFonts w:ascii="GHEA Grapalat" w:eastAsia="Calibri" w:hAnsi="GHEA Grapalat"/>
                <w:sz w:val="22"/>
                <w:lang w:eastAsia="en-US"/>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583DF1" w:rsidRPr="00583DF1" w:rsidRDefault="00583DF1" w:rsidP="00D60F15">
            <w:pPr>
              <w:pStyle w:val="NoSpacing1"/>
              <w:spacing w:line="276" w:lineRule="auto"/>
              <w:jc w:val="center"/>
            </w:pPr>
          </w:p>
        </w:tc>
        <w:tc>
          <w:tcPr>
            <w:tcW w:w="4903" w:type="dxa"/>
            <w:tcBorders>
              <w:top w:val="single" w:sz="4" w:space="0" w:color="auto"/>
              <w:left w:val="nil"/>
              <w:bottom w:val="single" w:sz="4" w:space="0" w:color="auto"/>
              <w:right w:val="single" w:sz="4" w:space="0" w:color="auto"/>
            </w:tcBorders>
            <w:noWrap/>
            <w:vAlign w:val="center"/>
          </w:tcPr>
          <w:p w:rsidR="00583DF1" w:rsidRPr="00583DF1" w:rsidRDefault="00583DF1" w:rsidP="00583DF1">
            <w:pPr>
              <w:pStyle w:val="a1"/>
              <w:numPr>
                <w:ilvl w:val="0"/>
                <w:numId w:val="24"/>
              </w:numPr>
              <w:shd w:val="clear" w:color="auto" w:fill="auto"/>
              <w:spacing w:after="0" w:line="365" w:lineRule="exact"/>
              <w:ind w:left="20" w:right="20" w:firstLine="560"/>
              <w:jc w:val="both"/>
              <w:rPr>
                <w:rFonts w:ascii="GHEA Grapalat" w:hAnsi="GHEA Grapalat"/>
              </w:rPr>
            </w:pPr>
            <w:r w:rsidRPr="00583DF1">
              <w:rPr>
                <w:rFonts w:ascii="GHEA Grapalat" w:hAnsi="GHEA Grapalat"/>
                <w:color w:val="000000"/>
                <w:lang w:val="hy-AM" w:eastAsia="hy-AM" w:bidi="hy-AM"/>
              </w:rPr>
              <w:t>Վերը նշվածից բացի, առաջարկվում է էլեկտրոնային համակարգում նախատեսել դատարան կամ ծառայություն էլեկտրոնային համակարգով փաստաթուղթ ստացվելու դեպքում' դրանց վերաբերյալ համապատասխան Օգտվողին տեղեկացման (ծանուցման) պահանջ (օրինակ' էլեկտրոնային փոստի կամ այլ միջոցներով):</w:t>
            </w:r>
          </w:p>
        </w:tc>
        <w:tc>
          <w:tcPr>
            <w:tcW w:w="2233" w:type="dxa"/>
            <w:tcBorders>
              <w:top w:val="single" w:sz="4" w:space="0" w:color="auto"/>
              <w:left w:val="nil"/>
              <w:bottom w:val="single" w:sz="4" w:space="0" w:color="auto"/>
              <w:right w:val="single" w:sz="4" w:space="0" w:color="auto"/>
            </w:tcBorders>
            <w:noWrap/>
            <w:vAlign w:val="center"/>
          </w:tcPr>
          <w:p w:rsidR="00583DF1" w:rsidRPr="005E6B5C" w:rsidRDefault="005E6B5C" w:rsidP="00D60F15">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t>Ընդունվել</w:t>
            </w:r>
            <w:proofErr w:type="spellEnd"/>
            <w:r>
              <w:rPr>
                <w:rFonts w:ascii="GHEA Grapalat" w:eastAsia="Calibri" w:hAnsi="GHEA Grapalat"/>
                <w:sz w:val="22"/>
                <w:lang w:val="en-US" w:eastAsia="en-US"/>
              </w:rPr>
              <w:t xml:space="preserve"> է:</w:t>
            </w:r>
          </w:p>
        </w:tc>
        <w:tc>
          <w:tcPr>
            <w:tcW w:w="4997" w:type="dxa"/>
            <w:tcBorders>
              <w:top w:val="single" w:sz="4" w:space="0" w:color="auto"/>
              <w:left w:val="nil"/>
              <w:bottom w:val="single" w:sz="4" w:space="0" w:color="auto"/>
              <w:right w:val="single" w:sz="4" w:space="0" w:color="auto"/>
            </w:tcBorders>
            <w:vAlign w:val="center"/>
          </w:tcPr>
          <w:p w:rsidR="00583DF1" w:rsidRDefault="005E6B5C" w:rsidP="00D60F15">
            <w:pPr>
              <w:spacing w:line="276" w:lineRule="auto"/>
              <w:ind w:firstLine="343"/>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t>Նախագծում</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կատարվել</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են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համապատասխան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փոփոխություններ</w:t>
            </w:r>
            <w:proofErr w:type="spellEnd"/>
            <w:r>
              <w:rPr>
                <w:rFonts w:ascii="GHEA Grapalat" w:eastAsia="Calibri" w:hAnsi="GHEA Grapalat"/>
                <w:sz w:val="22"/>
                <w:lang w:val="en-US" w:eastAsia="en-US"/>
              </w:rPr>
              <w:t>:</w:t>
            </w:r>
          </w:p>
          <w:p w:rsidR="00F24927" w:rsidRPr="00583DF1" w:rsidRDefault="00F24927" w:rsidP="00D60F15">
            <w:pPr>
              <w:spacing w:line="276" w:lineRule="auto"/>
              <w:ind w:firstLine="343"/>
              <w:jc w:val="center"/>
              <w:rPr>
                <w:rFonts w:ascii="GHEA Grapalat" w:eastAsia="Calibri" w:hAnsi="GHEA Grapalat"/>
                <w:sz w:val="22"/>
                <w:lang w:val="hy-AM"/>
              </w:rPr>
            </w:pPr>
          </w:p>
        </w:tc>
      </w:tr>
      <w:tr w:rsidR="00583DF1"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583DF1" w:rsidRPr="00583DF1" w:rsidRDefault="00583DF1" w:rsidP="00D60F15">
            <w:pPr>
              <w:spacing w:line="276" w:lineRule="auto"/>
              <w:ind w:left="360"/>
              <w:jc w:val="both"/>
              <w:rPr>
                <w:rFonts w:ascii="GHEA Grapalat" w:eastAsia="Calibri" w:hAnsi="GHEA Grapalat"/>
                <w:sz w:val="22"/>
                <w:lang w:eastAsia="en-US"/>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583DF1" w:rsidRPr="00583DF1" w:rsidRDefault="00583DF1" w:rsidP="00D60F15">
            <w:pPr>
              <w:pStyle w:val="NoSpacing1"/>
              <w:spacing w:line="276" w:lineRule="auto"/>
              <w:jc w:val="center"/>
            </w:pPr>
          </w:p>
        </w:tc>
        <w:tc>
          <w:tcPr>
            <w:tcW w:w="4903" w:type="dxa"/>
            <w:tcBorders>
              <w:top w:val="single" w:sz="4" w:space="0" w:color="auto"/>
              <w:left w:val="nil"/>
              <w:bottom w:val="single" w:sz="4" w:space="0" w:color="auto"/>
              <w:right w:val="single" w:sz="4" w:space="0" w:color="auto"/>
            </w:tcBorders>
            <w:noWrap/>
            <w:vAlign w:val="center"/>
          </w:tcPr>
          <w:p w:rsidR="00583DF1" w:rsidRPr="00583DF1" w:rsidRDefault="00583DF1" w:rsidP="00583DF1">
            <w:pPr>
              <w:pStyle w:val="a1"/>
              <w:numPr>
                <w:ilvl w:val="0"/>
                <w:numId w:val="24"/>
              </w:numPr>
              <w:shd w:val="clear" w:color="auto" w:fill="auto"/>
              <w:spacing w:after="0" w:line="365" w:lineRule="exact"/>
              <w:ind w:left="40" w:right="20" w:firstLine="560"/>
              <w:jc w:val="both"/>
              <w:rPr>
                <w:rFonts w:ascii="GHEA Grapalat" w:hAnsi="GHEA Grapalat"/>
              </w:rPr>
            </w:pPr>
            <w:r w:rsidRPr="00583DF1">
              <w:rPr>
                <w:rFonts w:ascii="GHEA Grapalat" w:hAnsi="GHEA Grapalat"/>
                <w:color w:val="000000"/>
                <w:lang w:val="hy-AM" w:eastAsia="hy-AM" w:bidi="hy-AM"/>
              </w:rPr>
              <w:t xml:space="preserve">Ամփոփելով Նախագծի </w:t>
            </w:r>
            <w:r w:rsidRPr="00583DF1">
              <w:rPr>
                <w:rFonts w:ascii="GHEA Grapalat" w:hAnsi="GHEA Grapalat"/>
                <w:color w:val="000000"/>
                <w:lang w:val="hy-AM" w:eastAsia="hy-AM" w:bidi="hy-AM"/>
              </w:rPr>
              <w:lastRenderedPageBreak/>
              <w:t>վերաբերյալ կատարված դիտարկումները, գտնում ենք, որ ներկայումս գործող կամ նոր (նախատեսվելու դեպքում) համակարգում անհրաժեշտ է կատարել որոշ գործառնական փոփոխություններ, մասնավորապես նախատեսել.</w:t>
            </w:r>
          </w:p>
          <w:p w:rsidR="00583DF1" w:rsidRPr="00583DF1" w:rsidRDefault="00583DF1" w:rsidP="00583DF1">
            <w:pPr>
              <w:pStyle w:val="a1"/>
              <w:numPr>
                <w:ilvl w:val="0"/>
                <w:numId w:val="28"/>
              </w:numPr>
              <w:shd w:val="clear" w:color="auto" w:fill="auto"/>
              <w:spacing w:after="0" w:line="365" w:lineRule="exact"/>
              <w:ind w:left="40" w:right="20" w:firstLine="560"/>
              <w:jc w:val="both"/>
              <w:rPr>
                <w:rFonts w:ascii="GHEA Grapalat" w:hAnsi="GHEA Grapalat"/>
              </w:rPr>
            </w:pPr>
            <w:r w:rsidRPr="00583DF1">
              <w:rPr>
                <w:rFonts w:ascii="GHEA Grapalat" w:hAnsi="GHEA Grapalat"/>
                <w:color w:val="000000"/>
                <w:lang w:val="hy-AM" w:eastAsia="hy-AM" w:bidi="hy-AM"/>
              </w:rPr>
              <w:t xml:space="preserve"> մեկից ավելի պարտապանների դեպքում կատարողական թերթի «կրկնօրինակ» ստեղծելու հնարավորություն' նոր կատարողական թերթի համարով և խմբագրելու հնարավորությամբ,</w:t>
            </w:r>
          </w:p>
          <w:p w:rsidR="00583DF1" w:rsidRPr="00583DF1" w:rsidRDefault="00583DF1" w:rsidP="00583DF1">
            <w:pPr>
              <w:pStyle w:val="a1"/>
              <w:numPr>
                <w:ilvl w:val="0"/>
                <w:numId w:val="28"/>
              </w:numPr>
              <w:shd w:val="clear" w:color="auto" w:fill="auto"/>
              <w:spacing w:after="0" w:line="365" w:lineRule="exact"/>
              <w:ind w:left="40" w:right="20" w:firstLine="560"/>
              <w:jc w:val="both"/>
              <w:rPr>
                <w:rFonts w:ascii="GHEA Grapalat" w:hAnsi="GHEA Grapalat"/>
              </w:rPr>
            </w:pPr>
            <w:r w:rsidRPr="00583DF1">
              <w:rPr>
                <w:rFonts w:ascii="GHEA Grapalat" w:hAnsi="GHEA Grapalat"/>
                <w:color w:val="000000"/>
                <w:lang w:val="hy-AM" w:eastAsia="hy-AM" w:bidi="hy-AM"/>
              </w:rPr>
              <w:t xml:space="preserve"> գործում առկա այլ հասցեներ ավելացնելու հնարավորություն այնպես, որ կատարողական թերթի մեջ արտացոլվեն բոլոր հասցեները (բնակության, գտնվելու վայրի, հաշվառման և գործում առկա այլ հասցեները),</w:t>
            </w:r>
          </w:p>
          <w:p w:rsidR="00583DF1" w:rsidRPr="00583DF1" w:rsidRDefault="00583DF1" w:rsidP="00583DF1">
            <w:pPr>
              <w:pStyle w:val="a1"/>
              <w:numPr>
                <w:ilvl w:val="0"/>
                <w:numId w:val="28"/>
              </w:numPr>
              <w:shd w:val="clear" w:color="auto" w:fill="auto"/>
              <w:spacing w:after="0" w:line="365" w:lineRule="exact"/>
              <w:ind w:left="40" w:right="20" w:firstLine="560"/>
              <w:jc w:val="both"/>
              <w:rPr>
                <w:rFonts w:ascii="GHEA Grapalat" w:hAnsi="GHEA Grapalat"/>
              </w:rPr>
            </w:pPr>
            <w:r w:rsidRPr="00583DF1">
              <w:rPr>
                <w:rFonts w:ascii="GHEA Grapalat" w:hAnsi="GHEA Grapalat"/>
                <w:color w:val="000000"/>
                <w:lang w:val="hy-AM" w:eastAsia="hy-AM" w:bidi="hy-AM"/>
              </w:rPr>
              <w:t xml:space="preserve"> դատական գործի համարը, մինչև կատարողական թերթն ուղարկելը' խմբագրելու հնարավորություն և ստեղծվող կատարողական թերթի չեղարկման հնարավորություն (հաստատել, չեղարկեի: Կատարողական թերթի տրման ամսաթիվը ֆիքսելու, կատարողական թերթի համարը գեներացնելու և դատական գործին կցելու ալգորիթմն առաջարկվում է փոխել այնպես, </w:t>
            </w:r>
            <w:r w:rsidRPr="00583DF1">
              <w:rPr>
                <w:rFonts w:ascii="GHEA Grapalat" w:hAnsi="GHEA Grapalat"/>
                <w:color w:val="000000"/>
                <w:lang w:val="hy-AM" w:eastAsia="hy-AM" w:bidi="hy-AM"/>
              </w:rPr>
              <w:lastRenderedPageBreak/>
              <w:t>որ այն տեղի ունենա միայն ուղարկելուց հետո,</w:t>
            </w:r>
          </w:p>
          <w:p w:rsidR="00583DF1" w:rsidRPr="00583DF1" w:rsidRDefault="00583DF1" w:rsidP="00583DF1">
            <w:pPr>
              <w:pStyle w:val="a1"/>
              <w:numPr>
                <w:ilvl w:val="0"/>
                <w:numId w:val="28"/>
              </w:numPr>
              <w:shd w:val="clear" w:color="auto" w:fill="auto"/>
              <w:spacing w:after="0" w:line="360" w:lineRule="exact"/>
              <w:ind w:left="40" w:right="20" w:firstLine="560"/>
              <w:jc w:val="both"/>
              <w:rPr>
                <w:rFonts w:ascii="GHEA Grapalat" w:hAnsi="GHEA Grapalat"/>
              </w:rPr>
            </w:pPr>
            <w:r w:rsidRPr="00583DF1">
              <w:rPr>
                <w:rFonts w:ascii="GHEA Grapalat" w:hAnsi="GHEA Grapalat"/>
                <w:color w:val="000000"/>
                <w:lang w:val="hy-AM" w:eastAsia="hy-AM" w:bidi="hy-AM"/>
              </w:rPr>
              <w:t xml:space="preserve"> որպես պահանջատեր (Հայաստանի Հանրապետություն, ֆիզիկական և իրավաբանական անձ) նաև պետական և համայնքային մարմիններ նշելու հնարավորություն,</w:t>
            </w:r>
          </w:p>
          <w:p w:rsidR="00583DF1" w:rsidRPr="00583DF1" w:rsidRDefault="00583DF1" w:rsidP="00583DF1">
            <w:pPr>
              <w:pStyle w:val="a1"/>
              <w:numPr>
                <w:ilvl w:val="0"/>
                <w:numId w:val="28"/>
              </w:numPr>
              <w:shd w:val="clear" w:color="auto" w:fill="auto"/>
              <w:spacing w:after="0" w:line="365" w:lineRule="exact"/>
              <w:ind w:left="40" w:right="20" w:firstLine="560"/>
              <w:jc w:val="both"/>
              <w:rPr>
                <w:rFonts w:ascii="GHEA Grapalat" w:hAnsi="GHEA Grapalat"/>
              </w:rPr>
            </w:pPr>
            <w:r w:rsidRPr="00583DF1">
              <w:rPr>
                <w:rFonts w:ascii="GHEA Grapalat" w:hAnsi="GHEA Grapalat"/>
                <w:color w:val="000000"/>
                <w:lang w:val="hy-AM" w:eastAsia="hy-AM" w:bidi="hy-AM"/>
              </w:rPr>
              <w:t xml:space="preserve"> «Վրիպակի ուղղում կատարելու մասին դիմում» հարկադիր կատարողի կողմից ներկայացնելու հնարավորություն, ինչպես նաև պարտապանի կամ պահանջատիրոջ դիմումի հիման վրա կամ սեփական նախաձեռնությամբ դատարանի կողմից կատարողական թերթի ճշգրտված տարբերակն ու համապատասխան որոշումն ուղարկելու հնարավորություն (կատարողական թերթ տված դատավորի բացակայության դեպքում նաև այլ դատավորի կողմից):</w:t>
            </w:r>
          </w:p>
          <w:p w:rsidR="00583DF1" w:rsidRPr="00583DF1" w:rsidRDefault="00583DF1" w:rsidP="00583DF1">
            <w:pPr>
              <w:pStyle w:val="a1"/>
              <w:numPr>
                <w:ilvl w:val="0"/>
                <w:numId w:val="28"/>
              </w:numPr>
              <w:shd w:val="clear" w:color="auto" w:fill="auto"/>
              <w:spacing w:after="0" w:line="365" w:lineRule="exact"/>
              <w:ind w:left="40" w:right="20" w:firstLine="560"/>
              <w:jc w:val="both"/>
              <w:rPr>
                <w:rFonts w:ascii="GHEA Grapalat" w:hAnsi="GHEA Grapalat"/>
              </w:rPr>
            </w:pPr>
            <w:r w:rsidRPr="00583DF1">
              <w:rPr>
                <w:rFonts w:ascii="GHEA Grapalat" w:hAnsi="GHEA Grapalat"/>
                <w:color w:val="000000"/>
                <w:lang w:val="hy-AM" w:eastAsia="hy-AM" w:bidi="hy-AM"/>
              </w:rPr>
              <w:t xml:space="preserve"> հարկադիր կատարողի կողմից կատարողական թերթի կատարման մասին նշում կատարելու հնարավորություն, որպեսզի դատարանը ճշտի կատարողական թերթը փաստացի կատարված լինելը:</w:t>
            </w:r>
          </w:p>
        </w:tc>
        <w:tc>
          <w:tcPr>
            <w:tcW w:w="2233" w:type="dxa"/>
            <w:tcBorders>
              <w:top w:val="single" w:sz="4" w:space="0" w:color="auto"/>
              <w:left w:val="nil"/>
              <w:bottom w:val="single" w:sz="4" w:space="0" w:color="auto"/>
              <w:right w:val="single" w:sz="4" w:space="0" w:color="auto"/>
            </w:tcBorders>
            <w:noWrap/>
            <w:vAlign w:val="center"/>
          </w:tcPr>
          <w:p w:rsidR="00583DF1" w:rsidRPr="00B47EEE" w:rsidRDefault="00B47EEE" w:rsidP="00D60F15">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lastRenderedPageBreak/>
              <w:t>Ընդունվել</w:t>
            </w:r>
            <w:proofErr w:type="spellEnd"/>
            <w:r>
              <w:rPr>
                <w:rFonts w:ascii="GHEA Grapalat" w:eastAsia="Calibri" w:hAnsi="GHEA Grapalat"/>
                <w:sz w:val="22"/>
                <w:lang w:val="en-US" w:eastAsia="en-US"/>
              </w:rPr>
              <w:t xml:space="preserve"> է ի </w:t>
            </w:r>
            <w:proofErr w:type="spellStart"/>
            <w:r>
              <w:rPr>
                <w:rFonts w:ascii="GHEA Grapalat" w:eastAsia="Calibri" w:hAnsi="GHEA Grapalat"/>
                <w:sz w:val="22"/>
                <w:lang w:val="en-US" w:eastAsia="en-US"/>
              </w:rPr>
              <w:lastRenderedPageBreak/>
              <w:t>գիտություն</w:t>
            </w:r>
            <w:proofErr w:type="spellEnd"/>
            <w:r>
              <w:rPr>
                <w:rFonts w:ascii="GHEA Grapalat" w:eastAsia="Calibri" w:hAnsi="GHEA Grapalat"/>
                <w:sz w:val="22"/>
                <w:lang w:val="en-US" w:eastAsia="en-US"/>
              </w:rPr>
              <w:t>:</w:t>
            </w:r>
          </w:p>
        </w:tc>
        <w:tc>
          <w:tcPr>
            <w:tcW w:w="4997" w:type="dxa"/>
            <w:tcBorders>
              <w:top w:val="single" w:sz="4" w:space="0" w:color="auto"/>
              <w:left w:val="nil"/>
              <w:bottom w:val="single" w:sz="4" w:space="0" w:color="auto"/>
              <w:right w:val="single" w:sz="4" w:space="0" w:color="auto"/>
            </w:tcBorders>
            <w:vAlign w:val="center"/>
          </w:tcPr>
          <w:p w:rsidR="00583DF1" w:rsidRPr="00583DF1" w:rsidRDefault="00583DF1" w:rsidP="00D60F15">
            <w:pPr>
              <w:spacing w:line="276" w:lineRule="auto"/>
              <w:ind w:firstLine="343"/>
              <w:jc w:val="center"/>
              <w:rPr>
                <w:rFonts w:ascii="GHEA Grapalat" w:eastAsia="Calibri" w:hAnsi="GHEA Grapalat"/>
                <w:sz w:val="22"/>
                <w:lang w:val="hy-AM"/>
              </w:rPr>
            </w:pPr>
          </w:p>
        </w:tc>
      </w:tr>
    </w:tbl>
    <w:p w:rsidR="00A16732" w:rsidRPr="00583DF1" w:rsidRDefault="00A16732" w:rsidP="00A4589E">
      <w:pPr>
        <w:spacing w:line="276" w:lineRule="auto"/>
        <w:jc w:val="both"/>
        <w:rPr>
          <w:rFonts w:ascii="GHEA Grapalat" w:hAnsi="GHEA Grapalat"/>
          <w:i/>
          <w:sz w:val="22"/>
          <w:szCs w:val="22"/>
          <w:lang w:val="en-US"/>
        </w:rPr>
      </w:pPr>
    </w:p>
    <w:p w:rsidR="00583DF1" w:rsidRPr="00583DF1" w:rsidRDefault="00583DF1" w:rsidP="00A4589E">
      <w:pPr>
        <w:spacing w:line="276" w:lineRule="auto"/>
        <w:jc w:val="both"/>
        <w:rPr>
          <w:rFonts w:ascii="GHEA Grapalat" w:hAnsi="GHEA Grapalat"/>
          <w:i/>
          <w:sz w:val="22"/>
          <w:szCs w:val="22"/>
          <w:lang w:val="en-US"/>
        </w:rPr>
      </w:pPr>
    </w:p>
    <w:p w:rsidR="00583DF1" w:rsidRPr="00583DF1" w:rsidRDefault="00583DF1" w:rsidP="00A4589E">
      <w:pPr>
        <w:spacing w:line="276" w:lineRule="auto"/>
        <w:jc w:val="both"/>
        <w:rPr>
          <w:rFonts w:ascii="GHEA Grapalat" w:hAnsi="GHEA Grapalat"/>
          <w:i/>
          <w:sz w:val="22"/>
          <w:szCs w:val="22"/>
          <w:lang w:val="en-US"/>
        </w:rPr>
      </w:pPr>
    </w:p>
    <w:sectPr w:rsidR="00583DF1" w:rsidRPr="00583DF1" w:rsidSect="00550314">
      <w:footerReference w:type="default" r:id="rId8"/>
      <w:pgSz w:w="16838" w:h="11906" w:orient="landscape"/>
      <w:pgMar w:top="851" w:right="1245" w:bottom="28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6CC" w:rsidRDefault="008D26CC" w:rsidP="003F7004">
      <w:r>
        <w:separator/>
      </w:r>
    </w:p>
  </w:endnote>
  <w:endnote w:type="continuationSeparator" w:id="0">
    <w:p w:rsidR="008D26CC" w:rsidRDefault="008D26CC" w:rsidP="003F7004">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GHEA Grapalat">
    <w:altName w:val="Arial Narrow"/>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entury Schoolbook">
    <w:panose1 w:val="02040604050505020304"/>
    <w:charset w:val="00"/>
    <w:family w:val="roman"/>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17189"/>
      <w:docPartObj>
        <w:docPartGallery w:val="Page Numbers (Bottom of Page)"/>
        <w:docPartUnique/>
      </w:docPartObj>
    </w:sdtPr>
    <w:sdtContent>
      <w:p w:rsidR="008D26CC" w:rsidRDefault="008D26CC">
        <w:pPr>
          <w:pStyle w:val="Footer"/>
          <w:jc w:val="right"/>
        </w:pPr>
        <w:fldSimple w:instr=" PAGE   \* MERGEFORMAT ">
          <w:r w:rsidR="00B47EEE">
            <w:rPr>
              <w:noProof/>
            </w:rPr>
            <w:t>1</w:t>
          </w:r>
        </w:fldSimple>
      </w:p>
    </w:sdtContent>
  </w:sdt>
  <w:p w:rsidR="008D26CC" w:rsidRDefault="008D26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6CC" w:rsidRDefault="008D26CC" w:rsidP="003F7004">
      <w:r>
        <w:separator/>
      </w:r>
    </w:p>
  </w:footnote>
  <w:footnote w:type="continuationSeparator" w:id="0">
    <w:p w:rsidR="008D26CC" w:rsidRDefault="008D26CC" w:rsidP="003F70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1">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2">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3">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4">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5">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6">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7">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8">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abstractNum>
  <w:abstractNum w:abstractNumId="1">
    <w:nsid w:val="07323E34"/>
    <w:multiLevelType w:val="hybridMultilevel"/>
    <w:tmpl w:val="75EC7AFE"/>
    <w:lvl w:ilvl="0" w:tplc="F0F8E6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D7560E0"/>
    <w:multiLevelType w:val="hybridMultilevel"/>
    <w:tmpl w:val="B3F6795E"/>
    <w:lvl w:ilvl="0" w:tplc="76786FA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58246B"/>
    <w:multiLevelType w:val="multilevel"/>
    <w:tmpl w:val="350A0E4A"/>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887868"/>
    <w:multiLevelType w:val="hybridMultilevel"/>
    <w:tmpl w:val="79D089FE"/>
    <w:lvl w:ilvl="0" w:tplc="5AA01AAC">
      <w:start w:val="1"/>
      <w:numFmt w:val="bullet"/>
      <w:lvlText w:val="-"/>
      <w:lvlJc w:val="left"/>
      <w:pPr>
        <w:ind w:left="703" w:hanging="360"/>
      </w:pPr>
      <w:rPr>
        <w:rFonts w:ascii="GHEA Grapalat" w:eastAsia="Times New Roman" w:hAnsi="GHEA Grapalat" w:cs="Courier New" w:hint="default"/>
        <w:color w:val="000000"/>
      </w:rPr>
    </w:lvl>
    <w:lvl w:ilvl="1" w:tplc="04090003" w:tentative="1">
      <w:start w:val="1"/>
      <w:numFmt w:val="bullet"/>
      <w:lvlText w:val="o"/>
      <w:lvlJc w:val="left"/>
      <w:pPr>
        <w:ind w:left="1423" w:hanging="360"/>
      </w:pPr>
      <w:rPr>
        <w:rFonts w:ascii="Courier New" w:hAnsi="Courier New" w:cs="Courier New" w:hint="default"/>
      </w:rPr>
    </w:lvl>
    <w:lvl w:ilvl="2" w:tplc="04090005" w:tentative="1">
      <w:start w:val="1"/>
      <w:numFmt w:val="bullet"/>
      <w:lvlText w:val=""/>
      <w:lvlJc w:val="left"/>
      <w:pPr>
        <w:ind w:left="2143" w:hanging="360"/>
      </w:pPr>
      <w:rPr>
        <w:rFonts w:ascii="Wingdings" w:hAnsi="Wingdings" w:hint="default"/>
      </w:rPr>
    </w:lvl>
    <w:lvl w:ilvl="3" w:tplc="04090001" w:tentative="1">
      <w:start w:val="1"/>
      <w:numFmt w:val="bullet"/>
      <w:lvlText w:val=""/>
      <w:lvlJc w:val="left"/>
      <w:pPr>
        <w:ind w:left="2863" w:hanging="360"/>
      </w:pPr>
      <w:rPr>
        <w:rFonts w:ascii="Symbol" w:hAnsi="Symbol" w:hint="default"/>
      </w:rPr>
    </w:lvl>
    <w:lvl w:ilvl="4" w:tplc="04090003" w:tentative="1">
      <w:start w:val="1"/>
      <w:numFmt w:val="bullet"/>
      <w:lvlText w:val="o"/>
      <w:lvlJc w:val="left"/>
      <w:pPr>
        <w:ind w:left="3583" w:hanging="360"/>
      </w:pPr>
      <w:rPr>
        <w:rFonts w:ascii="Courier New" w:hAnsi="Courier New" w:cs="Courier New" w:hint="default"/>
      </w:rPr>
    </w:lvl>
    <w:lvl w:ilvl="5" w:tplc="04090005" w:tentative="1">
      <w:start w:val="1"/>
      <w:numFmt w:val="bullet"/>
      <w:lvlText w:val=""/>
      <w:lvlJc w:val="left"/>
      <w:pPr>
        <w:ind w:left="4303" w:hanging="360"/>
      </w:pPr>
      <w:rPr>
        <w:rFonts w:ascii="Wingdings" w:hAnsi="Wingdings" w:hint="default"/>
      </w:rPr>
    </w:lvl>
    <w:lvl w:ilvl="6" w:tplc="04090001" w:tentative="1">
      <w:start w:val="1"/>
      <w:numFmt w:val="bullet"/>
      <w:lvlText w:val=""/>
      <w:lvlJc w:val="left"/>
      <w:pPr>
        <w:ind w:left="5023" w:hanging="360"/>
      </w:pPr>
      <w:rPr>
        <w:rFonts w:ascii="Symbol" w:hAnsi="Symbol" w:hint="default"/>
      </w:rPr>
    </w:lvl>
    <w:lvl w:ilvl="7" w:tplc="04090003" w:tentative="1">
      <w:start w:val="1"/>
      <w:numFmt w:val="bullet"/>
      <w:lvlText w:val="o"/>
      <w:lvlJc w:val="left"/>
      <w:pPr>
        <w:ind w:left="5743" w:hanging="360"/>
      </w:pPr>
      <w:rPr>
        <w:rFonts w:ascii="Courier New" w:hAnsi="Courier New" w:cs="Courier New" w:hint="default"/>
      </w:rPr>
    </w:lvl>
    <w:lvl w:ilvl="8" w:tplc="04090005" w:tentative="1">
      <w:start w:val="1"/>
      <w:numFmt w:val="bullet"/>
      <w:lvlText w:val=""/>
      <w:lvlJc w:val="left"/>
      <w:pPr>
        <w:ind w:left="6463" w:hanging="360"/>
      </w:pPr>
      <w:rPr>
        <w:rFonts w:ascii="Wingdings" w:hAnsi="Wingdings" w:hint="default"/>
      </w:rPr>
    </w:lvl>
  </w:abstractNum>
  <w:abstractNum w:abstractNumId="5">
    <w:nsid w:val="26745F14"/>
    <w:multiLevelType w:val="hybridMultilevel"/>
    <w:tmpl w:val="933E4BA4"/>
    <w:lvl w:ilvl="0" w:tplc="FFA4FA72">
      <w:numFmt w:val="bullet"/>
      <w:lvlText w:val="-"/>
      <w:lvlJc w:val="left"/>
      <w:pPr>
        <w:ind w:left="1065" w:hanging="360"/>
      </w:pPr>
      <w:rPr>
        <w:rFonts w:ascii="GHEA Grapalat" w:eastAsia="Calibri" w:hAnsi="GHEA Grapalat"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31415587"/>
    <w:multiLevelType w:val="hybridMultilevel"/>
    <w:tmpl w:val="A636F4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31313A5"/>
    <w:multiLevelType w:val="multilevel"/>
    <w:tmpl w:val="350A0E4A"/>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35F745B"/>
    <w:multiLevelType w:val="hybridMultilevel"/>
    <w:tmpl w:val="22404E7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AD114BE"/>
    <w:multiLevelType w:val="multilevel"/>
    <w:tmpl w:val="27182FEE"/>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BC82661"/>
    <w:multiLevelType w:val="hybridMultilevel"/>
    <w:tmpl w:val="D33E7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A0551B"/>
    <w:multiLevelType w:val="multilevel"/>
    <w:tmpl w:val="13C26A6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17E4AB7"/>
    <w:multiLevelType w:val="hybridMultilevel"/>
    <w:tmpl w:val="442810C8"/>
    <w:lvl w:ilvl="0" w:tplc="F2D43A56">
      <w:start w:val="1"/>
      <w:numFmt w:val="decimal"/>
      <w:lvlText w:val="%1."/>
      <w:lvlJc w:val="left"/>
      <w:pPr>
        <w:ind w:left="749" w:hanging="360"/>
      </w:pPr>
      <w:rPr>
        <w:rFonts w:cs="Times New Roman" w:hint="default"/>
        <w:color w:val="000000"/>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13">
    <w:nsid w:val="45982C67"/>
    <w:multiLevelType w:val="hybridMultilevel"/>
    <w:tmpl w:val="7B26E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E54422"/>
    <w:multiLevelType w:val="hybridMultilevel"/>
    <w:tmpl w:val="5CF6A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227F08"/>
    <w:multiLevelType w:val="multilevel"/>
    <w:tmpl w:val="9D5E985C"/>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5991C4A"/>
    <w:multiLevelType w:val="hybridMultilevel"/>
    <w:tmpl w:val="E4B6D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1C4AB7"/>
    <w:multiLevelType w:val="hybridMultilevel"/>
    <w:tmpl w:val="588ED88C"/>
    <w:lvl w:ilvl="0" w:tplc="FEA6D74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7A004D"/>
    <w:multiLevelType w:val="hybridMultilevel"/>
    <w:tmpl w:val="841A5CF6"/>
    <w:lvl w:ilvl="0" w:tplc="0C58DE6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2922C2"/>
    <w:multiLevelType w:val="hybridMultilevel"/>
    <w:tmpl w:val="475289F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B1E39D3"/>
    <w:multiLevelType w:val="hybridMultilevel"/>
    <w:tmpl w:val="0082BA6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B2F3D08"/>
    <w:multiLevelType w:val="hybridMultilevel"/>
    <w:tmpl w:val="77AA3C22"/>
    <w:lvl w:ilvl="0" w:tplc="5BAC2F92">
      <w:start w:val="1"/>
      <w:numFmt w:val="decimal"/>
      <w:lvlText w:val="%1."/>
      <w:lvlJc w:val="left"/>
      <w:pPr>
        <w:ind w:left="673" w:hanging="360"/>
      </w:pPr>
      <w:rPr>
        <w:rFonts w:hint="default"/>
        <w:color w:val="000000"/>
        <w:sz w:val="24"/>
      </w:rPr>
    </w:lvl>
    <w:lvl w:ilvl="1" w:tplc="04190019" w:tentative="1">
      <w:start w:val="1"/>
      <w:numFmt w:val="lowerLetter"/>
      <w:lvlText w:val="%2."/>
      <w:lvlJc w:val="left"/>
      <w:pPr>
        <w:ind w:left="1393" w:hanging="360"/>
      </w:pPr>
    </w:lvl>
    <w:lvl w:ilvl="2" w:tplc="0419001B" w:tentative="1">
      <w:start w:val="1"/>
      <w:numFmt w:val="lowerRoman"/>
      <w:lvlText w:val="%3."/>
      <w:lvlJc w:val="right"/>
      <w:pPr>
        <w:ind w:left="2113" w:hanging="180"/>
      </w:pPr>
    </w:lvl>
    <w:lvl w:ilvl="3" w:tplc="0419000F" w:tentative="1">
      <w:start w:val="1"/>
      <w:numFmt w:val="decimal"/>
      <w:lvlText w:val="%4."/>
      <w:lvlJc w:val="left"/>
      <w:pPr>
        <w:ind w:left="2833" w:hanging="360"/>
      </w:pPr>
    </w:lvl>
    <w:lvl w:ilvl="4" w:tplc="04190019" w:tentative="1">
      <w:start w:val="1"/>
      <w:numFmt w:val="lowerLetter"/>
      <w:lvlText w:val="%5."/>
      <w:lvlJc w:val="left"/>
      <w:pPr>
        <w:ind w:left="3553" w:hanging="360"/>
      </w:pPr>
    </w:lvl>
    <w:lvl w:ilvl="5" w:tplc="0419001B" w:tentative="1">
      <w:start w:val="1"/>
      <w:numFmt w:val="lowerRoman"/>
      <w:lvlText w:val="%6."/>
      <w:lvlJc w:val="right"/>
      <w:pPr>
        <w:ind w:left="4273" w:hanging="180"/>
      </w:pPr>
    </w:lvl>
    <w:lvl w:ilvl="6" w:tplc="0419000F" w:tentative="1">
      <w:start w:val="1"/>
      <w:numFmt w:val="decimal"/>
      <w:lvlText w:val="%7."/>
      <w:lvlJc w:val="left"/>
      <w:pPr>
        <w:ind w:left="4993" w:hanging="360"/>
      </w:pPr>
    </w:lvl>
    <w:lvl w:ilvl="7" w:tplc="04190019" w:tentative="1">
      <w:start w:val="1"/>
      <w:numFmt w:val="lowerLetter"/>
      <w:lvlText w:val="%8."/>
      <w:lvlJc w:val="left"/>
      <w:pPr>
        <w:ind w:left="5713" w:hanging="360"/>
      </w:pPr>
    </w:lvl>
    <w:lvl w:ilvl="8" w:tplc="0419001B" w:tentative="1">
      <w:start w:val="1"/>
      <w:numFmt w:val="lowerRoman"/>
      <w:lvlText w:val="%9."/>
      <w:lvlJc w:val="right"/>
      <w:pPr>
        <w:ind w:left="6433" w:hanging="180"/>
      </w:pPr>
    </w:lvl>
  </w:abstractNum>
  <w:abstractNum w:abstractNumId="22">
    <w:nsid w:val="6E644E4B"/>
    <w:multiLevelType w:val="hybridMultilevel"/>
    <w:tmpl w:val="8F40174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745F257F"/>
    <w:multiLevelType w:val="hybridMultilevel"/>
    <w:tmpl w:val="48729A90"/>
    <w:lvl w:ilvl="0" w:tplc="4AA29B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760C7A6F"/>
    <w:multiLevelType w:val="multilevel"/>
    <w:tmpl w:val="06DC9E72"/>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6DF1C07"/>
    <w:multiLevelType w:val="hybridMultilevel"/>
    <w:tmpl w:val="28E4F5DA"/>
    <w:lvl w:ilvl="0" w:tplc="176E2420">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nsid w:val="7CD4294F"/>
    <w:multiLevelType w:val="hybridMultilevel"/>
    <w:tmpl w:val="AD8A3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F6A579A"/>
    <w:multiLevelType w:val="hybridMultilevel"/>
    <w:tmpl w:val="7B9E0116"/>
    <w:lvl w:ilvl="0" w:tplc="DC9E300A">
      <w:start w:val="12"/>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4"/>
  </w:num>
  <w:num w:numId="2">
    <w:abstractNumId w:val="1"/>
  </w:num>
  <w:num w:numId="3">
    <w:abstractNumId w:val="23"/>
  </w:num>
  <w:num w:numId="4">
    <w:abstractNumId w:val="2"/>
  </w:num>
  <w:num w:numId="5">
    <w:abstractNumId w:val="21"/>
  </w:num>
  <w:num w:numId="6">
    <w:abstractNumId w:val="10"/>
  </w:num>
  <w:num w:numId="7">
    <w:abstractNumId w:val="17"/>
  </w:num>
  <w:num w:numId="8">
    <w:abstractNumId w:val="26"/>
  </w:num>
  <w:num w:numId="9">
    <w:abstractNumId w:val="13"/>
  </w:num>
  <w:num w:numId="10">
    <w:abstractNumId w:val="8"/>
  </w:num>
  <w:num w:numId="11">
    <w:abstractNumId w:val="19"/>
  </w:num>
  <w:num w:numId="12">
    <w:abstractNumId w:val="20"/>
  </w:num>
  <w:num w:numId="13">
    <w:abstractNumId w:val="22"/>
  </w:num>
  <w:num w:numId="14">
    <w:abstractNumId w:val="18"/>
  </w:num>
  <w:num w:numId="15">
    <w:abstractNumId w:val="16"/>
  </w:num>
  <w:num w:numId="16">
    <w:abstractNumId w:val="25"/>
  </w:num>
  <w:num w:numId="17">
    <w:abstractNumId w:val="27"/>
  </w:num>
  <w:num w:numId="18">
    <w:abstractNumId w:val="5"/>
  </w:num>
  <w:num w:numId="19">
    <w:abstractNumId w:val="12"/>
  </w:num>
  <w:num w:numId="20">
    <w:abstractNumId w:val="4"/>
  </w:num>
  <w:num w:numId="21">
    <w:abstractNumId w:val="6"/>
  </w:num>
  <w:num w:numId="22">
    <w:abstractNumId w:val="11"/>
  </w:num>
  <w:num w:numId="23">
    <w:abstractNumId w:val="0"/>
  </w:num>
  <w:num w:numId="24">
    <w:abstractNumId w:val="15"/>
  </w:num>
  <w:num w:numId="25">
    <w:abstractNumId w:val="9"/>
  </w:num>
  <w:num w:numId="26">
    <w:abstractNumId w:val="7"/>
  </w:num>
  <w:num w:numId="27">
    <w:abstractNumId w:val="3"/>
  </w:num>
  <w:num w:numId="28">
    <w:abstractNumId w:val="2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318D8"/>
    <w:rsid w:val="00000F2E"/>
    <w:rsid w:val="000018F6"/>
    <w:rsid w:val="00002749"/>
    <w:rsid w:val="00003D31"/>
    <w:rsid w:val="00005C26"/>
    <w:rsid w:val="00006A6E"/>
    <w:rsid w:val="00006A89"/>
    <w:rsid w:val="000109FC"/>
    <w:rsid w:val="00012495"/>
    <w:rsid w:val="000124CF"/>
    <w:rsid w:val="00013703"/>
    <w:rsid w:val="00013B9E"/>
    <w:rsid w:val="0001499C"/>
    <w:rsid w:val="000149A1"/>
    <w:rsid w:val="00017829"/>
    <w:rsid w:val="00025F11"/>
    <w:rsid w:val="00026363"/>
    <w:rsid w:val="00027AE8"/>
    <w:rsid w:val="0003033F"/>
    <w:rsid w:val="0003072B"/>
    <w:rsid w:val="000318D8"/>
    <w:rsid w:val="00031E71"/>
    <w:rsid w:val="00034345"/>
    <w:rsid w:val="00034BB2"/>
    <w:rsid w:val="0003573B"/>
    <w:rsid w:val="0003664E"/>
    <w:rsid w:val="00036AB1"/>
    <w:rsid w:val="00037C94"/>
    <w:rsid w:val="000419B5"/>
    <w:rsid w:val="00041EDF"/>
    <w:rsid w:val="0004298A"/>
    <w:rsid w:val="00043683"/>
    <w:rsid w:val="00043A3A"/>
    <w:rsid w:val="00044191"/>
    <w:rsid w:val="00044864"/>
    <w:rsid w:val="0004579E"/>
    <w:rsid w:val="000478EF"/>
    <w:rsid w:val="000503EC"/>
    <w:rsid w:val="00050CDD"/>
    <w:rsid w:val="00053632"/>
    <w:rsid w:val="00055D84"/>
    <w:rsid w:val="00056B8F"/>
    <w:rsid w:val="00057436"/>
    <w:rsid w:val="00057D54"/>
    <w:rsid w:val="00060632"/>
    <w:rsid w:val="0006086B"/>
    <w:rsid w:val="000615A2"/>
    <w:rsid w:val="000648F5"/>
    <w:rsid w:val="00064FA7"/>
    <w:rsid w:val="00065E99"/>
    <w:rsid w:val="00067B84"/>
    <w:rsid w:val="00072BD9"/>
    <w:rsid w:val="00073027"/>
    <w:rsid w:val="00073376"/>
    <w:rsid w:val="0007368F"/>
    <w:rsid w:val="00074C80"/>
    <w:rsid w:val="00075A9B"/>
    <w:rsid w:val="000765AF"/>
    <w:rsid w:val="000807A1"/>
    <w:rsid w:val="00081CB4"/>
    <w:rsid w:val="00087359"/>
    <w:rsid w:val="000874FE"/>
    <w:rsid w:val="00087FB1"/>
    <w:rsid w:val="0009169A"/>
    <w:rsid w:val="00091997"/>
    <w:rsid w:val="00091F62"/>
    <w:rsid w:val="00092DAD"/>
    <w:rsid w:val="00092F17"/>
    <w:rsid w:val="00093571"/>
    <w:rsid w:val="00094250"/>
    <w:rsid w:val="0009612F"/>
    <w:rsid w:val="000978AE"/>
    <w:rsid w:val="000A0D42"/>
    <w:rsid w:val="000A143D"/>
    <w:rsid w:val="000A2118"/>
    <w:rsid w:val="000A2495"/>
    <w:rsid w:val="000A2A33"/>
    <w:rsid w:val="000A2CD4"/>
    <w:rsid w:val="000A497F"/>
    <w:rsid w:val="000A5908"/>
    <w:rsid w:val="000A62F5"/>
    <w:rsid w:val="000A70B0"/>
    <w:rsid w:val="000A7CED"/>
    <w:rsid w:val="000B083F"/>
    <w:rsid w:val="000B27F8"/>
    <w:rsid w:val="000B3091"/>
    <w:rsid w:val="000B3D47"/>
    <w:rsid w:val="000B4B3B"/>
    <w:rsid w:val="000B574F"/>
    <w:rsid w:val="000B5F68"/>
    <w:rsid w:val="000B69B2"/>
    <w:rsid w:val="000B7B58"/>
    <w:rsid w:val="000C007F"/>
    <w:rsid w:val="000C0A27"/>
    <w:rsid w:val="000C0A8D"/>
    <w:rsid w:val="000C1E42"/>
    <w:rsid w:val="000C2DF9"/>
    <w:rsid w:val="000C2EB4"/>
    <w:rsid w:val="000C3D97"/>
    <w:rsid w:val="000C41F5"/>
    <w:rsid w:val="000C5185"/>
    <w:rsid w:val="000C7B45"/>
    <w:rsid w:val="000C7E38"/>
    <w:rsid w:val="000D192C"/>
    <w:rsid w:val="000D2633"/>
    <w:rsid w:val="000D2F83"/>
    <w:rsid w:val="000D319A"/>
    <w:rsid w:val="000D38E5"/>
    <w:rsid w:val="000D41F8"/>
    <w:rsid w:val="000D4844"/>
    <w:rsid w:val="000D4CE7"/>
    <w:rsid w:val="000D657D"/>
    <w:rsid w:val="000D6B76"/>
    <w:rsid w:val="000E0BB1"/>
    <w:rsid w:val="000E123C"/>
    <w:rsid w:val="000E1696"/>
    <w:rsid w:val="000E45A7"/>
    <w:rsid w:val="000E5730"/>
    <w:rsid w:val="000E5D5C"/>
    <w:rsid w:val="000E7785"/>
    <w:rsid w:val="000E79BC"/>
    <w:rsid w:val="000F096D"/>
    <w:rsid w:val="000F1DFA"/>
    <w:rsid w:val="000F1E64"/>
    <w:rsid w:val="000F4381"/>
    <w:rsid w:val="000F5314"/>
    <w:rsid w:val="000F5B27"/>
    <w:rsid w:val="000F5CD3"/>
    <w:rsid w:val="000F601B"/>
    <w:rsid w:val="000F773A"/>
    <w:rsid w:val="00100502"/>
    <w:rsid w:val="00102E49"/>
    <w:rsid w:val="00103D72"/>
    <w:rsid w:val="00105801"/>
    <w:rsid w:val="00105A84"/>
    <w:rsid w:val="00106AB9"/>
    <w:rsid w:val="001118A3"/>
    <w:rsid w:val="00112E30"/>
    <w:rsid w:val="00113700"/>
    <w:rsid w:val="001138E9"/>
    <w:rsid w:val="00113C97"/>
    <w:rsid w:val="001148F5"/>
    <w:rsid w:val="00114CE2"/>
    <w:rsid w:val="00116936"/>
    <w:rsid w:val="00117CA6"/>
    <w:rsid w:val="00120EAF"/>
    <w:rsid w:val="0012197E"/>
    <w:rsid w:val="001223A2"/>
    <w:rsid w:val="001223F3"/>
    <w:rsid w:val="00122733"/>
    <w:rsid w:val="001228B1"/>
    <w:rsid w:val="00123A95"/>
    <w:rsid w:val="00123B81"/>
    <w:rsid w:val="001252EF"/>
    <w:rsid w:val="001255B4"/>
    <w:rsid w:val="0012793D"/>
    <w:rsid w:val="001343CE"/>
    <w:rsid w:val="00140C63"/>
    <w:rsid w:val="0014124D"/>
    <w:rsid w:val="00141633"/>
    <w:rsid w:val="0014213D"/>
    <w:rsid w:val="00143038"/>
    <w:rsid w:val="001447FC"/>
    <w:rsid w:val="00150B21"/>
    <w:rsid w:val="001510C2"/>
    <w:rsid w:val="0015410B"/>
    <w:rsid w:val="0015524C"/>
    <w:rsid w:val="00155912"/>
    <w:rsid w:val="0015778B"/>
    <w:rsid w:val="001579EA"/>
    <w:rsid w:val="00157FE5"/>
    <w:rsid w:val="00160B6E"/>
    <w:rsid w:val="00162650"/>
    <w:rsid w:val="00163F94"/>
    <w:rsid w:val="001644C1"/>
    <w:rsid w:val="00164540"/>
    <w:rsid w:val="00164D6B"/>
    <w:rsid w:val="00165AE4"/>
    <w:rsid w:val="00166934"/>
    <w:rsid w:val="001678DB"/>
    <w:rsid w:val="001704B3"/>
    <w:rsid w:val="0017077A"/>
    <w:rsid w:val="00171B8D"/>
    <w:rsid w:val="00172BF0"/>
    <w:rsid w:val="00173074"/>
    <w:rsid w:val="00173366"/>
    <w:rsid w:val="0017355E"/>
    <w:rsid w:val="00174C10"/>
    <w:rsid w:val="00175EAF"/>
    <w:rsid w:val="001777A0"/>
    <w:rsid w:val="00180628"/>
    <w:rsid w:val="00180A80"/>
    <w:rsid w:val="0018108D"/>
    <w:rsid w:val="00183A3D"/>
    <w:rsid w:val="00183F4E"/>
    <w:rsid w:val="00184519"/>
    <w:rsid w:val="0018532E"/>
    <w:rsid w:val="00186F6D"/>
    <w:rsid w:val="0019014B"/>
    <w:rsid w:val="0019129B"/>
    <w:rsid w:val="00192566"/>
    <w:rsid w:val="00192EB2"/>
    <w:rsid w:val="00193706"/>
    <w:rsid w:val="00193E25"/>
    <w:rsid w:val="00194988"/>
    <w:rsid w:val="001972C9"/>
    <w:rsid w:val="00197D75"/>
    <w:rsid w:val="001A0775"/>
    <w:rsid w:val="001A0F48"/>
    <w:rsid w:val="001A15FD"/>
    <w:rsid w:val="001A2CB6"/>
    <w:rsid w:val="001A368E"/>
    <w:rsid w:val="001A3827"/>
    <w:rsid w:val="001A7C5D"/>
    <w:rsid w:val="001B17B7"/>
    <w:rsid w:val="001B30C6"/>
    <w:rsid w:val="001B3940"/>
    <w:rsid w:val="001B592B"/>
    <w:rsid w:val="001C1DEB"/>
    <w:rsid w:val="001C2117"/>
    <w:rsid w:val="001C2162"/>
    <w:rsid w:val="001C3826"/>
    <w:rsid w:val="001C3978"/>
    <w:rsid w:val="001C4EDE"/>
    <w:rsid w:val="001C65C9"/>
    <w:rsid w:val="001C760D"/>
    <w:rsid w:val="001D24B1"/>
    <w:rsid w:val="001D26DC"/>
    <w:rsid w:val="001D4574"/>
    <w:rsid w:val="001D50EC"/>
    <w:rsid w:val="001D5651"/>
    <w:rsid w:val="001D5FE1"/>
    <w:rsid w:val="001D6ED8"/>
    <w:rsid w:val="001E0CD9"/>
    <w:rsid w:val="001E14A1"/>
    <w:rsid w:val="001E18EF"/>
    <w:rsid w:val="001E1BE4"/>
    <w:rsid w:val="001E1EFD"/>
    <w:rsid w:val="001E3DAB"/>
    <w:rsid w:val="001E5119"/>
    <w:rsid w:val="001E7CC2"/>
    <w:rsid w:val="001E7CD6"/>
    <w:rsid w:val="001F138A"/>
    <w:rsid w:val="001F2BDB"/>
    <w:rsid w:val="001F4116"/>
    <w:rsid w:val="001F421C"/>
    <w:rsid w:val="001F746F"/>
    <w:rsid w:val="002005B7"/>
    <w:rsid w:val="00202972"/>
    <w:rsid w:val="00202C8D"/>
    <w:rsid w:val="0020351F"/>
    <w:rsid w:val="00203F65"/>
    <w:rsid w:val="0020516A"/>
    <w:rsid w:val="002061AD"/>
    <w:rsid w:val="00207F61"/>
    <w:rsid w:val="00210345"/>
    <w:rsid w:val="002110D4"/>
    <w:rsid w:val="00211D4F"/>
    <w:rsid w:val="0021283B"/>
    <w:rsid w:val="002140A6"/>
    <w:rsid w:val="00214BBD"/>
    <w:rsid w:val="00216FF3"/>
    <w:rsid w:val="002170A5"/>
    <w:rsid w:val="00217CA6"/>
    <w:rsid w:val="00217F62"/>
    <w:rsid w:val="00220B31"/>
    <w:rsid w:val="00220D7E"/>
    <w:rsid w:val="00221E8E"/>
    <w:rsid w:val="002221E3"/>
    <w:rsid w:val="002228E6"/>
    <w:rsid w:val="00224DA9"/>
    <w:rsid w:val="002263D2"/>
    <w:rsid w:val="00226638"/>
    <w:rsid w:val="002300CA"/>
    <w:rsid w:val="00230549"/>
    <w:rsid w:val="00230A63"/>
    <w:rsid w:val="002351A0"/>
    <w:rsid w:val="002369B4"/>
    <w:rsid w:val="00236F71"/>
    <w:rsid w:val="00237E94"/>
    <w:rsid w:val="00240FF7"/>
    <w:rsid w:val="002418B6"/>
    <w:rsid w:val="00243634"/>
    <w:rsid w:val="002454B5"/>
    <w:rsid w:val="002504BA"/>
    <w:rsid w:val="0025094B"/>
    <w:rsid w:val="002527A4"/>
    <w:rsid w:val="002527C4"/>
    <w:rsid w:val="00252BB0"/>
    <w:rsid w:val="00254168"/>
    <w:rsid w:val="002551CC"/>
    <w:rsid w:val="00255C23"/>
    <w:rsid w:val="00260003"/>
    <w:rsid w:val="002613F7"/>
    <w:rsid w:val="002615D1"/>
    <w:rsid w:val="002635C1"/>
    <w:rsid w:val="002639CC"/>
    <w:rsid w:val="00263BC6"/>
    <w:rsid w:val="00264B8C"/>
    <w:rsid w:val="00265E6D"/>
    <w:rsid w:val="0026679E"/>
    <w:rsid w:val="00266BC2"/>
    <w:rsid w:val="002675E9"/>
    <w:rsid w:val="00271CD3"/>
    <w:rsid w:val="00272729"/>
    <w:rsid w:val="002728C2"/>
    <w:rsid w:val="00272E2B"/>
    <w:rsid w:val="00272E38"/>
    <w:rsid w:val="00274329"/>
    <w:rsid w:val="0027496E"/>
    <w:rsid w:val="00274E40"/>
    <w:rsid w:val="002762E1"/>
    <w:rsid w:val="00277642"/>
    <w:rsid w:val="00283A5E"/>
    <w:rsid w:val="0028424C"/>
    <w:rsid w:val="002845CF"/>
    <w:rsid w:val="0028539F"/>
    <w:rsid w:val="0029024E"/>
    <w:rsid w:val="00291939"/>
    <w:rsid w:val="0029319F"/>
    <w:rsid w:val="002931EB"/>
    <w:rsid w:val="002935CD"/>
    <w:rsid w:val="00293861"/>
    <w:rsid w:val="00293E90"/>
    <w:rsid w:val="00294EAE"/>
    <w:rsid w:val="0029604D"/>
    <w:rsid w:val="00297243"/>
    <w:rsid w:val="00297AE3"/>
    <w:rsid w:val="002A12C7"/>
    <w:rsid w:val="002A1FE8"/>
    <w:rsid w:val="002A44CD"/>
    <w:rsid w:val="002A4B00"/>
    <w:rsid w:val="002A5137"/>
    <w:rsid w:val="002A680D"/>
    <w:rsid w:val="002A7B05"/>
    <w:rsid w:val="002B0674"/>
    <w:rsid w:val="002B100D"/>
    <w:rsid w:val="002B2C5A"/>
    <w:rsid w:val="002B2CB3"/>
    <w:rsid w:val="002B398B"/>
    <w:rsid w:val="002B4170"/>
    <w:rsid w:val="002B4799"/>
    <w:rsid w:val="002B78D2"/>
    <w:rsid w:val="002B7EA8"/>
    <w:rsid w:val="002C00F0"/>
    <w:rsid w:val="002C1B0C"/>
    <w:rsid w:val="002C2A89"/>
    <w:rsid w:val="002C358C"/>
    <w:rsid w:val="002C55A3"/>
    <w:rsid w:val="002C6946"/>
    <w:rsid w:val="002C7191"/>
    <w:rsid w:val="002D1ACD"/>
    <w:rsid w:val="002D220F"/>
    <w:rsid w:val="002D225C"/>
    <w:rsid w:val="002D2E59"/>
    <w:rsid w:val="002D2FAF"/>
    <w:rsid w:val="002D42F4"/>
    <w:rsid w:val="002D4626"/>
    <w:rsid w:val="002D5FCD"/>
    <w:rsid w:val="002D62CD"/>
    <w:rsid w:val="002D6663"/>
    <w:rsid w:val="002D68B4"/>
    <w:rsid w:val="002D6EB6"/>
    <w:rsid w:val="002D79D1"/>
    <w:rsid w:val="002E5AEF"/>
    <w:rsid w:val="002E6D30"/>
    <w:rsid w:val="002E7F68"/>
    <w:rsid w:val="002F021C"/>
    <w:rsid w:val="002F29A1"/>
    <w:rsid w:val="002F2DB1"/>
    <w:rsid w:val="002F4102"/>
    <w:rsid w:val="002F515E"/>
    <w:rsid w:val="0030175C"/>
    <w:rsid w:val="00304479"/>
    <w:rsid w:val="00304B90"/>
    <w:rsid w:val="003050E2"/>
    <w:rsid w:val="00305629"/>
    <w:rsid w:val="0030590D"/>
    <w:rsid w:val="00307B38"/>
    <w:rsid w:val="00311A07"/>
    <w:rsid w:val="00311C82"/>
    <w:rsid w:val="00315BC7"/>
    <w:rsid w:val="003169C0"/>
    <w:rsid w:val="0032164D"/>
    <w:rsid w:val="003219E2"/>
    <w:rsid w:val="003228ED"/>
    <w:rsid w:val="00323460"/>
    <w:rsid w:val="00323D2A"/>
    <w:rsid w:val="00323ED8"/>
    <w:rsid w:val="0032438A"/>
    <w:rsid w:val="0032706B"/>
    <w:rsid w:val="00327B15"/>
    <w:rsid w:val="00327B30"/>
    <w:rsid w:val="00330B58"/>
    <w:rsid w:val="003328DE"/>
    <w:rsid w:val="00332A2B"/>
    <w:rsid w:val="0033312E"/>
    <w:rsid w:val="00334904"/>
    <w:rsid w:val="00334A02"/>
    <w:rsid w:val="00335122"/>
    <w:rsid w:val="00335641"/>
    <w:rsid w:val="00336726"/>
    <w:rsid w:val="00336C76"/>
    <w:rsid w:val="00337DD7"/>
    <w:rsid w:val="00337F42"/>
    <w:rsid w:val="00340482"/>
    <w:rsid w:val="003406F3"/>
    <w:rsid w:val="003408C8"/>
    <w:rsid w:val="003429C3"/>
    <w:rsid w:val="00344675"/>
    <w:rsid w:val="00345AD9"/>
    <w:rsid w:val="003468CD"/>
    <w:rsid w:val="003501E4"/>
    <w:rsid w:val="003511BB"/>
    <w:rsid w:val="00351706"/>
    <w:rsid w:val="00351989"/>
    <w:rsid w:val="00355A75"/>
    <w:rsid w:val="0035610C"/>
    <w:rsid w:val="0035770B"/>
    <w:rsid w:val="0035777D"/>
    <w:rsid w:val="0036231C"/>
    <w:rsid w:val="00362E35"/>
    <w:rsid w:val="00363840"/>
    <w:rsid w:val="00366E1E"/>
    <w:rsid w:val="00367BBE"/>
    <w:rsid w:val="00370A48"/>
    <w:rsid w:val="003710F9"/>
    <w:rsid w:val="00374155"/>
    <w:rsid w:val="003746FC"/>
    <w:rsid w:val="00374713"/>
    <w:rsid w:val="0037479F"/>
    <w:rsid w:val="00376D71"/>
    <w:rsid w:val="0038177E"/>
    <w:rsid w:val="00382B21"/>
    <w:rsid w:val="0038382B"/>
    <w:rsid w:val="00384626"/>
    <w:rsid w:val="00385B68"/>
    <w:rsid w:val="00387237"/>
    <w:rsid w:val="003918A3"/>
    <w:rsid w:val="0039483C"/>
    <w:rsid w:val="00396EF3"/>
    <w:rsid w:val="003A023F"/>
    <w:rsid w:val="003A10DD"/>
    <w:rsid w:val="003A1101"/>
    <w:rsid w:val="003A1ADB"/>
    <w:rsid w:val="003A5CD7"/>
    <w:rsid w:val="003A654F"/>
    <w:rsid w:val="003A69FD"/>
    <w:rsid w:val="003B1110"/>
    <w:rsid w:val="003B13B3"/>
    <w:rsid w:val="003B2F81"/>
    <w:rsid w:val="003B5E45"/>
    <w:rsid w:val="003C015C"/>
    <w:rsid w:val="003C04BD"/>
    <w:rsid w:val="003C055A"/>
    <w:rsid w:val="003C0876"/>
    <w:rsid w:val="003C0E7A"/>
    <w:rsid w:val="003C1665"/>
    <w:rsid w:val="003C1C48"/>
    <w:rsid w:val="003C21C5"/>
    <w:rsid w:val="003C2B34"/>
    <w:rsid w:val="003C2CAA"/>
    <w:rsid w:val="003C46E3"/>
    <w:rsid w:val="003C4896"/>
    <w:rsid w:val="003C4F6F"/>
    <w:rsid w:val="003C6076"/>
    <w:rsid w:val="003C6614"/>
    <w:rsid w:val="003C6D0C"/>
    <w:rsid w:val="003C7CCB"/>
    <w:rsid w:val="003D0ACA"/>
    <w:rsid w:val="003D17E7"/>
    <w:rsid w:val="003D19E8"/>
    <w:rsid w:val="003D3788"/>
    <w:rsid w:val="003D3E81"/>
    <w:rsid w:val="003D6702"/>
    <w:rsid w:val="003D74AC"/>
    <w:rsid w:val="003E03CA"/>
    <w:rsid w:val="003E0686"/>
    <w:rsid w:val="003E3879"/>
    <w:rsid w:val="003E4487"/>
    <w:rsid w:val="003E5FD7"/>
    <w:rsid w:val="003E6CD0"/>
    <w:rsid w:val="003E70E1"/>
    <w:rsid w:val="003F1423"/>
    <w:rsid w:val="003F283B"/>
    <w:rsid w:val="003F431A"/>
    <w:rsid w:val="003F55D7"/>
    <w:rsid w:val="003F5E03"/>
    <w:rsid w:val="003F6626"/>
    <w:rsid w:val="003F6A97"/>
    <w:rsid w:val="003F6BBB"/>
    <w:rsid w:val="003F7004"/>
    <w:rsid w:val="00400434"/>
    <w:rsid w:val="00401855"/>
    <w:rsid w:val="00401AA6"/>
    <w:rsid w:val="00402576"/>
    <w:rsid w:val="00403834"/>
    <w:rsid w:val="00403E96"/>
    <w:rsid w:val="00404884"/>
    <w:rsid w:val="00405C89"/>
    <w:rsid w:val="00407AB3"/>
    <w:rsid w:val="00407C03"/>
    <w:rsid w:val="00410009"/>
    <w:rsid w:val="004128B5"/>
    <w:rsid w:val="0041342E"/>
    <w:rsid w:val="00413AD2"/>
    <w:rsid w:val="0041538B"/>
    <w:rsid w:val="0041572E"/>
    <w:rsid w:val="00415772"/>
    <w:rsid w:val="00416286"/>
    <w:rsid w:val="004171FC"/>
    <w:rsid w:val="004211BC"/>
    <w:rsid w:val="00421759"/>
    <w:rsid w:val="00422002"/>
    <w:rsid w:val="00423715"/>
    <w:rsid w:val="0042477E"/>
    <w:rsid w:val="00425453"/>
    <w:rsid w:val="0042620C"/>
    <w:rsid w:val="00435174"/>
    <w:rsid w:val="004357D2"/>
    <w:rsid w:val="00435A88"/>
    <w:rsid w:val="00440A0E"/>
    <w:rsid w:val="004434BD"/>
    <w:rsid w:val="00444462"/>
    <w:rsid w:val="004449B3"/>
    <w:rsid w:val="00444C1E"/>
    <w:rsid w:val="004459FF"/>
    <w:rsid w:val="00446C71"/>
    <w:rsid w:val="00446F4D"/>
    <w:rsid w:val="00451A78"/>
    <w:rsid w:val="004540B4"/>
    <w:rsid w:val="00454404"/>
    <w:rsid w:val="00454CDE"/>
    <w:rsid w:val="00454D19"/>
    <w:rsid w:val="00454F25"/>
    <w:rsid w:val="00455B34"/>
    <w:rsid w:val="00456510"/>
    <w:rsid w:val="004567D8"/>
    <w:rsid w:val="00457347"/>
    <w:rsid w:val="00457600"/>
    <w:rsid w:val="00461B67"/>
    <w:rsid w:val="00462C29"/>
    <w:rsid w:val="00463CA7"/>
    <w:rsid w:val="004640DF"/>
    <w:rsid w:val="00465D25"/>
    <w:rsid w:val="00467993"/>
    <w:rsid w:val="00470616"/>
    <w:rsid w:val="00472088"/>
    <w:rsid w:val="0047282D"/>
    <w:rsid w:val="004739B8"/>
    <w:rsid w:val="00473FC2"/>
    <w:rsid w:val="0047431A"/>
    <w:rsid w:val="0047545C"/>
    <w:rsid w:val="00475F5F"/>
    <w:rsid w:val="004764A8"/>
    <w:rsid w:val="00480BC8"/>
    <w:rsid w:val="00480C0C"/>
    <w:rsid w:val="00480FEB"/>
    <w:rsid w:val="0048116D"/>
    <w:rsid w:val="0048216F"/>
    <w:rsid w:val="00482F41"/>
    <w:rsid w:val="00484505"/>
    <w:rsid w:val="00484790"/>
    <w:rsid w:val="00484ECF"/>
    <w:rsid w:val="0048505F"/>
    <w:rsid w:val="00486D36"/>
    <w:rsid w:val="00490059"/>
    <w:rsid w:val="00491410"/>
    <w:rsid w:val="004928D6"/>
    <w:rsid w:val="004946E3"/>
    <w:rsid w:val="00495DA0"/>
    <w:rsid w:val="00496070"/>
    <w:rsid w:val="004A0073"/>
    <w:rsid w:val="004A24F8"/>
    <w:rsid w:val="004A39C3"/>
    <w:rsid w:val="004A3C80"/>
    <w:rsid w:val="004A5A4B"/>
    <w:rsid w:val="004A76D1"/>
    <w:rsid w:val="004A7C0C"/>
    <w:rsid w:val="004A7D90"/>
    <w:rsid w:val="004B0066"/>
    <w:rsid w:val="004B1405"/>
    <w:rsid w:val="004B41DE"/>
    <w:rsid w:val="004B4405"/>
    <w:rsid w:val="004B4DB1"/>
    <w:rsid w:val="004B5952"/>
    <w:rsid w:val="004B7F2C"/>
    <w:rsid w:val="004C2396"/>
    <w:rsid w:val="004C24FB"/>
    <w:rsid w:val="004C269C"/>
    <w:rsid w:val="004C2ED6"/>
    <w:rsid w:val="004C3978"/>
    <w:rsid w:val="004C545D"/>
    <w:rsid w:val="004C66F8"/>
    <w:rsid w:val="004D03F7"/>
    <w:rsid w:val="004D29D9"/>
    <w:rsid w:val="004D2A99"/>
    <w:rsid w:val="004D37F1"/>
    <w:rsid w:val="004D467C"/>
    <w:rsid w:val="004D5E9E"/>
    <w:rsid w:val="004D741D"/>
    <w:rsid w:val="004E22A6"/>
    <w:rsid w:val="004E2448"/>
    <w:rsid w:val="004E2E0F"/>
    <w:rsid w:val="004E2E34"/>
    <w:rsid w:val="004E42CB"/>
    <w:rsid w:val="004E4506"/>
    <w:rsid w:val="004E4DAE"/>
    <w:rsid w:val="004E526A"/>
    <w:rsid w:val="004E7812"/>
    <w:rsid w:val="004F22F5"/>
    <w:rsid w:val="004F28B0"/>
    <w:rsid w:val="004F2AE4"/>
    <w:rsid w:val="004F3018"/>
    <w:rsid w:val="004F31F4"/>
    <w:rsid w:val="004F3760"/>
    <w:rsid w:val="004F5D2F"/>
    <w:rsid w:val="004F5DB6"/>
    <w:rsid w:val="004F6E1C"/>
    <w:rsid w:val="004F7DE1"/>
    <w:rsid w:val="0050043C"/>
    <w:rsid w:val="005009D1"/>
    <w:rsid w:val="005011D3"/>
    <w:rsid w:val="0050144A"/>
    <w:rsid w:val="00504DC5"/>
    <w:rsid w:val="0050541D"/>
    <w:rsid w:val="00507A55"/>
    <w:rsid w:val="00507B96"/>
    <w:rsid w:val="00510D46"/>
    <w:rsid w:val="00514670"/>
    <w:rsid w:val="00516DB4"/>
    <w:rsid w:val="00517BC7"/>
    <w:rsid w:val="00520906"/>
    <w:rsid w:val="0052218B"/>
    <w:rsid w:val="005234C0"/>
    <w:rsid w:val="00523941"/>
    <w:rsid w:val="005248E7"/>
    <w:rsid w:val="0052534F"/>
    <w:rsid w:val="00526F4B"/>
    <w:rsid w:val="00527C3A"/>
    <w:rsid w:val="00527E3B"/>
    <w:rsid w:val="00530118"/>
    <w:rsid w:val="0053077C"/>
    <w:rsid w:val="005307A5"/>
    <w:rsid w:val="0053097A"/>
    <w:rsid w:val="00530A7F"/>
    <w:rsid w:val="00530D48"/>
    <w:rsid w:val="00531D71"/>
    <w:rsid w:val="005326A3"/>
    <w:rsid w:val="00532E61"/>
    <w:rsid w:val="0053499A"/>
    <w:rsid w:val="00536360"/>
    <w:rsid w:val="005366AB"/>
    <w:rsid w:val="00536E11"/>
    <w:rsid w:val="00541C65"/>
    <w:rsid w:val="005427E1"/>
    <w:rsid w:val="00542A04"/>
    <w:rsid w:val="00542A05"/>
    <w:rsid w:val="0054499A"/>
    <w:rsid w:val="0054526C"/>
    <w:rsid w:val="00546FCB"/>
    <w:rsid w:val="005474F4"/>
    <w:rsid w:val="005478C2"/>
    <w:rsid w:val="00550314"/>
    <w:rsid w:val="0055124D"/>
    <w:rsid w:val="005516B2"/>
    <w:rsid w:val="005535FC"/>
    <w:rsid w:val="00553CA9"/>
    <w:rsid w:val="0055419E"/>
    <w:rsid w:val="00554666"/>
    <w:rsid w:val="005550C4"/>
    <w:rsid w:val="00555236"/>
    <w:rsid w:val="0055556A"/>
    <w:rsid w:val="00557929"/>
    <w:rsid w:val="00560E6F"/>
    <w:rsid w:val="00561BFB"/>
    <w:rsid w:val="00561CDE"/>
    <w:rsid w:val="005640F0"/>
    <w:rsid w:val="0056442F"/>
    <w:rsid w:val="0056484A"/>
    <w:rsid w:val="005663F2"/>
    <w:rsid w:val="00572428"/>
    <w:rsid w:val="005759D3"/>
    <w:rsid w:val="0058057F"/>
    <w:rsid w:val="00582A38"/>
    <w:rsid w:val="00582E8C"/>
    <w:rsid w:val="005835A5"/>
    <w:rsid w:val="00583DF1"/>
    <w:rsid w:val="00583FDE"/>
    <w:rsid w:val="00584796"/>
    <w:rsid w:val="00586DEF"/>
    <w:rsid w:val="00590063"/>
    <w:rsid w:val="00590399"/>
    <w:rsid w:val="005912C0"/>
    <w:rsid w:val="0059152F"/>
    <w:rsid w:val="00591CA9"/>
    <w:rsid w:val="0059476E"/>
    <w:rsid w:val="00595FCE"/>
    <w:rsid w:val="00596BF8"/>
    <w:rsid w:val="00596EDA"/>
    <w:rsid w:val="00597CCB"/>
    <w:rsid w:val="005A0919"/>
    <w:rsid w:val="005A41B1"/>
    <w:rsid w:val="005A5FFB"/>
    <w:rsid w:val="005B0487"/>
    <w:rsid w:val="005B2775"/>
    <w:rsid w:val="005B2DA7"/>
    <w:rsid w:val="005B3EF6"/>
    <w:rsid w:val="005B49DC"/>
    <w:rsid w:val="005B56AB"/>
    <w:rsid w:val="005B7D60"/>
    <w:rsid w:val="005C1841"/>
    <w:rsid w:val="005C2AC6"/>
    <w:rsid w:val="005C4DF0"/>
    <w:rsid w:val="005C4EC5"/>
    <w:rsid w:val="005C540F"/>
    <w:rsid w:val="005C59AD"/>
    <w:rsid w:val="005C62B0"/>
    <w:rsid w:val="005C68B3"/>
    <w:rsid w:val="005C690B"/>
    <w:rsid w:val="005C7E5C"/>
    <w:rsid w:val="005D2B39"/>
    <w:rsid w:val="005D3F31"/>
    <w:rsid w:val="005D3F60"/>
    <w:rsid w:val="005D7609"/>
    <w:rsid w:val="005D7FF0"/>
    <w:rsid w:val="005E02B2"/>
    <w:rsid w:val="005E0513"/>
    <w:rsid w:val="005E0C4C"/>
    <w:rsid w:val="005E4C7E"/>
    <w:rsid w:val="005E5419"/>
    <w:rsid w:val="005E5A8D"/>
    <w:rsid w:val="005E6B5C"/>
    <w:rsid w:val="005E7111"/>
    <w:rsid w:val="005E7AD2"/>
    <w:rsid w:val="005E7B1B"/>
    <w:rsid w:val="005F1FD6"/>
    <w:rsid w:val="005F2EA5"/>
    <w:rsid w:val="005F58B2"/>
    <w:rsid w:val="005F5FD8"/>
    <w:rsid w:val="005F6B8D"/>
    <w:rsid w:val="006003FA"/>
    <w:rsid w:val="006010AF"/>
    <w:rsid w:val="0060271B"/>
    <w:rsid w:val="00602934"/>
    <w:rsid w:val="00603DD7"/>
    <w:rsid w:val="00610892"/>
    <w:rsid w:val="00610BF1"/>
    <w:rsid w:val="00610F9D"/>
    <w:rsid w:val="006118A5"/>
    <w:rsid w:val="00613260"/>
    <w:rsid w:val="00613288"/>
    <w:rsid w:val="00613BC0"/>
    <w:rsid w:val="0061456D"/>
    <w:rsid w:val="00615E8F"/>
    <w:rsid w:val="006160AD"/>
    <w:rsid w:val="0061646D"/>
    <w:rsid w:val="00617176"/>
    <w:rsid w:val="00620402"/>
    <w:rsid w:val="00620717"/>
    <w:rsid w:val="00620BB3"/>
    <w:rsid w:val="0062299E"/>
    <w:rsid w:val="006241EA"/>
    <w:rsid w:val="006247EF"/>
    <w:rsid w:val="00624856"/>
    <w:rsid w:val="00624960"/>
    <w:rsid w:val="00625237"/>
    <w:rsid w:val="00625638"/>
    <w:rsid w:val="006259BD"/>
    <w:rsid w:val="00626974"/>
    <w:rsid w:val="00627018"/>
    <w:rsid w:val="0063023E"/>
    <w:rsid w:val="0063089D"/>
    <w:rsid w:val="00632650"/>
    <w:rsid w:val="00632D4A"/>
    <w:rsid w:val="0063345D"/>
    <w:rsid w:val="006336D3"/>
    <w:rsid w:val="00634107"/>
    <w:rsid w:val="00636908"/>
    <w:rsid w:val="006411BE"/>
    <w:rsid w:val="006413B7"/>
    <w:rsid w:val="00645B8B"/>
    <w:rsid w:val="0064660C"/>
    <w:rsid w:val="0064669F"/>
    <w:rsid w:val="00646BDD"/>
    <w:rsid w:val="00647243"/>
    <w:rsid w:val="006478F4"/>
    <w:rsid w:val="00647B8A"/>
    <w:rsid w:val="006531C9"/>
    <w:rsid w:val="006533E7"/>
    <w:rsid w:val="00654121"/>
    <w:rsid w:val="00654203"/>
    <w:rsid w:val="006548AB"/>
    <w:rsid w:val="00654C3A"/>
    <w:rsid w:val="00655945"/>
    <w:rsid w:val="0065734C"/>
    <w:rsid w:val="006606AF"/>
    <w:rsid w:val="006629A8"/>
    <w:rsid w:val="00662FC4"/>
    <w:rsid w:val="00663806"/>
    <w:rsid w:val="00663A63"/>
    <w:rsid w:val="00663F08"/>
    <w:rsid w:val="00663FA6"/>
    <w:rsid w:val="006647DA"/>
    <w:rsid w:val="006649BC"/>
    <w:rsid w:val="00665DE3"/>
    <w:rsid w:val="006661E0"/>
    <w:rsid w:val="00666F24"/>
    <w:rsid w:val="00667734"/>
    <w:rsid w:val="006677A4"/>
    <w:rsid w:val="00670CD0"/>
    <w:rsid w:val="00670D36"/>
    <w:rsid w:val="00672914"/>
    <w:rsid w:val="00673FF0"/>
    <w:rsid w:val="00674168"/>
    <w:rsid w:val="006760A4"/>
    <w:rsid w:val="00677677"/>
    <w:rsid w:val="0067795F"/>
    <w:rsid w:val="00682627"/>
    <w:rsid w:val="00682783"/>
    <w:rsid w:val="006829AE"/>
    <w:rsid w:val="00683A15"/>
    <w:rsid w:val="00683C74"/>
    <w:rsid w:val="00684AA5"/>
    <w:rsid w:val="00684D6B"/>
    <w:rsid w:val="00685D34"/>
    <w:rsid w:val="00687654"/>
    <w:rsid w:val="00690308"/>
    <w:rsid w:val="00691208"/>
    <w:rsid w:val="00691625"/>
    <w:rsid w:val="00691C42"/>
    <w:rsid w:val="00691E44"/>
    <w:rsid w:val="00693734"/>
    <w:rsid w:val="00694000"/>
    <w:rsid w:val="00694C85"/>
    <w:rsid w:val="00695E51"/>
    <w:rsid w:val="006968BE"/>
    <w:rsid w:val="006A0FEC"/>
    <w:rsid w:val="006A11DC"/>
    <w:rsid w:val="006A13C8"/>
    <w:rsid w:val="006A2557"/>
    <w:rsid w:val="006A294A"/>
    <w:rsid w:val="006A2A79"/>
    <w:rsid w:val="006A2F7B"/>
    <w:rsid w:val="006A38FD"/>
    <w:rsid w:val="006A48E6"/>
    <w:rsid w:val="006A5A68"/>
    <w:rsid w:val="006A5AE3"/>
    <w:rsid w:val="006A609F"/>
    <w:rsid w:val="006A6BA9"/>
    <w:rsid w:val="006A6FEC"/>
    <w:rsid w:val="006A6FF1"/>
    <w:rsid w:val="006B0FE0"/>
    <w:rsid w:val="006B128B"/>
    <w:rsid w:val="006B1E9A"/>
    <w:rsid w:val="006B2D1F"/>
    <w:rsid w:val="006B45C0"/>
    <w:rsid w:val="006B5DD4"/>
    <w:rsid w:val="006B74EC"/>
    <w:rsid w:val="006C0481"/>
    <w:rsid w:val="006C2618"/>
    <w:rsid w:val="006C4A88"/>
    <w:rsid w:val="006C68FC"/>
    <w:rsid w:val="006C777D"/>
    <w:rsid w:val="006D13D4"/>
    <w:rsid w:val="006D1617"/>
    <w:rsid w:val="006D5217"/>
    <w:rsid w:val="006D5ECE"/>
    <w:rsid w:val="006D6484"/>
    <w:rsid w:val="006E0500"/>
    <w:rsid w:val="006E3FB2"/>
    <w:rsid w:val="006E74FA"/>
    <w:rsid w:val="006E7F43"/>
    <w:rsid w:val="006F0D42"/>
    <w:rsid w:val="006F126F"/>
    <w:rsid w:val="006F180B"/>
    <w:rsid w:val="006F1CBE"/>
    <w:rsid w:val="006F31CE"/>
    <w:rsid w:val="006F3686"/>
    <w:rsid w:val="006F4890"/>
    <w:rsid w:val="006F6524"/>
    <w:rsid w:val="006F6AC8"/>
    <w:rsid w:val="006F6B35"/>
    <w:rsid w:val="006F7262"/>
    <w:rsid w:val="006F77D2"/>
    <w:rsid w:val="007003BE"/>
    <w:rsid w:val="0070161B"/>
    <w:rsid w:val="00701AC2"/>
    <w:rsid w:val="007028A1"/>
    <w:rsid w:val="007035E9"/>
    <w:rsid w:val="0070450A"/>
    <w:rsid w:val="00704A58"/>
    <w:rsid w:val="0070547D"/>
    <w:rsid w:val="00706808"/>
    <w:rsid w:val="0070686D"/>
    <w:rsid w:val="00706D68"/>
    <w:rsid w:val="00706DC5"/>
    <w:rsid w:val="00707527"/>
    <w:rsid w:val="00707CFF"/>
    <w:rsid w:val="007113C7"/>
    <w:rsid w:val="00711F7D"/>
    <w:rsid w:val="00713CA1"/>
    <w:rsid w:val="007149FA"/>
    <w:rsid w:val="00714C60"/>
    <w:rsid w:val="0071783C"/>
    <w:rsid w:val="0072002B"/>
    <w:rsid w:val="00721114"/>
    <w:rsid w:val="007221C4"/>
    <w:rsid w:val="00724529"/>
    <w:rsid w:val="00726CB5"/>
    <w:rsid w:val="00727ED5"/>
    <w:rsid w:val="0073028C"/>
    <w:rsid w:val="00730B28"/>
    <w:rsid w:val="00730D87"/>
    <w:rsid w:val="0073155F"/>
    <w:rsid w:val="00731830"/>
    <w:rsid w:val="00731EF6"/>
    <w:rsid w:val="00732F56"/>
    <w:rsid w:val="00734097"/>
    <w:rsid w:val="007347DE"/>
    <w:rsid w:val="007349E3"/>
    <w:rsid w:val="007360AE"/>
    <w:rsid w:val="0073654A"/>
    <w:rsid w:val="0073775E"/>
    <w:rsid w:val="00740097"/>
    <w:rsid w:val="007443AE"/>
    <w:rsid w:val="0074643F"/>
    <w:rsid w:val="00747DD2"/>
    <w:rsid w:val="007501C6"/>
    <w:rsid w:val="00750FE6"/>
    <w:rsid w:val="007526F8"/>
    <w:rsid w:val="00752701"/>
    <w:rsid w:val="00753633"/>
    <w:rsid w:val="007537FB"/>
    <w:rsid w:val="00757A7C"/>
    <w:rsid w:val="00761CA4"/>
    <w:rsid w:val="00761EE3"/>
    <w:rsid w:val="007629EA"/>
    <w:rsid w:val="00766A8E"/>
    <w:rsid w:val="007727C5"/>
    <w:rsid w:val="0077419D"/>
    <w:rsid w:val="00775117"/>
    <w:rsid w:val="0078157D"/>
    <w:rsid w:val="00781E68"/>
    <w:rsid w:val="007829F0"/>
    <w:rsid w:val="00782BF5"/>
    <w:rsid w:val="007831F0"/>
    <w:rsid w:val="00783E02"/>
    <w:rsid w:val="007853E2"/>
    <w:rsid w:val="007855C1"/>
    <w:rsid w:val="00786A7F"/>
    <w:rsid w:val="00787B8C"/>
    <w:rsid w:val="00791F2D"/>
    <w:rsid w:val="00792242"/>
    <w:rsid w:val="00792346"/>
    <w:rsid w:val="007941A8"/>
    <w:rsid w:val="0079500E"/>
    <w:rsid w:val="007A0436"/>
    <w:rsid w:val="007A35A6"/>
    <w:rsid w:val="007A373E"/>
    <w:rsid w:val="007A39F6"/>
    <w:rsid w:val="007A44A9"/>
    <w:rsid w:val="007A4E15"/>
    <w:rsid w:val="007A78F6"/>
    <w:rsid w:val="007B0110"/>
    <w:rsid w:val="007B0159"/>
    <w:rsid w:val="007B180C"/>
    <w:rsid w:val="007B18C3"/>
    <w:rsid w:val="007B2BA5"/>
    <w:rsid w:val="007B34D4"/>
    <w:rsid w:val="007B46F3"/>
    <w:rsid w:val="007B4DE1"/>
    <w:rsid w:val="007B50DF"/>
    <w:rsid w:val="007C0684"/>
    <w:rsid w:val="007C20C1"/>
    <w:rsid w:val="007C2CAC"/>
    <w:rsid w:val="007C4F2A"/>
    <w:rsid w:val="007D1145"/>
    <w:rsid w:val="007D1AC6"/>
    <w:rsid w:val="007D21F1"/>
    <w:rsid w:val="007D3A55"/>
    <w:rsid w:val="007D4430"/>
    <w:rsid w:val="007D4B68"/>
    <w:rsid w:val="007D5178"/>
    <w:rsid w:val="007D55F9"/>
    <w:rsid w:val="007D6323"/>
    <w:rsid w:val="007D6B09"/>
    <w:rsid w:val="007D73A8"/>
    <w:rsid w:val="007E2503"/>
    <w:rsid w:val="007E2BC1"/>
    <w:rsid w:val="007E2F78"/>
    <w:rsid w:val="007E41B8"/>
    <w:rsid w:val="007E6D1D"/>
    <w:rsid w:val="007E7DC8"/>
    <w:rsid w:val="007F1F17"/>
    <w:rsid w:val="007F38E3"/>
    <w:rsid w:val="007F3D82"/>
    <w:rsid w:val="007F5D42"/>
    <w:rsid w:val="00800CCC"/>
    <w:rsid w:val="00800DF5"/>
    <w:rsid w:val="0080160D"/>
    <w:rsid w:val="00802178"/>
    <w:rsid w:val="0080424A"/>
    <w:rsid w:val="008044D1"/>
    <w:rsid w:val="00805444"/>
    <w:rsid w:val="0080589E"/>
    <w:rsid w:val="00806605"/>
    <w:rsid w:val="0080710F"/>
    <w:rsid w:val="008076DC"/>
    <w:rsid w:val="00807D82"/>
    <w:rsid w:val="00811D87"/>
    <w:rsid w:val="00812338"/>
    <w:rsid w:val="00812757"/>
    <w:rsid w:val="00815878"/>
    <w:rsid w:val="00816230"/>
    <w:rsid w:val="00820714"/>
    <w:rsid w:val="00821F48"/>
    <w:rsid w:val="008233C7"/>
    <w:rsid w:val="008246FD"/>
    <w:rsid w:val="00824A36"/>
    <w:rsid w:val="008254EC"/>
    <w:rsid w:val="0082558D"/>
    <w:rsid w:val="00825A34"/>
    <w:rsid w:val="00826FF2"/>
    <w:rsid w:val="008330FD"/>
    <w:rsid w:val="00835B21"/>
    <w:rsid w:val="0083626D"/>
    <w:rsid w:val="00836B2F"/>
    <w:rsid w:val="00837159"/>
    <w:rsid w:val="008371DE"/>
    <w:rsid w:val="008434FC"/>
    <w:rsid w:val="00844B52"/>
    <w:rsid w:val="008451AD"/>
    <w:rsid w:val="00845A40"/>
    <w:rsid w:val="00845AF2"/>
    <w:rsid w:val="0085057D"/>
    <w:rsid w:val="00850E7A"/>
    <w:rsid w:val="00851741"/>
    <w:rsid w:val="008528E4"/>
    <w:rsid w:val="00853644"/>
    <w:rsid w:val="00853CFD"/>
    <w:rsid w:val="00854A09"/>
    <w:rsid w:val="00855FFB"/>
    <w:rsid w:val="00856077"/>
    <w:rsid w:val="00856246"/>
    <w:rsid w:val="00857EF2"/>
    <w:rsid w:val="00861BB6"/>
    <w:rsid w:val="0086253C"/>
    <w:rsid w:val="00863B4F"/>
    <w:rsid w:val="0086403E"/>
    <w:rsid w:val="008659F2"/>
    <w:rsid w:val="008663DE"/>
    <w:rsid w:val="00866A72"/>
    <w:rsid w:val="008679B6"/>
    <w:rsid w:val="00870126"/>
    <w:rsid w:val="00870DF1"/>
    <w:rsid w:val="00871225"/>
    <w:rsid w:val="00871729"/>
    <w:rsid w:val="008742A5"/>
    <w:rsid w:val="00874849"/>
    <w:rsid w:val="00874F89"/>
    <w:rsid w:val="008759A4"/>
    <w:rsid w:val="00876DFB"/>
    <w:rsid w:val="00880EF7"/>
    <w:rsid w:val="008828D1"/>
    <w:rsid w:val="00882D53"/>
    <w:rsid w:val="008839D5"/>
    <w:rsid w:val="00884FDD"/>
    <w:rsid w:val="008850AB"/>
    <w:rsid w:val="008921AD"/>
    <w:rsid w:val="008921E2"/>
    <w:rsid w:val="008940E7"/>
    <w:rsid w:val="00895B56"/>
    <w:rsid w:val="00895D99"/>
    <w:rsid w:val="0089735F"/>
    <w:rsid w:val="00897C8D"/>
    <w:rsid w:val="008A07D5"/>
    <w:rsid w:val="008A11F9"/>
    <w:rsid w:val="008A2FDF"/>
    <w:rsid w:val="008A3789"/>
    <w:rsid w:val="008A7CC5"/>
    <w:rsid w:val="008A7EBA"/>
    <w:rsid w:val="008B094E"/>
    <w:rsid w:val="008B4606"/>
    <w:rsid w:val="008C00FB"/>
    <w:rsid w:val="008C0F32"/>
    <w:rsid w:val="008C12BC"/>
    <w:rsid w:val="008C1CEF"/>
    <w:rsid w:val="008C2D0E"/>
    <w:rsid w:val="008C3017"/>
    <w:rsid w:val="008C3C54"/>
    <w:rsid w:val="008C4D91"/>
    <w:rsid w:val="008C4E7D"/>
    <w:rsid w:val="008C682A"/>
    <w:rsid w:val="008C79E3"/>
    <w:rsid w:val="008D20CD"/>
    <w:rsid w:val="008D26CC"/>
    <w:rsid w:val="008D4ABF"/>
    <w:rsid w:val="008D4EC4"/>
    <w:rsid w:val="008D5274"/>
    <w:rsid w:val="008D545F"/>
    <w:rsid w:val="008D614F"/>
    <w:rsid w:val="008D6EC7"/>
    <w:rsid w:val="008D7836"/>
    <w:rsid w:val="008E03DF"/>
    <w:rsid w:val="008E1665"/>
    <w:rsid w:val="008E3600"/>
    <w:rsid w:val="008E3A0A"/>
    <w:rsid w:val="008E3BC9"/>
    <w:rsid w:val="008E3EFF"/>
    <w:rsid w:val="008E4152"/>
    <w:rsid w:val="008E427C"/>
    <w:rsid w:val="008E609C"/>
    <w:rsid w:val="008E624B"/>
    <w:rsid w:val="008E63C3"/>
    <w:rsid w:val="008E7C45"/>
    <w:rsid w:val="008E7DDB"/>
    <w:rsid w:val="008F077F"/>
    <w:rsid w:val="008F0BB1"/>
    <w:rsid w:val="008F2CF5"/>
    <w:rsid w:val="008F5315"/>
    <w:rsid w:val="008F66D0"/>
    <w:rsid w:val="008F70C4"/>
    <w:rsid w:val="008F778C"/>
    <w:rsid w:val="00900267"/>
    <w:rsid w:val="009017A6"/>
    <w:rsid w:val="0090669F"/>
    <w:rsid w:val="00906FA2"/>
    <w:rsid w:val="0091211E"/>
    <w:rsid w:val="009127BA"/>
    <w:rsid w:val="009129FA"/>
    <w:rsid w:val="00912F2D"/>
    <w:rsid w:val="00916593"/>
    <w:rsid w:val="00916F29"/>
    <w:rsid w:val="00920D32"/>
    <w:rsid w:val="0092137D"/>
    <w:rsid w:val="0092347D"/>
    <w:rsid w:val="00924070"/>
    <w:rsid w:val="00924DC4"/>
    <w:rsid w:val="00926719"/>
    <w:rsid w:val="00926794"/>
    <w:rsid w:val="00927480"/>
    <w:rsid w:val="00930755"/>
    <w:rsid w:val="00930770"/>
    <w:rsid w:val="00931098"/>
    <w:rsid w:val="00931E24"/>
    <w:rsid w:val="0093205C"/>
    <w:rsid w:val="009341B9"/>
    <w:rsid w:val="00934E8C"/>
    <w:rsid w:val="00935F10"/>
    <w:rsid w:val="00936DF4"/>
    <w:rsid w:val="0094140D"/>
    <w:rsid w:val="00941DE2"/>
    <w:rsid w:val="00946A1F"/>
    <w:rsid w:val="00946A5C"/>
    <w:rsid w:val="00946D2F"/>
    <w:rsid w:val="009478A9"/>
    <w:rsid w:val="00947A5B"/>
    <w:rsid w:val="0095061E"/>
    <w:rsid w:val="009507BD"/>
    <w:rsid w:val="0095262B"/>
    <w:rsid w:val="00956B87"/>
    <w:rsid w:val="0095784A"/>
    <w:rsid w:val="0096227A"/>
    <w:rsid w:val="0096491C"/>
    <w:rsid w:val="00964A0C"/>
    <w:rsid w:val="009650C2"/>
    <w:rsid w:val="009707A2"/>
    <w:rsid w:val="00970A4E"/>
    <w:rsid w:val="00973775"/>
    <w:rsid w:val="0097397F"/>
    <w:rsid w:val="00974548"/>
    <w:rsid w:val="00974895"/>
    <w:rsid w:val="009759F8"/>
    <w:rsid w:val="00976FCF"/>
    <w:rsid w:val="009776DF"/>
    <w:rsid w:val="0097770F"/>
    <w:rsid w:val="00977FEC"/>
    <w:rsid w:val="009803EF"/>
    <w:rsid w:val="00980E22"/>
    <w:rsid w:val="00980FCF"/>
    <w:rsid w:val="00982787"/>
    <w:rsid w:val="00987753"/>
    <w:rsid w:val="00990191"/>
    <w:rsid w:val="0099114D"/>
    <w:rsid w:val="00991241"/>
    <w:rsid w:val="009924A9"/>
    <w:rsid w:val="00992B1E"/>
    <w:rsid w:val="00994AB1"/>
    <w:rsid w:val="00994D27"/>
    <w:rsid w:val="00997187"/>
    <w:rsid w:val="0099765B"/>
    <w:rsid w:val="00997F28"/>
    <w:rsid w:val="009A0AD2"/>
    <w:rsid w:val="009A13F6"/>
    <w:rsid w:val="009A3390"/>
    <w:rsid w:val="009A366E"/>
    <w:rsid w:val="009A3A6B"/>
    <w:rsid w:val="009A4406"/>
    <w:rsid w:val="009A4D38"/>
    <w:rsid w:val="009A6690"/>
    <w:rsid w:val="009B1BB7"/>
    <w:rsid w:val="009B265B"/>
    <w:rsid w:val="009B28BE"/>
    <w:rsid w:val="009B3416"/>
    <w:rsid w:val="009B437E"/>
    <w:rsid w:val="009B448D"/>
    <w:rsid w:val="009B489E"/>
    <w:rsid w:val="009B5F75"/>
    <w:rsid w:val="009B5F7E"/>
    <w:rsid w:val="009B6E6C"/>
    <w:rsid w:val="009B7E2A"/>
    <w:rsid w:val="009C09D3"/>
    <w:rsid w:val="009C10CB"/>
    <w:rsid w:val="009C17B7"/>
    <w:rsid w:val="009C2359"/>
    <w:rsid w:val="009C2B2D"/>
    <w:rsid w:val="009C3484"/>
    <w:rsid w:val="009C4B3C"/>
    <w:rsid w:val="009C4F06"/>
    <w:rsid w:val="009C5806"/>
    <w:rsid w:val="009C6084"/>
    <w:rsid w:val="009C7945"/>
    <w:rsid w:val="009D1431"/>
    <w:rsid w:val="009D1F56"/>
    <w:rsid w:val="009D296E"/>
    <w:rsid w:val="009D314E"/>
    <w:rsid w:val="009D3535"/>
    <w:rsid w:val="009D47AC"/>
    <w:rsid w:val="009D5037"/>
    <w:rsid w:val="009D56FE"/>
    <w:rsid w:val="009D6AD7"/>
    <w:rsid w:val="009D77A9"/>
    <w:rsid w:val="009D792F"/>
    <w:rsid w:val="009E1474"/>
    <w:rsid w:val="009E27A1"/>
    <w:rsid w:val="009E2EB3"/>
    <w:rsid w:val="009E30A0"/>
    <w:rsid w:val="009E361C"/>
    <w:rsid w:val="009E6F20"/>
    <w:rsid w:val="009E7E23"/>
    <w:rsid w:val="009F077C"/>
    <w:rsid w:val="009F183C"/>
    <w:rsid w:val="009F2CA5"/>
    <w:rsid w:val="009F454F"/>
    <w:rsid w:val="009F5C55"/>
    <w:rsid w:val="009F7001"/>
    <w:rsid w:val="009F7A03"/>
    <w:rsid w:val="00A025A2"/>
    <w:rsid w:val="00A0339E"/>
    <w:rsid w:val="00A04A26"/>
    <w:rsid w:val="00A04BD9"/>
    <w:rsid w:val="00A05753"/>
    <w:rsid w:val="00A10221"/>
    <w:rsid w:val="00A1078A"/>
    <w:rsid w:val="00A13791"/>
    <w:rsid w:val="00A140A8"/>
    <w:rsid w:val="00A144C9"/>
    <w:rsid w:val="00A14850"/>
    <w:rsid w:val="00A151A0"/>
    <w:rsid w:val="00A15F67"/>
    <w:rsid w:val="00A16732"/>
    <w:rsid w:val="00A21A43"/>
    <w:rsid w:val="00A21ACB"/>
    <w:rsid w:val="00A22658"/>
    <w:rsid w:val="00A239A3"/>
    <w:rsid w:val="00A248F0"/>
    <w:rsid w:val="00A251DD"/>
    <w:rsid w:val="00A251ED"/>
    <w:rsid w:val="00A252AE"/>
    <w:rsid w:val="00A26E04"/>
    <w:rsid w:val="00A26EA8"/>
    <w:rsid w:val="00A27F20"/>
    <w:rsid w:val="00A317F2"/>
    <w:rsid w:val="00A33246"/>
    <w:rsid w:val="00A36125"/>
    <w:rsid w:val="00A36184"/>
    <w:rsid w:val="00A36640"/>
    <w:rsid w:val="00A374BB"/>
    <w:rsid w:val="00A377F1"/>
    <w:rsid w:val="00A42298"/>
    <w:rsid w:val="00A43532"/>
    <w:rsid w:val="00A4384F"/>
    <w:rsid w:val="00A44E0D"/>
    <w:rsid w:val="00A4501A"/>
    <w:rsid w:val="00A4589E"/>
    <w:rsid w:val="00A50171"/>
    <w:rsid w:val="00A52276"/>
    <w:rsid w:val="00A52908"/>
    <w:rsid w:val="00A53C2B"/>
    <w:rsid w:val="00A55E5D"/>
    <w:rsid w:val="00A568C4"/>
    <w:rsid w:val="00A61CD5"/>
    <w:rsid w:val="00A6221E"/>
    <w:rsid w:val="00A62EFC"/>
    <w:rsid w:val="00A64A96"/>
    <w:rsid w:val="00A65248"/>
    <w:rsid w:val="00A65686"/>
    <w:rsid w:val="00A714A3"/>
    <w:rsid w:val="00A72190"/>
    <w:rsid w:val="00A756AA"/>
    <w:rsid w:val="00A756E8"/>
    <w:rsid w:val="00A76A9F"/>
    <w:rsid w:val="00A772E4"/>
    <w:rsid w:val="00A77640"/>
    <w:rsid w:val="00A77F12"/>
    <w:rsid w:val="00A80351"/>
    <w:rsid w:val="00A80803"/>
    <w:rsid w:val="00A81F96"/>
    <w:rsid w:val="00A82E79"/>
    <w:rsid w:val="00A8456E"/>
    <w:rsid w:val="00A85156"/>
    <w:rsid w:val="00A851E9"/>
    <w:rsid w:val="00A9030E"/>
    <w:rsid w:val="00A90660"/>
    <w:rsid w:val="00A93840"/>
    <w:rsid w:val="00A93D25"/>
    <w:rsid w:val="00A94B5B"/>
    <w:rsid w:val="00A94D21"/>
    <w:rsid w:val="00AA0A5B"/>
    <w:rsid w:val="00AA0B64"/>
    <w:rsid w:val="00AA2492"/>
    <w:rsid w:val="00AA3EF3"/>
    <w:rsid w:val="00AA49A2"/>
    <w:rsid w:val="00AA597A"/>
    <w:rsid w:val="00AB1B23"/>
    <w:rsid w:val="00AB24B3"/>
    <w:rsid w:val="00AB29DF"/>
    <w:rsid w:val="00AB3E47"/>
    <w:rsid w:val="00AB4DB5"/>
    <w:rsid w:val="00AB64EA"/>
    <w:rsid w:val="00AB6CC4"/>
    <w:rsid w:val="00AB7596"/>
    <w:rsid w:val="00AC13DC"/>
    <w:rsid w:val="00AC259C"/>
    <w:rsid w:val="00AC287A"/>
    <w:rsid w:val="00AC5B4E"/>
    <w:rsid w:val="00AC6ADD"/>
    <w:rsid w:val="00AC717D"/>
    <w:rsid w:val="00AD12F4"/>
    <w:rsid w:val="00AD1E8D"/>
    <w:rsid w:val="00AD4E42"/>
    <w:rsid w:val="00AD5EAE"/>
    <w:rsid w:val="00AD6261"/>
    <w:rsid w:val="00AE2A22"/>
    <w:rsid w:val="00AE3844"/>
    <w:rsid w:val="00AE4AE9"/>
    <w:rsid w:val="00AE4ED3"/>
    <w:rsid w:val="00AE6161"/>
    <w:rsid w:val="00AE7771"/>
    <w:rsid w:val="00AF00E4"/>
    <w:rsid w:val="00AF1510"/>
    <w:rsid w:val="00AF18A9"/>
    <w:rsid w:val="00AF29D9"/>
    <w:rsid w:val="00AF35B8"/>
    <w:rsid w:val="00AF38AF"/>
    <w:rsid w:val="00AF5A4A"/>
    <w:rsid w:val="00AF6290"/>
    <w:rsid w:val="00AF7820"/>
    <w:rsid w:val="00B005E9"/>
    <w:rsid w:val="00B00E18"/>
    <w:rsid w:val="00B0185A"/>
    <w:rsid w:val="00B01AA7"/>
    <w:rsid w:val="00B01F5C"/>
    <w:rsid w:val="00B02DB6"/>
    <w:rsid w:val="00B04E9C"/>
    <w:rsid w:val="00B074D8"/>
    <w:rsid w:val="00B133E4"/>
    <w:rsid w:val="00B13DDF"/>
    <w:rsid w:val="00B1456F"/>
    <w:rsid w:val="00B146CB"/>
    <w:rsid w:val="00B14B27"/>
    <w:rsid w:val="00B15F78"/>
    <w:rsid w:val="00B20F8B"/>
    <w:rsid w:val="00B21832"/>
    <w:rsid w:val="00B232B5"/>
    <w:rsid w:val="00B23803"/>
    <w:rsid w:val="00B30C12"/>
    <w:rsid w:val="00B313E4"/>
    <w:rsid w:val="00B3190E"/>
    <w:rsid w:val="00B31B6F"/>
    <w:rsid w:val="00B34942"/>
    <w:rsid w:val="00B36321"/>
    <w:rsid w:val="00B36CC5"/>
    <w:rsid w:val="00B37F26"/>
    <w:rsid w:val="00B42346"/>
    <w:rsid w:val="00B425F1"/>
    <w:rsid w:val="00B42B83"/>
    <w:rsid w:val="00B43108"/>
    <w:rsid w:val="00B43379"/>
    <w:rsid w:val="00B43448"/>
    <w:rsid w:val="00B43AF8"/>
    <w:rsid w:val="00B4587D"/>
    <w:rsid w:val="00B46E53"/>
    <w:rsid w:val="00B476D1"/>
    <w:rsid w:val="00B47EEE"/>
    <w:rsid w:val="00B51F3C"/>
    <w:rsid w:val="00B53B72"/>
    <w:rsid w:val="00B53CCA"/>
    <w:rsid w:val="00B548D1"/>
    <w:rsid w:val="00B54A70"/>
    <w:rsid w:val="00B553A8"/>
    <w:rsid w:val="00B5667E"/>
    <w:rsid w:val="00B603EA"/>
    <w:rsid w:val="00B637A6"/>
    <w:rsid w:val="00B63DAB"/>
    <w:rsid w:val="00B64EC5"/>
    <w:rsid w:val="00B65007"/>
    <w:rsid w:val="00B664DE"/>
    <w:rsid w:val="00B67863"/>
    <w:rsid w:val="00B6797A"/>
    <w:rsid w:val="00B72D7D"/>
    <w:rsid w:val="00B748EE"/>
    <w:rsid w:val="00B7534F"/>
    <w:rsid w:val="00B75574"/>
    <w:rsid w:val="00B76FF8"/>
    <w:rsid w:val="00B81BDC"/>
    <w:rsid w:val="00B81F51"/>
    <w:rsid w:val="00B82168"/>
    <w:rsid w:val="00B82F5F"/>
    <w:rsid w:val="00B8677B"/>
    <w:rsid w:val="00B87124"/>
    <w:rsid w:val="00B900C6"/>
    <w:rsid w:val="00B91BA9"/>
    <w:rsid w:val="00B920AF"/>
    <w:rsid w:val="00B92616"/>
    <w:rsid w:val="00B9300C"/>
    <w:rsid w:val="00B94144"/>
    <w:rsid w:val="00BA0D0D"/>
    <w:rsid w:val="00BA1CCD"/>
    <w:rsid w:val="00BA347C"/>
    <w:rsid w:val="00BA5247"/>
    <w:rsid w:val="00BA539F"/>
    <w:rsid w:val="00BB1547"/>
    <w:rsid w:val="00BB162E"/>
    <w:rsid w:val="00BB1E2B"/>
    <w:rsid w:val="00BB402B"/>
    <w:rsid w:val="00BB4C62"/>
    <w:rsid w:val="00BB510C"/>
    <w:rsid w:val="00BB6580"/>
    <w:rsid w:val="00BB76EE"/>
    <w:rsid w:val="00BC0365"/>
    <w:rsid w:val="00BC0EBB"/>
    <w:rsid w:val="00BC0FCB"/>
    <w:rsid w:val="00BC199B"/>
    <w:rsid w:val="00BC2489"/>
    <w:rsid w:val="00BC3AD4"/>
    <w:rsid w:val="00BC61AD"/>
    <w:rsid w:val="00BC6BA2"/>
    <w:rsid w:val="00BC7A87"/>
    <w:rsid w:val="00BD0744"/>
    <w:rsid w:val="00BD092A"/>
    <w:rsid w:val="00BD2B3B"/>
    <w:rsid w:val="00BD3840"/>
    <w:rsid w:val="00BD43E0"/>
    <w:rsid w:val="00BD452B"/>
    <w:rsid w:val="00BD7F56"/>
    <w:rsid w:val="00BE0092"/>
    <w:rsid w:val="00BE441E"/>
    <w:rsid w:val="00BE7918"/>
    <w:rsid w:val="00BF1546"/>
    <w:rsid w:val="00BF2758"/>
    <w:rsid w:val="00BF426C"/>
    <w:rsid w:val="00BF42E0"/>
    <w:rsid w:val="00BF4638"/>
    <w:rsid w:val="00BF4769"/>
    <w:rsid w:val="00BF5547"/>
    <w:rsid w:val="00BF6589"/>
    <w:rsid w:val="00BF659D"/>
    <w:rsid w:val="00BF6BAE"/>
    <w:rsid w:val="00BF728D"/>
    <w:rsid w:val="00BF7817"/>
    <w:rsid w:val="00C00237"/>
    <w:rsid w:val="00C01008"/>
    <w:rsid w:val="00C019D8"/>
    <w:rsid w:val="00C02F2A"/>
    <w:rsid w:val="00C04B79"/>
    <w:rsid w:val="00C0506F"/>
    <w:rsid w:val="00C053C1"/>
    <w:rsid w:val="00C05E87"/>
    <w:rsid w:val="00C07213"/>
    <w:rsid w:val="00C12A6D"/>
    <w:rsid w:val="00C146B8"/>
    <w:rsid w:val="00C14EDB"/>
    <w:rsid w:val="00C151E8"/>
    <w:rsid w:val="00C15894"/>
    <w:rsid w:val="00C15C37"/>
    <w:rsid w:val="00C1734D"/>
    <w:rsid w:val="00C17894"/>
    <w:rsid w:val="00C203F6"/>
    <w:rsid w:val="00C21021"/>
    <w:rsid w:val="00C22BF3"/>
    <w:rsid w:val="00C252D9"/>
    <w:rsid w:val="00C25D4F"/>
    <w:rsid w:val="00C25DBA"/>
    <w:rsid w:val="00C261D4"/>
    <w:rsid w:val="00C2640C"/>
    <w:rsid w:val="00C266CF"/>
    <w:rsid w:val="00C268CA"/>
    <w:rsid w:val="00C27B42"/>
    <w:rsid w:val="00C31977"/>
    <w:rsid w:val="00C33307"/>
    <w:rsid w:val="00C333F7"/>
    <w:rsid w:val="00C3419C"/>
    <w:rsid w:val="00C34375"/>
    <w:rsid w:val="00C34869"/>
    <w:rsid w:val="00C34BC0"/>
    <w:rsid w:val="00C34D75"/>
    <w:rsid w:val="00C34E9E"/>
    <w:rsid w:val="00C35DA8"/>
    <w:rsid w:val="00C37E60"/>
    <w:rsid w:val="00C4131F"/>
    <w:rsid w:val="00C4475F"/>
    <w:rsid w:val="00C44879"/>
    <w:rsid w:val="00C462BB"/>
    <w:rsid w:val="00C501B1"/>
    <w:rsid w:val="00C5237F"/>
    <w:rsid w:val="00C52FEB"/>
    <w:rsid w:val="00C5337D"/>
    <w:rsid w:val="00C54850"/>
    <w:rsid w:val="00C54ABD"/>
    <w:rsid w:val="00C555C3"/>
    <w:rsid w:val="00C57222"/>
    <w:rsid w:val="00C5769B"/>
    <w:rsid w:val="00C60D2B"/>
    <w:rsid w:val="00C62E4D"/>
    <w:rsid w:val="00C633E2"/>
    <w:rsid w:val="00C64302"/>
    <w:rsid w:val="00C648DF"/>
    <w:rsid w:val="00C66484"/>
    <w:rsid w:val="00C667C6"/>
    <w:rsid w:val="00C673CC"/>
    <w:rsid w:val="00C67640"/>
    <w:rsid w:val="00C67D70"/>
    <w:rsid w:val="00C7249A"/>
    <w:rsid w:val="00C737A3"/>
    <w:rsid w:val="00C758A9"/>
    <w:rsid w:val="00C77572"/>
    <w:rsid w:val="00C77D1D"/>
    <w:rsid w:val="00C80A65"/>
    <w:rsid w:val="00C811A9"/>
    <w:rsid w:val="00C81F32"/>
    <w:rsid w:val="00C82456"/>
    <w:rsid w:val="00C8535D"/>
    <w:rsid w:val="00C857B7"/>
    <w:rsid w:val="00C85D59"/>
    <w:rsid w:val="00C85F14"/>
    <w:rsid w:val="00C86C05"/>
    <w:rsid w:val="00C87AC5"/>
    <w:rsid w:val="00C90103"/>
    <w:rsid w:val="00C908AE"/>
    <w:rsid w:val="00C90987"/>
    <w:rsid w:val="00C90CC5"/>
    <w:rsid w:val="00C90D5B"/>
    <w:rsid w:val="00C90F25"/>
    <w:rsid w:val="00C9127F"/>
    <w:rsid w:val="00C91735"/>
    <w:rsid w:val="00C9243D"/>
    <w:rsid w:val="00C924B4"/>
    <w:rsid w:val="00C9276A"/>
    <w:rsid w:val="00C93694"/>
    <w:rsid w:val="00C94315"/>
    <w:rsid w:val="00C95371"/>
    <w:rsid w:val="00C963F2"/>
    <w:rsid w:val="00C96619"/>
    <w:rsid w:val="00C96C19"/>
    <w:rsid w:val="00C96E5C"/>
    <w:rsid w:val="00CA0634"/>
    <w:rsid w:val="00CA0EF0"/>
    <w:rsid w:val="00CA0F0C"/>
    <w:rsid w:val="00CA3D6E"/>
    <w:rsid w:val="00CA4C3F"/>
    <w:rsid w:val="00CA4E76"/>
    <w:rsid w:val="00CA5B25"/>
    <w:rsid w:val="00CA5B3C"/>
    <w:rsid w:val="00CA6713"/>
    <w:rsid w:val="00CA69A9"/>
    <w:rsid w:val="00CA6AC1"/>
    <w:rsid w:val="00CA6F50"/>
    <w:rsid w:val="00CB1348"/>
    <w:rsid w:val="00CB14DC"/>
    <w:rsid w:val="00CB28B1"/>
    <w:rsid w:val="00CB2F2B"/>
    <w:rsid w:val="00CB3858"/>
    <w:rsid w:val="00CB6A45"/>
    <w:rsid w:val="00CB751B"/>
    <w:rsid w:val="00CB7A51"/>
    <w:rsid w:val="00CC0531"/>
    <w:rsid w:val="00CC0B99"/>
    <w:rsid w:val="00CC2689"/>
    <w:rsid w:val="00CC2F17"/>
    <w:rsid w:val="00CC3115"/>
    <w:rsid w:val="00CC3292"/>
    <w:rsid w:val="00CC4160"/>
    <w:rsid w:val="00CC475A"/>
    <w:rsid w:val="00CC6A51"/>
    <w:rsid w:val="00CC6C7D"/>
    <w:rsid w:val="00CD1608"/>
    <w:rsid w:val="00CD4DEB"/>
    <w:rsid w:val="00CD6E36"/>
    <w:rsid w:val="00CD733E"/>
    <w:rsid w:val="00CD7649"/>
    <w:rsid w:val="00CD7DF3"/>
    <w:rsid w:val="00CE0505"/>
    <w:rsid w:val="00CE2E69"/>
    <w:rsid w:val="00CE657C"/>
    <w:rsid w:val="00CE66FB"/>
    <w:rsid w:val="00CE7359"/>
    <w:rsid w:val="00CF0191"/>
    <w:rsid w:val="00CF0F47"/>
    <w:rsid w:val="00CF1E5D"/>
    <w:rsid w:val="00CF222B"/>
    <w:rsid w:val="00CF28D1"/>
    <w:rsid w:val="00CF4924"/>
    <w:rsid w:val="00CF4EDF"/>
    <w:rsid w:val="00CF4F70"/>
    <w:rsid w:val="00CF5915"/>
    <w:rsid w:val="00CF67A9"/>
    <w:rsid w:val="00CF6821"/>
    <w:rsid w:val="00CF6CF8"/>
    <w:rsid w:val="00D04996"/>
    <w:rsid w:val="00D06452"/>
    <w:rsid w:val="00D06C46"/>
    <w:rsid w:val="00D109C5"/>
    <w:rsid w:val="00D12106"/>
    <w:rsid w:val="00D12700"/>
    <w:rsid w:val="00D13BCC"/>
    <w:rsid w:val="00D14CC6"/>
    <w:rsid w:val="00D15221"/>
    <w:rsid w:val="00D15F7F"/>
    <w:rsid w:val="00D162A2"/>
    <w:rsid w:val="00D16E51"/>
    <w:rsid w:val="00D177A5"/>
    <w:rsid w:val="00D2029E"/>
    <w:rsid w:val="00D210FE"/>
    <w:rsid w:val="00D22AB7"/>
    <w:rsid w:val="00D24399"/>
    <w:rsid w:val="00D2486E"/>
    <w:rsid w:val="00D25139"/>
    <w:rsid w:val="00D27506"/>
    <w:rsid w:val="00D27A1D"/>
    <w:rsid w:val="00D3042A"/>
    <w:rsid w:val="00D308A3"/>
    <w:rsid w:val="00D327F7"/>
    <w:rsid w:val="00D3387E"/>
    <w:rsid w:val="00D347D4"/>
    <w:rsid w:val="00D35D11"/>
    <w:rsid w:val="00D35E01"/>
    <w:rsid w:val="00D36B0A"/>
    <w:rsid w:val="00D36D24"/>
    <w:rsid w:val="00D40050"/>
    <w:rsid w:val="00D40AA9"/>
    <w:rsid w:val="00D42285"/>
    <w:rsid w:val="00D42583"/>
    <w:rsid w:val="00D42FA1"/>
    <w:rsid w:val="00D44972"/>
    <w:rsid w:val="00D45CB9"/>
    <w:rsid w:val="00D46024"/>
    <w:rsid w:val="00D46F3D"/>
    <w:rsid w:val="00D47FEC"/>
    <w:rsid w:val="00D52D4D"/>
    <w:rsid w:val="00D56213"/>
    <w:rsid w:val="00D56454"/>
    <w:rsid w:val="00D56D91"/>
    <w:rsid w:val="00D5702D"/>
    <w:rsid w:val="00D572B9"/>
    <w:rsid w:val="00D60F15"/>
    <w:rsid w:val="00D65069"/>
    <w:rsid w:val="00D656F5"/>
    <w:rsid w:val="00D6595A"/>
    <w:rsid w:val="00D6685F"/>
    <w:rsid w:val="00D668C3"/>
    <w:rsid w:val="00D70300"/>
    <w:rsid w:val="00D70A03"/>
    <w:rsid w:val="00D7190C"/>
    <w:rsid w:val="00D7244C"/>
    <w:rsid w:val="00D7297A"/>
    <w:rsid w:val="00D72E12"/>
    <w:rsid w:val="00D75BA0"/>
    <w:rsid w:val="00D763CE"/>
    <w:rsid w:val="00D76709"/>
    <w:rsid w:val="00D84E4E"/>
    <w:rsid w:val="00D84EDF"/>
    <w:rsid w:val="00D85E40"/>
    <w:rsid w:val="00D87436"/>
    <w:rsid w:val="00D90213"/>
    <w:rsid w:val="00D92305"/>
    <w:rsid w:val="00D924BC"/>
    <w:rsid w:val="00D939EB"/>
    <w:rsid w:val="00D93AEB"/>
    <w:rsid w:val="00D93F1C"/>
    <w:rsid w:val="00D947F3"/>
    <w:rsid w:val="00D94A0A"/>
    <w:rsid w:val="00D94CEF"/>
    <w:rsid w:val="00D97944"/>
    <w:rsid w:val="00D97EF3"/>
    <w:rsid w:val="00DA014C"/>
    <w:rsid w:val="00DA10F4"/>
    <w:rsid w:val="00DA2A41"/>
    <w:rsid w:val="00DA4E48"/>
    <w:rsid w:val="00DA4F2B"/>
    <w:rsid w:val="00DA747C"/>
    <w:rsid w:val="00DA7E9B"/>
    <w:rsid w:val="00DB0C02"/>
    <w:rsid w:val="00DB1BB2"/>
    <w:rsid w:val="00DB2E37"/>
    <w:rsid w:val="00DB31E8"/>
    <w:rsid w:val="00DB414E"/>
    <w:rsid w:val="00DB5CEF"/>
    <w:rsid w:val="00DB6195"/>
    <w:rsid w:val="00DB7FE8"/>
    <w:rsid w:val="00DC0A3B"/>
    <w:rsid w:val="00DC2850"/>
    <w:rsid w:val="00DC4142"/>
    <w:rsid w:val="00DC46D5"/>
    <w:rsid w:val="00DC7050"/>
    <w:rsid w:val="00DC7B9F"/>
    <w:rsid w:val="00DD00BB"/>
    <w:rsid w:val="00DD113F"/>
    <w:rsid w:val="00DD16BD"/>
    <w:rsid w:val="00DD2B74"/>
    <w:rsid w:val="00DD3560"/>
    <w:rsid w:val="00DD4C66"/>
    <w:rsid w:val="00DD543A"/>
    <w:rsid w:val="00DD6A3B"/>
    <w:rsid w:val="00DD6BD4"/>
    <w:rsid w:val="00DD797A"/>
    <w:rsid w:val="00DE1D56"/>
    <w:rsid w:val="00DE3CE3"/>
    <w:rsid w:val="00DE4AF7"/>
    <w:rsid w:val="00DE758F"/>
    <w:rsid w:val="00DF1D39"/>
    <w:rsid w:val="00DF1D89"/>
    <w:rsid w:val="00DF2A16"/>
    <w:rsid w:val="00DF3D6D"/>
    <w:rsid w:val="00DF5760"/>
    <w:rsid w:val="00DF58EF"/>
    <w:rsid w:val="00DF5AA3"/>
    <w:rsid w:val="00E00F34"/>
    <w:rsid w:val="00E01191"/>
    <w:rsid w:val="00E02615"/>
    <w:rsid w:val="00E03B84"/>
    <w:rsid w:val="00E04586"/>
    <w:rsid w:val="00E06C02"/>
    <w:rsid w:val="00E076BE"/>
    <w:rsid w:val="00E11609"/>
    <w:rsid w:val="00E12DF8"/>
    <w:rsid w:val="00E130F3"/>
    <w:rsid w:val="00E1430E"/>
    <w:rsid w:val="00E16F17"/>
    <w:rsid w:val="00E1774A"/>
    <w:rsid w:val="00E17AEC"/>
    <w:rsid w:val="00E20B50"/>
    <w:rsid w:val="00E21741"/>
    <w:rsid w:val="00E21F1E"/>
    <w:rsid w:val="00E23B6A"/>
    <w:rsid w:val="00E247A5"/>
    <w:rsid w:val="00E24942"/>
    <w:rsid w:val="00E26DB4"/>
    <w:rsid w:val="00E30B2C"/>
    <w:rsid w:val="00E32171"/>
    <w:rsid w:val="00E32C0C"/>
    <w:rsid w:val="00E33CC0"/>
    <w:rsid w:val="00E34211"/>
    <w:rsid w:val="00E351AC"/>
    <w:rsid w:val="00E35D5D"/>
    <w:rsid w:val="00E3670B"/>
    <w:rsid w:val="00E36B58"/>
    <w:rsid w:val="00E36C1E"/>
    <w:rsid w:val="00E40D0C"/>
    <w:rsid w:val="00E41BC2"/>
    <w:rsid w:val="00E4242C"/>
    <w:rsid w:val="00E42EBB"/>
    <w:rsid w:val="00E43F45"/>
    <w:rsid w:val="00E4468D"/>
    <w:rsid w:val="00E47571"/>
    <w:rsid w:val="00E500B3"/>
    <w:rsid w:val="00E52011"/>
    <w:rsid w:val="00E521C9"/>
    <w:rsid w:val="00E5236C"/>
    <w:rsid w:val="00E52596"/>
    <w:rsid w:val="00E52B58"/>
    <w:rsid w:val="00E52DB4"/>
    <w:rsid w:val="00E52E43"/>
    <w:rsid w:val="00E53DC8"/>
    <w:rsid w:val="00E53F2D"/>
    <w:rsid w:val="00E54569"/>
    <w:rsid w:val="00E54A46"/>
    <w:rsid w:val="00E54EF4"/>
    <w:rsid w:val="00E55050"/>
    <w:rsid w:val="00E552CD"/>
    <w:rsid w:val="00E6002D"/>
    <w:rsid w:val="00E60516"/>
    <w:rsid w:val="00E60ADA"/>
    <w:rsid w:val="00E61422"/>
    <w:rsid w:val="00E6264F"/>
    <w:rsid w:val="00E62D2F"/>
    <w:rsid w:val="00E6364D"/>
    <w:rsid w:val="00E637D4"/>
    <w:rsid w:val="00E63B68"/>
    <w:rsid w:val="00E66247"/>
    <w:rsid w:val="00E67C74"/>
    <w:rsid w:val="00E67D93"/>
    <w:rsid w:val="00E70520"/>
    <w:rsid w:val="00E70807"/>
    <w:rsid w:val="00E70922"/>
    <w:rsid w:val="00E70F3E"/>
    <w:rsid w:val="00E70F43"/>
    <w:rsid w:val="00E72080"/>
    <w:rsid w:val="00E72300"/>
    <w:rsid w:val="00E72984"/>
    <w:rsid w:val="00E7370F"/>
    <w:rsid w:val="00E73D5F"/>
    <w:rsid w:val="00E74DA1"/>
    <w:rsid w:val="00E74ED3"/>
    <w:rsid w:val="00E74FCF"/>
    <w:rsid w:val="00E7529F"/>
    <w:rsid w:val="00E75387"/>
    <w:rsid w:val="00E754F3"/>
    <w:rsid w:val="00E762D2"/>
    <w:rsid w:val="00E766AF"/>
    <w:rsid w:val="00E76775"/>
    <w:rsid w:val="00E80AAA"/>
    <w:rsid w:val="00E817E8"/>
    <w:rsid w:val="00E81B97"/>
    <w:rsid w:val="00E83354"/>
    <w:rsid w:val="00E83362"/>
    <w:rsid w:val="00E84D0D"/>
    <w:rsid w:val="00E84FC0"/>
    <w:rsid w:val="00E85248"/>
    <w:rsid w:val="00E85557"/>
    <w:rsid w:val="00E855B9"/>
    <w:rsid w:val="00E86E17"/>
    <w:rsid w:val="00E87605"/>
    <w:rsid w:val="00E878F5"/>
    <w:rsid w:val="00E87C89"/>
    <w:rsid w:val="00E94B38"/>
    <w:rsid w:val="00E965B6"/>
    <w:rsid w:val="00EA02A4"/>
    <w:rsid w:val="00EA13C0"/>
    <w:rsid w:val="00EA29A1"/>
    <w:rsid w:val="00EA353F"/>
    <w:rsid w:val="00EA5123"/>
    <w:rsid w:val="00EA6237"/>
    <w:rsid w:val="00EA6C7E"/>
    <w:rsid w:val="00EA7586"/>
    <w:rsid w:val="00EB0C7E"/>
    <w:rsid w:val="00EB1CCC"/>
    <w:rsid w:val="00EB1FA5"/>
    <w:rsid w:val="00EB456A"/>
    <w:rsid w:val="00EB4FF0"/>
    <w:rsid w:val="00EB5709"/>
    <w:rsid w:val="00EB7C68"/>
    <w:rsid w:val="00EC1046"/>
    <w:rsid w:val="00EC23C9"/>
    <w:rsid w:val="00EC3146"/>
    <w:rsid w:val="00EC43C8"/>
    <w:rsid w:val="00EC7619"/>
    <w:rsid w:val="00ED073B"/>
    <w:rsid w:val="00ED0F0F"/>
    <w:rsid w:val="00ED1592"/>
    <w:rsid w:val="00ED2F13"/>
    <w:rsid w:val="00ED6DA3"/>
    <w:rsid w:val="00ED7DFD"/>
    <w:rsid w:val="00EF0648"/>
    <w:rsid w:val="00EF417E"/>
    <w:rsid w:val="00EF446C"/>
    <w:rsid w:val="00EF4E8A"/>
    <w:rsid w:val="00EF5BCE"/>
    <w:rsid w:val="00EF64B4"/>
    <w:rsid w:val="00EF732E"/>
    <w:rsid w:val="00F00646"/>
    <w:rsid w:val="00F017F7"/>
    <w:rsid w:val="00F01F6A"/>
    <w:rsid w:val="00F02B8D"/>
    <w:rsid w:val="00F03389"/>
    <w:rsid w:val="00F03DC0"/>
    <w:rsid w:val="00F0507A"/>
    <w:rsid w:val="00F0554B"/>
    <w:rsid w:val="00F05D2B"/>
    <w:rsid w:val="00F074A8"/>
    <w:rsid w:val="00F12082"/>
    <w:rsid w:val="00F12F74"/>
    <w:rsid w:val="00F1394C"/>
    <w:rsid w:val="00F14408"/>
    <w:rsid w:val="00F14AB2"/>
    <w:rsid w:val="00F14B15"/>
    <w:rsid w:val="00F15B70"/>
    <w:rsid w:val="00F17C24"/>
    <w:rsid w:val="00F24927"/>
    <w:rsid w:val="00F25E11"/>
    <w:rsid w:val="00F262F6"/>
    <w:rsid w:val="00F2683B"/>
    <w:rsid w:val="00F27208"/>
    <w:rsid w:val="00F273CC"/>
    <w:rsid w:val="00F27979"/>
    <w:rsid w:val="00F302E7"/>
    <w:rsid w:val="00F30417"/>
    <w:rsid w:val="00F30650"/>
    <w:rsid w:val="00F30DA8"/>
    <w:rsid w:val="00F32896"/>
    <w:rsid w:val="00F32AD4"/>
    <w:rsid w:val="00F3320F"/>
    <w:rsid w:val="00F3528F"/>
    <w:rsid w:val="00F35B3C"/>
    <w:rsid w:val="00F369D6"/>
    <w:rsid w:val="00F433CA"/>
    <w:rsid w:val="00F45957"/>
    <w:rsid w:val="00F46831"/>
    <w:rsid w:val="00F50C55"/>
    <w:rsid w:val="00F51E33"/>
    <w:rsid w:val="00F53F51"/>
    <w:rsid w:val="00F54F19"/>
    <w:rsid w:val="00F5549D"/>
    <w:rsid w:val="00F573DA"/>
    <w:rsid w:val="00F60222"/>
    <w:rsid w:val="00F61956"/>
    <w:rsid w:val="00F6456A"/>
    <w:rsid w:val="00F657A7"/>
    <w:rsid w:val="00F65DED"/>
    <w:rsid w:val="00F668EC"/>
    <w:rsid w:val="00F672F3"/>
    <w:rsid w:val="00F67A09"/>
    <w:rsid w:val="00F7101D"/>
    <w:rsid w:val="00F7169D"/>
    <w:rsid w:val="00F7361C"/>
    <w:rsid w:val="00F7424A"/>
    <w:rsid w:val="00F77B5F"/>
    <w:rsid w:val="00F77DAF"/>
    <w:rsid w:val="00F8124A"/>
    <w:rsid w:val="00F81D2B"/>
    <w:rsid w:val="00F822B3"/>
    <w:rsid w:val="00F84D6A"/>
    <w:rsid w:val="00F86F4A"/>
    <w:rsid w:val="00F8710B"/>
    <w:rsid w:val="00F87694"/>
    <w:rsid w:val="00F90FAA"/>
    <w:rsid w:val="00F93A09"/>
    <w:rsid w:val="00F94353"/>
    <w:rsid w:val="00F948C2"/>
    <w:rsid w:val="00F95B2A"/>
    <w:rsid w:val="00F96B8E"/>
    <w:rsid w:val="00F97AFA"/>
    <w:rsid w:val="00FA0433"/>
    <w:rsid w:val="00FA25FC"/>
    <w:rsid w:val="00FA263C"/>
    <w:rsid w:val="00FA2D09"/>
    <w:rsid w:val="00FA46AE"/>
    <w:rsid w:val="00FA4A45"/>
    <w:rsid w:val="00FA5220"/>
    <w:rsid w:val="00FA56C2"/>
    <w:rsid w:val="00FA5C5B"/>
    <w:rsid w:val="00FA6389"/>
    <w:rsid w:val="00FA79B7"/>
    <w:rsid w:val="00FB09C5"/>
    <w:rsid w:val="00FB1B14"/>
    <w:rsid w:val="00FB1C97"/>
    <w:rsid w:val="00FB26A0"/>
    <w:rsid w:val="00FB421A"/>
    <w:rsid w:val="00FB447F"/>
    <w:rsid w:val="00FB501A"/>
    <w:rsid w:val="00FB50DA"/>
    <w:rsid w:val="00FB6B70"/>
    <w:rsid w:val="00FC2695"/>
    <w:rsid w:val="00FC2E82"/>
    <w:rsid w:val="00FC4723"/>
    <w:rsid w:val="00FC5EF4"/>
    <w:rsid w:val="00FC6507"/>
    <w:rsid w:val="00FC66FD"/>
    <w:rsid w:val="00FC6703"/>
    <w:rsid w:val="00FC6CC5"/>
    <w:rsid w:val="00FC731D"/>
    <w:rsid w:val="00FC761B"/>
    <w:rsid w:val="00FC77FD"/>
    <w:rsid w:val="00FD1038"/>
    <w:rsid w:val="00FD12A7"/>
    <w:rsid w:val="00FD23E6"/>
    <w:rsid w:val="00FD57D0"/>
    <w:rsid w:val="00FD620E"/>
    <w:rsid w:val="00FD6A6F"/>
    <w:rsid w:val="00FD6BFE"/>
    <w:rsid w:val="00FD77F3"/>
    <w:rsid w:val="00FE0E50"/>
    <w:rsid w:val="00FE0F89"/>
    <w:rsid w:val="00FE10D7"/>
    <w:rsid w:val="00FE21A7"/>
    <w:rsid w:val="00FE2A53"/>
    <w:rsid w:val="00FE36C2"/>
    <w:rsid w:val="00FE3737"/>
    <w:rsid w:val="00FE3DEA"/>
    <w:rsid w:val="00FE5777"/>
    <w:rsid w:val="00FE6EB0"/>
    <w:rsid w:val="00FE6F44"/>
    <w:rsid w:val="00FE71CE"/>
    <w:rsid w:val="00FF13CC"/>
    <w:rsid w:val="00FF1866"/>
    <w:rsid w:val="00FF2512"/>
    <w:rsid w:val="00FF2840"/>
    <w:rsid w:val="00FF2913"/>
    <w:rsid w:val="00FF3B41"/>
    <w:rsid w:val="00FF4BBB"/>
    <w:rsid w:val="00FF5394"/>
    <w:rsid w:val="00FF5BCE"/>
    <w:rsid w:val="00FF68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Calibri" w:hAnsi="GHEA Grapalat" w:cs="Courier New"/>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No Spacing" w:semiHidden="0" w:unhideWhenUsed="0" w:qFormat="1"/>
    <w:lsdException w:name="Medium Grid 1" w:unhideWhenUsed="0"/>
    <w:lsdException w:name="Medium Grid 2" w:semiHidden="0" w:uiPriority="0"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0"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318D8"/>
    <w:rPr>
      <w:rFonts w:ascii="Times New Roman" w:eastAsia="Times New Roman" w:hAnsi="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B402B"/>
    <w:pPr>
      <w:spacing w:after="160" w:line="240" w:lineRule="exact"/>
    </w:pPr>
    <w:rPr>
      <w:rFonts w:ascii="Arial" w:hAnsi="Arial" w:cs="Arial"/>
      <w:sz w:val="20"/>
      <w:szCs w:val="20"/>
      <w:lang w:val="en-US" w:eastAsia="en-US"/>
    </w:rPr>
  </w:style>
  <w:style w:type="paragraph" w:customStyle="1" w:styleId="MediumGrid1-Accent21">
    <w:name w:val="Medium Grid 1 - Accent 21"/>
    <w:basedOn w:val="Normal"/>
    <w:qFormat/>
    <w:rsid w:val="00DD16BD"/>
    <w:pPr>
      <w:spacing w:after="200" w:line="276" w:lineRule="auto"/>
      <w:ind w:left="720"/>
      <w:contextualSpacing/>
    </w:pPr>
    <w:rPr>
      <w:rFonts w:ascii="Calibri" w:eastAsia="Calibri" w:hAnsi="Calibri"/>
      <w:sz w:val="22"/>
      <w:szCs w:val="22"/>
      <w:lang w:eastAsia="en-US"/>
    </w:rPr>
  </w:style>
  <w:style w:type="character" w:customStyle="1" w:styleId="FontStyle21">
    <w:name w:val="Font Style21"/>
    <w:uiPriority w:val="99"/>
    <w:rsid w:val="00C9127F"/>
    <w:rPr>
      <w:rFonts w:ascii="Tahoma" w:hAnsi="Tahoma" w:cs="Tahoma"/>
      <w:b/>
      <w:bCs/>
      <w:i/>
      <w:iCs/>
      <w:sz w:val="20"/>
      <w:szCs w:val="20"/>
    </w:rPr>
  </w:style>
  <w:style w:type="paragraph" w:customStyle="1" w:styleId="a">
    <w:name w:val="Знак Знак"/>
    <w:basedOn w:val="Normal"/>
    <w:rsid w:val="00D40050"/>
    <w:pPr>
      <w:spacing w:after="160" w:line="240" w:lineRule="exact"/>
    </w:pPr>
    <w:rPr>
      <w:rFonts w:ascii="Verdana" w:eastAsia="MS Mincho" w:hAnsi="Verdana"/>
      <w:sz w:val="20"/>
      <w:szCs w:val="20"/>
      <w:lang w:val="en-GB" w:eastAsia="en-US"/>
    </w:rPr>
  </w:style>
  <w:style w:type="paragraph" w:customStyle="1" w:styleId="NoSpacing1">
    <w:name w:val="No Spacing1"/>
    <w:uiPriority w:val="1"/>
    <w:qFormat/>
    <w:rsid w:val="00C90987"/>
    <w:rPr>
      <w:sz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4A24F8"/>
    <w:pPr>
      <w:spacing w:before="100" w:beforeAutospacing="1" w:after="100" w:afterAutospacing="1"/>
    </w:pPr>
    <w:rPr>
      <w:rFonts w:eastAsia="Calibri"/>
    </w:rPr>
  </w:style>
  <w:style w:type="paragraph" w:customStyle="1" w:styleId="Style13">
    <w:name w:val="Style13"/>
    <w:basedOn w:val="Normal"/>
    <w:rsid w:val="004928D6"/>
    <w:pPr>
      <w:widowControl w:val="0"/>
      <w:autoSpaceDE w:val="0"/>
      <w:autoSpaceDN w:val="0"/>
      <w:adjustRightInd w:val="0"/>
      <w:spacing w:line="317" w:lineRule="exact"/>
      <w:ind w:firstLine="727"/>
      <w:jc w:val="both"/>
    </w:pPr>
    <w:rPr>
      <w:rFonts w:ascii="Sylfaen" w:hAnsi="Sylfaen"/>
    </w:rPr>
  </w:style>
  <w:style w:type="character" w:styleId="CommentReference">
    <w:name w:val="annotation reference"/>
    <w:uiPriority w:val="99"/>
    <w:semiHidden/>
    <w:unhideWhenUsed/>
    <w:rsid w:val="004928D6"/>
    <w:rPr>
      <w:sz w:val="16"/>
      <w:szCs w:val="16"/>
    </w:rPr>
  </w:style>
  <w:style w:type="paragraph" w:styleId="CommentText">
    <w:name w:val="annotation text"/>
    <w:basedOn w:val="Normal"/>
    <w:link w:val="CommentTextChar"/>
    <w:uiPriority w:val="99"/>
    <w:unhideWhenUsed/>
    <w:rsid w:val="004928D6"/>
    <w:rPr>
      <w:sz w:val="20"/>
      <w:szCs w:val="20"/>
    </w:rPr>
  </w:style>
  <w:style w:type="character" w:customStyle="1" w:styleId="CommentTextChar">
    <w:name w:val="Comment Text Char"/>
    <w:link w:val="CommentText"/>
    <w:uiPriority w:val="99"/>
    <w:rsid w:val="004928D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4928D6"/>
    <w:rPr>
      <w:b/>
      <w:bCs/>
    </w:rPr>
  </w:style>
  <w:style w:type="character" w:customStyle="1" w:styleId="CommentSubjectChar">
    <w:name w:val="Comment Subject Char"/>
    <w:link w:val="CommentSubject"/>
    <w:uiPriority w:val="99"/>
    <w:semiHidden/>
    <w:rsid w:val="004928D6"/>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4928D6"/>
    <w:rPr>
      <w:rFonts w:ascii="Tahoma" w:hAnsi="Tahoma"/>
      <w:sz w:val="16"/>
      <w:szCs w:val="16"/>
    </w:rPr>
  </w:style>
  <w:style w:type="character" w:customStyle="1" w:styleId="BalloonTextChar">
    <w:name w:val="Balloon Text Char"/>
    <w:link w:val="BalloonText"/>
    <w:uiPriority w:val="99"/>
    <w:semiHidden/>
    <w:rsid w:val="004928D6"/>
    <w:rPr>
      <w:rFonts w:ascii="Tahoma" w:eastAsia="Times New Roman" w:hAnsi="Tahoma" w:cs="Tahoma"/>
      <w:sz w:val="16"/>
      <w:szCs w:val="16"/>
      <w:lang w:eastAsia="ru-RU"/>
    </w:rPr>
  </w:style>
  <w:style w:type="paragraph" w:customStyle="1" w:styleId="MediumList2-Accent21">
    <w:name w:val="Medium List 2 - Accent 21"/>
    <w:hidden/>
    <w:uiPriority w:val="99"/>
    <w:semiHidden/>
    <w:rsid w:val="00F97AFA"/>
    <w:rPr>
      <w:rFonts w:ascii="Times New Roman" w:eastAsia="Times New Roman" w:hAnsi="Times New Roman"/>
      <w:szCs w:val="24"/>
      <w:lang w:val="ru-RU" w:eastAsia="ru-RU"/>
    </w:rPr>
  </w:style>
  <w:style w:type="character" w:styleId="Strong">
    <w:name w:val="Strong"/>
    <w:basedOn w:val="DefaultParagraphFont"/>
    <w:qFormat/>
    <w:rsid w:val="00B02DB6"/>
    <w:rPr>
      <w:b/>
      <w:bCs/>
    </w:rPr>
  </w:style>
  <w:style w:type="character" w:customStyle="1" w:styleId="a0">
    <w:name w:val="Основной текст_"/>
    <w:basedOn w:val="DefaultParagraphFont"/>
    <w:link w:val="a1"/>
    <w:rsid w:val="002B2C5A"/>
    <w:rPr>
      <w:rFonts w:ascii="Tahoma" w:eastAsia="Tahoma" w:hAnsi="Tahoma" w:cs="Tahoma"/>
      <w:sz w:val="22"/>
      <w:szCs w:val="22"/>
      <w:shd w:val="clear" w:color="auto" w:fill="FFFFFF"/>
    </w:rPr>
  </w:style>
  <w:style w:type="character" w:customStyle="1" w:styleId="a2">
    <w:name w:val="Основной текст + Курсив"/>
    <w:aliases w:val="Интервал 0 pt,Основной текст + 12 pt,Основной текст + Полужирный,Курсив,Основной текст (9) + Не курсив"/>
    <w:basedOn w:val="a0"/>
    <w:rsid w:val="002B2C5A"/>
    <w:rPr>
      <w:i/>
      <w:iCs/>
      <w:color w:val="000000"/>
      <w:spacing w:val="-10"/>
      <w:w w:val="100"/>
      <w:position w:val="0"/>
      <w:lang w:val="hy-AM" w:eastAsia="hy-AM" w:bidi="hy-AM"/>
    </w:rPr>
  </w:style>
  <w:style w:type="paragraph" w:customStyle="1" w:styleId="a1">
    <w:name w:val="Основной текст"/>
    <w:basedOn w:val="Normal"/>
    <w:link w:val="a0"/>
    <w:rsid w:val="002B2C5A"/>
    <w:pPr>
      <w:widowControl w:val="0"/>
      <w:shd w:val="clear" w:color="auto" w:fill="FFFFFF"/>
      <w:spacing w:after="120" w:line="313" w:lineRule="exact"/>
      <w:jc w:val="right"/>
    </w:pPr>
    <w:rPr>
      <w:rFonts w:ascii="Tahoma" w:eastAsia="Tahoma" w:hAnsi="Tahoma" w:cs="Tahoma"/>
      <w:sz w:val="22"/>
      <w:szCs w:val="22"/>
      <w:lang w:val="en-US" w:eastAsia="en-US"/>
    </w:rPr>
  </w:style>
  <w:style w:type="paragraph" w:styleId="BodyTextIndent3">
    <w:name w:val="Body Text Indent 3"/>
    <w:basedOn w:val="Normal"/>
    <w:link w:val="BodyTextIndent3Char"/>
    <w:rsid w:val="00B34942"/>
    <w:pPr>
      <w:spacing w:after="120"/>
      <w:ind w:left="360"/>
    </w:pPr>
    <w:rPr>
      <w:sz w:val="16"/>
      <w:szCs w:val="16"/>
      <w:lang w:val="en-US" w:eastAsia="en-US"/>
    </w:rPr>
  </w:style>
  <w:style w:type="character" w:customStyle="1" w:styleId="BodyTextIndent3Char">
    <w:name w:val="Body Text Indent 3 Char"/>
    <w:basedOn w:val="DefaultParagraphFont"/>
    <w:link w:val="BodyTextIndent3"/>
    <w:rsid w:val="00B34942"/>
    <w:rPr>
      <w:rFonts w:ascii="Times New Roman" w:eastAsia="Times New Roman" w:hAnsi="Times New Roman"/>
      <w:sz w:val="16"/>
      <w:szCs w:val="16"/>
    </w:rPr>
  </w:style>
  <w:style w:type="paragraph" w:styleId="FootnoteText">
    <w:name w:val="footnote text"/>
    <w:basedOn w:val="Normal"/>
    <w:link w:val="FootnoteTextChar"/>
    <w:uiPriority w:val="99"/>
    <w:unhideWhenUsed/>
    <w:rsid w:val="003F7004"/>
    <w:rPr>
      <w:sz w:val="20"/>
      <w:szCs w:val="20"/>
    </w:rPr>
  </w:style>
  <w:style w:type="character" w:customStyle="1" w:styleId="FootnoteTextChar">
    <w:name w:val="Footnote Text Char"/>
    <w:basedOn w:val="DefaultParagraphFont"/>
    <w:link w:val="FootnoteText"/>
    <w:uiPriority w:val="99"/>
    <w:rsid w:val="003F7004"/>
    <w:rPr>
      <w:rFonts w:ascii="Times New Roman" w:eastAsia="Times New Roman" w:hAnsi="Times New Roman"/>
      <w:lang w:val="ru-RU" w:eastAsia="ru-RU"/>
    </w:rPr>
  </w:style>
  <w:style w:type="character" w:styleId="FootnoteReference">
    <w:name w:val="footnote reference"/>
    <w:basedOn w:val="DefaultParagraphFont"/>
    <w:uiPriority w:val="99"/>
    <w:unhideWhenUsed/>
    <w:rsid w:val="003F7004"/>
    <w:rPr>
      <w:vertAlign w:val="superscript"/>
    </w:rPr>
  </w:style>
  <w:style w:type="character" w:styleId="Hyperlink">
    <w:name w:val="Hyperlink"/>
    <w:basedOn w:val="DefaultParagraphFont"/>
    <w:uiPriority w:val="99"/>
    <w:unhideWhenUsed/>
    <w:rsid w:val="00550314"/>
    <w:rPr>
      <w:color w:val="0000FF"/>
      <w:u w:val="single"/>
    </w:rPr>
  </w:style>
  <w:style w:type="character" w:customStyle="1" w:styleId="apple-converted-space">
    <w:name w:val="apple-converted-space"/>
    <w:rsid w:val="007A35A6"/>
  </w:style>
  <w:style w:type="character" w:customStyle="1" w:styleId="7">
    <w:name w:val="Основной текст (7)_"/>
    <w:basedOn w:val="DefaultParagraphFont"/>
    <w:link w:val="70"/>
    <w:rsid w:val="001F138A"/>
    <w:rPr>
      <w:rFonts w:ascii="Century Schoolbook" w:eastAsia="Century Schoolbook" w:hAnsi="Century Schoolbook" w:cs="Century Schoolbook"/>
      <w:b/>
      <w:bCs/>
      <w:i/>
      <w:iCs/>
      <w:spacing w:val="40"/>
      <w:sz w:val="32"/>
      <w:szCs w:val="32"/>
      <w:shd w:val="clear" w:color="auto" w:fill="FFFFFF"/>
    </w:rPr>
  </w:style>
  <w:style w:type="paragraph" w:customStyle="1" w:styleId="70">
    <w:name w:val="Основной текст (7)"/>
    <w:basedOn w:val="Normal"/>
    <w:link w:val="7"/>
    <w:rsid w:val="001F138A"/>
    <w:pPr>
      <w:widowControl w:val="0"/>
      <w:shd w:val="clear" w:color="auto" w:fill="FFFFFF"/>
      <w:spacing w:before="1020" w:line="0" w:lineRule="atLeast"/>
      <w:jc w:val="right"/>
    </w:pPr>
    <w:rPr>
      <w:rFonts w:ascii="Century Schoolbook" w:eastAsia="Century Schoolbook" w:hAnsi="Century Schoolbook" w:cs="Century Schoolbook"/>
      <w:b/>
      <w:bCs/>
      <w:i/>
      <w:iCs/>
      <w:spacing w:val="40"/>
      <w:sz w:val="32"/>
      <w:szCs w:val="32"/>
      <w:lang w:val="en-US" w:eastAsia="en-US"/>
    </w:rPr>
  </w:style>
  <w:style w:type="character" w:customStyle="1" w:styleId="a3">
    <w:name w:val="Сноска_"/>
    <w:basedOn w:val="DefaultParagraphFont"/>
    <w:link w:val="a4"/>
    <w:rsid w:val="00173074"/>
    <w:rPr>
      <w:rFonts w:ascii="Sylfaen" w:eastAsia="Sylfaen" w:hAnsi="Sylfaen" w:cs="Sylfaen"/>
      <w:sz w:val="19"/>
      <w:szCs w:val="19"/>
      <w:shd w:val="clear" w:color="auto" w:fill="FFFFFF"/>
    </w:rPr>
  </w:style>
  <w:style w:type="character" w:customStyle="1" w:styleId="6">
    <w:name w:val="Основной текст (6)_"/>
    <w:basedOn w:val="DefaultParagraphFont"/>
    <w:rsid w:val="00173074"/>
    <w:rPr>
      <w:rFonts w:ascii="Sylfaen" w:eastAsia="Sylfaen" w:hAnsi="Sylfaen" w:cs="Sylfaen"/>
      <w:b w:val="0"/>
      <w:bCs w:val="0"/>
      <w:i w:val="0"/>
      <w:iCs w:val="0"/>
      <w:smallCaps w:val="0"/>
      <w:strike w:val="0"/>
      <w:u w:val="none"/>
    </w:rPr>
  </w:style>
  <w:style w:type="character" w:customStyle="1" w:styleId="60">
    <w:name w:val="Основной текст (6) + Курсив"/>
    <w:aliases w:val="Интервал -1 pt"/>
    <w:basedOn w:val="6"/>
    <w:rsid w:val="00173074"/>
    <w:rPr>
      <w:i/>
      <w:iCs/>
      <w:color w:val="000000"/>
      <w:spacing w:val="-20"/>
      <w:w w:val="100"/>
      <w:position w:val="0"/>
      <w:sz w:val="24"/>
      <w:szCs w:val="24"/>
      <w:lang w:val="hy-AM" w:eastAsia="hy-AM" w:bidi="hy-AM"/>
    </w:rPr>
  </w:style>
  <w:style w:type="character" w:customStyle="1" w:styleId="8">
    <w:name w:val="Основной текст (8)_"/>
    <w:basedOn w:val="DefaultParagraphFont"/>
    <w:link w:val="80"/>
    <w:rsid w:val="00173074"/>
    <w:rPr>
      <w:rFonts w:ascii="Tahoma" w:eastAsia="Tahoma" w:hAnsi="Tahoma" w:cs="Tahoma"/>
      <w:shd w:val="clear" w:color="auto" w:fill="FFFFFF"/>
    </w:rPr>
  </w:style>
  <w:style w:type="character" w:customStyle="1" w:styleId="61">
    <w:name w:val="Основной текст (6)"/>
    <w:basedOn w:val="6"/>
    <w:rsid w:val="00173074"/>
    <w:rPr>
      <w:color w:val="000000"/>
      <w:spacing w:val="0"/>
      <w:w w:val="100"/>
      <w:position w:val="0"/>
      <w:sz w:val="24"/>
      <w:szCs w:val="24"/>
      <w:u w:val="single"/>
      <w:lang w:val="hy-AM" w:eastAsia="hy-AM" w:bidi="hy-AM"/>
    </w:rPr>
  </w:style>
  <w:style w:type="paragraph" w:customStyle="1" w:styleId="a4">
    <w:name w:val="Сноска"/>
    <w:basedOn w:val="Normal"/>
    <w:link w:val="a3"/>
    <w:rsid w:val="00173074"/>
    <w:pPr>
      <w:widowControl w:val="0"/>
      <w:shd w:val="clear" w:color="auto" w:fill="FFFFFF"/>
      <w:spacing w:line="238" w:lineRule="exact"/>
    </w:pPr>
    <w:rPr>
      <w:rFonts w:ascii="Sylfaen" w:eastAsia="Sylfaen" w:hAnsi="Sylfaen" w:cs="Sylfaen"/>
      <w:sz w:val="19"/>
      <w:szCs w:val="19"/>
      <w:lang w:val="en-US" w:eastAsia="en-US"/>
    </w:rPr>
  </w:style>
  <w:style w:type="paragraph" w:customStyle="1" w:styleId="80">
    <w:name w:val="Основной текст (8)"/>
    <w:basedOn w:val="Normal"/>
    <w:link w:val="8"/>
    <w:rsid w:val="00173074"/>
    <w:pPr>
      <w:widowControl w:val="0"/>
      <w:shd w:val="clear" w:color="auto" w:fill="FFFFFF"/>
      <w:spacing w:line="0" w:lineRule="atLeast"/>
      <w:jc w:val="right"/>
    </w:pPr>
    <w:rPr>
      <w:rFonts w:ascii="Tahoma" w:eastAsia="Tahoma" w:hAnsi="Tahoma" w:cs="Tahoma"/>
      <w:sz w:val="20"/>
      <w:szCs w:val="20"/>
      <w:lang w:val="en-US" w:eastAsia="en-US"/>
    </w:rPr>
  </w:style>
  <w:style w:type="paragraph" w:customStyle="1" w:styleId="Default">
    <w:name w:val="Default"/>
    <w:rsid w:val="00555236"/>
    <w:pPr>
      <w:widowControl w:val="0"/>
      <w:autoSpaceDE w:val="0"/>
      <w:autoSpaceDN w:val="0"/>
      <w:adjustRightInd w:val="0"/>
    </w:pPr>
    <w:rPr>
      <w:rFonts w:ascii="Times Armenian" w:eastAsia="Times New Roman" w:hAnsi="Times Armenian" w:cs="Times Armenian"/>
      <w:color w:val="000000"/>
      <w:szCs w:val="24"/>
      <w:lang w:val="ru-RU" w:eastAsia="ru-RU"/>
    </w:rPr>
  </w:style>
  <w:style w:type="character" w:customStyle="1" w:styleId="4pt">
    <w:name w:val="Основной текст + 4 pt"/>
    <w:aliases w:val="Не курсив"/>
    <w:basedOn w:val="a0"/>
    <w:rsid w:val="00DB6195"/>
    <w:rPr>
      <w:rFonts w:ascii="Sylfaen" w:eastAsia="Sylfaen" w:hAnsi="Sylfaen" w:cs="Sylfaen"/>
      <w:b w:val="0"/>
      <w:bCs w:val="0"/>
      <w:i/>
      <w:iCs/>
      <w:smallCaps w:val="0"/>
      <w:strike w:val="0"/>
      <w:color w:val="000000"/>
      <w:spacing w:val="0"/>
      <w:w w:val="100"/>
      <w:position w:val="0"/>
      <w:sz w:val="8"/>
      <w:szCs w:val="8"/>
      <w:u w:val="none"/>
      <w:lang w:val="hy-AM" w:eastAsia="hy-AM" w:bidi="hy-AM"/>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C287A"/>
    <w:pPr>
      <w:ind w:left="720"/>
      <w:contextualSpacing/>
      <w:jc w:val="right"/>
    </w:pPr>
    <w:rPr>
      <w:rFonts w:asciiTheme="minorHAnsi" w:eastAsiaTheme="minorHAnsi" w:hAnsiTheme="minorHAnsi" w:cstheme="minorBidi"/>
      <w:sz w:val="22"/>
      <w:szCs w:val="22"/>
      <w:lang w:val="en-US" w:eastAsia="en-US"/>
    </w:rPr>
  </w:style>
  <w:style w:type="character" w:customStyle="1" w:styleId="8FrankRuehl">
    <w:name w:val="Основной текст (8) + FrankRuehl"/>
    <w:aliases w:val="21 pt,Не полужирный,Интервал 2 pt,Основной текст + 10.5 pt"/>
    <w:basedOn w:val="8"/>
    <w:rsid w:val="00F3528F"/>
    <w:rPr>
      <w:rFonts w:ascii="FrankRuehl" w:eastAsia="FrankRuehl" w:hAnsi="FrankRuehl" w:cs="FrankRuehl"/>
      <w:b/>
      <w:bCs/>
      <w:i w:val="0"/>
      <w:iCs w:val="0"/>
      <w:smallCaps w:val="0"/>
      <w:strike w:val="0"/>
      <w:color w:val="000000"/>
      <w:spacing w:val="40"/>
      <w:w w:val="100"/>
      <w:position w:val="0"/>
      <w:sz w:val="42"/>
      <w:szCs w:val="42"/>
      <w:u w:val="none"/>
      <w:lang w:val="ru-RU" w:eastAsia="ru-RU" w:bidi="ru-RU"/>
    </w:rPr>
  </w:style>
  <w:style w:type="character" w:customStyle="1" w:styleId="9">
    <w:name w:val="Основной текст (9)_"/>
    <w:basedOn w:val="DefaultParagraphFont"/>
    <w:rsid w:val="00E47571"/>
    <w:rPr>
      <w:rFonts w:ascii="Tahoma" w:eastAsia="Tahoma" w:hAnsi="Tahoma" w:cs="Tahoma"/>
      <w:b w:val="0"/>
      <w:bCs w:val="0"/>
      <w:i/>
      <w:iCs/>
      <w:smallCaps w:val="0"/>
      <w:strike w:val="0"/>
      <w:spacing w:val="-10"/>
      <w:sz w:val="21"/>
      <w:szCs w:val="21"/>
      <w:u w:val="none"/>
    </w:rPr>
  </w:style>
  <w:style w:type="character" w:customStyle="1" w:styleId="90">
    <w:name w:val="Основной текст (9)"/>
    <w:basedOn w:val="9"/>
    <w:rsid w:val="00E47571"/>
    <w:rPr>
      <w:color w:val="000000"/>
      <w:w w:val="100"/>
      <w:position w:val="0"/>
      <w:u w:val="single"/>
      <w:lang w:val="hy-AM" w:eastAsia="hy-AM" w:bidi="hy-AM"/>
    </w:rPr>
  </w:style>
  <w:style w:type="paragraph" w:customStyle="1" w:styleId="mechtex">
    <w:name w:val="mechtex"/>
    <w:basedOn w:val="Normal"/>
    <w:link w:val="mechtexChar"/>
    <w:rsid w:val="00E60516"/>
    <w:pPr>
      <w:jc w:val="center"/>
    </w:pPr>
    <w:rPr>
      <w:rFonts w:ascii="Arial Armenian" w:eastAsia="Calibri" w:hAnsi="Arial Armenian"/>
      <w:sz w:val="22"/>
      <w:szCs w:val="22"/>
      <w:lang w:val="en-US"/>
    </w:rPr>
  </w:style>
  <w:style w:type="character" w:customStyle="1" w:styleId="mechtexChar">
    <w:name w:val="mechtex Char"/>
    <w:link w:val="mechtex"/>
    <w:rsid w:val="00E60516"/>
    <w:rPr>
      <w:rFonts w:ascii="Arial Armenian" w:hAnsi="Arial Armenian"/>
      <w:sz w:val="22"/>
      <w:szCs w:val="22"/>
      <w:lang w:eastAsia="ru-RU"/>
    </w:rPr>
  </w:style>
  <w:style w:type="paragraph" w:styleId="Header">
    <w:name w:val="header"/>
    <w:basedOn w:val="Normal"/>
    <w:link w:val="HeaderChar"/>
    <w:unhideWhenUsed/>
    <w:rsid w:val="00155912"/>
    <w:pPr>
      <w:tabs>
        <w:tab w:val="center" w:pos="4680"/>
        <w:tab w:val="right" w:pos="9360"/>
      </w:tabs>
    </w:pPr>
  </w:style>
  <w:style w:type="character" w:customStyle="1" w:styleId="HeaderChar">
    <w:name w:val="Header Char"/>
    <w:basedOn w:val="DefaultParagraphFont"/>
    <w:link w:val="Header"/>
    <w:rsid w:val="00155912"/>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155912"/>
    <w:pPr>
      <w:tabs>
        <w:tab w:val="center" w:pos="4680"/>
        <w:tab w:val="right" w:pos="9360"/>
      </w:tabs>
    </w:pPr>
  </w:style>
  <w:style w:type="character" w:customStyle="1" w:styleId="FooterChar">
    <w:name w:val="Footer Char"/>
    <w:basedOn w:val="DefaultParagraphFont"/>
    <w:link w:val="Footer"/>
    <w:uiPriority w:val="99"/>
    <w:rsid w:val="00155912"/>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747DD2"/>
    <w:rPr>
      <w:rFonts w:ascii="Times New Roman" w:hAnsi="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FB447F"/>
    <w:rPr>
      <w:rFonts w:asciiTheme="minorHAnsi" w:eastAsiaTheme="minorHAnsi" w:hAnsiTheme="minorHAnsi" w:cstheme="minorBidi"/>
      <w:sz w:val="22"/>
      <w:szCs w:val="22"/>
    </w:rPr>
  </w:style>
  <w:style w:type="character" w:styleId="Emphasis">
    <w:name w:val="Emphasis"/>
    <w:uiPriority w:val="20"/>
    <w:qFormat/>
    <w:rsid w:val="003501E4"/>
    <w:rPr>
      <w:i/>
      <w:iCs/>
    </w:rPr>
  </w:style>
  <w:style w:type="paragraph" w:customStyle="1" w:styleId="norm">
    <w:name w:val="norm"/>
    <w:basedOn w:val="Normal"/>
    <w:link w:val="normChar"/>
    <w:rsid w:val="006A6FEC"/>
    <w:pPr>
      <w:spacing w:line="480" w:lineRule="auto"/>
      <w:ind w:firstLine="709"/>
      <w:jc w:val="both"/>
    </w:pPr>
    <w:rPr>
      <w:rFonts w:ascii="Arial Armenian" w:hAnsi="Arial Armenian" w:cs="Times New Roman"/>
      <w:sz w:val="22"/>
      <w:szCs w:val="20"/>
      <w:lang w:val="en-US"/>
    </w:rPr>
  </w:style>
  <w:style w:type="character" w:customStyle="1" w:styleId="normChar">
    <w:name w:val="norm Char"/>
    <w:link w:val="norm"/>
    <w:rsid w:val="006A6FEC"/>
    <w:rPr>
      <w:rFonts w:ascii="Arial Armenian" w:eastAsia="Times New Roman" w:hAnsi="Arial Armenian" w:cs="Times New Roman"/>
      <w:sz w:val="22"/>
      <w:szCs w:val="20"/>
    </w:rPr>
  </w:style>
</w:styles>
</file>

<file path=word/webSettings.xml><?xml version="1.0" encoding="utf-8"?>
<w:webSettings xmlns:r="http://schemas.openxmlformats.org/officeDocument/2006/relationships" xmlns:w="http://schemas.openxmlformats.org/wordprocessingml/2006/main">
  <w:divs>
    <w:div w:id="9651195">
      <w:bodyDiv w:val="1"/>
      <w:marLeft w:val="0"/>
      <w:marRight w:val="0"/>
      <w:marTop w:val="0"/>
      <w:marBottom w:val="0"/>
      <w:divBdr>
        <w:top w:val="none" w:sz="0" w:space="0" w:color="auto"/>
        <w:left w:val="none" w:sz="0" w:space="0" w:color="auto"/>
        <w:bottom w:val="none" w:sz="0" w:space="0" w:color="auto"/>
        <w:right w:val="none" w:sz="0" w:space="0" w:color="auto"/>
      </w:divBdr>
    </w:div>
    <w:div w:id="27069858">
      <w:bodyDiv w:val="1"/>
      <w:marLeft w:val="0"/>
      <w:marRight w:val="0"/>
      <w:marTop w:val="0"/>
      <w:marBottom w:val="0"/>
      <w:divBdr>
        <w:top w:val="none" w:sz="0" w:space="0" w:color="auto"/>
        <w:left w:val="none" w:sz="0" w:space="0" w:color="auto"/>
        <w:bottom w:val="none" w:sz="0" w:space="0" w:color="auto"/>
        <w:right w:val="none" w:sz="0" w:space="0" w:color="auto"/>
      </w:divBdr>
    </w:div>
    <w:div w:id="42758102">
      <w:bodyDiv w:val="1"/>
      <w:marLeft w:val="0"/>
      <w:marRight w:val="0"/>
      <w:marTop w:val="0"/>
      <w:marBottom w:val="0"/>
      <w:divBdr>
        <w:top w:val="none" w:sz="0" w:space="0" w:color="auto"/>
        <w:left w:val="none" w:sz="0" w:space="0" w:color="auto"/>
        <w:bottom w:val="none" w:sz="0" w:space="0" w:color="auto"/>
        <w:right w:val="none" w:sz="0" w:space="0" w:color="auto"/>
      </w:divBdr>
    </w:div>
    <w:div w:id="59447905">
      <w:bodyDiv w:val="1"/>
      <w:marLeft w:val="0"/>
      <w:marRight w:val="0"/>
      <w:marTop w:val="0"/>
      <w:marBottom w:val="0"/>
      <w:divBdr>
        <w:top w:val="none" w:sz="0" w:space="0" w:color="auto"/>
        <w:left w:val="none" w:sz="0" w:space="0" w:color="auto"/>
        <w:bottom w:val="none" w:sz="0" w:space="0" w:color="auto"/>
        <w:right w:val="none" w:sz="0" w:space="0" w:color="auto"/>
      </w:divBdr>
    </w:div>
    <w:div w:id="112096245">
      <w:bodyDiv w:val="1"/>
      <w:marLeft w:val="0"/>
      <w:marRight w:val="0"/>
      <w:marTop w:val="0"/>
      <w:marBottom w:val="0"/>
      <w:divBdr>
        <w:top w:val="none" w:sz="0" w:space="0" w:color="auto"/>
        <w:left w:val="none" w:sz="0" w:space="0" w:color="auto"/>
        <w:bottom w:val="none" w:sz="0" w:space="0" w:color="auto"/>
        <w:right w:val="none" w:sz="0" w:space="0" w:color="auto"/>
      </w:divBdr>
    </w:div>
    <w:div w:id="161313553">
      <w:bodyDiv w:val="1"/>
      <w:marLeft w:val="0"/>
      <w:marRight w:val="0"/>
      <w:marTop w:val="0"/>
      <w:marBottom w:val="0"/>
      <w:divBdr>
        <w:top w:val="none" w:sz="0" w:space="0" w:color="auto"/>
        <w:left w:val="none" w:sz="0" w:space="0" w:color="auto"/>
        <w:bottom w:val="none" w:sz="0" w:space="0" w:color="auto"/>
        <w:right w:val="none" w:sz="0" w:space="0" w:color="auto"/>
      </w:divBdr>
    </w:div>
    <w:div w:id="178786329">
      <w:bodyDiv w:val="1"/>
      <w:marLeft w:val="0"/>
      <w:marRight w:val="0"/>
      <w:marTop w:val="0"/>
      <w:marBottom w:val="0"/>
      <w:divBdr>
        <w:top w:val="none" w:sz="0" w:space="0" w:color="auto"/>
        <w:left w:val="none" w:sz="0" w:space="0" w:color="auto"/>
        <w:bottom w:val="none" w:sz="0" w:space="0" w:color="auto"/>
        <w:right w:val="none" w:sz="0" w:space="0" w:color="auto"/>
      </w:divBdr>
    </w:div>
    <w:div w:id="212235909">
      <w:bodyDiv w:val="1"/>
      <w:marLeft w:val="0"/>
      <w:marRight w:val="0"/>
      <w:marTop w:val="0"/>
      <w:marBottom w:val="0"/>
      <w:divBdr>
        <w:top w:val="none" w:sz="0" w:space="0" w:color="auto"/>
        <w:left w:val="none" w:sz="0" w:space="0" w:color="auto"/>
        <w:bottom w:val="none" w:sz="0" w:space="0" w:color="auto"/>
        <w:right w:val="none" w:sz="0" w:space="0" w:color="auto"/>
      </w:divBdr>
    </w:div>
    <w:div w:id="217667064">
      <w:bodyDiv w:val="1"/>
      <w:marLeft w:val="0"/>
      <w:marRight w:val="0"/>
      <w:marTop w:val="0"/>
      <w:marBottom w:val="0"/>
      <w:divBdr>
        <w:top w:val="none" w:sz="0" w:space="0" w:color="auto"/>
        <w:left w:val="none" w:sz="0" w:space="0" w:color="auto"/>
        <w:bottom w:val="none" w:sz="0" w:space="0" w:color="auto"/>
        <w:right w:val="none" w:sz="0" w:space="0" w:color="auto"/>
      </w:divBdr>
    </w:div>
    <w:div w:id="228855612">
      <w:bodyDiv w:val="1"/>
      <w:marLeft w:val="0"/>
      <w:marRight w:val="0"/>
      <w:marTop w:val="0"/>
      <w:marBottom w:val="0"/>
      <w:divBdr>
        <w:top w:val="none" w:sz="0" w:space="0" w:color="auto"/>
        <w:left w:val="none" w:sz="0" w:space="0" w:color="auto"/>
        <w:bottom w:val="none" w:sz="0" w:space="0" w:color="auto"/>
        <w:right w:val="none" w:sz="0" w:space="0" w:color="auto"/>
      </w:divBdr>
    </w:div>
    <w:div w:id="231434531">
      <w:bodyDiv w:val="1"/>
      <w:marLeft w:val="0"/>
      <w:marRight w:val="0"/>
      <w:marTop w:val="0"/>
      <w:marBottom w:val="0"/>
      <w:divBdr>
        <w:top w:val="none" w:sz="0" w:space="0" w:color="auto"/>
        <w:left w:val="none" w:sz="0" w:space="0" w:color="auto"/>
        <w:bottom w:val="none" w:sz="0" w:space="0" w:color="auto"/>
        <w:right w:val="none" w:sz="0" w:space="0" w:color="auto"/>
      </w:divBdr>
    </w:div>
    <w:div w:id="277221460">
      <w:bodyDiv w:val="1"/>
      <w:marLeft w:val="0"/>
      <w:marRight w:val="0"/>
      <w:marTop w:val="0"/>
      <w:marBottom w:val="0"/>
      <w:divBdr>
        <w:top w:val="none" w:sz="0" w:space="0" w:color="auto"/>
        <w:left w:val="none" w:sz="0" w:space="0" w:color="auto"/>
        <w:bottom w:val="none" w:sz="0" w:space="0" w:color="auto"/>
        <w:right w:val="none" w:sz="0" w:space="0" w:color="auto"/>
      </w:divBdr>
    </w:div>
    <w:div w:id="392966643">
      <w:bodyDiv w:val="1"/>
      <w:marLeft w:val="0"/>
      <w:marRight w:val="0"/>
      <w:marTop w:val="0"/>
      <w:marBottom w:val="0"/>
      <w:divBdr>
        <w:top w:val="none" w:sz="0" w:space="0" w:color="auto"/>
        <w:left w:val="none" w:sz="0" w:space="0" w:color="auto"/>
        <w:bottom w:val="none" w:sz="0" w:space="0" w:color="auto"/>
        <w:right w:val="none" w:sz="0" w:space="0" w:color="auto"/>
      </w:divBdr>
    </w:div>
    <w:div w:id="395201690">
      <w:bodyDiv w:val="1"/>
      <w:marLeft w:val="0"/>
      <w:marRight w:val="0"/>
      <w:marTop w:val="0"/>
      <w:marBottom w:val="0"/>
      <w:divBdr>
        <w:top w:val="none" w:sz="0" w:space="0" w:color="auto"/>
        <w:left w:val="none" w:sz="0" w:space="0" w:color="auto"/>
        <w:bottom w:val="none" w:sz="0" w:space="0" w:color="auto"/>
        <w:right w:val="none" w:sz="0" w:space="0" w:color="auto"/>
      </w:divBdr>
    </w:div>
    <w:div w:id="407119945">
      <w:bodyDiv w:val="1"/>
      <w:marLeft w:val="0"/>
      <w:marRight w:val="0"/>
      <w:marTop w:val="0"/>
      <w:marBottom w:val="0"/>
      <w:divBdr>
        <w:top w:val="none" w:sz="0" w:space="0" w:color="auto"/>
        <w:left w:val="none" w:sz="0" w:space="0" w:color="auto"/>
        <w:bottom w:val="none" w:sz="0" w:space="0" w:color="auto"/>
        <w:right w:val="none" w:sz="0" w:space="0" w:color="auto"/>
      </w:divBdr>
    </w:div>
    <w:div w:id="422576203">
      <w:bodyDiv w:val="1"/>
      <w:marLeft w:val="0"/>
      <w:marRight w:val="0"/>
      <w:marTop w:val="0"/>
      <w:marBottom w:val="0"/>
      <w:divBdr>
        <w:top w:val="none" w:sz="0" w:space="0" w:color="auto"/>
        <w:left w:val="none" w:sz="0" w:space="0" w:color="auto"/>
        <w:bottom w:val="none" w:sz="0" w:space="0" w:color="auto"/>
        <w:right w:val="none" w:sz="0" w:space="0" w:color="auto"/>
      </w:divBdr>
      <w:divsChild>
        <w:div w:id="406801394">
          <w:marLeft w:val="0"/>
          <w:marRight w:val="0"/>
          <w:marTop w:val="30"/>
          <w:marBottom w:val="0"/>
          <w:divBdr>
            <w:top w:val="none" w:sz="0" w:space="0" w:color="auto"/>
            <w:left w:val="none" w:sz="0" w:space="0" w:color="auto"/>
            <w:bottom w:val="none" w:sz="0" w:space="0" w:color="auto"/>
            <w:right w:val="none" w:sz="0" w:space="0" w:color="auto"/>
          </w:divBdr>
          <w:divsChild>
            <w:div w:id="305412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473179562">
      <w:bodyDiv w:val="1"/>
      <w:marLeft w:val="0"/>
      <w:marRight w:val="0"/>
      <w:marTop w:val="0"/>
      <w:marBottom w:val="0"/>
      <w:divBdr>
        <w:top w:val="none" w:sz="0" w:space="0" w:color="auto"/>
        <w:left w:val="none" w:sz="0" w:space="0" w:color="auto"/>
        <w:bottom w:val="none" w:sz="0" w:space="0" w:color="auto"/>
        <w:right w:val="none" w:sz="0" w:space="0" w:color="auto"/>
      </w:divBdr>
    </w:div>
    <w:div w:id="520243172">
      <w:bodyDiv w:val="1"/>
      <w:marLeft w:val="0"/>
      <w:marRight w:val="0"/>
      <w:marTop w:val="0"/>
      <w:marBottom w:val="0"/>
      <w:divBdr>
        <w:top w:val="none" w:sz="0" w:space="0" w:color="auto"/>
        <w:left w:val="none" w:sz="0" w:space="0" w:color="auto"/>
        <w:bottom w:val="none" w:sz="0" w:space="0" w:color="auto"/>
        <w:right w:val="none" w:sz="0" w:space="0" w:color="auto"/>
      </w:divBdr>
    </w:div>
    <w:div w:id="554051284">
      <w:bodyDiv w:val="1"/>
      <w:marLeft w:val="0"/>
      <w:marRight w:val="0"/>
      <w:marTop w:val="0"/>
      <w:marBottom w:val="0"/>
      <w:divBdr>
        <w:top w:val="none" w:sz="0" w:space="0" w:color="auto"/>
        <w:left w:val="none" w:sz="0" w:space="0" w:color="auto"/>
        <w:bottom w:val="none" w:sz="0" w:space="0" w:color="auto"/>
        <w:right w:val="none" w:sz="0" w:space="0" w:color="auto"/>
      </w:divBdr>
      <w:divsChild>
        <w:div w:id="803350868">
          <w:marLeft w:val="0"/>
          <w:marRight w:val="0"/>
          <w:marTop w:val="0"/>
          <w:marBottom w:val="0"/>
          <w:divBdr>
            <w:top w:val="none" w:sz="0" w:space="0" w:color="auto"/>
            <w:left w:val="none" w:sz="0" w:space="0" w:color="auto"/>
            <w:bottom w:val="none" w:sz="0" w:space="0" w:color="auto"/>
            <w:right w:val="none" w:sz="0" w:space="0" w:color="auto"/>
          </w:divBdr>
          <w:divsChild>
            <w:div w:id="1134906271">
              <w:marLeft w:val="0"/>
              <w:marRight w:val="0"/>
              <w:marTop w:val="0"/>
              <w:marBottom w:val="0"/>
              <w:divBdr>
                <w:top w:val="none" w:sz="0" w:space="0" w:color="auto"/>
                <w:left w:val="none" w:sz="0" w:space="0" w:color="auto"/>
                <w:bottom w:val="none" w:sz="0" w:space="0" w:color="auto"/>
                <w:right w:val="none" w:sz="0" w:space="0" w:color="auto"/>
              </w:divBdr>
              <w:divsChild>
                <w:div w:id="15627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1139">
      <w:bodyDiv w:val="1"/>
      <w:marLeft w:val="0"/>
      <w:marRight w:val="0"/>
      <w:marTop w:val="0"/>
      <w:marBottom w:val="0"/>
      <w:divBdr>
        <w:top w:val="none" w:sz="0" w:space="0" w:color="auto"/>
        <w:left w:val="none" w:sz="0" w:space="0" w:color="auto"/>
        <w:bottom w:val="none" w:sz="0" w:space="0" w:color="auto"/>
        <w:right w:val="none" w:sz="0" w:space="0" w:color="auto"/>
      </w:divBdr>
    </w:div>
    <w:div w:id="619185437">
      <w:bodyDiv w:val="1"/>
      <w:marLeft w:val="0"/>
      <w:marRight w:val="0"/>
      <w:marTop w:val="0"/>
      <w:marBottom w:val="0"/>
      <w:divBdr>
        <w:top w:val="none" w:sz="0" w:space="0" w:color="auto"/>
        <w:left w:val="none" w:sz="0" w:space="0" w:color="auto"/>
        <w:bottom w:val="none" w:sz="0" w:space="0" w:color="auto"/>
        <w:right w:val="none" w:sz="0" w:space="0" w:color="auto"/>
      </w:divBdr>
    </w:div>
    <w:div w:id="633826131">
      <w:bodyDiv w:val="1"/>
      <w:marLeft w:val="0"/>
      <w:marRight w:val="0"/>
      <w:marTop w:val="0"/>
      <w:marBottom w:val="0"/>
      <w:divBdr>
        <w:top w:val="none" w:sz="0" w:space="0" w:color="auto"/>
        <w:left w:val="none" w:sz="0" w:space="0" w:color="auto"/>
        <w:bottom w:val="none" w:sz="0" w:space="0" w:color="auto"/>
        <w:right w:val="none" w:sz="0" w:space="0" w:color="auto"/>
      </w:divBdr>
    </w:div>
    <w:div w:id="661667248">
      <w:bodyDiv w:val="1"/>
      <w:marLeft w:val="0"/>
      <w:marRight w:val="0"/>
      <w:marTop w:val="0"/>
      <w:marBottom w:val="0"/>
      <w:divBdr>
        <w:top w:val="none" w:sz="0" w:space="0" w:color="auto"/>
        <w:left w:val="none" w:sz="0" w:space="0" w:color="auto"/>
        <w:bottom w:val="none" w:sz="0" w:space="0" w:color="auto"/>
        <w:right w:val="none" w:sz="0" w:space="0" w:color="auto"/>
      </w:divBdr>
    </w:div>
    <w:div w:id="668606828">
      <w:bodyDiv w:val="1"/>
      <w:marLeft w:val="0"/>
      <w:marRight w:val="0"/>
      <w:marTop w:val="0"/>
      <w:marBottom w:val="0"/>
      <w:divBdr>
        <w:top w:val="none" w:sz="0" w:space="0" w:color="auto"/>
        <w:left w:val="none" w:sz="0" w:space="0" w:color="auto"/>
        <w:bottom w:val="none" w:sz="0" w:space="0" w:color="auto"/>
        <w:right w:val="none" w:sz="0" w:space="0" w:color="auto"/>
      </w:divBdr>
    </w:div>
    <w:div w:id="713774124">
      <w:bodyDiv w:val="1"/>
      <w:marLeft w:val="0"/>
      <w:marRight w:val="0"/>
      <w:marTop w:val="0"/>
      <w:marBottom w:val="0"/>
      <w:divBdr>
        <w:top w:val="none" w:sz="0" w:space="0" w:color="auto"/>
        <w:left w:val="none" w:sz="0" w:space="0" w:color="auto"/>
        <w:bottom w:val="none" w:sz="0" w:space="0" w:color="auto"/>
        <w:right w:val="none" w:sz="0" w:space="0" w:color="auto"/>
      </w:divBdr>
    </w:div>
    <w:div w:id="736317425">
      <w:bodyDiv w:val="1"/>
      <w:marLeft w:val="0"/>
      <w:marRight w:val="0"/>
      <w:marTop w:val="0"/>
      <w:marBottom w:val="0"/>
      <w:divBdr>
        <w:top w:val="none" w:sz="0" w:space="0" w:color="auto"/>
        <w:left w:val="none" w:sz="0" w:space="0" w:color="auto"/>
        <w:bottom w:val="none" w:sz="0" w:space="0" w:color="auto"/>
        <w:right w:val="none" w:sz="0" w:space="0" w:color="auto"/>
      </w:divBdr>
    </w:div>
    <w:div w:id="752778146">
      <w:bodyDiv w:val="1"/>
      <w:marLeft w:val="0"/>
      <w:marRight w:val="0"/>
      <w:marTop w:val="0"/>
      <w:marBottom w:val="0"/>
      <w:divBdr>
        <w:top w:val="none" w:sz="0" w:space="0" w:color="auto"/>
        <w:left w:val="none" w:sz="0" w:space="0" w:color="auto"/>
        <w:bottom w:val="none" w:sz="0" w:space="0" w:color="auto"/>
        <w:right w:val="none" w:sz="0" w:space="0" w:color="auto"/>
      </w:divBdr>
    </w:div>
    <w:div w:id="801075171">
      <w:bodyDiv w:val="1"/>
      <w:marLeft w:val="0"/>
      <w:marRight w:val="0"/>
      <w:marTop w:val="0"/>
      <w:marBottom w:val="0"/>
      <w:divBdr>
        <w:top w:val="none" w:sz="0" w:space="0" w:color="auto"/>
        <w:left w:val="none" w:sz="0" w:space="0" w:color="auto"/>
        <w:bottom w:val="none" w:sz="0" w:space="0" w:color="auto"/>
        <w:right w:val="none" w:sz="0" w:space="0" w:color="auto"/>
      </w:divBdr>
    </w:div>
    <w:div w:id="803697368">
      <w:bodyDiv w:val="1"/>
      <w:marLeft w:val="0"/>
      <w:marRight w:val="0"/>
      <w:marTop w:val="0"/>
      <w:marBottom w:val="0"/>
      <w:divBdr>
        <w:top w:val="none" w:sz="0" w:space="0" w:color="auto"/>
        <w:left w:val="none" w:sz="0" w:space="0" w:color="auto"/>
        <w:bottom w:val="none" w:sz="0" w:space="0" w:color="auto"/>
        <w:right w:val="none" w:sz="0" w:space="0" w:color="auto"/>
      </w:divBdr>
    </w:div>
    <w:div w:id="850606353">
      <w:bodyDiv w:val="1"/>
      <w:marLeft w:val="0"/>
      <w:marRight w:val="0"/>
      <w:marTop w:val="0"/>
      <w:marBottom w:val="0"/>
      <w:divBdr>
        <w:top w:val="none" w:sz="0" w:space="0" w:color="auto"/>
        <w:left w:val="none" w:sz="0" w:space="0" w:color="auto"/>
        <w:bottom w:val="none" w:sz="0" w:space="0" w:color="auto"/>
        <w:right w:val="none" w:sz="0" w:space="0" w:color="auto"/>
      </w:divBdr>
    </w:div>
    <w:div w:id="851064311">
      <w:bodyDiv w:val="1"/>
      <w:marLeft w:val="0"/>
      <w:marRight w:val="0"/>
      <w:marTop w:val="0"/>
      <w:marBottom w:val="0"/>
      <w:divBdr>
        <w:top w:val="none" w:sz="0" w:space="0" w:color="auto"/>
        <w:left w:val="none" w:sz="0" w:space="0" w:color="auto"/>
        <w:bottom w:val="none" w:sz="0" w:space="0" w:color="auto"/>
        <w:right w:val="none" w:sz="0" w:space="0" w:color="auto"/>
      </w:divBdr>
    </w:div>
    <w:div w:id="882332299">
      <w:bodyDiv w:val="1"/>
      <w:marLeft w:val="0"/>
      <w:marRight w:val="0"/>
      <w:marTop w:val="0"/>
      <w:marBottom w:val="0"/>
      <w:divBdr>
        <w:top w:val="none" w:sz="0" w:space="0" w:color="auto"/>
        <w:left w:val="none" w:sz="0" w:space="0" w:color="auto"/>
        <w:bottom w:val="none" w:sz="0" w:space="0" w:color="auto"/>
        <w:right w:val="none" w:sz="0" w:space="0" w:color="auto"/>
      </w:divBdr>
    </w:div>
    <w:div w:id="915821060">
      <w:bodyDiv w:val="1"/>
      <w:marLeft w:val="0"/>
      <w:marRight w:val="0"/>
      <w:marTop w:val="0"/>
      <w:marBottom w:val="0"/>
      <w:divBdr>
        <w:top w:val="none" w:sz="0" w:space="0" w:color="auto"/>
        <w:left w:val="none" w:sz="0" w:space="0" w:color="auto"/>
        <w:bottom w:val="none" w:sz="0" w:space="0" w:color="auto"/>
        <w:right w:val="none" w:sz="0" w:space="0" w:color="auto"/>
      </w:divBdr>
    </w:div>
    <w:div w:id="948043798">
      <w:bodyDiv w:val="1"/>
      <w:marLeft w:val="0"/>
      <w:marRight w:val="0"/>
      <w:marTop w:val="0"/>
      <w:marBottom w:val="0"/>
      <w:divBdr>
        <w:top w:val="none" w:sz="0" w:space="0" w:color="auto"/>
        <w:left w:val="none" w:sz="0" w:space="0" w:color="auto"/>
        <w:bottom w:val="none" w:sz="0" w:space="0" w:color="auto"/>
        <w:right w:val="none" w:sz="0" w:space="0" w:color="auto"/>
      </w:divBdr>
    </w:div>
    <w:div w:id="975333696">
      <w:bodyDiv w:val="1"/>
      <w:marLeft w:val="0"/>
      <w:marRight w:val="0"/>
      <w:marTop w:val="0"/>
      <w:marBottom w:val="0"/>
      <w:divBdr>
        <w:top w:val="none" w:sz="0" w:space="0" w:color="auto"/>
        <w:left w:val="none" w:sz="0" w:space="0" w:color="auto"/>
        <w:bottom w:val="none" w:sz="0" w:space="0" w:color="auto"/>
        <w:right w:val="none" w:sz="0" w:space="0" w:color="auto"/>
      </w:divBdr>
    </w:div>
    <w:div w:id="1017081058">
      <w:bodyDiv w:val="1"/>
      <w:marLeft w:val="0"/>
      <w:marRight w:val="0"/>
      <w:marTop w:val="0"/>
      <w:marBottom w:val="0"/>
      <w:divBdr>
        <w:top w:val="none" w:sz="0" w:space="0" w:color="auto"/>
        <w:left w:val="none" w:sz="0" w:space="0" w:color="auto"/>
        <w:bottom w:val="none" w:sz="0" w:space="0" w:color="auto"/>
        <w:right w:val="none" w:sz="0" w:space="0" w:color="auto"/>
      </w:divBdr>
    </w:div>
    <w:div w:id="1088843256">
      <w:bodyDiv w:val="1"/>
      <w:marLeft w:val="0"/>
      <w:marRight w:val="0"/>
      <w:marTop w:val="0"/>
      <w:marBottom w:val="0"/>
      <w:divBdr>
        <w:top w:val="none" w:sz="0" w:space="0" w:color="auto"/>
        <w:left w:val="none" w:sz="0" w:space="0" w:color="auto"/>
        <w:bottom w:val="none" w:sz="0" w:space="0" w:color="auto"/>
        <w:right w:val="none" w:sz="0" w:space="0" w:color="auto"/>
      </w:divBdr>
    </w:div>
    <w:div w:id="1104575234">
      <w:bodyDiv w:val="1"/>
      <w:marLeft w:val="0"/>
      <w:marRight w:val="0"/>
      <w:marTop w:val="0"/>
      <w:marBottom w:val="0"/>
      <w:divBdr>
        <w:top w:val="none" w:sz="0" w:space="0" w:color="auto"/>
        <w:left w:val="none" w:sz="0" w:space="0" w:color="auto"/>
        <w:bottom w:val="none" w:sz="0" w:space="0" w:color="auto"/>
        <w:right w:val="none" w:sz="0" w:space="0" w:color="auto"/>
      </w:divBdr>
    </w:div>
    <w:div w:id="1124232130">
      <w:bodyDiv w:val="1"/>
      <w:marLeft w:val="0"/>
      <w:marRight w:val="0"/>
      <w:marTop w:val="0"/>
      <w:marBottom w:val="0"/>
      <w:divBdr>
        <w:top w:val="none" w:sz="0" w:space="0" w:color="auto"/>
        <w:left w:val="none" w:sz="0" w:space="0" w:color="auto"/>
        <w:bottom w:val="none" w:sz="0" w:space="0" w:color="auto"/>
        <w:right w:val="none" w:sz="0" w:space="0" w:color="auto"/>
      </w:divBdr>
    </w:div>
    <w:div w:id="1129398382">
      <w:bodyDiv w:val="1"/>
      <w:marLeft w:val="0"/>
      <w:marRight w:val="0"/>
      <w:marTop w:val="0"/>
      <w:marBottom w:val="0"/>
      <w:divBdr>
        <w:top w:val="none" w:sz="0" w:space="0" w:color="auto"/>
        <w:left w:val="none" w:sz="0" w:space="0" w:color="auto"/>
        <w:bottom w:val="none" w:sz="0" w:space="0" w:color="auto"/>
        <w:right w:val="none" w:sz="0" w:space="0" w:color="auto"/>
      </w:divBdr>
    </w:div>
    <w:div w:id="1167090637">
      <w:bodyDiv w:val="1"/>
      <w:marLeft w:val="0"/>
      <w:marRight w:val="0"/>
      <w:marTop w:val="0"/>
      <w:marBottom w:val="0"/>
      <w:divBdr>
        <w:top w:val="none" w:sz="0" w:space="0" w:color="auto"/>
        <w:left w:val="none" w:sz="0" w:space="0" w:color="auto"/>
        <w:bottom w:val="none" w:sz="0" w:space="0" w:color="auto"/>
        <w:right w:val="none" w:sz="0" w:space="0" w:color="auto"/>
      </w:divBdr>
    </w:div>
    <w:div w:id="1197230130">
      <w:bodyDiv w:val="1"/>
      <w:marLeft w:val="0"/>
      <w:marRight w:val="0"/>
      <w:marTop w:val="0"/>
      <w:marBottom w:val="0"/>
      <w:divBdr>
        <w:top w:val="none" w:sz="0" w:space="0" w:color="auto"/>
        <w:left w:val="none" w:sz="0" w:space="0" w:color="auto"/>
        <w:bottom w:val="none" w:sz="0" w:space="0" w:color="auto"/>
        <w:right w:val="none" w:sz="0" w:space="0" w:color="auto"/>
      </w:divBdr>
    </w:div>
    <w:div w:id="1209879183">
      <w:bodyDiv w:val="1"/>
      <w:marLeft w:val="0"/>
      <w:marRight w:val="0"/>
      <w:marTop w:val="0"/>
      <w:marBottom w:val="0"/>
      <w:divBdr>
        <w:top w:val="none" w:sz="0" w:space="0" w:color="auto"/>
        <w:left w:val="none" w:sz="0" w:space="0" w:color="auto"/>
        <w:bottom w:val="none" w:sz="0" w:space="0" w:color="auto"/>
        <w:right w:val="none" w:sz="0" w:space="0" w:color="auto"/>
      </w:divBdr>
    </w:div>
    <w:div w:id="1209957491">
      <w:bodyDiv w:val="1"/>
      <w:marLeft w:val="0"/>
      <w:marRight w:val="0"/>
      <w:marTop w:val="0"/>
      <w:marBottom w:val="0"/>
      <w:divBdr>
        <w:top w:val="none" w:sz="0" w:space="0" w:color="auto"/>
        <w:left w:val="none" w:sz="0" w:space="0" w:color="auto"/>
        <w:bottom w:val="none" w:sz="0" w:space="0" w:color="auto"/>
        <w:right w:val="none" w:sz="0" w:space="0" w:color="auto"/>
      </w:divBdr>
    </w:div>
    <w:div w:id="1231886695">
      <w:bodyDiv w:val="1"/>
      <w:marLeft w:val="0"/>
      <w:marRight w:val="0"/>
      <w:marTop w:val="0"/>
      <w:marBottom w:val="0"/>
      <w:divBdr>
        <w:top w:val="none" w:sz="0" w:space="0" w:color="auto"/>
        <w:left w:val="none" w:sz="0" w:space="0" w:color="auto"/>
        <w:bottom w:val="none" w:sz="0" w:space="0" w:color="auto"/>
        <w:right w:val="none" w:sz="0" w:space="0" w:color="auto"/>
      </w:divBdr>
    </w:div>
    <w:div w:id="1234310984">
      <w:bodyDiv w:val="1"/>
      <w:marLeft w:val="0"/>
      <w:marRight w:val="0"/>
      <w:marTop w:val="0"/>
      <w:marBottom w:val="0"/>
      <w:divBdr>
        <w:top w:val="none" w:sz="0" w:space="0" w:color="auto"/>
        <w:left w:val="none" w:sz="0" w:space="0" w:color="auto"/>
        <w:bottom w:val="none" w:sz="0" w:space="0" w:color="auto"/>
        <w:right w:val="none" w:sz="0" w:space="0" w:color="auto"/>
      </w:divBdr>
    </w:div>
    <w:div w:id="1253592126">
      <w:bodyDiv w:val="1"/>
      <w:marLeft w:val="0"/>
      <w:marRight w:val="0"/>
      <w:marTop w:val="0"/>
      <w:marBottom w:val="0"/>
      <w:divBdr>
        <w:top w:val="none" w:sz="0" w:space="0" w:color="auto"/>
        <w:left w:val="none" w:sz="0" w:space="0" w:color="auto"/>
        <w:bottom w:val="none" w:sz="0" w:space="0" w:color="auto"/>
        <w:right w:val="none" w:sz="0" w:space="0" w:color="auto"/>
      </w:divBdr>
    </w:div>
    <w:div w:id="1270161888">
      <w:bodyDiv w:val="1"/>
      <w:marLeft w:val="0"/>
      <w:marRight w:val="0"/>
      <w:marTop w:val="0"/>
      <w:marBottom w:val="0"/>
      <w:divBdr>
        <w:top w:val="none" w:sz="0" w:space="0" w:color="auto"/>
        <w:left w:val="none" w:sz="0" w:space="0" w:color="auto"/>
        <w:bottom w:val="none" w:sz="0" w:space="0" w:color="auto"/>
        <w:right w:val="none" w:sz="0" w:space="0" w:color="auto"/>
      </w:divBdr>
    </w:div>
    <w:div w:id="1292637857">
      <w:bodyDiv w:val="1"/>
      <w:marLeft w:val="0"/>
      <w:marRight w:val="0"/>
      <w:marTop w:val="0"/>
      <w:marBottom w:val="0"/>
      <w:divBdr>
        <w:top w:val="none" w:sz="0" w:space="0" w:color="auto"/>
        <w:left w:val="none" w:sz="0" w:space="0" w:color="auto"/>
        <w:bottom w:val="none" w:sz="0" w:space="0" w:color="auto"/>
        <w:right w:val="none" w:sz="0" w:space="0" w:color="auto"/>
      </w:divBdr>
    </w:div>
    <w:div w:id="1360547797">
      <w:bodyDiv w:val="1"/>
      <w:marLeft w:val="0"/>
      <w:marRight w:val="0"/>
      <w:marTop w:val="0"/>
      <w:marBottom w:val="0"/>
      <w:divBdr>
        <w:top w:val="none" w:sz="0" w:space="0" w:color="auto"/>
        <w:left w:val="none" w:sz="0" w:space="0" w:color="auto"/>
        <w:bottom w:val="none" w:sz="0" w:space="0" w:color="auto"/>
        <w:right w:val="none" w:sz="0" w:space="0" w:color="auto"/>
      </w:divBdr>
    </w:div>
    <w:div w:id="1362706087">
      <w:bodyDiv w:val="1"/>
      <w:marLeft w:val="0"/>
      <w:marRight w:val="0"/>
      <w:marTop w:val="0"/>
      <w:marBottom w:val="0"/>
      <w:divBdr>
        <w:top w:val="none" w:sz="0" w:space="0" w:color="auto"/>
        <w:left w:val="none" w:sz="0" w:space="0" w:color="auto"/>
        <w:bottom w:val="none" w:sz="0" w:space="0" w:color="auto"/>
        <w:right w:val="none" w:sz="0" w:space="0" w:color="auto"/>
      </w:divBdr>
    </w:div>
    <w:div w:id="1372223466">
      <w:bodyDiv w:val="1"/>
      <w:marLeft w:val="0"/>
      <w:marRight w:val="0"/>
      <w:marTop w:val="0"/>
      <w:marBottom w:val="0"/>
      <w:divBdr>
        <w:top w:val="none" w:sz="0" w:space="0" w:color="auto"/>
        <w:left w:val="none" w:sz="0" w:space="0" w:color="auto"/>
        <w:bottom w:val="none" w:sz="0" w:space="0" w:color="auto"/>
        <w:right w:val="none" w:sz="0" w:space="0" w:color="auto"/>
      </w:divBdr>
    </w:div>
    <w:div w:id="1416900190">
      <w:bodyDiv w:val="1"/>
      <w:marLeft w:val="0"/>
      <w:marRight w:val="0"/>
      <w:marTop w:val="0"/>
      <w:marBottom w:val="0"/>
      <w:divBdr>
        <w:top w:val="none" w:sz="0" w:space="0" w:color="auto"/>
        <w:left w:val="none" w:sz="0" w:space="0" w:color="auto"/>
        <w:bottom w:val="none" w:sz="0" w:space="0" w:color="auto"/>
        <w:right w:val="none" w:sz="0" w:space="0" w:color="auto"/>
      </w:divBdr>
    </w:div>
    <w:div w:id="1429350829">
      <w:bodyDiv w:val="1"/>
      <w:marLeft w:val="0"/>
      <w:marRight w:val="0"/>
      <w:marTop w:val="0"/>
      <w:marBottom w:val="0"/>
      <w:divBdr>
        <w:top w:val="none" w:sz="0" w:space="0" w:color="auto"/>
        <w:left w:val="none" w:sz="0" w:space="0" w:color="auto"/>
        <w:bottom w:val="none" w:sz="0" w:space="0" w:color="auto"/>
        <w:right w:val="none" w:sz="0" w:space="0" w:color="auto"/>
      </w:divBdr>
    </w:div>
    <w:div w:id="1445231028">
      <w:bodyDiv w:val="1"/>
      <w:marLeft w:val="0"/>
      <w:marRight w:val="0"/>
      <w:marTop w:val="0"/>
      <w:marBottom w:val="0"/>
      <w:divBdr>
        <w:top w:val="none" w:sz="0" w:space="0" w:color="auto"/>
        <w:left w:val="none" w:sz="0" w:space="0" w:color="auto"/>
        <w:bottom w:val="none" w:sz="0" w:space="0" w:color="auto"/>
        <w:right w:val="none" w:sz="0" w:space="0" w:color="auto"/>
      </w:divBdr>
    </w:div>
    <w:div w:id="1460033564">
      <w:bodyDiv w:val="1"/>
      <w:marLeft w:val="0"/>
      <w:marRight w:val="0"/>
      <w:marTop w:val="0"/>
      <w:marBottom w:val="0"/>
      <w:divBdr>
        <w:top w:val="none" w:sz="0" w:space="0" w:color="auto"/>
        <w:left w:val="none" w:sz="0" w:space="0" w:color="auto"/>
        <w:bottom w:val="none" w:sz="0" w:space="0" w:color="auto"/>
        <w:right w:val="none" w:sz="0" w:space="0" w:color="auto"/>
      </w:divBdr>
    </w:div>
    <w:div w:id="1476486928">
      <w:bodyDiv w:val="1"/>
      <w:marLeft w:val="0"/>
      <w:marRight w:val="0"/>
      <w:marTop w:val="0"/>
      <w:marBottom w:val="0"/>
      <w:divBdr>
        <w:top w:val="none" w:sz="0" w:space="0" w:color="auto"/>
        <w:left w:val="none" w:sz="0" w:space="0" w:color="auto"/>
        <w:bottom w:val="none" w:sz="0" w:space="0" w:color="auto"/>
        <w:right w:val="none" w:sz="0" w:space="0" w:color="auto"/>
      </w:divBdr>
    </w:div>
    <w:div w:id="1585191028">
      <w:bodyDiv w:val="1"/>
      <w:marLeft w:val="0"/>
      <w:marRight w:val="0"/>
      <w:marTop w:val="0"/>
      <w:marBottom w:val="0"/>
      <w:divBdr>
        <w:top w:val="none" w:sz="0" w:space="0" w:color="auto"/>
        <w:left w:val="none" w:sz="0" w:space="0" w:color="auto"/>
        <w:bottom w:val="none" w:sz="0" w:space="0" w:color="auto"/>
        <w:right w:val="none" w:sz="0" w:space="0" w:color="auto"/>
      </w:divBdr>
    </w:div>
    <w:div w:id="1621954014">
      <w:bodyDiv w:val="1"/>
      <w:marLeft w:val="0"/>
      <w:marRight w:val="0"/>
      <w:marTop w:val="0"/>
      <w:marBottom w:val="0"/>
      <w:divBdr>
        <w:top w:val="none" w:sz="0" w:space="0" w:color="auto"/>
        <w:left w:val="none" w:sz="0" w:space="0" w:color="auto"/>
        <w:bottom w:val="none" w:sz="0" w:space="0" w:color="auto"/>
        <w:right w:val="none" w:sz="0" w:space="0" w:color="auto"/>
      </w:divBdr>
    </w:div>
    <w:div w:id="1627928635">
      <w:bodyDiv w:val="1"/>
      <w:marLeft w:val="0"/>
      <w:marRight w:val="0"/>
      <w:marTop w:val="0"/>
      <w:marBottom w:val="0"/>
      <w:divBdr>
        <w:top w:val="none" w:sz="0" w:space="0" w:color="auto"/>
        <w:left w:val="none" w:sz="0" w:space="0" w:color="auto"/>
        <w:bottom w:val="none" w:sz="0" w:space="0" w:color="auto"/>
        <w:right w:val="none" w:sz="0" w:space="0" w:color="auto"/>
      </w:divBdr>
    </w:div>
    <w:div w:id="1661425655">
      <w:bodyDiv w:val="1"/>
      <w:marLeft w:val="0"/>
      <w:marRight w:val="0"/>
      <w:marTop w:val="0"/>
      <w:marBottom w:val="0"/>
      <w:divBdr>
        <w:top w:val="none" w:sz="0" w:space="0" w:color="auto"/>
        <w:left w:val="none" w:sz="0" w:space="0" w:color="auto"/>
        <w:bottom w:val="none" w:sz="0" w:space="0" w:color="auto"/>
        <w:right w:val="none" w:sz="0" w:space="0" w:color="auto"/>
      </w:divBdr>
    </w:div>
    <w:div w:id="1665427009">
      <w:bodyDiv w:val="1"/>
      <w:marLeft w:val="0"/>
      <w:marRight w:val="0"/>
      <w:marTop w:val="0"/>
      <w:marBottom w:val="0"/>
      <w:divBdr>
        <w:top w:val="none" w:sz="0" w:space="0" w:color="auto"/>
        <w:left w:val="none" w:sz="0" w:space="0" w:color="auto"/>
        <w:bottom w:val="none" w:sz="0" w:space="0" w:color="auto"/>
        <w:right w:val="none" w:sz="0" w:space="0" w:color="auto"/>
      </w:divBdr>
    </w:div>
    <w:div w:id="1724331400">
      <w:bodyDiv w:val="1"/>
      <w:marLeft w:val="0"/>
      <w:marRight w:val="0"/>
      <w:marTop w:val="0"/>
      <w:marBottom w:val="0"/>
      <w:divBdr>
        <w:top w:val="none" w:sz="0" w:space="0" w:color="auto"/>
        <w:left w:val="none" w:sz="0" w:space="0" w:color="auto"/>
        <w:bottom w:val="none" w:sz="0" w:space="0" w:color="auto"/>
        <w:right w:val="none" w:sz="0" w:space="0" w:color="auto"/>
      </w:divBdr>
    </w:div>
    <w:div w:id="1727146112">
      <w:bodyDiv w:val="1"/>
      <w:marLeft w:val="0"/>
      <w:marRight w:val="0"/>
      <w:marTop w:val="0"/>
      <w:marBottom w:val="0"/>
      <w:divBdr>
        <w:top w:val="none" w:sz="0" w:space="0" w:color="auto"/>
        <w:left w:val="none" w:sz="0" w:space="0" w:color="auto"/>
        <w:bottom w:val="none" w:sz="0" w:space="0" w:color="auto"/>
        <w:right w:val="none" w:sz="0" w:space="0" w:color="auto"/>
      </w:divBdr>
    </w:div>
    <w:div w:id="1768501056">
      <w:bodyDiv w:val="1"/>
      <w:marLeft w:val="0"/>
      <w:marRight w:val="0"/>
      <w:marTop w:val="0"/>
      <w:marBottom w:val="0"/>
      <w:divBdr>
        <w:top w:val="none" w:sz="0" w:space="0" w:color="auto"/>
        <w:left w:val="none" w:sz="0" w:space="0" w:color="auto"/>
        <w:bottom w:val="none" w:sz="0" w:space="0" w:color="auto"/>
        <w:right w:val="none" w:sz="0" w:space="0" w:color="auto"/>
      </w:divBdr>
    </w:div>
    <w:div w:id="1840388000">
      <w:bodyDiv w:val="1"/>
      <w:marLeft w:val="0"/>
      <w:marRight w:val="0"/>
      <w:marTop w:val="0"/>
      <w:marBottom w:val="0"/>
      <w:divBdr>
        <w:top w:val="none" w:sz="0" w:space="0" w:color="auto"/>
        <w:left w:val="none" w:sz="0" w:space="0" w:color="auto"/>
        <w:bottom w:val="none" w:sz="0" w:space="0" w:color="auto"/>
        <w:right w:val="none" w:sz="0" w:space="0" w:color="auto"/>
      </w:divBdr>
    </w:div>
    <w:div w:id="1978337717">
      <w:bodyDiv w:val="1"/>
      <w:marLeft w:val="0"/>
      <w:marRight w:val="0"/>
      <w:marTop w:val="0"/>
      <w:marBottom w:val="0"/>
      <w:divBdr>
        <w:top w:val="none" w:sz="0" w:space="0" w:color="auto"/>
        <w:left w:val="none" w:sz="0" w:space="0" w:color="auto"/>
        <w:bottom w:val="none" w:sz="0" w:space="0" w:color="auto"/>
        <w:right w:val="none" w:sz="0" w:space="0" w:color="auto"/>
      </w:divBdr>
    </w:div>
    <w:div w:id="1983343616">
      <w:bodyDiv w:val="1"/>
      <w:marLeft w:val="0"/>
      <w:marRight w:val="0"/>
      <w:marTop w:val="0"/>
      <w:marBottom w:val="0"/>
      <w:divBdr>
        <w:top w:val="none" w:sz="0" w:space="0" w:color="auto"/>
        <w:left w:val="none" w:sz="0" w:space="0" w:color="auto"/>
        <w:bottom w:val="none" w:sz="0" w:space="0" w:color="auto"/>
        <w:right w:val="none" w:sz="0" w:space="0" w:color="auto"/>
      </w:divBdr>
    </w:div>
    <w:div w:id="2032338153">
      <w:bodyDiv w:val="1"/>
      <w:marLeft w:val="0"/>
      <w:marRight w:val="0"/>
      <w:marTop w:val="0"/>
      <w:marBottom w:val="0"/>
      <w:divBdr>
        <w:top w:val="none" w:sz="0" w:space="0" w:color="auto"/>
        <w:left w:val="none" w:sz="0" w:space="0" w:color="auto"/>
        <w:bottom w:val="none" w:sz="0" w:space="0" w:color="auto"/>
        <w:right w:val="none" w:sz="0" w:space="0" w:color="auto"/>
      </w:divBdr>
    </w:div>
    <w:div w:id="2048673112">
      <w:bodyDiv w:val="1"/>
      <w:marLeft w:val="0"/>
      <w:marRight w:val="0"/>
      <w:marTop w:val="0"/>
      <w:marBottom w:val="0"/>
      <w:divBdr>
        <w:top w:val="none" w:sz="0" w:space="0" w:color="auto"/>
        <w:left w:val="none" w:sz="0" w:space="0" w:color="auto"/>
        <w:bottom w:val="none" w:sz="0" w:space="0" w:color="auto"/>
        <w:right w:val="none" w:sz="0" w:space="0" w:color="auto"/>
      </w:divBdr>
    </w:div>
    <w:div w:id="2049261726">
      <w:bodyDiv w:val="1"/>
      <w:marLeft w:val="0"/>
      <w:marRight w:val="0"/>
      <w:marTop w:val="0"/>
      <w:marBottom w:val="0"/>
      <w:divBdr>
        <w:top w:val="none" w:sz="0" w:space="0" w:color="auto"/>
        <w:left w:val="none" w:sz="0" w:space="0" w:color="auto"/>
        <w:bottom w:val="none" w:sz="0" w:space="0" w:color="auto"/>
        <w:right w:val="none" w:sz="0" w:space="0" w:color="auto"/>
      </w:divBdr>
    </w:div>
    <w:div w:id="2061901362">
      <w:bodyDiv w:val="1"/>
      <w:marLeft w:val="0"/>
      <w:marRight w:val="0"/>
      <w:marTop w:val="0"/>
      <w:marBottom w:val="0"/>
      <w:divBdr>
        <w:top w:val="none" w:sz="0" w:space="0" w:color="auto"/>
        <w:left w:val="none" w:sz="0" w:space="0" w:color="auto"/>
        <w:bottom w:val="none" w:sz="0" w:space="0" w:color="auto"/>
        <w:right w:val="none" w:sz="0" w:space="0" w:color="auto"/>
      </w:divBdr>
    </w:div>
    <w:div w:id="2071923609">
      <w:bodyDiv w:val="1"/>
      <w:marLeft w:val="0"/>
      <w:marRight w:val="0"/>
      <w:marTop w:val="0"/>
      <w:marBottom w:val="0"/>
      <w:divBdr>
        <w:top w:val="none" w:sz="0" w:space="0" w:color="auto"/>
        <w:left w:val="none" w:sz="0" w:space="0" w:color="auto"/>
        <w:bottom w:val="none" w:sz="0" w:space="0" w:color="auto"/>
        <w:right w:val="none" w:sz="0" w:space="0" w:color="auto"/>
      </w:divBdr>
    </w:div>
    <w:div w:id="2142795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0071E-0B52-4FD3-BEED-068AB8389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1665</Words>
  <Characters>9492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Ministry of Justice of the Republic of Armenia</Company>
  <LinksUpToDate>false</LinksUpToDate>
  <CharactersWithSpaces>11135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http:/mul-moj.gov.am/tasks/docs/attachment.php?id=202524&amp;fn=Ampopatert+.docx&amp;out=0&amp;token=cad7eb82abea9a78a9f1</cp:keywords>
  <cp:lastModifiedBy>T-Dadunc</cp:lastModifiedBy>
  <cp:revision>2</cp:revision>
  <dcterms:created xsi:type="dcterms:W3CDTF">2019-12-26T14:03:00Z</dcterms:created>
  <dcterms:modified xsi:type="dcterms:W3CDTF">2019-12-26T14:03:00Z</dcterms:modified>
</cp:coreProperties>
</file>