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>
        <w:rPr>
          <w:rFonts w:ascii="GHEA Grapalat" w:hAnsi="GHEA Grapalat" w:cs="Times New Roman"/>
          <w:b/>
          <w:lang w:val="en-US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>
        <w:rPr>
          <w:rFonts w:ascii="GHEA Grapalat" w:hAnsi="GHEA Grapalat" w:cs="Times New Roman"/>
          <w:b/>
          <w:lang w:val="en-US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>
        <w:rPr>
          <w:rFonts w:ascii="GHEA Grapalat" w:hAnsi="GHEA Grapalat" w:cs="Times New Roman"/>
          <w:b/>
          <w:lang w:val="en-US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>
        <w:rPr>
          <w:rFonts w:ascii="GHEA Grapalat" w:hAnsi="GHEA Grapalat" w:cs="Times New Roman"/>
          <w:b/>
          <w:lang w:val="en-US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>
        <w:rPr>
          <w:rFonts w:ascii="GHEA Grapalat" w:hAnsi="GHEA Grapalat" w:cs="Times New Roman"/>
          <w:b/>
          <w:lang w:val="en-US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Pr="00E072DB">
        <w:rPr>
          <w:rFonts w:ascii="GHEA Grapalat" w:hAnsi="GHEA Grapalat"/>
          <w:i/>
          <w:lang w:val="af-ZA"/>
        </w:rPr>
        <w:t>«</w:t>
      </w:r>
      <w:proofErr w:type="spellStart"/>
      <w:r>
        <w:rPr>
          <w:rFonts w:ascii="GHEA Grapalat" w:hAnsi="GHEA Grapalat"/>
          <w:i/>
          <w:lang w:val="hy-AM"/>
        </w:rPr>
        <w:t>Թոսունյանն</w:t>
      </w:r>
      <w:proofErr w:type="spellEnd"/>
      <w:r>
        <w:rPr>
          <w:rFonts w:ascii="GHEA Grapalat" w:hAnsi="GHEA Grapalat"/>
          <w:i/>
          <w:lang w:val="af-ZA"/>
        </w:rPr>
        <w:t xml:space="preserve"> ընդդեմ Հայաստանի</w:t>
      </w:r>
      <w:r w:rsidRPr="00E072DB">
        <w:rPr>
          <w:rFonts w:ascii="GHEA Grapalat" w:hAnsi="GHEA Grapalat"/>
          <w:i/>
          <w:lang w:val="af-ZA"/>
        </w:rPr>
        <w:t>»</w:t>
      </w:r>
      <w:r>
        <w:rPr>
          <w:rFonts w:ascii="GHEA Grapalat" w:hAnsi="GHEA Grapalat"/>
          <w:i/>
          <w:lang w:val="af-ZA"/>
        </w:rPr>
        <w:t xml:space="preserve"> </w:t>
      </w:r>
      <w:r w:rsidRPr="00781C47">
        <w:rPr>
          <w:rFonts w:ascii="GHEA Grapalat" w:hAnsi="GHEA Grapalat"/>
          <w:lang w:val="af-ZA"/>
        </w:rPr>
        <w:t>գործով</w:t>
      </w:r>
      <w:r>
        <w:rPr>
          <w:rFonts w:ascii="GHEA Grapalat" w:hAnsi="GHEA Grapalat"/>
          <w:lang w:val="af-ZA"/>
        </w:rPr>
        <w:t xml:space="preserve"> </w:t>
      </w:r>
      <w:r w:rsidRPr="00E072DB">
        <w:rPr>
          <w:rFonts w:ascii="GHEA Grapalat" w:hAnsi="GHEA Grapalat"/>
          <w:lang w:val="af-ZA"/>
        </w:rPr>
        <w:t>(</w:t>
      </w:r>
      <w:r w:rsidRPr="00E072DB">
        <w:rPr>
          <w:rFonts w:ascii="GHEA Grapalat" w:hAnsi="GHEA Grapalat"/>
          <w:lang w:val="hy-AM"/>
        </w:rPr>
        <w:t>թիվ</w:t>
      </w:r>
      <w:r w:rsidRPr="00E072DB">
        <w:rPr>
          <w:rFonts w:ascii="GHEA Grapalat" w:hAnsi="GHEA Grapalat"/>
          <w:lang w:val="af-ZA"/>
        </w:rPr>
        <w:t xml:space="preserve"> </w:t>
      </w:r>
      <w:r w:rsidRPr="009C0470">
        <w:rPr>
          <w:rFonts w:ascii="GHEA Grapalat" w:hAnsi="GHEA Grapalat"/>
          <w:lang w:val="hy-AM"/>
        </w:rPr>
        <w:t xml:space="preserve"> </w:t>
      </w:r>
      <w:r w:rsidRPr="00672A43">
        <w:rPr>
          <w:rFonts w:ascii="GHEA Grapalat" w:hAnsi="GHEA Grapalat"/>
          <w:noProof/>
          <w:lang w:val="hy-AM"/>
        </w:rPr>
        <w:t>36588/13</w:t>
      </w:r>
      <w:r>
        <w:rPr>
          <w:rFonts w:ascii="GHEA Grapalat" w:hAnsi="GHEA Grapalat"/>
          <w:noProof/>
          <w:lang w:val="hy-AM"/>
        </w:rPr>
        <w:t xml:space="preserve"> </w:t>
      </w:r>
      <w:r w:rsidRPr="00E072DB">
        <w:rPr>
          <w:rFonts w:ascii="GHEA Grapalat" w:hAnsi="GHEA Grapalat"/>
          <w:lang w:val="hy-AM"/>
        </w:rPr>
        <w:t>գանգատ</w:t>
      </w:r>
      <w:r w:rsidRPr="00E072DB">
        <w:rPr>
          <w:rFonts w:ascii="GHEA Grapalat" w:hAnsi="GHEA Grapalat"/>
          <w:lang w:val="af-ZA"/>
        </w:rPr>
        <w:t>)</w:t>
      </w:r>
      <w:r w:rsidRPr="00E072DB">
        <w:rPr>
          <w:rFonts w:ascii="GHEA Grapalat" w:hAnsi="GHEA Grapalat"/>
          <w:lang w:val="hy-AM"/>
        </w:rPr>
        <w:t xml:space="preserve"> </w:t>
      </w:r>
      <w:r w:rsidRPr="00781C47">
        <w:rPr>
          <w:rFonts w:ascii="GHEA Grapalat" w:hAnsi="GHEA Grapalat" w:cs="Times New Roman"/>
          <w:lang w:val="af-ZA"/>
        </w:rPr>
        <w:t xml:space="preserve"> </w:t>
      </w:r>
      <w:r w:rsidRPr="00F85BDE">
        <w:rPr>
          <w:rFonts w:ascii="GHEA Grapalat" w:hAnsi="GHEA Grapalat" w:cs="Times New Roman"/>
          <w:lang w:val="af-ZA"/>
        </w:rPr>
        <w:t xml:space="preserve">Մարդու իրավունքների եվրոպական դատարանի </w:t>
      </w:r>
      <w:r w:rsidRPr="00E072DB">
        <w:rPr>
          <w:rFonts w:ascii="GHEA Grapalat" w:hAnsi="GHEA Grapalat"/>
          <w:lang w:val="af-ZA"/>
        </w:rPr>
        <w:t>20</w:t>
      </w:r>
      <w:r>
        <w:rPr>
          <w:rFonts w:ascii="GHEA Grapalat" w:hAnsi="GHEA Grapalat"/>
          <w:lang w:val="hy-AM"/>
        </w:rPr>
        <w:t>20</w:t>
      </w:r>
      <w:r w:rsidRPr="00E072DB">
        <w:rPr>
          <w:rFonts w:ascii="GHEA Grapalat" w:hAnsi="GHEA Grapalat"/>
          <w:lang w:val="af-ZA"/>
        </w:rPr>
        <w:t xml:space="preserve"> </w:t>
      </w:r>
      <w:r w:rsidRPr="00E072DB">
        <w:rPr>
          <w:rFonts w:ascii="GHEA Grapalat" w:hAnsi="GHEA Grapalat"/>
          <w:lang w:val="hy-AM"/>
        </w:rPr>
        <w:t>թվականի</w:t>
      </w:r>
      <w:r w:rsidRPr="00E072D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noProof/>
          <w:lang w:val="hy-AM"/>
        </w:rPr>
        <w:t>հունվարի</w:t>
      </w:r>
      <w:r w:rsidRPr="008E509F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16</w:t>
      </w:r>
      <w:r w:rsidRPr="008E509F">
        <w:rPr>
          <w:rFonts w:ascii="GHEA Grapalat" w:hAnsi="GHEA Grapalat"/>
          <w:noProof/>
          <w:lang w:val="hy-AM"/>
        </w:rPr>
        <w:t xml:space="preserve">-ի </w:t>
      </w:r>
      <w:r>
        <w:rPr>
          <w:rFonts w:ascii="GHEA Grapalat" w:hAnsi="GHEA Grapalat" w:cs="Times New Roman"/>
          <w:lang w:val="af-ZA"/>
        </w:rPr>
        <w:t>որոշման հիմքում</w:t>
      </w:r>
      <w:r w:rsidRPr="00F85BDE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af-ZA"/>
        </w:rPr>
        <w:t xml:space="preserve">ընկած Հայաստանի Հանրապետության կառավարության միակողմանի հայտարարությամբ ստանձնած </w:t>
      </w:r>
      <w:r w:rsidRPr="00F85BDE">
        <w:rPr>
          <w:rFonts w:ascii="GHEA Grapalat" w:hAnsi="GHEA Grapalat" w:cs="Times New Roman"/>
          <w:lang w:val="af-ZA"/>
        </w:rPr>
        <w:t xml:space="preserve">պարտավորության կատարման հրամայականով: </w:t>
      </w:r>
    </w:p>
    <w:p w:rsidR="006C5273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Pr="008E509F">
        <w:rPr>
          <w:rFonts w:ascii="GHEA Grapalat" w:hAnsi="GHEA Grapalat"/>
          <w:i/>
          <w:noProof/>
          <w:lang w:val="hy-AM"/>
        </w:rPr>
        <w:t>«</w:t>
      </w:r>
      <w:r>
        <w:rPr>
          <w:rFonts w:ascii="GHEA Grapalat" w:hAnsi="GHEA Grapalat"/>
          <w:i/>
          <w:noProof/>
          <w:lang w:val="hy-AM"/>
        </w:rPr>
        <w:t>Թոսունյանն</w:t>
      </w:r>
      <w:r w:rsidRPr="008E509F">
        <w:rPr>
          <w:rFonts w:ascii="GHEA Grapalat" w:hAnsi="GHEA Grapalat"/>
          <w:i/>
          <w:noProof/>
          <w:lang w:val="hy-AM"/>
        </w:rPr>
        <w:t xml:space="preserve"> ընդդեմ Հայաստանի»</w:t>
      </w:r>
      <w:r w:rsidRPr="008E509F">
        <w:rPr>
          <w:rFonts w:ascii="GHEA Grapalat" w:hAnsi="GHEA Grapalat"/>
          <w:noProof/>
          <w:lang w:val="hy-AM"/>
        </w:rPr>
        <w:t xml:space="preserve"> գործով </w:t>
      </w:r>
      <w:r>
        <w:rPr>
          <w:rFonts w:ascii="GHEA Grapalat" w:hAnsi="GHEA Grapalat"/>
          <w:noProof/>
          <w:lang w:val="hy-AM"/>
        </w:rPr>
        <w:t>որոշման</w:t>
      </w:r>
      <w:r w:rsidRPr="008E509F">
        <w:rPr>
          <w:rFonts w:ascii="GHEA Grapalat" w:hAnsi="GHEA Grapalat"/>
          <w:noProof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Եվրոպական </w:t>
      </w:r>
      <w:proofErr w:type="spellStart"/>
      <w:r>
        <w:rPr>
          <w:rFonts w:ascii="GHEA Grapalat" w:hAnsi="GHEA Grapalat" w:cs="Times New Roman"/>
        </w:rPr>
        <w:t>դ</w:t>
      </w:r>
      <w:r w:rsidRPr="00852DC7">
        <w:rPr>
          <w:rFonts w:ascii="GHEA Grapalat" w:hAnsi="GHEA Grapalat" w:cs="Times New Roman"/>
        </w:rPr>
        <w:t>ատարանի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կողմից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կայացված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որոշման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մասին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en-US"/>
        </w:rPr>
        <w:t>ՀՀ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կառավարությանը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ծանուցելուց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հետո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երեք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ամսվա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ընթացքում</w:t>
      </w:r>
      <w:proofErr w:type="spellEnd"/>
      <w:r>
        <w:rPr>
          <w:rFonts w:ascii="GHEA Grapalat" w:hAnsi="GHEA Grapalat" w:cs="Times New Roman"/>
          <w:lang w:val="hy-AM"/>
        </w:rPr>
        <w:t xml:space="preserve"> </w:t>
      </w:r>
      <w:r w:rsidRPr="00E072DB">
        <w:rPr>
          <w:rFonts w:ascii="GHEA Grapalat" w:hAnsi="GHEA Grapalat" w:cs="Times New Roman"/>
          <w:lang w:val="af-ZA"/>
        </w:rPr>
        <w:t xml:space="preserve">վճարել </w:t>
      </w:r>
      <w:r>
        <w:rPr>
          <w:rFonts w:ascii="GHEA Grapalat" w:hAnsi="GHEA Grapalat" w:cs="Times New Roman"/>
          <w:lang w:val="hy-AM"/>
        </w:rPr>
        <w:t>10.000</w:t>
      </w:r>
      <w:r w:rsidRPr="00E072DB">
        <w:rPr>
          <w:rFonts w:ascii="GHEA Grapalat" w:hAnsi="GHEA Grapalat" w:cs="Times New Roman"/>
          <w:lang w:val="af-ZA"/>
        </w:rPr>
        <w:t xml:space="preserve"> (</w:t>
      </w:r>
      <w:r>
        <w:rPr>
          <w:rFonts w:ascii="GHEA Grapalat" w:hAnsi="GHEA Grapalat" w:cs="Times New Roman"/>
          <w:lang w:val="hy-AM"/>
        </w:rPr>
        <w:t>տասը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հազար</w:t>
      </w:r>
      <w:proofErr w:type="spellEnd"/>
      <w:r w:rsidRPr="00E072DB">
        <w:rPr>
          <w:rFonts w:ascii="GHEA Grapalat" w:hAnsi="GHEA Grapalat" w:cs="Times New Roman"/>
          <w:lang w:val="af-ZA"/>
        </w:rPr>
        <w:t xml:space="preserve">) եվրոյին </w:t>
      </w:r>
      <w:r w:rsidRPr="00E072DB">
        <w:rPr>
          <w:rFonts w:ascii="GHEA Grapalat" w:hAnsi="GHEA Grapalat"/>
          <w:lang w:val="af-ZA"/>
        </w:rPr>
        <w:t>համարժեք</w:t>
      </w:r>
      <w:r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Pr="00E072DB">
        <w:rPr>
          <w:rFonts w:ascii="GHEA Grapalat" w:hAnsi="GHEA Grapalat" w:cs="Times New Roman"/>
          <w:lang w:val="en-US"/>
        </w:rPr>
        <w:t>՝</w:t>
      </w:r>
      <w:r w:rsidRPr="00E072DB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en-US"/>
        </w:rPr>
        <w:t>ՀՀ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կառավարությունը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որոշման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մասին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ծանուցվել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en-US"/>
        </w:rPr>
        <w:t>է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>20</w:t>
      </w:r>
      <w:r>
        <w:rPr>
          <w:rFonts w:ascii="GHEA Grapalat" w:hAnsi="GHEA Grapalat" w:cs="Times New Roman"/>
          <w:noProof/>
          <w:lang w:val="hy-AM"/>
        </w:rPr>
        <w:t>20</w:t>
      </w:r>
      <w:r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>
        <w:rPr>
          <w:rFonts w:ascii="GHEA Grapalat" w:hAnsi="GHEA Grapalat"/>
          <w:noProof/>
          <w:lang w:val="hy-AM"/>
        </w:rPr>
        <w:t>հունվարի</w:t>
      </w:r>
      <w:r w:rsidRPr="008E509F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16</w:t>
      </w:r>
      <w:r w:rsidRPr="008E509F">
        <w:rPr>
          <w:rFonts w:ascii="GHEA Grapalat" w:hAnsi="GHEA Grapalat"/>
          <w:noProof/>
          <w:lang w:val="hy-AM"/>
        </w:rPr>
        <w:t>-ի</w:t>
      </w:r>
      <w:r w:rsidRPr="008E509F">
        <w:rPr>
          <w:rFonts w:ascii="GHEA Grapalat" w:hAnsi="GHEA Grapalat" w:cs="Times New Roman"/>
          <w:noProof/>
          <w:lang w:val="hy-AM"/>
        </w:rPr>
        <w:t>ն:</w:t>
      </w:r>
      <w:r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Որոշմամբ</w:t>
      </w:r>
      <w:r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>
        <w:rPr>
          <w:rFonts w:ascii="GHEA Grapalat" w:hAnsi="GHEA Grapalat" w:cs="Times New Roman"/>
          <w:b/>
          <w:noProof/>
          <w:lang w:val="hy-AM"/>
        </w:rPr>
        <w:t>ապրիլի</w:t>
      </w:r>
      <w:r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lang w:val="hy-AM"/>
        </w:rPr>
        <w:t>16</w:t>
      </w:r>
      <w:r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  <w:bookmarkStart w:id="0" w:name="_GoBack"/>
      <w:bookmarkEnd w:id="0"/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 w:rsidRPr="008E509F"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90"/>
    <w:rsid w:val="0037398E"/>
    <w:rsid w:val="006C5273"/>
    <w:rsid w:val="009F749F"/>
    <w:rsid w:val="00A5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8FE69"/>
  <w15:chartTrackingRefBased/>
  <w15:docId w15:val="{1745B9EA-1CD5-4FC2-A78B-0E111E0D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2770</Characters>
  <Application>Microsoft Office Word</Application>
  <DocSecurity>0</DocSecurity>
  <Lines>23</Lines>
  <Paragraphs>6</Paragraphs>
  <ScaleCrop>false</ScaleCrop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 Mkrtchyan</dc:creator>
  <cp:keywords>https://mul2.gov.am/tasks/206142/oneclick/himnavorum.docx?token=4ac169bb366dc912e6b5361f542bbd6a</cp:keywords>
  <dc:description/>
  <cp:lastModifiedBy>Natali Mkrtchyan</cp:lastModifiedBy>
  <cp:revision>2</cp:revision>
  <dcterms:created xsi:type="dcterms:W3CDTF">2020-02-11T08:26:00Z</dcterms:created>
  <dcterms:modified xsi:type="dcterms:W3CDTF">2020-02-11T08:26:00Z</dcterms:modified>
</cp:coreProperties>
</file>