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1C7" w:rsidRDefault="00DE51C7" w:rsidP="00CF7A6C">
      <w:pPr>
        <w:spacing w:line="276" w:lineRule="auto"/>
        <w:rPr>
          <w:rFonts w:ascii="GHEA Grapalat" w:hAnsi="GHEA Grapalat"/>
          <w:lang w:val="hy-AM"/>
        </w:rPr>
      </w:pPr>
    </w:p>
    <w:p w:rsidR="00B6505A" w:rsidRPr="00B6505A" w:rsidRDefault="00B6505A" w:rsidP="007B5904">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7B5904" w:rsidRDefault="00B6505A" w:rsidP="007B5904">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7B5904" w:rsidRDefault="00B6505A" w:rsidP="007B5904">
      <w:pPr>
        <w:spacing w:line="276" w:lineRule="auto"/>
        <w:jc w:val="center"/>
        <w:rPr>
          <w:rFonts w:ascii="GHEA Grapalat" w:hAnsi="GHEA Grapalat"/>
          <w:lang w:val="hy-AM"/>
        </w:rPr>
      </w:pPr>
      <w:r w:rsidRPr="00B6505A">
        <w:rPr>
          <w:rFonts w:ascii="GHEA Grapalat" w:hAnsi="GHEA Grapalat"/>
          <w:lang w:val="hy-AM"/>
        </w:rPr>
        <w:t>N_____ - Ա</w:t>
      </w:r>
    </w:p>
    <w:p w:rsidR="00B6505A" w:rsidRDefault="00B6505A" w:rsidP="007B5904">
      <w:pPr>
        <w:spacing w:line="360" w:lineRule="auto"/>
        <w:jc w:val="center"/>
        <w:rPr>
          <w:rFonts w:ascii="GHEA Grapalat" w:hAnsi="GHEA Grapalat" w:cs="Sylfaen"/>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DA203B">
        <w:rPr>
          <w:rFonts w:ascii="GHEA Grapalat" w:hAnsi="GHEA Grapalat" w:cs="Sylfaen"/>
          <w:b/>
          <w:lang w:val="hy-AM"/>
        </w:rPr>
        <w:t>ՍԱՀԼԵՎՍ</w:t>
      </w:r>
      <w:r w:rsidR="0070153E">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7B5904" w:rsidRPr="007B5904" w:rsidRDefault="007B5904" w:rsidP="007B5904">
      <w:pPr>
        <w:spacing w:line="360" w:lineRule="auto"/>
        <w:jc w:val="center"/>
        <w:rPr>
          <w:rFonts w:ascii="GHEA Grapalat" w:hAnsi="GHEA Grapalat"/>
          <w:b/>
          <w:lang w:val="hy-AM"/>
        </w:rPr>
      </w:pPr>
    </w:p>
    <w:p w:rsidR="00B6505A" w:rsidRPr="007B5904" w:rsidRDefault="00B6505A" w:rsidP="007B5904">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DA203B">
        <w:rPr>
          <w:rFonts w:ascii="GHEA Grapalat" w:hAnsi="GHEA Grapalat" w:cs="Sylfaen"/>
          <w:lang w:val="hy-AM"/>
        </w:rPr>
        <w:t>ՍԱՀԼԵՎՍ</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20</w:t>
      </w:r>
      <w:r w:rsidR="008F6C4F" w:rsidRPr="008F6C4F">
        <w:rPr>
          <w:rFonts w:ascii="GHEA Grapalat" w:hAnsi="GHEA Grapalat" w:cs="Sylfaen"/>
          <w:lang w:val="hy-AM"/>
        </w:rPr>
        <w:t>20</w:t>
      </w:r>
      <w:r w:rsidRPr="006369F0">
        <w:rPr>
          <w:rFonts w:ascii="GHEA Grapalat" w:hAnsi="GHEA Grapalat" w:cs="Sylfaen"/>
          <w:lang w:val="hy-AM"/>
        </w:rPr>
        <w:t xml:space="preserve"> թվականի </w:t>
      </w:r>
      <w:r w:rsidR="00411840">
        <w:rPr>
          <w:rFonts w:ascii="GHEA Grapalat" w:hAnsi="GHEA Grapalat" w:cs="Sylfaen"/>
          <w:lang w:val="hy-AM"/>
        </w:rPr>
        <w:t>մարտի 1-ից</w:t>
      </w:r>
      <w:bookmarkStart w:id="0" w:name="_GoBack"/>
      <w:bookmarkEnd w:id="0"/>
      <w:r w:rsidR="00193EDC">
        <w:rPr>
          <w:rFonts w:ascii="GHEA Grapalat" w:hAnsi="GHEA Grapalat" w:cs="Sylfaen"/>
          <w:lang w:val="hy-AM"/>
        </w:rPr>
        <w:t xml:space="preserve"> </w:t>
      </w:r>
      <w:proofErr w:type="spellStart"/>
      <w:r w:rsidR="00193EDC">
        <w:rPr>
          <w:rFonts w:ascii="GHEA Grapalat" w:hAnsi="GHEA Grapalat" w:cs="Sylfaen"/>
          <w:lang w:val="hy-AM"/>
        </w:rPr>
        <w:t>մինչև</w:t>
      </w:r>
      <w:proofErr w:type="spellEnd"/>
      <w:r w:rsidR="00193EDC">
        <w:rPr>
          <w:rFonts w:ascii="GHEA Grapalat" w:hAnsi="GHEA Grapalat" w:cs="Sylfaen"/>
          <w:lang w:val="hy-AM"/>
        </w:rPr>
        <w:t xml:space="preserve"> 20</w:t>
      </w:r>
      <w:r w:rsidR="008F6C4F">
        <w:rPr>
          <w:rFonts w:ascii="GHEA Grapalat" w:hAnsi="GHEA Grapalat" w:cs="Sylfaen"/>
          <w:lang w:val="hy-AM"/>
        </w:rPr>
        <w:t>2</w:t>
      </w:r>
      <w:r w:rsidR="002A15F6">
        <w:rPr>
          <w:rFonts w:ascii="GHEA Grapalat" w:hAnsi="GHEA Grapalat" w:cs="Sylfaen"/>
          <w:lang w:val="hy-AM"/>
        </w:rPr>
        <w:t>1</w:t>
      </w:r>
      <w:r w:rsidRPr="006369F0">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DA203B">
        <w:rPr>
          <w:rFonts w:ascii="GHEA Grapalat" w:hAnsi="GHEA Grapalat" w:cs="Sylfaen"/>
          <w:lang w:val="hy-AM"/>
        </w:rPr>
        <w:t>ՍԱՀԼԵՎՍ</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E843B7" w:rsidRPr="00C771EC">
        <w:rPr>
          <w:rFonts w:ascii="GHEA Grapalat" w:hAnsi="GHEA Grapalat"/>
          <w:lang w:val="hy-AM"/>
        </w:rPr>
        <w:t>20</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DA203B">
        <w:rPr>
          <w:rFonts w:ascii="GHEA Grapalat" w:hAnsi="GHEA Grapalat" w:cs="Sylfaen"/>
          <w:lang w:val="hy-AM"/>
        </w:rPr>
        <w:t>ՍԱՀԼԵՎՍ</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8"/>
        <w:gridCol w:w="1354"/>
        <w:gridCol w:w="6988"/>
        <w:gridCol w:w="1788"/>
        <w:gridCol w:w="2116"/>
        <w:gridCol w:w="2248"/>
      </w:tblGrid>
      <w:tr w:rsidR="00B6505A" w:rsidRPr="004E34AC" w:rsidTr="00E843B7">
        <w:trPr>
          <w:tblCellSpacing w:w="0" w:type="dxa"/>
          <w:jc w:val="center"/>
        </w:trPr>
        <w:tc>
          <w:tcPr>
            <w:tcW w:w="267"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NN</w:t>
            </w:r>
            <w:r w:rsidRPr="004E34AC">
              <w:rPr>
                <w:rFonts w:ascii="Calibri" w:hAnsi="Calibri" w:cs="Calibri"/>
                <w:color w:val="000000"/>
                <w:lang w:val="hy-AM"/>
              </w:rPr>
              <w:t> </w:t>
            </w:r>
            <w:r w:rsidRPr="004E34AC">
              <w:rPr>
                <w:rFonts w:ascii="GHEA Grapalat" w:hAnsi="GHEA Grapalat"/>
                <w:color w:val="000000"/>
                <w:lang w:val="hy-AM"/>
              </w:rPr>
              <w:br/>
            </w:r>
            <w:r w:rsidRPr="004E34AC">
              <w:rPr>
                <w:rFonts w:ascii="GHEA Grapalat" w:hAnsi="GHEA Grapalat" w:cs="Sylfaen"/>
                <w:color w:val="000000"/>
                <w:lang w:val="hy-AM"/>
              </w:rPr>
              <w:t>ը</w:t>
            </w:r>
            <w:r w:rsidRPr="004E34AC">
              <w:rPr>
                <w:rFonts w:ascii="GHEA Grapalat" w:hAnsi="GHEA Grapalat"/>
                <w:color w:val="000000"/>
                <w:lang w:val="hy-AM"/>
              </w:rPr>
              <w:t>/</w:t>
            </w:r>
            <w:r w:rsidRPr="004E34AC">
              <w:rPr>
                <w:rFonts w:ascii="GHEA Grapalat" w:hAnsi="GHEA Grapalat" w:cs="Sylfaen"/>
                <w:color w:val="000000"/>
                <w:lang w:val="hy-AM"/>
              </w:rPr>
              <w:t>կ</w:t>
            </w:r>
          </w:p>
        </w:tc>
        <w:tc>
          <w:tcPr>
            <w:tcW w:w="44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ԱՏԳԱԱ</w:t>
            </w:r>
            <w:r w:rsidRPr="004E34AC">
              <w:rPr>
                <w:rFonts w:ascii="GHEA Grapalat" w:hAnsi="GHEA Grapalat"/>
                <w:color w:val="000000"/>
                <w:lang w:val="hy-AM"/>
              </w:rPr>
              <w:t>-</w:t>
            </w:r>
            <w:r w:rsidRPr="004E34AC">
              <w:rPr>
                <w:rFonts w:ascii="GHEA Grapalat" w:hAnsi="GHEA Grapalat" w:cs="Sylfaen"/>
                <w:color w:val="000000"/>
                <w:lang w:val="hy-AM"/>
              </w:rPr>
              <w:t>ի</w:t>
            </w:r>
            <w:r w:rsidRPr="004E34AC">
              <w:rPr>
                <w:rFonts w:ascii="GHEA Grapalat" w:hAnsi="GHEA Grapalat"/>
                <w:color w:val="000000"/>
                <w:lang w:val="hy-AM"/>
              </w:rPr>
              <w:br/>
            </w:r>
            <w:r w:rsidRPr="004E34AC">
              <w:rPr>
                <w:rFonts w:ascii="GHEA Grapalat" w:hAnsi="GHEA Grapalat" w:cs="Sylfaen"/>
                <w:color w:val="000000"/>
                <w:lang w:val="hy-AM"/>
              </w:rPr>
              <w:t>ծածկագիրը</w:t>
            </w:r>
          </w:p>
        </w:tc>
        <w:tc>
          <w:tcPr>
            <w:tcW w:w="228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Անվանումը</w:t>
            </w:r>
          </w:p>
        </w:tc>
        <w:tc>
          <w:tcPr>
            <w:tcW w:w="58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Չափի միավորը</w:t>
            </w:r>
          </w:p>
        </w:tc>
        <w:tc>
          <w:tcPr>
            <w:tcW w:w="691"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Քանակը</w:t>
            </w:r>
          </w:p>
        </w:tc>
        <w:tc>
          <w:tcPr>
            <w:tcW w:w="73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Արժեքը</w:t>
            </w:r>
            <w:r w:rsidRPr="004E34AC">
              <w:rPr>
                <w:rFonts w:ascii="GHEA Grapalat" w:hAnsi="GHEA Grapalat"/>
                <w:color w:val="000000"/>
                <w:lang w:val="hy-AM"/>
              </w:rPr>
              <w:t xml:space="preserve"> (</w:t>
            </w:r>
            <w:r w:rsidRPr="004E34AC">
              <w:rPr>
                <w:rFonts w:ascii="GHEA Grapalat" w:hAnsi="GHEA Grapalat" w:cs="Sylfaen"/>
                <w:color w:val="000000"/>
                <w:lang w:val="hy-AM"/>
              </w:rPr>
              <w:t>դրամ</w:t>
            </w:r>
            <w:r w:rsidRPr="004E34AC">
              <w:rPr>
                <w:rFonts w:ascii="GHEA Grapalat" w:hAnsi="GHEA Grapalat"/>
                <w:color w:val="000000"/>
                <w:lang w:val="hy-AM"/>
              </w:rPr>
              <w:t>)</w:t>
            </w:r>
          </w:p>
        </w:tc>
      </w:tr>
      <w:tr w:rsidR="00B6505A" w:rsidRPr="004E34AC" w:rsidTr="00E843B7">
        <w:trPr>
          <w:tblCellSpacing w:w="0" w:type="dxa"/>
          <w:jc w:val="center"/>
        </w:trPr>
        <w:tc>
          <w:tcPr>
            <w:tcW w:w="267"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1</w:t>
            </w:r>
          </w:p>
        </w:tc>
        <w:tc>
          <w:tcPr>
            <w:tcW w:w="44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2</w:t>
            </w:r>
          </w:p>
        </w:tc>
        <w:tc>
          <w:tcPr>
            <w:tcW w:w="228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3</w:t>
            </w:r>
          </w:p>
        </w:tc>
        <w:tc>
          <w:tcPr>
            <w:tcW w:w="58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4</w:t>
            </w:r>
          </w:p>
        </w:tc>
        <w:tc>
          <w:tcPr>
            <w:tcW w:w="691"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5</w:t>
            </w:r>
          </w:p>
        </w:tc>
        <w:tc>
          <w:tcPr>
            <w:tcW w:w="73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6</w:t>
            </w:r>
          </w:p>
        </w:tc>
      </w:tr>
      <w:tr w:rsidR="004E34AC" w:rsidRPr="004E34AC" w:rsidTr="00E843B7">
        <w:trPr>
          <w:trHeight w:val="283"/>
          <w:tblCellSpacing w:w="0" w:type="dxa"/>
          <w:jc w:val="center"/>
        </w:trPr>
        <w:tc>
          <w:tcPr>
            <w:tcW w:w="267" w:type="pct"/>
            <w:vAlign w:val="center"/>
            <w:hideMark/>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w:t>
            </w:r>
          </w:p>
        </w:tc>
        <w:tc>
          <w:tcPr>
            <w:tcW w:w="442" w:type="pct"/>
            <w:shd w:val="clear" w:color="auto" w:fill="auto"/>
            <w:vAlign w:val="center"/>
          </w:tcPr>
          <w:p w:rsidR="004E34AC" w:rsidRPr="008F6C4F" w:rsidRDefault="008F6C4F" w:rsidP="00D26F67">
            <w:pPr>
              <w:jc w:val="center"/>
              <w:rPr>
                <w:rFonts w:ascii="GHEA Grapalat" w:hAnsi="GHEA Grapalat"/>
                <w:color w:val="000000"/>
                <w:lang w:val="hy-AM" w:eastAsia="en-US"/>
              </w:rPr>
            </w:pPr>
            <w:r>
              <w:rPr>
                <w:rFonts w:ascii="GHEA Grapalat" w:hAnsi="GHEA Grapalat"/>
                <w:color w:val="000000"/>
                <w:lang w:val="hy-AM" w:eastAsia="en-US"/>
              </w:rPr>
              <w:t>9613</w:t>
            </w:r>
          </w:p>
        </w:tc>
        <w:tc>
          <w:tcPr>
            <w:tcW w:w="2282" w:type="pct"/>
            <w:shd w:val="clear" w:color="auto" w:fill="auto"/>
            <w:vAlign w:val="center"/>
          </w:tcPr>
          <w:p w:rsidR="004E34AC" w:rsidRPr="008F6C4F" w:rsidRDefault="008F6C4F" w:rsidP="00D26F67">
            <w:pPr>
              <w:jc w:val="center"/>
              <w:rPr>
                <w:rFonts w:ascii="GHEA Grapalat" w:hAnsi="GHEA Grapalat"/>
                <w:color w:val="000000"/>
                <w:lang w:val="hy-AM"/>
              </w:rPr>
            </w:pPr>
            <w:r>
              <w:rPr>
                <w:rFonts w:ascii="GHEA Grapalat" w:hAnsi="GHEA Grapalat"/>
                <w:color w:val="000000"/>
                <w:lang w:val="hy-AM"/>
              </w:rPr>
              <w:t>Կենցաղային կրակայրիչի մասեր</w:t>
            </w:r>
          </w:p>
        </w:tc>
        <w:tc>
          <w:tcPr>
            <w:tcW w:w="584" w:type="pct"/>
            <w:shd w:val="clear" w:color="auto" w:fill="auto"/>
            <w:vAlign w:val="center"/>
          </w:tcPr>
          <w:p w:rsidR="004E34AC" w:rsidRPr="008F6C4F" w:rsidRDefault="008F6C4F" w:rsidP="00D26F67">
            <w:pPr>
              <w:jc w:val="center"/>
              <w:rPr>
                <w:rFonts w:ascii="GHEA Grapalat" w:hAnsi="GHEA Grapalat"/>
                <w:color w:val="000000"/>
                <w:lang w:val="hy-AM"/>
              </w:rPr>
            </w:pPr>
            <w:r>
              <w:rPr>
                <w:rFonts w:ascii="GHEA Grapalat" w:hAnsi="GHEA Grapalat"/>
                <w:color w:val="000000"/>
                <w:lang w:val="hy-AM"/>
              </w:rPr>
              <w:t xml:space="preserve">Կգ </w:t>
            </w:r>
          </w:p>
        </w:tc>
        <w:tc>
          <w:tcPr>
            <w:tcW w:w="691" w:type="pct"/>
            <w:shd w:val="clear" w:color="auto" w:fill="auto"/>
            <w:vAlign w:val="center"/>
          </w:tcPr>
          <w:p w:rsidR="004E34AC" w:rsidRPr="008F6C4F" w:rsidRDefault="008F6C4F" w:rsidP="00D26F67">
            <w:pPr>
              <w:jc w:val="center"/>
              <w:rPr>
                <w:rFonts w:ascii="GHEA Grapalat" w:hAnsi="GHEA Grapalat"/>
                <w:color w:val="000000"/>
                <w:lang w:val="hy-AM"/>
              </w:rPr>
            </w:pPr>
            <w:r>
              <w:rPr>
                <w:rFonts w:ascii="GHEA Grapalat" w:hAnsi="GHEA Grapalat"/>
                <w:color w:val="000000"/>
                <w:lang w:val="hy-AM"/>
              </w:rPr>
              <w:t>500 000</w:t>
            </w:r>
          </w:p>
        </w:tc>
        <w:tc>
          <w:tcPr>
            <w:tcW w:w="734" w:type="pct"/>
            <w:shd w:val="clear" w:color="auto" w:fill="auto"/>
            <w:vAlign w:val="center"/>
          </w:tcPr>
          <w:p w:rsidR="004E34AC" w:rsidRPr="008F6C4F" w:rsidRDefault="008F6C4F" w:rsidP="00D26F67">
            <w:pPr>
              <w:jc w:val="center"/>
              <w:rPr>
                <w:rFonts w:ascii="GHEA Grapalat" w:hAnsi="GHEA Grapalat"/>
                <w:color w:val="000000"/>
                <w:lang w:val="hy-AM"/>
              </w:rPr>
            </w:pPr>
            <w:r>
              <w:rPr>
                <w:rFonts w:ascii="GHEA Grapalat" w:hAnsi="GHEA Grapalat"/>
                <w:color w:val="000000"/>
                <w:lang w:val="hy-AM"/>
              </w:rPr>
              <w:t>170 000 000</w:t>
            </w:r>
          </w:p>
        </w:tc>
      </w:tr>
      <w:tr w:rsidR="004E34AC" w:rsidRPr="004E34AC" w:rsidTr="00E843B7">
        <w:tblPrEx>
          <w:tblCellMar>
            <w:left w:w="108" w:type="dxa"/>
            <w:right w:w="108" w:type="dxa"/>
          </w:tblCellMar>
        </w:tblPrEx>
        <w:trPr>
          <w:trHeight w:val="283"/>
          <w:tblCellSpacing w:w="0" w:type="dxa"/>
          <w:jc w:val="center"/>
        </w:trPr>
        <w:tc>
          <w:tcPr>
            <w:tcW w:w="4266" w:type="pct"/>
            <w:gridSpan w:val="5"/>
            <w:vAlign w:val="center"/>
          </w:tcPr>
          <w:p w:rsidR="004E34AC" w:rsidRPr="004E34AC" w:rsidRDefault="004E34AC" w:rsidP="004E34AC">
            <w:pPr>
              <w:jc w:val="center"/>
              <w:rPr>
                <w:rFonts w:ascii="GHEA Grapalat" w:hAnsi="GHEA Grapalat"/>
                <w:b/>
                <w:color w:val="000000"/>
                <w:lang w:val="hy-AM"/>
              </w:rPr>
            </w:pPr>
            <w:r w:rsidRPr="004E34AC">
              <w:rPr>
                <w:rFonts w:ascii="GHEA Grapalat" w:hAnsi="GHEA Grapalat"/>
                <w:color w:val="000000"/>
                <w:lang w:val="hy-AM"/>
              </w:rPr>
              <w:t xml:space="preserve">                 </w:t>
            </w:r>
            <w:r w:rsidRPr="004E34AC">
              <w:rPr>
                <w:rFonts w:ascii="GHEA Grapalat" w:hAnsi="GHEA Grapalat"/>
                <w:b/>
                <w:color w:val="000000"/>
                <w:lang w:val="hy-AM"/>
              </w:rPr>
              <w:t>Ընդամենը`</w:t>
            </w:r>
          </w:p>
        </w:tc>
        <w:tc>
          <w:tcPr>
            <w:tcW w:w="734" w:type="pct"/>
            <w:vAlign w:val="center"/>
          </w:tcPr>
          <w:p w:rsidR="004E34AC" w:rsidRPr="004E34AC" w:rsidRDefault="008F6C4F" w:rsidP="004E34AC">
            <w:pPr>
              <w:jc w:val="center"/>
              <w:rPr>
                <w:rFonts w:ascii="GHEA Grapalat" w:hAnsi="GHEA Grapalat"/>
                <w:b/>
                <w:color w:val="000000"/>
                <w:lang w:val="hy-AM"/>
              </w:rPr>
            </w:pPr>
            <w:r>
              <w:rPr>
                <w:rFonts w:ascii="GHEA Grapalat" w:hAnsi="GHEA Grapalat"/>
                <w:b/>
                <w:color w:val="000000"/>
                <w:lang w:val="hy-AM"/>
              </w:rPr>
              <w:t>170 000 000</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DA203B">
        <w:rPr>
          <w:rFonts w:ascii="GHEA Grapalat" w:hAnsi="GHEA Grapalat" w:cs="Sylfaen"/>
          <w:lang w:val="hy-AM"/>
        </w:rPr>
        <w:t>ՍԱՀԼԵՎՍ</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DA203B">
        <w:rPr>
          <w:rFonts w:ascii="GHEA Grapalat" w:hAnsi="GHEA Grapalat"/>
          <w:lang w:val="hy-AM"/>
        </w:rPr>
        <w:t>ՍԱՀԼԵՎՍ</w:t>
      </w:r>
      <w:r w:rsidR="0070153E">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B6505A">
        <w:rPr>
          <w:rFonts w:ascii="GHEA Grapalat" w:hAnsi="GHEA Grapalat"/>
          <w:lang w:val="hy-AM"/>
        </w:rPr>
        <w:t>Հայաստանի Հանրապետության հարկային օ</w:t>
      </w:r>
      <w:r w:rsidR="00C06BEE">
        <w:rPr>
          <w:rFonts w:ascii="GHEA Grapalat" w:hAnsi="GHEA Grapalat"/>
          <w:lang w:val="hy-AM"/>
        </w:rPr>
        <w:t>րենսգրքի 79-րդ հոդվածի 1-ին մասի</w:t>
      </w:r>
      <w:r w:rsidR="00C06BEE">
        <w:rPr>
          <w:rFonts w:ascii="GHEA Grapalat" w:hAnsi="GHEA Grapalat" w:cs="Sylfaen"/>
          <w:lang w:val="hy-AM"/>
        </w:rPr>
        <w:t xml:space="preserve"> </w:t>
      </w:r>
      <w:r w:rsidRPr="00B6505A">
        <w:rPr>
          <w:rFonts w:ascii="GHEA Grapalat" w:hAnsi="GHEA Grapalat"/>
          <w:lang w:val="hy-AM"/>
        </w:rPr>
        <w:t>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DA203B">
        <w:rPr>
          <w:rFonts w:ascii="GHEA Grapalat" w:hAnsi="GHEA Grapalat" w:cs="Sylfaen"/>
          <w:lang w:val="hy-AM"/>
        </w:rPr>
        <w:t>ՍԱՀԼԵՎՍ</w:t>
      </w:r>
      <w:r w:rsidR="0070153E">
        <w:rPr>
          <w:rFonts w:ascii="GHEA Grapalat" w:hAnsi="GHEA Grapalat" w:cs="Sylfaen"/>
          <w:lang w:val="hy-AM"/>
        </w:rPr>
        <w:t xml:space="preserve">» </w:t>
      </w:r>
      <w:r w:rsidR="00691AD6">
        <w:rPr>
          <w:rFonts w:ascii="GHEA Grapalat" w:hAnsi="GHEA Grapalat" w:cs="Sylfaen"/>
          <w:lang w:val="hy-AM"/>
        </w:rPr>
        <w:t>ՍՊ</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E6463B">
        <w:rPr>
          <w:rFonts w:ascii="GHEA Grapalat" w:hAnsi="GHEA Grapalat" w:cs="Sylfaen"/>
          <w:lang w:val="hy-AM"/>
        </w:rPr>
        <w:t>20</w:t>
      </w:r>
      <w:r w:rsidR="008F6C4F">
        <w:rPr>
          <w:rFonts w:ascii="GHEA Grapalat" w:hAnsi="GHEA Grapalat" w:cs="Sylfaen"/>
          <w:lang w:val="hy-AM"/>
        </w:rPr>
        <w:t>10</w:t>
      </w:r>
      <w:r w:rsidR="000B7DCB">
        <w:rPr>
          <w:rFonts w:ascii="GHEA Grapalat" w:hAnsi="GHEA Grapalat" w:cs="Sylfaen"/>
          <w:lang w:val="hy-AM"/>
        </w:rPr>
        <w:t xml:space="preserve"> թվականին։</w:t>
      </w:r>
    </w:p>
    <w:p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8F6C4F">
        <w:rPr>
          <w:rFonts w:ascii="GHEA Grapalat" w:hAnsi="GHEA Grapalat" w:cs="Sylfaen"/>
          <w:lang w:val="hy-AM"/>
        </w:rPr>
        <w:t xml:space="preserve">զբաղվում է կենցաղային կրակայրիչների </w:t>
      </w:r>
      <w:r w:rsidR="007D73BF">
        <w:rPr>
          <w:rFonts w:ascii="GHEA Grapalat" w:hAnsi="GHEA Grapalat" w:cs="Sylfaen"/>
          <w:lang w:val="hy-AM"/>
        </w:rPr>
        <w:t>արտադրությամբ</w:t>
      </w:r>
      <w:r w:rsidR="00E433C5">
        <w:rPr>
          <w:rFonts w:ascii="GHEA Grapalat" w:hAnsi="GHEA Grapalat" w:cs="Sylfaen"/>
          <w:lang w:val="hy-AM"/>
        </w:rPr>
        <w:t xml:space="preserve">։ </w:t>
      </w:r>
    </w:p>
    <w:p w:rsidR="00B6505A" w:rsidRPr="00F77B13" w:rsidRDefault="00F77B13"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C36F2D">
        <w:rPr>
          <w:rFonts w:ascii="GHEA Grapalat" w:hAnsi="GHEA Grapalat" w:cs="Sylfaen"/>
          <w:lang w:val="hy-AM"/>
        </w:rPr>
        <w:t xml:space="preserve"> նախատեսում</w:t>
      </w:r>
      <w:r w:rsidR="008F6C4F">
        <w:rPr>
          <w:rFonts w:ascii="GHEA Grapalat" w:hAnsi="GHEA Grapalat" w:cs="Sylfaen"/>
          <w:lang w:val="hy-AM"/>
        </w:rPr>
        <w:t xml:space="preserve"> է մեծ ծավալներով արտահանում ԵԱՏՄ և երրորդ երկրներ</w:t>
      </w:r>
      <w:r>
        <w:rPr>
          <w:rFonts w:ascii="GHEA Grapalat" w:hAnsi="GHEA Grapalat" w:cs="Sylfaen"/>
          <w:lang w:val="hy-AM"/>
        </w:rPr>
        <w:t xml:space="preserve">: </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sidR="00C36F2D">
        <w:rPr>
          <w:rFonts w:ascii="GHEA Grapalat" w:hAnsi="GHEA Grapalat" w:cs="Sylfaen"/>
          <w:lang w:val="hy-AM"/>
        </w:rPr>
        <w:t>170</w:t>
      </w:r>
      <w:r w:rsidR="00F77B13">
        <w:rPr>
          <w:rFonts w:ascii="GHEA Grapalat" w:hAnsi="GHEA Grapalat" w:cs="Sylfaen"/>
          <w:lang w:val="hy-AM"/>
        </w:rPr>
        <w:t xml:space="preserve"> մլն</w:t>
      </w:r>
      <w:r w:rsidR="002B1212">
        <w:rPr>
          <w:rFonts w:ascii="GHEA Grapalat" w:hAnsi="GHEA Grapalat" w:cs="Sylfaen"/>
          <w:lang w:val="hy-AM"/>
        </w:rPr>
        <w:t xml:space="preserve"> </w:t>
      </w:r>
      <w:r w:rsidR="005148A0">
        <w:rPr>
          <w:rFonts w:ascii="GHEA Grapalat" w:hAnsi="GHEA Grapalat" w:cs="Sylfaen"/>
          <w:lang w:val="hy-AM"/>
        </w:rPr>
        <w:t>դրամի չափով ներդրում</w:t>
      </w:r>
      <w:r w:rsidR="00C36F2D">
        <w:rPr>
          <w:rFonts w:ascii="GHEA Grapalat" w:hAnsi="GHEA Grapalat" w:cs="Sylfaen"/>
          <w:lang w:val="hy-AM"/>
        </w:rPr>
        <w:t xml:space="preserve"> հումքի ձեռքբերման համար</w:t>
      </w:r>
      <w:r w:rsidRPr="00B6505A">
        <w:rPr>
          <w:rFonts w:ascii="GHEA Grapalat" w:hAnsi="GHEA Grapalat" w:cs="Sylfaen"/>
          <w:lang w:val="hy-AM"/>
        </w:rPr>
        <w:t xml:space="preserve">։ </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952BD6" w:rsidRPr="00952BD6">
        <w:rPr>
          <w:rFonts w:ascii="GHEA Grapalat" w:hAnsi="GHEA Grapalat" w:cs="Sylfaen"/>
          <w:lang w:val="hy-AM"/>
        </w:rPr>
        <w:t>2</w:t>
      </w:r>
      <w:r w:rsidR="00C36F2D">
        <w:rPr>
          <w:rFonts w:ascii="GHEA Grapalat" w:hAnsi="GHEA Grapalat" w:cs="Sylfaen"/>
          <w:lang w:val="hy-AM"/>
        </w:rPr>
        <w:t>7-30</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B86DED">
        <w:rPr>
          <w:rFonts w:ascii="GHEA Grapalat" w:hAnsi="GHEA Grapalat" w:cs="Sylfaen"/>
          <w:lang w:val="hy-AM"/>
        </w:rPr>
        <w:t>1</w:t>
      </w:r>
      <w:r w:rsidR="00952BD6" w:rsidRPr="00952BD6">
        <w:rPr>
          <w:rFonts w:ascii="GHEA Grapalat" w:hAnsi="GHEA Grapalat" w:cs="Sylfaen"/>
          <w:lang w:val="hy-AM"/>
        </w:rPr>
        <w:t>50</w:t>
      </w:r>
      <w:r w:rsidR="00952BD6">
        <w:rPr>
          <w:rFonts w:ascii="GHEA Grapalat" w:hAnsi="GHEA Grapalat" w:cs="Sylfaen"/>
          <w:lang w:val="hy-AM"/>
        </w:rPr>
        <w:t>-1</w:t>
      </w:r>
      <w:r w:rsidR="00C36F2D">
        <w:rPr>
          <w:rFonts w:ascii="GHEA Grapalat" w:hAnsi="GHEA Grapalat" w:cs="Sylfaen"/>
          <w:lang w:val="hy-AM"/>
        </w:rPr>
        <w:t>70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B6505A" w:rsidRPr="00B6505A" w:rsidRDefault="00B6505A"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DA203B">
        <w:rPr>
          <w:rFonts w:ascii="GHEA Grapalat" w:hAnsi="GHEA Grapalat" w:cs="Sylfaen"/>
          <w:b/>
          <w:bCs/>
          <w:lang w:val="hy-AM"/>
        </w:rPr>
        <w:t>ՍԱՀԼԵՎՍ</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DA203B">
        <w:rPr>
          <w:rFonts w:ascii="GHEA Grapalat" w:hAnsi="GHEA Grapalat" w:cs="Sylfaen"/>
          <w:b/>
          <w:bCs/>
          <w:lang w:val="hy-AM"/>
        </w:rPr>
        <w:t>ՍԱՀԼԵՎՍ</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DA203B">
        <w:rPr>
          <w:rFonts w:ascii="GHEA Grapalat" w:hAnsi="GHEA Grapalat" w:cs="Sylfaen"/>
          <w:lang w:val="hy-AM"/>
        </w:rPr>
        <w:t>ՍԱՀԼԵՎՍ</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DA203B" w:rsidTr="00952BD6">
        <w:trPr>
          <w:trHeight w:val="3149"/>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BF1CD5" w:rsidRPr="00BF1CD5" w:rsidRDefault="00C36F2D" w:rsidP="00805577">
            <w:pPr>
              <w:pStyle w:val="BodyText"/>
              <w:spacing w:after="0"/>
              <w:jc w:val="center"/>
              <w:rPr>
                <w:rFonts w:ascii="GHEA Grapalat" w:hAnsi="GHEA Grapalat"/>
                <w:sz w:val="20"/>
                <w:szCs w:val="20"/>
                <w:lang w:val="hy-AM"/>
              </w:rPr>
            </w:pPr>
            <w:r w:rsidRPr="00C36F2D">
              <w:rPr>
                <w:rFonts w:ascii="GHEA Grapalat" w:hAnsi="GHEA Grapalat"/>
                <w:sz w:val="20"/>
                <w:szCs w:val="20"/>
              </w:rPr>
              <w:t>01/2-1/1158-2020</w:t>
            </w:r>
          </w:p>
          <w:p w:rsidR="00B6505A" w:rsidRPr="00952BD6" w:rsidRDefault="00C36F2D" w:rsidP="00C36F2D">
            <w:pPr>
              <w:pStyle w:val="BodyText"/>
              <w:spacing w:after="0"/>
              <w:jc w:val="center"/>
              <w:rPr>
                <w:rFonts w:ascii="GHEA Grapalat" w:hAnsi="GHEA Grapalat"/>
                <w:sz w:val="20"/>
                <w:szCs w:val="20"/>
                <w:lang w:val="hy-AM"/>
              </w:rPr>
            </w:pPr>
            <w:r>
              <w:rPr>
                <w:rFonts w:ascii="GHEA Grapalat" w:hAnsi="GHEA Grapalat"/>
                <w:sz w:val="20"/>
                <w:szCs w:val="20"/>
                <w:lang w:val="hy-AM"/>
              </w:rPr>
              <w:t>01</w:t>
            </w:r>
            <w:r w:rsidR="00952BD6">
              <w:rPr>
                <w:rFonts w:ascii="GHEA Grapalat" w:hAnsi="GHEA Grapalat"/>
                <w:sz w:val="20"/>
                <w:szCs w:val="20"/>
                <w:lang w:val="hy-AM"/>
              </w:rPr>
              <w:t>-</w:t>
            </w:r>
            <w:r>
              <w:rPr>
                <w:rFonts w:ascii="GHEA Grapalat" w:hAnsi="GHEA Grapalat"/>
                <w:sz w:val="20"/>
                <w:szCs w:val="20"/>
                <w:lang w:val="hy-AM"/>
              </w:rPr>
              <w:t>02-2020</w:t>
            </w:r>
          </w:p>
        </w:tc>
        <w:tc>
          <w:tcPr>
            <w:tcW w:w="9780" w:type="dxa"/>
            <w:tcBorders>
              <w:top w:val="single" w:sz="4" w:space="0" w:color="auto"/>
              <w:left w:val="nil"/>
              <w:bottom w:val="single" w:sz="4" w:space="0" w:color="auto"/>
              <w:right w:val="single" w:sz="4" w:space="0" w:color="auto"/>
            </w:tcBorders>
            <w:noWrap/>
            <w:vAlign w:val="center"/>
          </w:tcPr>
          <w:p w:rsidR="00C36F2D" w:rsidRPr="00C36F2D" w:rsidRDefault="00C36F2D" w:rsidP="00C36F2D">
            <w:pPr>
              <w:pStyle w:val="BodyText"/>
              <w:rPr>
                <w:rFonts w:ascii="GHEA Grapalat" w:hAnsi="GHEA Grapalat" w:cs="Sylfaen"/>
                <w:sz w:val="20"/>
                <w:szCs w:val="20"/>
                <w:lang w:val="hy-AM"/>
              </w:rPr>
            </w:pPr>
            <w:r w:rsidRPr="00C36F2D">
              <w:rPr>
                <w:rFonts w:ascii="GHEA Grapalat" w:hAnsi="GHEA Grapalat" w:cs="Sylfaen"/>
                <w:sz w:val="20"/>
                <w:szCs w:val="20"/>
                <w:lang w:val="hy-AM"/>
              </w:rPr>
              <w:t>Պարզ չէ, թե ներդրումային ծրագրին կից ներկայացված Ձև 4-ի 8-րդ տողում ներառ</w:t>
            </w:r>
            <w:r w:rsidRPr="00C36F2D">
              <w:rPr>
                <w:rFonts w:ascii="GHEA Grapalat" w:hAnsi="GHEA Grapalat" w:cs="Sylfaen"/>
                <w:sz w:val="20"/>
                <w:szCs w:val="20"/>
                <w:lang w:val="hy-AM"/>
              </w:rPr>
              <w:softHyphen/>
              <w:t>ված՝ «արտադրո</w:t>
            </w:r>
            <w:r w:rsidRPr="00C36F2D">
              <w:rPr>
                <w:rFonts w:ascii="GHEA Grapalat" w:hAnsi="GHEA Grapalat" w:cs="Sylfaen"/>
                <w:sz w:val="20"/>
                <w:szCs w:val="20"/>
                <w:lang w:val="hy-AM"/>
              </w:rPr>
              <w:softHyphen/>
              <w:t>ղա</w:t>
            </w:r>
            <w:r w:rsidRPr="00C36F2D">
              <w:rPr>
                <w:rFonts w:ascii="GHEA Grapalat" w:hAnsi="GHEA Grapalat" w:cs="Sylfaen"/>
                <w:sz w:val="20"/>
                <w:szCs w:val="20"/>
                <w:lang w:val="hy-AM"/>
              </w:rPr>
              <w:softHyphen/>
            </w:r>
            <w:r w:rsidRPr="00C36F2D">
              <w:rPr>
                <w:rFonts w:ascii="GHEA Grapalat" w:hAnsi="GHEA Grapalat" w:cs="Sylfaen"/>
                <w:sz w:val="20"/>
                <w:szCs w:val="20"/>
                <w:lang w:val="hy-AM"/>
              </w:rPr>
              <w:softHyphen/>
              <w:t>կանու</w:t>
            </w:r>
            <w:r w:rsidRPr="00C36F2D">
              <w:rPr>
                <w:rFonts w:ascii="GHEA Grapalat" w:hAnsi="GHEA Grapalat" w:cs="Sylfaen"/>
                <w:sz w:val="20"/>
                <w:szCs w:val="20"/>
                <w:lang w:val="hy-AM"/>
              </w:rPr>
              <w:softHyphen/>
              <w:t>թյուն» չափորոշիչն</w:t>
            </w:r>
            <w:r w:rsidRPr="00C36F2D">
              <w:rPr>
                <w:rFonts w:ascii="GHEA Grapalat" w:hAnsi="GHEA Grapalat" w:cs="Sylfaen"/>
                <w:sz w:val="20"/>
                <w:szCs w:val="20"/>
                <w:lang w:val="hy-AM"/>
              </w:rPr>
              <w:softHyphen/>
              <w:t xml:space="preserve"> ինչպես է հաշվարկված: Այսպես, ՀՀ կառա</w:t>
            </w:r>
            <w:r w:rsidRPr="00C36F2D">
              <w:rPr>
                <w:rFonts w:ascii="GHEA Grapalat" w:hAnsi="GHEA Grapalat" w:cs="Sylfaen"/>
                <w:sz w:val="20"/>
                <w:szCs w:val="20"/>
                <w:lang w:val="hy-AM"/>
              </w:rPr>
              <w:softHyphen/>
              <w:t>վա</w:t>
            </w:r>
            <w:r w:rsidRPr="00C36F2D">
              <w:rPr>
                <w:rFonts w:ascii="GHEA Grapalat" w:hAnsi="GHEA Grapalat" w:cs="Sylfaen"/>
                <w:sz w:val="20"/>
                <w:szCs w:val="20"/>
                <w:lang w:val="hy-AM"/>
              </w:rPr>
              <w:softHyphen/>
              <w:t>րու</w:t>
            </w:r>
            <w:r w:rsidRPr="00C36F2D">
              <w:rPr>
                <w:rFonts w:ascii="GHEA Grapalat" w:hAnsi="GHEA Grapalat" w:cs="Sylfaen"/>
                <w:sz w:val="20"/>
                <w:szCs w:val="20"/>
                <w:lang w:val="hy-AM"/>
              </w:rPr>
              <w:softHyphen/>
              <w:t>թյան 2017 թվականի հոկտեմ</w:t>
            </w:r>
            <w:r w:rsidRPr="00C36F2D">
              <w:rPr>
                <w:rFonts w:ascii="GHEA Grapalat" w:hAnsi="GHEA Grapalat" w:cs="Sylfaen"/>
                <w:sz w:val="20"/>
                <w:szCs w:val="20"/>
                <w:lang w:val="hy-AM"/>
              </w:rPr>
              <w:softHyphen/>
              <w:t>բերի 5-ի թիվ 1225-Ն որոշմամբ հաստատված՝ Ձև 4-ը լրաց</w:t>
            </w:r>
            <w:r w:rsidRPr="00C36F2D">
              <w:rPr>
                <w:rFonts w:ascii="GHEA Grapalat" w:hAnsi="GHEA Grapalat" w:cs="Sylfaen"/>
                <w:sz w:val="20"/>
                <w:szCs w:val="20"/>
                <w:lang w:val="hy-AM"/>
              </w:rPr>
              <w:softHyphen/>
              <w:t>նելու ուղե</w:t>
            </w:r>
            <w:r w:rsidRPr="00C36F2D">
              <w:rPr>
                <w:rFonts w:ascii="GHEA Grapalat" w:hAnsi="GHEA Grapalat" w:cs="Sylfaen"/>
                <w:sz w:val="20"/>
                <w:szCs w:val="20"/>
                <w:lang w:val="hy-AM"/>
              </w:rPr>
              <w:softHyphen/>
              <w:t>ցույցի մեթոդա</w:t>
            </w:r>
            <w:r w:rsidRPr="00C36F2D">
              <w:rPr>
                <w:rFonts w:ascii="GHEA Grapalat" w:hAnsi="GHEA Grapalat" w:cs="Sylfaen"/>
                <w:sz w:val="20"/>
                <w:szCs w:val="20"/>
                <w:lang w:val="hy-AM"/>
              </w:rPr>
              <w:softHyphen/>
              <w:t>բանու</w:t>
            </w:r>
            <w:r w:rsidRPr="00C36F2D">
              <w:rPr>
                <w:rFonts w:ascii="GHEA Grapalat" w:hAnsi="GHEA Grapalat" w:cs="Sylfaen"/>
                <w:sz w:val="20"/>
                <w:szCs w:val="20"/>
                <w:lang w:val="hy-AM"/>
              </w:rPr>
              <w:softHyphen/>
              <w:t>թյան համաձայն՝ աշխատանքի միջին արտադրողականու</w:t>
            </w:r>
            <w:r w:rsidRPr="00C36F2D">
              <w:rPr>
                <w:rFonts w:ascii="GHEA Grapalat" w:hAnsi="GHEA Grapalat" w:cs="Sylfaen"/>
                <w:sz w:val="20"/>
                <w:szCs w:val="20"/>
                <w:lang w:val="hy-AM"/>
              </w:rPr>
              <w:softHyphen/>
              <w:t>թյունը հաշ</w:t>
            </w:r>
            <w:r w:rsidRPr="00C36F2D">
              <w:rPr>
                <w:rFonts w:ascii="GHEA Grapalat" w:hAnsi="GHEA Grapalat" w:cs="Sylfaen"/>
                <w:sz w:val="20"/>
                <w:szCs w:val="20"/>
                <w:lang w:val="hy-AM"/>
              </w:rPr>
              <w:softHyphen/>
              <w:t>վարկ</w:t>
            </w:r>
            <w:r w:rsidRPr="00C36F2D">
              <w:rPr>
                <w:rFonts w:ascii="GHEA Grapalat" w:hAnsi="GHEA Grapalat" w:cs="Sylfaen"/>
                <w:sz w:val="20"/>
                <w:szCs w:val="20"/>
                <w:lang w:val="hy-AM"/>
              </w:rPr>
              <w:softHyphen/>
              <w:t>վում է համախառն հասույթի և անձնակազմի միջին ցուցակային թվաքա</w:t>
            </w:r>
            <w:r w:rsidRPr="00C36F2D">
              <w:rPr>
                <w:rFonts w:ascii="GHEA Grapalat" w:hAnsi="GHEA Grapalat" w:cs="Sylfaen"/>
                <w:sz w:val="20"/>
                <w:szCs w:val="20"/>
                <w:lang w:val="hy-AM"/>
              </w:rPr>
              <w:softHyphen/>
              <w:t>նակի հարա</w:t>
            </w:r>
            <w:r w:rsidRPr="00C36F2D">
              <w:rPr>
                <w:rFonts w:ascii="GHEA Grapalat" w:hAnsi="GHEA Grapalat" w:cs="Sylfaen"/>
                <w:sz w:val="20"/>
                <w:szCs w:val="20"/>
                <w:lang w:val="hy-AM"/>
              </w:rPr>
              <w:softHyphen/>
              <w:t>բերակ</w:t>
            </w:r>
            <w:r w:rsidRPr="00C36F2D">
              <w:rPr>
                <w:rFonts w:ascii="GHEA Grapalat" w:hAnsi="GHEA Grapalat" w:cs="Sylfaen"/>
                <w:sz w:val="20"/>
                <w:szCs w:val="20"/>
                <w:lang w:val="hy-AM"/>
              </w:rPr>
              <w:softHyphen/>
              <w:t>ցությամբ: Կազմակերպության համախառն հասույթի չափը, սակայն, հնա</w:t>
            </w:r>
            <w:r w:rsidRPr="00C36F2D">
              <w:rPr>
                <w:rFonts w:ascii="GHEA Grapalat" w:hAnsi="GHEA Grapalat" w:cs="Sylfaen"/>
                <w:sz w:val="20"/>
                <w:szCs w:val="20"/>
                <w:lang w:val="hy-AM"/>
              </w:rPr>
              <w:softHyphen/>
            </w:r>
            <w:r w:rsidRPr="00C36F2D">
              <w:rPr>
                <w:rFonts w:ascii="GHEA Grapalat" w:hAnsi="GHEA Grapalat" w:cs="Sylfaen"/>
                <w:sz w:val="20"/>
                <w:szCs w:val="20"/>
                <w:lang w:val="hy-AM"/>
              </w:rPr>
              <w:softHyphen/>
            </w:r>
            <w:r w:rsidRPr="00C36F2D">
              <w:rPr>
                <w:rFonts w:ascii="GHEA Grapalat" w:hAnsi="GHEA Grapalat" w:cs="Sylfaen"/>
                <w:sz w:val="20"/>
                <w:szCs w:val="20"/>
                <w:lang w:val="hy-AM"/>
              </w:rPr>
              <w:softHyphen/>
              <w:t>րա</w:t>
            </w:r>
            <w:r w:rsidRPr="00C36F2D">
              <w:rPr>
                <w:rFonts w:ascii="GHEA Grapalat" w:hAnsi="GHEA Grapalat" w:cs="Sylfaen"/>
                <w:sz w:val="20"/>
                <w:szCs w:val="20"/>
                <w:lang w:val="hy-AM"/>
              </w:rPr>
              <w:softHyphen/>
              <w:t>վոր չէ պարզել, քանի որ Ձև 4-ի 3-րդ տողում «իրացում» ցուցանիշը փոքր է «արտադ</w:t>
            </w:r>
            <w:r w:rsidRPr="00C36F2D">
              <w:rPr>
                <w:rFonts w:ascii="GHEA Grapalat" w:hAnsi="GHEA Grapalat" w:cs="Sylfaen"/>
                <w:sz w:val="20"/>
                <w:szCs w:val="20"/>
                <w:lang w:val="hy-AM"/>
              </w:rPr>
              <w:softHyphen/>
            </w:r>
            <w:r w:rsidRPr="00C36F2D">
              <w:rPr>
                <w:rFonts w:ascii="GHEA Grapalat" w:hAnsi="GHEA Grapalat" w:cs="Sylfaen"/>
                <w:sz w:val="20"/>
                <w:szCs w:val="20"/>
                <w:lang w:val="hy-AM"/>
              </w:rPr>
              <w:softHyphen/>
              <w:t>ր</w:t>
            </w:r>
            <w:r w:rsidRPr="00C36F2D">
              <w:rPr>
                <w:rFonts w:ascii="GHEA Grapalat" w:hAnsi="GHEA Grapalat" w:cs="Sylfaen"/>
                <w:sz w:val="20"/>
                <w:szCs w:val="20"/>
                <w:lang w:val="hy-AM"/>
              </w:rPr>
              <w:softHyphen/>
              <w:t>անք» ցուցանիշից: Հետևաբար, ստացվում է այնպես, որ արտադրված արտադ</w:t>
            </w:r>
            <w:r w:rsidRPr="00C36F2D">
              <w:rPr>
                <w:rFonts w:ascii="GHEA Grapalat" w:hAnsi="GHEA Grapalat" w:cs="Sylfaen"/>
                <w:sz w:val="20"/>
                <w:szCs w:val="20"/>
                <w:lang w:val="hy-AM"/>
              </w:rPr>
              <w:softHyphen/>
              <w:t>րանքը ոչ ամբողջությամբ է իրացվում:</w:t>
            </w:r>
          </w:p>
          <w:p w:rsidR="00C36F2D" w:rsidRPr="00C36F2D" w:rsidRDefault="00C36F2D" w:rsidP="00C36F2D">
            <w:pPr>
              <w:pStyle w:val="BodyText"/>
              <w:rPr>
                <w:rFonts w:ascii="GHEA Grapalat" w:hAnsi="GHEA Grapalat" w:cs="Sylfaen"/>
                <w:sz w:val="20"/>
                <w:szCs w:val="20"/>
                <w:lang w:val="hy-AM"/>
              </w:rPr>
            </w:pPr>
            <w:r w:rsidRPr="00C36F2D">
              <w:rPr>
                <w:rFonts w:ascii="GHEA Grapalat" w:hAnsi="GHEA Grapalat" w:cs="Sylfaen"/>
                <w:sz w:val="20"/>
                <w:szCs w:val="20"/>
                <w:lang w:val="hy-AM"/>
              </w:rPr>
              <w:t>Այդուհանդերձ, հաշվի առնելով այն, որ ներդրումային ծրագրին կից ներկայացված Ձև 4-ում արտադրողականության մասով ներկայացված են տվյալներ (որոնց հավաստիության համար Կարգի 5-րդ կետի համաձայն՝ անձն օրենքով սահմանված կարգով պատասխա</w:t>
            </w:r>
            <w:r w:rsidRPr="00C36F2D">
              <w:rPr>
                <w:rFonts w:ascii="GHEA Grapalat" w:hAnsi="GHEA Grapalat" w:cs="Sylfaen"/>
                <w:sz w:val="20"/>
                <w:szCs w:val="20"/>
                <w:lang w:val="hy-AM"/>
              </w:rPr>
              <w:softHyphen/>
              <w:t>նատ</w:t>
            </w:r>
            <w:r w:rsidRPr="00C36F2D">
              <w:rPr>
                <w:rFonts w:ascii="GHEA Grapalat" w:hAnsi="GHEA Grapalat" w:cs="Sylfaen"/>
                <w:sz w:val="20"/>
                <w:szCs w:val="20"/>
                <w:lang w:val="hy-AM"/>
              </w:rPr>
              <w:softHyphen/>
            </w:r>
            <w:r w:rsidRPr="00C36F2D">
              <w:rPr>
                <w:rFonts w:ascii="GHEA Grapalat" w:hAnsi="GHEA Grapalat" w:cs="Sylfaen"/>
                <w:sz w:val="20"/>
                <w:szCs w:val="20"/>
                <w:lang w:val="hy-AM"/>
              </w:rPr>
              <w:softHyphen/>
              <w:t>վություն է կրում)՝ մեր կողմից «արտադրո</w:t>
            </w:r>
            <w:r w:rsidRPr="00C36F2D">
              <w:rPr>
                <w:rFonts w:ascii="GHEA Grapalat" w:hAnsi="GHEA Grapalat" w:cs="Sylfaen"/>
                <w:sz w:val="20"/>
                <w:szCs w:val="20"/>
                <w:lang w:val="hy-AM"/>
              </w:rPr>
              <w:softHyphen/>
            </w:r>
            <w:r w:rsidRPr="00C36F2D">
              <w:rPr>
                <w:rFonts w:ascii="GHEA Grapalat" w:hAnsi="GHEA Grapalat" w:cs="Sylfaen"/>
                <w:sz w:val="20"/>
                <w:szCs w:val="20"/>
                <w:lang w:val="hy-AM"/>
              </w:rPr>
              <w:softHyphen/>
              <w:t>ղա</w:t>
            </w:r>
            <w:r w:rsidRPr="00C36F2D">
              <w:rPr>
                <w:rFonts w:ascii="GHEA Grapalat" w:hAnsi="GHEA Grapalat" w:cs="Sylfaen"/>
                <w:sz w:val="20"/>
                <w:szCs w:val="20"/>
                <w:lang w:val="hy-AM"/>
              </w:rPr>
              <w:softHyphen/>
              <w:t>կանության» չափորոշիչը գնահատվել է 3 միա</w:t>
            </w:r>
            <w:r w:rsidRPr="00C36F2D">
              <w:rPr>
                <w:rFonts w:ascii="GHEA Grapalat" w:hAnsi="GHEA Grapalat" w:cs="Sylfaen"/>
                <w:sz w:val="20"/>
                <w:szCs w:val="20"/>
                <w:lang w:val="hy-AM"/>
              </w:rPr>
              <w:softHyphen/>
              <w:t>վոր:</w:t>
            </w:r>
          </w:p>
          <w:p w:rsidR="00B6505A" w:rsidRPr="00B6505A" w:rsidRDefault="00B6505A" w:rsidP="00952BD6">
            <w:pPr>
              <w:pStyle w:val="BodyText"/>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BF1CD5" w:rsidP="00C36F2D">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 ի գիտություն։</w:t>
            </w:r>
            <w:r w:rsidR="00952BD6">
              <w:rPr>
                <w:rFonts w:ascii="GHEA Grapalat" w:hAnsi="GHEA Grapalat" w:cs="Sylfaen"/>
                <w:sz w:val="20"/>
                <w:szCs w:val="20"/>
                <w:lang w:val="hy-AM"/>
              </w:rPr>
              <w:t xml:space="preserve"> </w:t>
            </w:r>
          </w:p>
        </w:tc>
      </w:tr>
      <w:tr w:rsidR="00B6505A" w:rsidRPr="00DA203B"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3C7B88" w:rsidRDefault="003C7B88" w:rsidP="00805577">
            <w:pPr>
              <w:pStyle w:val="BodyText"/>
              <w:spacing w:after="0"/>
              <w:jc w:val="center"/>
              <w:rPr>
                <w:rFonts w:ascii="GHEA Grapalat" w:hAnsi="GHEA Grapalat"/>
                <w:sz w:val="20"/>
                <w:szCs w:val="20"/>
                <w:lang w:val="hy-AM"/>
              </w:rPr>
            </w:pPr>
            <w:r w:rsidRPr="003C7B88">
              <w:rPr>
                <w:rFonts w:ascii="GHEA Grapalat" w:hAnsi="GHEA Grapalat"/>
                <w:sz w:val="20"/>
                <w:szCs w:val="20"/>
                <w:lang w:val="hy-AM"/>
              </w:rPr>
              <w:t>01/3-2/5087-2020</w:t>
            </w:r>
          </w:p>
          <w:p w:rsidR="00B6505A" w:rsidRPr="00BF1CD5" w:rsidRDefault="003C7B88" w:rsidP="003C7B88">
            <w:pPr>
              <w:pStyle w:val="BodyText"/>
              <w:spacing w:after="0"/>
              <w:jc w:val="center"/>
              <w:rPr>
                <w:rFonts w:ascii="GHEA Grapalat" w:hAnsi="GHEA Grapalat"/>
                <w:sz w:val="20"/>
                <w:szCs w:val="20"/>
                <w:lang w:val="hy-AM"/>
              </w:rPr>
            </w:pPr>
            <w:r>
              <w:rPr>
                <w:rFonts w:ascii="GHEA Grapalat" w:hAnsi="GHEA Grapalat"/>
                <w:sz w:val="20"/>
                <w:szCs w:val="20"/>
                <w:lang w:val="hy-AM"/>
              </w:rPr>
              <w:t>04-02</w:t>
            </w:r>
            <w:r w:rsidR="00952BD6">
              <w:rPr>
                <w:rFonts w:ascii="GHEA Grapalat" w:hAnsi="GHEA Grapalat"/>
                <w:sz w:val="20"/>
                <w:szCs w:val="20"/>
                <w:lang w:val="hy-AM"/>
              </w:rPr>
              <w:t>-20</w:t>
            </w:r>
            <w:r>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B6505A" w:rsidRPr="00B6505A" w:rsidRDefault="003C7B88" w:rsidP="00952BD6">
            <w:pPr>
              <w:pStyle w:val="BodyText"/>
              <w:spacing w:after="0"/>
              <w:jc w:val="both"/>
              <w:rPr>
                <w:rFonts w:ascii="GHEA Grapalat" w:hAnsi="GHEA Grapalat" w:cs="Sylfaen"/>
                <w:sz w:val="20"/>
                <w:szCs w:val="20"/>
                <w:lang w:val="hy-AM"/>
              </w:rPr>
            </w:pPr>
            <w:r>
              <w:rPr>
                <w:rFonts w:ascii="GHEA Grapalat" w:hAnsi="GHEA Grapalat" w:cs="Sylfaen"/>
                <w:sz w:val="20"/>
                <w:szCs w:val="20"/>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rsidR="00952BD6" w:rsidRPr="00B6505A" w:rsidRDefault="00952BD6" w:rsidP="003C7B88">
            <w:pPr>
              <w:spacing w:after="240"/>
              <w:jc w:val="both"/>
              <w:rPr>
                <w:rFonts w:ascii="GHEA Grapalat" w:hAnsi="GHEA Grapalat" w:cs="Sylfaen"/>
                <w:sz w:val="20"/>
                <w:szCs w:val="20"/>
                <w:lang w:val="hy-AM"/>
              </w:rPr>
            </w:pPr>
          </w:p>
        </w:tc>
      </w:tr>
    </w:tbl>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rsidR="007E11BC" w:rsidRPr="007E11BC" w:rsidRDefault="00B6505A" w:rsidP="007E11BC">
      <w:pPr>
        <w:spacing w:line="276" w:lineRule="auto"/>
        <w:jc w:val="right"/>
        <w:rPr>
          <w:rFonts w:ascii="GHEA Grapalat" w:hAnsi="GHEA Grapalat"/>
          <w:lang w:val="hy-AM"/>
        </w:rPr>
      </w:pPr>
      <w:r w:rsidRPr="00B6505A">
        <w:rPr>
          <w:rFonts w:ascii="GHEA Grapalat" w:hAnsi="GHEA Grapalat"/>
          <w:lang w:val="hy-AM"/>
        </w:rPr>
        <w:t>ՏԻԳՐԱՆ ԽԱՉԱՏՐՅԱՆ</w:t>
      </w:r>
    </w:p>
    <w:p w:rsidR="007E11BC" w:rsidRDefault="007E11BC" w:rsidP="00E84E14">
      <w:pPr>
        <w:spacing w:line="276" w:lineRule="auto"/>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Pr="00B6505A" w:rsidRDefault="007E11BC"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411840" w:rsidTr="00805577">
        <w:tc>
          <w:tcPr>
            <w:tcW w:w="14317" w:type="dxa"/>
            <w:gridSpan w:val="5"/>
            <w:shd w:val="clear" w:color="auto" w:fill="auto"/>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ՏԵՂԵԿԱՆՔ</w:t>
            </w:r>
            <w:r w:rsidRPr="00921EC6">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921EC6" w:rsidTr="00805577">
        <w:tc>
          <w:tcPr>
            <w:tcW w:w="14317" w:type="dxa"/>
            <w:gridSpan w:val="5"/>
            <w:shd w:val="clear" w:color="auto" w:fill="auto"/>
          </w:tcPr>
          <w:p w:rsidR="00B6505A" w:rsidRPr="00921EC6" w:rsidRDefault="00B6505A" w:rsidP="00DA203B">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w:t>
            </w:r>
            <w:r w:rsidR="00DA203B" w:rsidRPr="00921EC6">
              <w:rPr>
                <w:rFonts w:ascii="GHEA Grapalat" w:hAnsi="GHEA Grapalat"/>
                <w:color w:val="000000"/>
                <w:sz w:val="20"/>
                <w:szCs w:val="20"/>
                <w:lang w:val="hy-AM" w:eastAsia="en-US"/>
              </w:rPr>
              <w:t>ՍԱՀԼԵՎՍ</w:t>
            </w:r>
            <w:r w:rsidR="0070153E" w:rsidRPr="00921EC6">
              <w:rPr>
                <w:rFonts w:ascii="GHEA Grapalat" w:hAnsi="GHEA Grapalat"/>
                <w:color w:val="000000"/>
                <w:sz w:val="20"/>
                <w:szCs w:val="20"/>
                <w:lang w:val="hy-AM" w:eastAsia="en-US"/>
              </w:rPr>
              <w:t xml:space="preserve">» </w:t>
            </w:r>
            <w:r w:rsidR="00A93FD9" w:rsidRPr="00921EC6">
              <w:rPr>
                <w:rFonts w:ascii="GHEA Grapalat" w:hAnsi="GHEA Grapalat"/>
                <w:color w:val="000000"/>
                <w:sz w:val="20"/>
                <w:szCs w:val="20"/>
                <w:lang w:val="hy-AM" w:eastAsia="en-US"/>
              </w:rPr>
              <w:t>ՍՊ</w:t>
            </w:r>
            <w:r w:rsidR="007F6FB2" w:rsidRPr="00921EC6">
              <w:rPr>
                <w:rFonts w:ascii="GHEA Grapalat" w:hAnsi="GHEA Grapalat"/>
                <w:color w:val="000000"/>
                <w:sz w:val="20"/>
                <w:szCs w:val="20"/>
                <w:lang w:val="hy-AM" w:eastAsia="en-US"/>
              </w:rPr>
              <w:t>Ը</w:t>
            </w:r>
          </w:p>
        </w:tc>
      </w:tr>
      <w:tr w:rsidR="00B6505A" w:rsidRPr="00921EC6" w:rsidTr="00805577">
        <w:tc>
          <w:tcPr>
            <w:tcW w:w="4253"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rsidR="00B6505A" w:rsidRPr="00921EC6" w:rsidRDefault="00B6505A" w:rsidP="005148A0">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ՀՀ </w:t>
            </w:r>
            <w:r w:rsidR="005148A0"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921EC6" w:rsidRDefault="00B6505A" w:rsidP="00805577">
            <w:pPr>
              <w:jc w:val="center"/>
              <w:rPr>
                <w:rFonts w:ascii="GHEA Grapalat" w:hAnsi="GHEA Grapalat"/>
                <w:color w:val="FF0000"/>
                <w:sz w:val="20"/>
                <w:szCs w:val="20"/>
                <w:lang w:val="hy-AM"/>
              </w:rPr>
            </w:pPr>
            <w:r w:rsidRPr="00921EC6">
              <w:rPr>
                <w:rFonts w:ascii="GHEA Grapalat" w:hAnsi="GHEA Grapalat"/>
                <w:color w:val="000000"/>
                <w:sz w:val="20"/>
                <w:szCs w:val="20"/>
                <w:lang w:val="hy-AM" w:eastAsia="en-US"/>
              </w:rPr>
              <w:t>ՀՀ ԿԱ պետական եկամուտների կոմիտե</w:t>
            </w:r>
            <w:r w:rsidRPr="00921EC6">
              <w:rPr>
                <w:rFonts w:ascii="GHEA Grapalat" w:hAnsi="GHEA Grapalat"/>
                <w:color w:val="FF0000"/>
                <w:sz w:val="20"/>
                <w:szCs w:val="20"/>
                <w:lang w:val="hy-AM"/>
              </w:rPr>
              <w:t xml:space="preserve"> </w:t>
            </w:r>
          </w:p>
        </w:tc>
        <w:tc>
          <w:tcPr>
            <w:tcW w:w="1985" w:type="dxa"/>
            <w:vAlign w:val="center"/>
          </w:tcPr>
          <w:p w:rsidR="00B6505A" w:rsidRPr="00921EC6" w:rsidRDefault="00B6505A" w:rsidP="00805577">
            <w:pPr>
              <w:ind w:left="-108" w:firstLine="108"/>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Ամփոփված արդյունք</w:t>
            </w:r>
          </w:p>
        </w:tc>
      </w:tr>
      <w:tr w:rsidR="002A15F6" w:rsidRPr="00921EC6" w:rsidTr="00E76D9C">
        <w:trPr>
          <w:trHeight w:val="367"/>
        </w:trPr>
        <w:tc>
          <w:tcPr>
            <w:tcW w:w="4253" w:type="dxa"/>
            <w:shd w:val="clear" w:color="auto" w:fill="auto"/>
            <w:vAlign w:val="center"/>
          </w:tcPr>
          <w:p w:rsidR="002A15F6" w:rsidRPr="00921EC6" w:rsidRDefault="002A15F6" w:rsidP="002A15F6">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lang w:val="en-US" w:eastAsia="en-US"/>
              </w:rPr>
            </w:pPr>
            <w:r>
              <w:rPr>
                <w:rFonts w:ascii="GHEA Grapalat" w:hAnsi="GHEA Grapalat"/>
                <w:color w:val="000000"/>
                <w:sz w:val="20"/>
                <w:szCs w:val="20"/>
              </w:rPr>
              <w:t>5</w:t>
            </w:r>
          </w:p>
        </w:tc>
        <w:tc>
          <w:tcPr>
            <w:tcW w:w="1985" w:type="dxa"/>
            <w:tcBorders>
              <w:top w:val="single" w:sz="4" w:space="0" w:color="auto"/>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5</w:t>
            </w:r>
          </w:p>
        </w:tc>
        <w:tc>
          <w:tcPr>
            <w:tcW w:w="2692" w:type="dxa"/>
            <w:tcBorders>
              <w:top w:val="single" w:sz="4" w:space="0" w:color="auto"/>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2</w:t>
            </w:r>
          </w:p>
        </w:tc>
        <w:tc>
          <w:tcPr>
            <w:tcW w:w="1985" w:type="dxa"/>
            <w:tcBorders>
              <w:top w:val="single" w:sz="4" w:space="0" w:color="auto"/>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4.0</w:t>
            </w:r>
          </w:p>
        </w:tc>
      </w:tr>
      <w:tr w:rsidR="002A15F6" w:rsidRPr="00921EC6" w:rsidTr="00E76D9C">
        <w:trPr>
          <w:trHeight w:val="357"/>
        </w:trPr>
        <w:tc>
          <w:tcPr>
            <w:tcW w:w="4253" w:type="dxa"/>
            <w:shd w:val="clear" w:color="auto" w:fill="auto"/>
            <w:vAlign w:val="center"/>
          </w:tcPr>
          <w:p w:rsidR="002A15F6" w:rsidRPr="00921EC6" w:rsidRDefault="002A15F6" w:rsidP="002A15F6">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4.3</w:t>
            </w:r>
          </w:p>
        </w:tc>
      </w:tr>
      <w:tr w:rsidR="002A15F6" w:rsidRPr="00921EC6" w:rsidTr="00E76D9C">
        <w:trPr>
          <w:trHeight w:val="375"/>
        </w:trPr>
        <w:tc>
          <w:tcPr>
            <w:tcW w:w="4253" w:type="dxa"/>
            <w:shd w:val="clear" w:color="auto" w:fill="auto"/>
            <w:vAlign w:val="center"/>
          </w:tcPr>
          <w:p w:rsidR="002A15F6" w:rsidRPr="00921EC6" w:rsidRDefault="002A15F6" w:rsidP="002A15F6">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3.7</w:t>
            </w:r>
          </w:p>
        </w:tc>
      </w:tr>
      <w:tr w:rsidR="002A15F6" w:rsidRPr="00921EC6" w:rsidTr="00E76D9C">
        <w:trPr>
          <w:trHeight w:val="380"/>
        </w:trPr>
        <w:tc>
          <w:tcPr>
            <w:tcW w:w="4253" w:type="dxa"/>
            <w:shd w:val="clear" w:color="auto" w:fill="auto"/>
            <w:vAlign w:val="center"/>
          </w:tcPr>
          <w:p w:rsidR="002A15F6" w:rsidRPr="00921EC6" w:rsidRDefault="002A15F6" w:rsidP="002A15F6">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9</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7.3</w:t>
            </w:r>
          </w:p>
        </w:tc>
      </w:tr>
      <w:tr w:rsidR="002A15F6" w:rsidRPr="00921EC6" w:rsidTr="00E76D9C">
        <w:trPr>
          <w:trHeight w:val="403"/>
        </w:trPr>
        <w:tc>
          <w:tcPr>
            <w:tcW w:w="4253" w:type="dxa"/>
            <w:shd w:val="clear" w:color="auto" w:fill="auto"/>
            <w:vAlign w:val="center"/>
          </w:tcPr>
          <w:p w:rsidR="002A15F6" w:rsidRPr="00921EC6" w:rsidRDefault="002A15F6" w:rsidP="002A15F6">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4</w:t>
            </w:r>
          </w:p>
        </w:tc>
        <w:tc>
          <w:tcPr>
            <w:tcW w:w="269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5.7</w:t>
            </w:r>
          </w:p>
        </w:tc>
      </w:tr>
      <w:tr w:rsidR="002A15F6" w:rsidRPr="00921EC6" w:rsidTr="00E76D9C">
        <w:tc>
          <w:tcPr>
            <w:tcW w:w="4253" w:type="dxa"/>
            <w:shd w:val="clear" w:color="auto" w:fill="auto"/>
            <w:vAlign w:val="center"/>
          </w:tcPr>
          <w:p w:rsidR="002A15F6" w:rsidRPr="00921EC6" w:rsidRDefault="002A15F6" w:rsidP="002A15F6">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1.0</w:t>
            </w:r>
          </w:p>
        </w:tc>
      </w:tr>
      <w:tr w:rsidR="002A15F6" w:rsidRPr="00921EC6" w:rsidTr="00E76D9C">
        <w:tc>
          <w:tcPr>
            <w:tcW w:w="4253" w:type="dxa"/>
            <w:shd w:val="clear" w:color="auto" w:fill="auto"/>
          </w:tcPr>
          <w:p w:rsidR="002A15F6" w:rsidRPr="00921EC6" w:rsidRDefault="002A15F6" w:rsidP="002A15F6">
            <w:pPr>
              <w:jc w:val="center"/>
              <w:rPr>
                <w:rFonts w:ascii="GHEA Grapalat" w:hAnsi="GHEA Grapalat"/>
                <w:sz w:val="22"/>
                <w:szCs w:val="22"/>
                <w:lang w:val="hy-AM"/>
              </w:rPr>
            </w:pPr>
            <w:r w:rsidRPr="00921EC6">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29</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23</w:t>
            </w:r>
          </w:p>
        </w:tc>
        <w:tc>
          <w:tcPr>
            <w:tcW w:w="2692"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26</w:t>
            </w:r>
          </w:p>
        </w:tc>
        <w:tc>
          <w:tcPr>
            <w:tcW w:w="1985" w:type="dxa"/>
            <w:tcBorders>
              <w:top w:val="nil"/>
              <w:left w:val="nil"/>
              <w:bottom w:val="single" w:sz="4" w:space="0" w:color="auto"/>
              <w:right w:val="single" w:sz="4" w:space="0" w:color="auto"/>
            </w:tcBorders>
            <w:shd w:val="clear" w:color="auto" w:fill="auto"/>
            <w:vAlign w:val="center"/>
          </w:tcPr>
          <w:p w:rsidR="002A15F6" w:rsidRDefault="002A15F6" w:rsidP="002A15F6">
            <w:pPr>
              <w:jc w:val="center"/>
              <w:rPr>
                <w:rFonts w:ascii="GHEA Grapalat" w:hAnsi="GHEA Grapalat"/>
                <w:color w:val="000000"/>
                <w:sz w:val="20"/>
                <w:szCs w:val="20"/>
              </w:rPr>
            </w:pPr>
            <w:r>
              <w:rPr>
                <w:rFonts w:ascii="GHEA Grapalat" w:hAnsi="GHEA Grapalat"/>
                <w:color w:val="000000"/>
                <w:sz w:val="20"/>
                <w:szCs w:val="20"/>
              </w:rPr>
              <w:t>26.0</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E43" w:rsidRDefault="00724E43">
      <w:r>
        <w:separator/>
      </w:r>
    </w:p>
  </w:endnote>
  <w:endnote w:type="continuationSeparator" w:id="0">
    <w:p w:rsidR="00724E43" w:rsidRDefault="00724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Default="00B6505A">
    <w:pPr>
      <w:pStyle w:val="Footer"/>
    </w:pPr>
  </w:p>
  <w:p w:rsidR="00B6505A" w:rsidRDefault="00B6505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D92037">
    <w:pPr>
      <w:pStyle w:val="Footer"/>
    </w:pPr>
  </w:p>
  <w:p w:rsidR="00D92037" w:rsidRDefault="00D9203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E43" w:rsidRDefault="00724E43">
      <w:r>
        <w:separator/>
      </w:r>
    </w:p>
  </w:footnote>
  <w:footnote w:type="continuationSeparator" w:id="0">
    <w:p w:rsidR="00724E43" w:rsidRDefault="00724E4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277B6"/>
    <w:rsid w:val="000B7DCB"/>
    <w:rsid w:val="00113170"/>
    <w:rsid w:val="00163AA7"/>
    <w:rsid w:val="00165259"/>
    <w:rsid w:val="001668FE"/>
    <w:rsid w:val="00186AC7"/>
    <w:rsid w:val="0019281C"/>
    <w:rsid w:val="001934B1"/>
    <w:rsid w:val="00193EDC"/>
    <w:rsid w:val="001B4BA2"/>
    <w:rsid w:val="001C7C17"/>
    <w:rsid w:val="001D6A99"/>
    <w:rsid w:val="001D6C42"/>
    <w:rsid w:val="00204847"/>
    <w:rsid w:val="00220909"/>
    <w:rsid w:val="00244872"/>
    <w:rsid w:val="00294569"/>
    <w:rsid w:val="002A15F6"/>
    <w:rsid w:val="002A264B"/>
    <w:rsid w:val="002A395F"/>
    <w:rsid w:val="002A4366"/>
    <w:rsid w:val="002B1212"/>
    <w:rsid w:val="002B3292"/>
    <w:rsid w:val="00315BBB"/>
    <w:rsid w:val="0034005C"/>
    <w:rsid w:val="00361E23"/>
    <w:rsid w:val="00365108"/>
    <w:rsid w:val="00393965"/>
    <w:rsid w:val="003947DC"/>
    <w:rsid w:val="003A0382"/>
    <w:rsid w:val="003A334C"/>
    <w:rsid w:val="003C362F"/>
    <w:rsid w:val="003C7B88"/>
    <w:rsid w:val="00411840"/>
    <w:rsid w:val="0044214B"/>
    <w:rsid w:val="00484B78"/>
    <w:rsid w:val="004E34AC"/>
    <w:rsid w:val="00500674"/>
    <w:rsid w:val="005148A0"/>
    <w:rsid w:val="00531EE0"/>
    <w:rsid w:val="005561C1"/>
    <w:rsid w:val="00596E0F"/>
    <w:rsid w:val="005A0E81"/>
    <w:rsid w:val="005E4CF9"/>
    <w:rsid w:val="005F3C40"/>
    <w:rsid w:val="005F74A4"/>
    <w:rsid w:val="006220B0"/>
    <w:rsid w:val="006369F0"/>
    <w:rsid w:val="00645812"/>
    <w:rsid w:val="00650B1B"/>
    <w:rsid w:val="006553CB"/>
    <w:rsid w:val="006818DB"/>
    <w:rsid w:val="00691AD6"/>
    <w:rsid w:val="006A524F"/>
    <w:rsid w:val="0070153E"/>
    <w:rsid w:val="007200E4"/>
    <w:rsid w:val="00724E43"/>
    <w:rsid w:val="00772D6E"/>
    <w:rsid w:val="007932C1"/>
    <w:rsid w:val="007933A8"/>
    <w:rsid w:val="007A0C64"/>
    <w:rsid w:val="007A5EC4"/>
    <w:rsid w:val="007B5904"/>
    <w:rsid w:val="007D73BF"/>
    <w:rsid w:val="007E11BC"/>
    <w:rsid w:val="007F6FB2"/>
    <w:rsid w:val="008109DC"/>
    <w:rsid w:val="00831144"/>
    <w:rsid w:val="008F6C4F"/>
    <w:rsid w:val="0091418A"/>
    <w:rsid w:val="00921EC6"/>
    <w:rsid w:val="0093471C"/>
    <w:rsid w:val="00952BD6"/>
    <w:rsid w:val="00960DFD"/>
    <w:rsid w:val="009E6DA1"/>
    <w:rsid w:val="009F4315"/>
    <w:rsid w:val="009F4FE8"/>
    <w:rsid w:val="00A157A3"/>
    <w:rsid w:val="00A54B85"/>
    <w:rsid w:val="00A56E28"/>
    <w:rsid w:val="00A93FD9"/>
    <w:rsid w:val="00AB0C3B"/>
    <w:rsid w:val="00B64AD1"/>
    <w:rsid w:val="00B6505A"/>
    <w:rsid w:val="00B86DED"/>
    <w:rsid w:val="00BC276D"/>
    <w:rsid w:val="00BF1CD5"/>
    <w:rsid w:val="00BF49AA"/>
    <w:rsid w:val="00C06BEE"/>
    <w:rsid w:val="00C10131"/>
    <w:rsid w:val="00C36F2D"/>
    <w:rsid w:val="00C55989"/>
    <w:rsid w:val="00C56E7B"/>
    <w:rsid w:val="00C60855"/>
    <w:rsid w:val="00C771EC"/>
    <w:rsid w:val="00CA0AEA"/>
    <w:rsid w:val="00CB4A7E"/>
    <w:rsid w:val="00CE3E1B"/>
    <w:rsid w:val="00CF7A6C"/>
    <w:rsid w:val="00D26F67"/>
    <w:rsid w:val="00D50C22"/>
    <w:rsid w:val="00D535B2"/>
    <w:rsid w:val="00D92037"/>
    <w:rsid w:val="00DA203B"/>
    <w:rsid w:val="00DC2524"/>
    <w:rsid w:val="00DE51C7"/>
    <w:rsid w:val="00DE67BE"/>
    <w:rsid w:val="00E10460"/>
    <w:rsid w:val="00E433C5"/>
    <w:rsid w:val="00E542B4"/>
    <w:rsid w:val="00E6463B"/>
    <w:rsid w:val="00E843B7"/>
    <w:rsid w:val="00E84E14"/>
    <w:rsid w:val="00E87880"/>
    <w:rsid w:val="00F35E51"/>
    <w:rsid w:val="00F56829"/>
    <w:rsid w:val="00F77B13"/>
    <w:rsid w:val="00FA0439"/>
    <w:rsid w:val="00FB6AF0"/>
    <w:rsid w:val="00FC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33921"/>
  <w15:docId w15:val="{A3990AE0-4A5D-4ABE-A088-70229F8B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4E3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1199</TotalTime>
  <Pages>1</Pages>
  <Words>1178</Words>
  <Characters>6717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7880</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Anjela Aslanyan</cp:lastModifiedBy>
  <cp:revision>35</cp:revision>
  <cp:lastPrinted>2020-02-17T10:17:00Z</cp:lastPrinted>
  <dcterms:created xsi:type="dcterms:W3CDTF">2019-07-31T05:43:00Z</dcterms:created>
  <dcterms:modified xsi:type="dcterms:W3CDTF">2020-02-18T12:19:00Z</dcterms:modified>
</cp:coreProperties>
</file>