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4FB" w:rsidRPr="0070530C" w:rsidRDefault="00BA44FB" w:rsidP="00E067A3">
      <w:pPr>
        <w:pStyle w:val="BodyText"/>
        <w:tabs>
          <w:tab w:val="left" w:pos="332"/>
        </w:tabs>
        <w:spacing w:line="240" w:lineRule="auto"/>
        <w:jc w:val="center"/>
        <w:rPr>
          <w:rFonts w:ascii="GHEA Grapalat" w:hAnsi="GHEA Grapalat" w:cs="Sylfaen"/>
          <w:b/>
          <w:sz w:val="24"/>
          <w:szCs w:val="24"/>
          <w:lang w:val="hy-AM"/>
        </w:rPr>
      </w:pPr>
      <w:r w:rsidRPr="0070530C">
        <w:rPr>
          <w:rFonts w:ascii="GHEA Grapalat" w:hAnsi="GHEA Grapalat" w:cs="Sylfaen"/>
          <w:b/>
          <w:sz w:val="24"/>
          <w:szCs w:val="24"/>
          <w:lang w:val="hy-AM"/>
        </w:rPr>
        <w:t>ԱՄՓՈՓԱԹԵՐԹ</w:t>
      </w:r>
    </w:p>
    <w:p w:rsidR="00BA44FB" w:rsidRPr="0070530C" w:rsidRDefault="00BA44FB" w:rsidP="00E067A3">
      <w:pPr>
        <w:pStyle w:val="BodyText"/>
        <w:tabs>
          <w:tab w:val="left" w:pos="332"/>
        </w:tabs>
        <w:spacing w:line="240" w:lineRule="auto"/>
        <w:jc w:val="center"/>
        <w:rPr>
          <w:rFonts w:ascii="GHEA Grapalat" w:hAnsi="GHEA Grapalat" w:cs="Sylfaen"/>
          <w:b/>
          <w:sz w:val="24"/>
          <w:szCs w:val="24"/>
          <w:lang w:val="hy-AM"/>
        </w:rPr>
      </w:pPr>
      <w:r w:rsidRPr="0070530C">
        <w:rPr>
          <w:rFonts w:ascii="GHEA Grapalat" w:hAnsi="GHEA Grapalat"/>
          <w:b/>
          <w:bCs/>
          <w:sz w:val="24"/>
          <w:szCs w:val="24"/>
        </w:rPr>
        <w:t>«</w:t>
      </w:r>
      <w:r w:rsidRPr="0070530C">
        <w:rPr>
          <w:rFonts w:ascii="GHEA Grapalat" w:hAnsi="GHEA Grapalat" w:cs="Sylfaen"/>
          <w:b/>
          <w:sz w:val="24"/>
          <w:szCs w:val="24"/>
          <w:lang w:val="hy-AM"/>
        </w:rPr>
        <w:t>ՀԱՅԱՍՏԱՆԻ ՀԱՆՐԱՊԵՏՈՒԹՅԱՆ ԿԱՌԱՎԱՐՈՒԹՅԱՆ 2011 ԹՎԱԿԱՆԻ ՄԱՅԻՍԻ 5-Ի N 665-Ն ՈՐՈՇՄԱՆ ՄԵՋ ԼՐԱՑՈՒՄՆԵՐ ԵՎ ՓՈՓՈԽՈՒԹՅՈՒՆՆԵՐ ԿԱՏԱՐԵԼՈՒ ՄԱՍԻՆ» ՀԱՅԱՍՏԱՆԻ ՀԱՆՐԱՊԵՏՈՒԹՅԱՆ ԿԱՌԱՎԱՐՈՒԹՅԱՆ ՈՐՈՇՄԱՆ ՆԱԽԱԳԾԻ</w:t>
      </w:r>
      <w:r w:rsidRPr="0070530C">
        <w:rPr>
          <w:rFonts w:ascii="GHEA Grapalat" w:hAnsi="GHEA Grapalat" w:cs="Sylfaen"/>
          <w:b/>
          <w:bCs/>
          <w:sz w:val="24"/>
          <w:szCs w:val="24"/>
        </w:rPr>
        <w:t xml:space="preserve"> </w:t>
      </w:r>
      <w:r w:rsidRPr="0070530C">
        <w:rPr>
          <w:rFonts w:ascii="GHEA Grapalat" w:hAnsi="GHEA Grapalat" w:cs="Sylfaen"/>
          <w:b/>
          <w:sz w:val="24"/>
          <w:szCs w:val="24"/>
          <w:lang w:val="hy-AM"/>
        </w:rPr>
        <w:t>ԿԱՊԱԿՑՈՒԹՅԱՄԲ ՇԱՀԱԳՐԳԻՌ ՆԱԽԱՐԱՐՈՒԹՅՈՒՆՆԵՐԻ ԱՌԱՐԿՈՒԹՅՈՒՆՆԵՐԻ ԵՎ ԱՌԱՋԱՐԿՈՒԹՅՈՒՆՆԵՐԻ</w:t>
      </w:r>
    </w:p>
    <w:p w:rsidR="00BA44FB" w:rsidRPr="0070530C" w:rsidRDefault="00BA44FB" w:rsidP="00BA44FB">
      <w:pPr>
        <w:tabs>
          <w:tab w:val="left" w:pos="1080"/>
        </w:tabs>
        <w:ind w:firstLine="720"/>
        <w:jc w:val="center"/>
        <w:rPr>
          <w:rFonts w:ascii="GHEA Grapalat" w:hAnsi="GHEA Grapalat"/>
          <w:b/>
          <w:bCs/>
          <w:sz w:val="24"/>
          <w:szCs w:val="24"/>
          <w:lang w:val="hy-AM"/>
        </w:rPr>
      </w:pPr>
    </w:p>
    <w:tbl>
      <w:tblPr>
        <w:tblStyle w:val="TableGrid"/>
        <w:tblW w:w="15030" w:type="dxa"/>
        <w:tblInd w:w="-432" w:type="dxa"/>
        <w:tblLayout w:type="fixed"/>
        <w:tblLook w:val="04A0" w:firstRow="1" w:lastRow="0" w:firstColumn="1" w:lastColumn="0" w:noHBand="0" w:noVBand="1"/>
      </w:tblPr>
      <w:tblGrid>
        <w:gridCol w:w="450"/>
        <w:gridCol w:w="2340"/>
        <w:gridCol w:w="6020"/>
        <w:gridCol w:w="3539"/>
        <w:gridCol w:w="2681"/>
      </w:tblGrid>
      <w:tr w:rsidR="00BA44FB" w:rsidRPr="0070530C" w:rsidTr="00352E2C">
        <w:tc>
          <w:tcPr>
            <w:tcW w:w="450" w:type="dxa"/>
          </w:tcPr>
          <w:p w:rsidR="00BA44FB" w:rsidRPr="0070530C" w:rsidRDefault="00BA44FB" w:rsidP="00BA44FB">
            <w:pPr>
              <w:pStyle w:val="BodyText"/>
              <w:spacing w:line="240" w:lineRule="auto"/>
              <w:ind w:left="-90" w:right="-77"/>
              <w:rPr>
                <w:rFonts w:ascii="GHEA Grapalat" w:hAnsi="GHEA Grapalat"/>
                <w:sz w:val="24"/>
                <w:szCs w:val="24"/>
                <w:lang w:val="en-US"/>
              </w:rPr>
            </w:pPr>
            <w:r w:rsidRPr="0070530C">
              <w:rPr>
                <w:rFonts w:ascii="GHEA Grapalat" w:eastAsiaTheme="minorHAnsi" w:hAnsi="GHEA Grapalat" w:cstheme="minorBidi"/>
                <w:sz w:val="24"/>
                <w:szCs w:val="24"/>
                <w:lang w:val="en-US" w:eastAsia="en-US"/>
              </w:rPr>
              <w:br w:type="page"/>
            </w:r>
            <w:r w:rsidRPr="0070530C">
              <w:rPr>
                <w:rFonts w:ascii="GHEA Grapalat" w:hAnsi="GHEA Grapalat"/>
                <w:sz w:val="24"/>
                <w:szCs w:val="24"/>
                <w:lang w:val="en-US"/>
              </w:rPr>
              <w:t>հ/հ</w:t>
            </w: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en-US"/>
              </w:rPr>
              <w:t>Ա</w:t>
            </w:r>
            <w:r w:rsidRPr="0070530C">
              <w:rPr>
                <w:rFonts w:ascii="GHEA Grapalat" w:hAnsi="GHEA Grapalat"/>
                <w:sz w:val="24"/>
                <w:szCs w:val="24"/>
                <w:lang w:val="hy-AM"/>
              </w:rPr>
              <w:t xml:space="preserve">ռաջարկության հեղինակը, գրության ամսաթիվը </w:t>
            </w:r>
            <w:r w:rsidRPr="0070530C">
              <w:rPr>
                <w:rFonts w:ascii="GHEA Grapalat" w:hAnsi="GHEA Grapalat"/>
                <w:sz w:val="24"/>
                <w:szCs w:val="24"/>
                <w:lang w:val="en-US"/>
              </w:rPr>
              <w:t xml:space="preserve">և </w:t>
            </w:r>
            <w:r w:rsidRPr="0070530C">
              <w:rPr>
                <w:rFonts w:ascii="GHEA Grapalat" w:hAnsi="GHEA Grapalat"/>
                <w:sz w:val="24"/>
                <w:szCs w:val="24"/>
                <w:lang w:val="hy-AM"/>
              </w:rPr>
              <w:t>համարը</w:t>
            </w:r>
          </w:p>
        </w:tc>
        <w:tc>
          <w:tcPr>
            <w:tcW w:w="602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en-US"/>
              </w:rPr>
              <w:t>Առարկություն, առաջարկության բովանդակությունը</w:t>
            </w:r>
          </w:p>
        </w:tc>
        <w:tc>
          <w:tcPr>
            <w:tcW w:w="3539" w:type="dxa"/>
          </w:tcPr>
          <w:p w:rsidR="00BA44FB" w:rsidRPr="0070530C" w:rsidRDefault="00BA44FB" w:rsidP="00BA44FB">
            <w:pPr>
              <w:jc w:val="both"/>
              <w:rPr>
                <w:rFonts w:ascii="GHEA Grapalat" w:hAnsi="GHEA Grapalat"/>
                <w:sz w:val="24"/>
                <w:szCs w:val="24"/>
              </w:rPr>
            </w:pPr>
            <w:r w:rsidRPr="0070530C">
              <w:rPr>
                <w:rFonts w:ascii="GHEA Grapalat" w:hAnsi="GHEA Grapalat"/>
                <w:sz w:val="24"/>
                <w:szCs w:val="24"/>
              </w:rPr>
              <w:t>Եզրակացություն</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lang w:val="en-US"/>
              </w:rPr>
            </w:pPr>
            <w:r w:rsidRPr="0070530C">
              <w:rPr>
                <w:rFonts w:ascii="GHEA Grapalat" w:hAnsi="GHEA Grapalat" w:cs="Sylfaen"/>
              </w:rPr>
              <w:t>Կատարված</w:t>
            </w:r>
            <w:r w:rsidRPr="0070530C">
              <w:rPr>
                <w:rFonts w:ascii="GHEA Grapalat" w:hAnsi="GHEA Grapalat" w:cs="Sylfaen"/>
                <w:lang w:val="hy-AM"/>
              </w:rPr>
              <w:t xml:space="preserve"> </w:t>
            </w:r>
            <w:r w:rsidRPr="0070530C">
              <w:rPr>
                <w:rFonts w:ascii="GHEA Grapalat" w:hAnsi="GHEA Grapalat" w:cs="Sylfaen"/>
              </w:rPr>
              <w:t>փոփոխությունները</w:t>
            </w: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ՀՀ ոստիկանություն</w:t>
            </w:r>
          </w:p>
          <w:p w:rsidR="00BA44FB" w:rsidRPr="0070530C" w:rsidRDefault="00BA44FB" w:rsidP="00BA44FB">
            <w:pPr>
              <w:rPr>
                <w:rFonts w:ascii="GHEA Grapalat" w:hAnsi="GHEA Grapalat"/>
                <w:sz w:val="24"/>
                <w:szCs w:val="24"/>
              </w:rPr>
            </w:pPr>
            <w:r w:rsidRPr="0070530C">
              <w:rPr>
                <w:rFonts w:ascii="GHEA Grapalat" w:hAnsi="GHEA Grapalat"/>
                <w:sz w:val="24"/>
                <w:szCs w:val="24"/>
                <w:lang w:val="hy-AM"/>
              </w:rPr>
              <w:t>30</w:t>
            </w:r>
            <w:r w:rsidRPr="0070530C">
              <w:rPr>
                <w:rFonts w:ascii="GHEA Grapalat" w:hAnsi="GHEA Grapalat"/>
                <w:sz w:val="24"/>
                <w:szCs w:val="24"/>
              </w:rPr>
              <w:t>.</w:t>
            </w:r>
            <w:r w:rsidRPr="0070530C">
              <w:rPr>
                <w:rFonts w:ascii="GHEA Grapalat" w:hAnsi="GHEA Grapalat"/>
                <w:sz w:val="24"/>
                <w:szCs w:val="24"/>
                <w:lang w:val="hy-AM"/>
              </w:rPr>
              <w:t>1</w:t>
            </w:r>
            <w:r w:rsidRPr="0070530C">
              <w:rPr>
                <w:rFonts w:ascii="GHEA Grapalat" w:hAnsi="GHEA Grapalat"/>
                <w:sz w:val="24"/>
                <w:szCs w:val="24"/>
              </w:rPr>
              <w:t>0.</w:t>
            </w:r>
            <w:r w:rsidRPr="0070530C">
              <w:rPr>
                <w:rFonts w:ascii="GHEA Grapalat" w:hAnsi="GHEA Grapalat"/>
                <w:sz w:val="24"/>
                <w:szCs w:val="24"/>
                <w:lang w:val="hy-AM"/>
              </w:rPr>
              <w:t>2019թ, թիվ</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color w:val="000000"/>
                <w:sz w:val="24"/>
                <w:szCs w:val="24"/>
                <w:shd w:val="clear" w:color="auto" w:fill="FFFFFF"/>
              </w:rPr>
              <w:t>01/24/26550-19</w:t>
            </w:r>
          </w:p>
        </w:tc>
        <w:tc>
          <w:tcPr>
            <w:tcW w:w="6020" w:type="dxa"/>
          </w:tcPr>
          <w:p w:rsidR="00BA44FB" w:rsidRPr="0070530C" w:rsidRDefault="00BA44FB" w:rsidP="00BA44FB">
            <w:pPr>
              <w:pStyle w:val="BodyText"/>
              <w:tabs>
                <w:tab w:val="left" w:pos="332"/>
              </w:tabs>
              <w:spacing w:line="240" w:lineRule="auto"/>
              <w:jc w:val="both"/>
              <w:rPr>
                <w:rFonts w:ascii="GHEA Grapalat" w:hAnsi="GHEA Grapalat"/>
                <w:sz w:val="24"/>
                <w:szCs w:val="24"/>
                <w:lang w:val="hy-AM"/>
              </w:rPr>
            </w:pPr>
            <w:r w:rsidRPr="0070530C">
              <w:rPr>
                <w:rFonts w:ascii="GHEA Grapalat" w:hAnsi="GHEA Grapalat" w:cs="Sylfaen"/>
                <w:sz w:val="24"/>
                <w:szCs w:val="24"/>
                <w:lang w:val="hy-AM"/>
              </w:rPr>
              <w:t>«Հայաստանի Հանրապետության կառավարության 2011 թվականի մայիսի 5-ի N 665-Ն որոշման մեջ լրացումներ և փոփոխություններ կատարելու մասին» ՀՀ</w:t>
            </w:r>
            <w:r w:rsidRPr="0070530C">
              <w:rPr>
                <w:rFonts w:ascii="GHEA Grapalat" w:hAnsi="GHEA Grapalat" w:cs="Sylfaen"/>
                <w:sz w:val="24"/>
                <w:szCs w:val="24"/>
                <w:lang w:val="af-ZA"/>
              </w:rPr>
              <w:t xml:space="preserve"> </w:t>
            </w:r>
            <w:r w:rsidRPr="0070530C">
              <w:rPr>
                <w:rFonts w:ascii="GHEA Grapalat" w:hAnsi="GHEA Grapalat" w:cs="Sylfaen"/>
                <w:sz w:val="24"/>
                <w:szCs w:val="24"/>
                <w:lang w:val="hy-AM"/>
              </w:rPr>
              <w:t>կառավարության որոշման նախագ</w:t>
            </w:r>
            <w:r w:rsidRPr="0070530C">
              <w:rPr>
                <w:rFonts w:ascii="GHEA Grapalat" w:hAnsi="GHEA Grapalat" w:cs="Sylfaen"/>
                <w:sz w:val="24"/>
                <w:szCs w:val="24"/>
              </w:rPr>
              <w:t>ծի</w:t>
            </w:r>
            <w:r w:rsidRPr="0070530C">
              <w:rPr>
                <w:rFonts w:ascii="GHEA Grapalat" w:hAnsi="GHEA Grapalat" w:cs="Sylfaen"/>
                <w:sz w:val="24"/>
                <w:szCs w:val="24"/>
                <w:lang w:val="af-ZA"/>
              </w:rPr>
              <w:t xml:space="preserve"> </w:t>
            </w:r>
            <w:r w:rsidRPr="0070530C">
              <w:rPr>
                <w:rFonts w:ascii="GHEA Grapalat" w:hAnsi="GHEA Grapalat"/>
                <w:sz w:val="24"/>
                <w:szCs w:val="24"/>
                <w:lang w:val="af-ZA"/>
              </w:rPr>
              <w:t xml:space="preserve">վերաբերյալ </w:t>
            </w:r>
            <w:r w:rsidRPr="0070530C">
              <w:rPr>
                <w:rFonts w:ascii="GHEA Grapalat" w:hAnsi="GHEA Grapalat"/>
                <w:sz w:val="24"/>
                <w:szCs w:val="24"/>
                <w:lang w:val="hy-AM"/>
              </w:rPr>
              <w:t>առարկու</w:t>
            </w:r>
            <w:r w:rsidRPr="0070530C">
              <w:rPr>
                <w:rFonts w:ascii="GHEA Grapalat" w:hAnsi="GHEA Grapalat"/>
                <w:sz w:val="24"/>
                <w:szCs w:val="24"/>
                <w:lang w:val="af-ZA"/>
              </w:rPr>
              <w:t>թյուններ և առաջարկություններ չ</w:t>
            </w:r>
            <w:r w:rsidRPr="0070530C">
              <w:rPr>
                <w:rFonts w:ascii="GHEA Grapalat" w:hAnsi="GHEA Grapalat"/>
                <w:sz w:val="24"/>
                <w:szCs w:val="24"/>
                <w:lang w:val="hy-AM"/>
              </w:rPr>
              <w:t>կան</w:t>
            </w:r>
            <w:r w:rsidRPr="0070530C">
              <w:rPr>
                <w:rFonts w:ascii="GHEA Grapalat" w:hAnsi="GHEA Grapalat"/>
                <w:sz w:val="24"/>
                <w:szCs w:val="24"/>
                <w:lang w:val="af-ZA"/>
              </w:rPr>
              <w:t>:</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Ընդունվել է ի գիտություն</w:t>
            </w:r>
            <w:r w:rsidRPr="0070530C">
              <w:rPr>
                <w:rFonts w:ascii="GHEA Grapalat" w:hAnsi="GHEA Grapalat"/>
                <w:sz w:val="24"/>
                <w:szCs w:val="24"/>
              </w:rPr>
              <w:t>:</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ՀՀ ֆինանսների նախարարություն 31.10.2019թ. թիվ </w:t>
            </w:r>
            <w:r w:rsidRPr="0070530C">
              <w:rPr>
                <w:rFonts w:ascii="GHEA Grapalat" w:hAnsi="GHEA Grapalat"/>
                <w:color w:val="000000"/>
                <w:sz w:val="24"/>
                <w:szCs w:val="24"/>
                <w:shd w:val="clear" w:color="auto" w:fill="FFFFFF"/>
              </w:rPr>
              <w:t>01/8-3/17765-2019</w:t>
            </w:r>
          </w:p>
          <w:p w:rsidR="00BA44FB" w:rsidRPr="0070530C" w:rsidRDefault="00BA44FB" w:rsidP="00BA44FB">
            <w:pPr>
              <w:pStyle w:val="BodyText"/>
              <w:spacing w:line="240" w:lineRule="auto"/>
              <w:jc w:val="both"/>
              <w:rPr>
                <w:rFonts w:ascii="GHEA Grapalat" w:hAnsi="GHEA Grapalat"/>
                <w:sz w:val="24"/>
                <w:szCs w:val="24"/>
                <w:lang w:val="hy-AM"/>
              </w:rPr>
            </w:pPr>
          </w:p>
        </w:tc>
        <w:tc>
          <w:tcPr>
            <w:tcW w:w="6020" w:type="dxa"/>
          </w:tcPr>
          <w:p w:rsidR="00BA44FB" w:rsidRPr="0070530C" w:rsidRDefault="00BA44FB" w:rsidP="00BA44FB">
            <w:pPr>
              <w:tabs>
                <w:tab w:val="left" w:pos="332"/>
              </w:tabs>
              <w:ind w:firstLine="180"/>
              <w:jc w:val="both"/>
              <w:rPr>
                <w:rFonts w:ascii="GHEA Grapalat" w:hAnsi="GHEA Grapalat" w:cs="Sylfaen"/>
                <w:sz w:val="24"/>
                <w:szCs w:val="24"/>
                <w:lang w:val="hy-AM"/>
              </w:rPr>
            </w:pPr>
            <w:r w:rsidRPr="0070530C">
              <w:rPr>
                <w:rFonts w:ascii="GHEA Grapalat" w:hAnsi="GHEA Grapalat" w:cs="Times Armenian"/>
                <w:color w:val="000000"/>
                <w:sz w:val="24"/>
                <w:szCs w:val="24"/>
                <w:lang w:val="fr-FR"/>
              </w:rPr>
              <w:t>«Հայաuտանի Հանրապետության կառավարության 2011 թվականի մայիսի 5-ի N 665-Ն որոշման մեջ լրացումներ և փոփոխություններ կատարելու մաuին» ՀՀ կառավարության որոշման նախագծի վերաբերյալ դիտողություններ և առաջարկություններ չունի:</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Ընդունվել է ի գիտություն</w:t>
            </w:r>
            <w:r w:rsidRPr="0070530C">
              <w:rPr>
                <w:rFonts w:ascii="GHEA Grapalat" w:hAnsi="GHEA Grapalat"/>
                <w:sz w:val="24"/>
                <w:szCs w:val="24"/>
              </w:rPr>
              <w:t>:</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ՀՀ արտակարգ իրավիճակների նախարարություն </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en-US"/>
              </w:rPr>
              <w:t>31</w:t>
            </w:r>
            <w:r w:rsidRPr="0070530C">
              <w:rPr>
                <w:rFonts w:ascii="GHEA Grapalat" w:hAnsi="GHEA Grapalat"/>
                <w:sz w:val="24"/>
                <w:szCs w:val="24"/>
                <w:lang w:val="hy-AM"/>
              </w:rPr>
              <w:t>.10.201</w:t>
            </w:r>
            <w:r w:rsidRPr="0070530C">
              <w:rPr>
                <w:rFonts w:ascii="GHEA Grapalat" w:hAnsi="GHEA Grapalat"/>
                <w:sz w:val="24"/>
                <w:szCs w:val="24"/>
                <w:lang w:val="en-US"/>
              </w:rPr>
              <w:t>9</w:t>
            </w:r>
            <w:r w:rsidRPr="0070530C">
              <w:rPr>
                <w:rFonts w:ascii="GHEA Grapalat" w:hAnsi="GHEA Grapalat"/>
                <w:sz w:val="24"/>
                <w:szCs w:val="24"/>
                <w:lang w:val="hy-AM"/>
              </w:rPr>
              <w:t>թ.</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թիվ</w:t>
            </w:r>
            <w:r w:rsidRPr="0070530C">
              <w:rPr>
                <w:rFonts w:ascii="GHEA Grapalat" w:hAnsi="GHEA Grapalat"/>
                <w:sz w:val="24"/>
                <w:szCs w:val="24"/>
              </w:rPr>
              <w:t xml:space="preserve"> 01/01.2/7689-2019</w:t>
            </w:r>
          </w:p>
        </w:tc>
        <w:tc>
          <w:tcPr>
            <w:tcW w:w="6020" w:type="dxa"/>
          </w:tcPr>
          <w:p w:rsidR="00BA44FB" w:rsidRPr="0070530C" w:rsidRDefault="00BA44FB" w:rsidP="00BA44FB">
            <w:pPr>
              <w:tabs>
                <w:tab w:val="left" w:pos="332"/>
                <w:tab w:val="left" w:pos="1276"/>
                <w:tab w:val="left" w:pos="1418"/>
                <w:tab w:val="left" w:pos="1701"/>
              </w:tabs>
              <w:ind w:firstLine="270"/>
              <w:jc w:val="both"/>
              <w:rPr>
                <w:rFonts w:ascii="GHEA Grapalat" w:hAnsi="GHEA Grapalat"/>
                <w:sz w:val="24"/>
                <w:szCs w:val="24"/>
                <w:lang w:val="hy-AM"/>
              </w:rPr>
            </w:pPr>
            <w:r w:rsidRPr="0070530C">
              <w:rPr>
                <w:rFonts w:ascii="GHEA Grapalat" w:hAnsi="GHEA Grapalat"/>
                <w:sz w:val="24"/>
                <w:szCs w:val="24"/>
                <w:lang w:val="af-ZA"/>
              </w:rPr>
              <w:t>«</w:t>
            </w:r>
            <w:r w:rsidRPr="0070530C">
              <w:rPr>
                <w:rFonts w:ascii="GHEA Grapalat" w:hAnsi="GHEA Grapalat" w:cs="Sylfaen"/>
                <w:sz w:val="24"/>
                <w:szCs w:val="24"/>
                <w:lang w:val="hy-AM"/>
              </w:rPr>
              <w:t>Հայա</w:t>
            </w:r>
            <w:r w:rsidRPr="0070530C">
              <w:rPr>
                <w:rFonts w:ascii="GHEA Grapalat" w:hAnsi="GHEA Grapalat"/>
                <w:sz w:val="24"/>
                <w:szCs w:val="24"/>
                <w:lang w:val="af-ZA"/>
              </w:rPr>
              <w:t>u</w:t>
            </w:r>
            <w:r w:rsidRPr="0070530C">
              <w:rPr>
                <w:rFonts w:ascii="GHEA Grapalat" w:hAnsi="GHEA Grapalat" w:cs="Sylfaen"/>
                <w:sz w:val="24"/>
                <w:szCs w:val="24"/>
                <w:lang w:val="hy-AM"/>
              </w:rPr>
              <w:t xml:space="preserve">տանի Հանրապետության կառավարության 2011 թվականի մայիսի 5-ի թիվ 665-Ն որոշման մեջ լրացումներ և փոփոխություններ կատարելու մաuին» </w:t>
            </w:r>
            <w:r w:rsidRPr="0070530C">
              <w:rPr>
                <w:rFonts w:ascii="GHEA Grapalat" w:hAnsi="GHEA Grapalat"/>
                <w:bCs/>
                <w:color w:val="000000"/>
                <w:sz w:val="24"/>
                <w:szCs w:val="24"/>
                <w:lang w:val="hy-AM"/>
              </w:rPr>
              <w:t xml:space="preserve">ՀՀ կառավարության որոշման </w:t>
            </w:r>
            <w:r w:rsidRPr="0070530C">
              <w:rPr>
                <w:rFonts w:ascii="GHEA Grapalat" w:hAnsi="GHEA Grapalat"/>
                <w:sz w:val="24"/>
                <w:szCs w:val="24"/>
                <w:lang w:val="af-ZA"/>
              </w:rPr>
              <w:t>նախագ</w:t>
            </w:r>
            <w:r w:rsidRPr="0070530C">
              <w:rPr>
                <w:rFonts w:ascii="GHEA Grapalat" w:hAnsi="GHEA Grapalat"/>
                <w:sz w:val="24"/>
                <w:szCs w:val="24"/>
                <w:lang w:val="hy-AM"/>
              </w:rPr>
              <w:t>ծի</w:t>
            </w:r>
            <w:r w:rsidRPr="0070530C">
              <w:rPr>
                <w:rFonts w:ascii="GHEA Grapalat" w:hAnsi="GHEA Grapalat"/>
                <w:sz w:val="24"/>
                <w:szCs w:val="24"/>
                <w:lang w:val="af-ZA"/>
              </w:rPr>
              <w:t xml:space="preserve"> </w:t>
            </w:r>
            <w:r w:rsidRPr="0070530C">
              <w:rPr>
                <w:rFonts w:ascii="GHEA Grapalat" w:hAnsi="GHEA Grapalat"/>
                <w:sz w:val="24"/>
                <w:szCs w:val="24"/>
                <w:lang w:val="hy-AM"/>
              </w:rPr>
              <w:t>վերաբերյալ դիտողություններ և առաջարկություններ չունի:</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Ընդունվել է ի գիտություն</w:t>
            </w:r>
            <w:r w:rsidRPr="0070530C">
              <w:rPr>
                <w:rFonts w:ascii="GHEA Grapalat" w:hAnsi="GHEA Grapalat"/>
                <w:sz w:val="24"/>
                <w:szCs w:val="24"/>
              </w:rPr>
              <w:t>:</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ՀՀ </w:t>
            </w:r>
            <w:r w:rsidRPr="0070530C">
              <w:rPr>
                <w:rFonts w:ascii="GHEA Grapalat" w:hAnsi="GHEA Grapalat"/>
                <w:sz w:val="24"/>
                <w:szCs w:val="24"/>
                <w:lang w:val="hy-AM"/>
              </w:rPr>
              <w:lastRenderedPageBreak/>
              <w:t>պաշտպանության նախարարություն</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01.11.2019թ. թիվ </w:t>
            </w:r>
            <w:r w:rsidRPr="0070530C">
              <w:rPr>
                <w:rFonts w:ascii="GHEA Grapalat" w:hAnsi="GHEA Grapalat" w:cs="Sylfaen"/>
                <w:sz w:val="24"/>
                <w:szCs w:val="24"/>
              </w:rPr>
              <w:t>ՊՆ</w:t>
            </w:r>
            <w:r w:rsidRPr="0070530C">
              <w:rPr>
                <w:rFonts w:ascii="GHEA Grapalat" w:hAnsi="GHEA Grapalat"/>
                <w:sz w:val="24"/>
                <w:szCs w:val="24"/>
              </w:rPr>
              <w:t>/510/2287-2019</w:t>
            </w:r>
          </w:p>
        </w:tc>
        <w:tc>
          <w:tcPr>
            <w:tcW w:w="6020" w:type="dxa"/>
          </w:tcPr>
          <w:p w:rsidR="00BA44FB" w:rsidRPr="0070530C" w:rsidRDefault="00BA44FB" w:rsidP="00BA44FB">
            <w:pPr>
              <w:pStyle w:val="ListParagraph"/>
              <w:tabs>
                <w:tab w:val="left" w:pos="332"/>
              </w:tabs>
              <w:ind w:left="0"/>
              <w:jc w:val="both"/>
              <w:rPr>
                <w:rFonts w:ascii="GHEA Grapalat" w:hAnsi="GHEA Grapalat" w:cs="Sylfaen"/>
                <w:lang w:val="hy-AM"/>
              </w:rPr>
            </w:pPr>
            <w:r w:rsidRPr="0070530C">
              <w:rPr>
                <w:rFonts w:ascii="GHEA Grapalat" w:hAnsi="GHEA Grapalat"/>
                <w:lang w:val="af-ZA"/>
              </w:rPr>
              <w:lastRenderedPageBreak/>
              <w:t>«</w:t>
            </w:r>
            <w:r w:rsidRPr="0070530C">
              <w:rPr>
                <w:rFonts w:ascii="GHEA Grapalat" w:hAnsi="GHEA Grapalat" w:cs="Sylfaen"/>
                <w:lang w:val="hy-AM"/>
              </w:rPr>
              <w:t>Հայա</w:t>
            </w:r>
            <w:r w:rsidRPr="0070530C">
              <w:rPr>
                <w:rFonts w:ascii="GHEA Grapalat" w:hAnsi="GHEA Grapalat"/>
                <w:lang w:val="af-ZA"/>
              </w:rPr>
              <w:t>u</w:t>
            </w:r>
            <w:r w:rsidRPr="0070530C">
              <w:rPr>
                <w:rFonts w:ascii="GHEA Grapalat" w:hAnsi="GHEA Grapalat" w:cs="Sylfaen"/>
                <w:lang w:val="hy-AM"/>
              </w:rPr>
              <w:t xml:space="preserve">տանի Հանրապետության կառավարության </w:t>
            </w:r>
            <w:r w:rsidRPr="0070530C">
              <w:rPr>
                <w:rFonts w:ascii="GHEA Grapalat" w:hAnsi="GHEA Grapalat" w:cs="Sylfaen"/>
                <w:lang w:val="hy-AM"/>
              </w:rPr>
              <w:lastRenderedPageBreak/>
              <w:t xml:space="preserve">2011 թվականի մայիսի 5-ի թիվ 665-Ն որոշման մեջ լրացումներ և փոփոխություններ կատարելու մաuին» </w:t>
            </w:r>
            <w:r w:rsidRPr="0070530C">
              <w:rPr>
                <w:rFonts w:ascii="GHEA Grapalat" w:hAnsi="GHEA Grapalat"/>
                <w:bCs/>
                <w:color w:val="000000"/>
                <w:lang w:val="hy-AM"/>
              </w:rPr>
              <w:t xml:space="preserve">ՀՀ կառավարության որոշման </w:t>
            </w:r>
            <w:r w:rsidRPr="0070530C">
              <w:rPr>
                <w:rFonts w:ascii="GHEA Grapalat" w:hAnsi="GHEA Grapalat"/>
                <w:lang w:val="af-ZA"/>
              </w:rPr>
              <w:t>նախագ</w:t>
            </w:r>
            <w:r w:rsidRPr="0070530C">
              <w:rPr>
                <w:rFonts w:ascii="GHEA Grapalat" w:hAnsi="GHEA Grapalat"/>
                <w:lang w:val="hy-AM"/>
              </w:rPr>
              <w:t>ծի վերաբերյալ  հայտնում ենք հետևյալ առաջարկությունները.</w:t>
            </w:r>
          </w:p>
          <w:p w:rsidR="00BA44FB" w:rsidRPr="0070530C" w:rsidRDefault="00BA44FB" w:rsidP="00BA44FB">
            <w:pPr>
              <w:pStyle w:val="ListParagraph"/>
              <w:tabs>
                <w:tab w:val="left" w:pos="332"/>
              </w:tabs>
              <w:ind w:left="0" w:firstLine="180"/>
              <w:jc w:val="both"/>
              <w:rPr>
                <w:rFonts w:ascii="GHEA Grapalat" w:hAnsi="GHEA Grapalat" w:cs="Sylfaen"/>
                <w:lang w:val="hy-AM"/>
              </w:rPr>
            </w:pPr>
            <w:r w:rsidRPr="0070530C">
              <w:rPr>
                <w:rFonts w:ascii="GHEA Grapalat" w:hAnsi="GHEA Grapalat" w:cs="Sylfaen"/>
                <w:lang w:val="hy-AM"/>
              </w:rPr>
              <w:t xml:space="preserve">1.Նախագծի 1-ին կետի 3-րդ ենթակետը միտված է «Պետական կենսաթոշակների մասին» ՀՀ օրենքի 31-րդ հոդվածի 2-րդ մասի «զ» կետով նախատեսված` </w:t>
            </w:r>
            <w:r w:rsidRPr="0070530C">
              <w:rPr>
                <w:rFonts w:ascii="GHEA Grapalat" w:eastAsia="Times New Roman" w:hAnsi="GHEA Grapalat" w:cs="Sylfaen"/>
                <w:lang w:val="hy-AM"/>
              </w:rPr>
              <w:t>ժամանակահատվածը</w:t>
            </w:r>
            <w:r w:rsidRPr="0070530C">
              <w:rPr>
                <w:rFonts w:ascii="GHEA Grapalat" w:eastAsia="Times New Roman" w:hAnsi="GHEA Grapalat"/>
                <w:lang w:val="hy-AM"/>
              </w:rPr>
              <w:t xml:space="preserve"> եռակի չափով հաշվարկելու հնարավորությունը տարածելու նաև ՀՀ զինված ուժերի խաղաղապահ ստորաբաժանման կազմում այլ երկրներ գործուղված նախկին զինծառայողներին երկրամյա ծառայության զինվորական կենսաթոշակ նշանակելիս արտոնյալ պայմաններով զինվորական ծառայության ստաժը հաշվառելու վրա, սակայն` օրենքի նույն կետում նշված է </w:t>
            </w:r>
            <w:r w:rsidRPr="0070530C">
              <w:rPr>
                <w:rFonts w:ascii="GHEA Grapalat" w:hAnsi="GHEA Grapalat" w:cs="Sylfaen"/>
                <w:lang w:val="hy-AM"/>
              </w:rPr>
              <w:t>«</w:t>
            </w:r>
            <w:r w:rsidRPr="0070530C">
              <w:rPr>
                <w:rFonts w:ascii="GHEA Grapalat" w:eastAsia="Times New Roman" w:hAnsi="GHEA Grapalat" w:cs="Sylfaen"/>
                <w:lang w:val="hy-AM"/>
              </w:rPr>
              <w:t>զինծառայությունն</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այլ</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երկրների</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տարածքներում</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որտեղ</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տեղի</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են</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ունեցել</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մարտական</w:t>
            </w:r>
            <w:r w:rsidRPr="0070530C">
              <w:rPr>
                <w:rFonts w:ascii="GHEA Grapalat" w:eastAsia="Times New Roman" w:hAnsi="GHEA Grapalat"/>
                <w:lang w:val="hy-AM"/>
              </w:rPr>
              <w:t xml:space="preserve"> </w:t>
            </w:r>
            <w:r w:rsidRPr="0070530C">
              <w:rPr>
                <w:rFonts w:ascii="GHEA Grapalat" w:eastAsia="Times New Roman" w:hAnsi="GHEA Grapalat" w:cs="Sylfaen"/>
                <w:lang w:val="hy-AM"/>
              </w:rPr>
              <w:t>գործողություններ</w:t>
            </w:r>
            <w:r w:rsidRPr="0070530C">
              <w:rPr>
                <w:rFonts w:ascii="GHEA Grapalat" w:eastAsia="Times New Roman" w:hAnsi="GHEA Grapalat"/>
                <w:lang w:val="hy-AM"/>
              </w:rPr>
              <w:t>»:</w:t>
            </w:r>
          </w:p>
          <w:p w:rsidR="00BA44FB" w:rsidRPr="0070530C" w:rsidRDefault="00BA44FB" w:rsidP="00BA44FB">
            <w:pPr>
              <w:pStyle w:val="ListParagraph"/>
              <w:tabs>
                <w:tab w:val="left" w:pos="332"/>
              </w:tabs>
              <w:ind w:left="0"/>
              <w:jc w:val="both"/>
              <w:rPr>
                <w:rFonts w:ascii="GHEA Grapalat" w:eastAsia="Times New Roman" w:hAnsi="GHEA Grapalat"/>
                <w:lang w:val="hy-AM"/>
              </w:rPr>
            </w:pPr>
            <w:r w:rsidRPr="0070530C">
              <w:rPr>
                <w:rFonts w:ascii="GHEA Grapalat" w:eastAsia="Times New Roman" w:hAnsi="GHEA Grapalat"/>
                <w:lang w:val="hy-AM"/>
              </w:rPr>
              <w:t xml:space="preserve">  Տվյալ պարագայում հնարավոր չէ հստակեցնել` արդյոք խոսքը վերաբերում է ՀՀ զինված ուժերի զինծառայողի այլ երկիր գործուղված ժամանակահատվածում այդ երկրում մարտական գործողություններ տեղի ունեցած լինելուն, թե ՀՀ զինված ուժերի զինծառայողի գործուղված երկրում ընդհանրապես որևէ ժամանակահատվածում մարտական գործողություններ տեղի ունեցած լինելուն:</w:t>
            </w:r>
          </w:p>
          <w:p w:rsidR="00BA44FB" w:rsidRPr="0070530C" w:rsidRDefault="00BA44FB" w:rsidP="00BA44FB">
            <w:pPr>
              <w:pStyle w:val="ListParagraph"/>
              <w:tabs>
                <w:tab w:val="left" w:pos="332"/>
              </w:tabs>
              <w:ind w:left="0"/>
              <w:jc w:val="both"/>
              <w:rPr>
                <w:rFonts w:ascii="GHEA Grapalat" w:hAnsi="GHEA Grapalat" w:cs="Sylfaen"/>
                <w:lang w:val="hy-AM" w:eastAsia="en-US"/>
              </w:rPr>
            </w:pPr>
            <w:r w:rsidRPr="0070530C">
              <w:rPr>
                <w:rFonts w:ascii="GHEA Grapalat" w:eastAsia="Times New Roman" w:hAnsi="GHEA Grapalat"/>
                <w:lang w:val="hy-AM"/>
              </w:rPr>
              <w:t xml:space="preserve">  Հարցը հստակեցնելու նպատակով անհրաժեշտ է սահմանել </w:t>
            </w:r>
            <w:r w:rsidRPr="0070530C">
              <w:rPr>
                <w:rFonts w:ascii="GHEA Grapalat" w:hAnsi="GHEA Grapalat" w:cs="Sylfaen"/>
                <w:lang w:val="hy-AM"/>
              </w:rPr>
              <w:t xml:space="preserve">կենկրետ երկրների ցանկ և կոնկրետ ժամանակահատվածներ, որի դեպքում սահմանված </w:t>
            </w:r>
            <w:r w:rsidRPr="0070530C">
              <w:rPr>
                <w:rFonts w:ascii="GHEA Grapalat" w:hAnsi="GHEA Grapalat" w:cs="Sylfaen"/>
                <w:lang w:val="hy-AM"/>
              </w:rPr>
              <w:lastRenderedPageBreak/>
              <w:t xml:space="preserve">երկրների ցանկում առկա երկրում և սահմանված ժամանակահատվածում </w:t>
            </w:r>
            <w:r w:rsidRPr="0070530C">
              <w:rPr>
                <w:rFonts w:ascii="GHEA Grapalat" w:eastAsia="Times New Roman" w:hAnsi="GHEA Grapalat"/>
                <w:lang w:val="hy-AM"/>
              </w:rPr>
              <w:t xml:space="preserve">ՀՀ զինված ուժերի զինծառայողի զինվորական ծառայության ժամանակահատվածը հնարավոր կլինի հաշվառել օրենքով սահմանված` եռակի չափով: </w:t>
            </w:r>
          </w:p>
          <w:p w:rsidR="00BA44FB" w:rsidRPr="0070530C" w:rsidRDefault="00BA44FB" w:rsidP="00BA44FB">
            <w:pPr>
              <w:tabs>
                <w:tab w:val="left" w:pos="332"/>
                <w:tab w:val="left" w:pos="1276"/>
                <w:tab w:val="left" w:pos="1418"/>
                <w:tab w:val="left" w:pos="1701"/>
              </w:tabs>
              <w:ind w:firstLine="181"/>
              <w:jc w:val="both"/>
              <w:rPr>
                <w:rFonts w:ascii="GHEA Grapalat" w:hAnsi="GHEA Grapalat"/>
                <w:sz w:val="24"/>
                <w:szCs w:val="24"/>
                <w:lang w:val="af-ZA"/>
              </w:rPr>
            </w:pPr>
            <w:r w:rsidRPr="0070530C">
              <w:rPr>
                <w:rFonts w:ascii="GHEA Grapalat" w:hAnsi="GHEA Grapalat" w:cs="Sylfaen"/>
                <w:sz w:val="24"/>
                <w:szCs w:val="24"/>
                <w:lang w:val="hy-AM"/>
              </w:rPr>
              <w:t>Ելնելով վերոգրյալից առաջարկում ենք որոշման № 3 հավելվածի 4-րդ կետի 5-րդ ենթակետում «</w:t>
            </w:r>
            <w:r w:rsidRPr="0070530C">
              <w:rPr>
                <w:rFonts w:ascii="GHEA Grapalat" w:hAnsi="GHEA Grapalat" w:cs="Arial Unicode"/>
                <w:color w:val="000000"/>
                <w:sz w:val="24"/>
                <w:szCs w:val="24"/>
                <w:lang w:val="hy-AM"/>
              </w:rPr>
              <w:t>այլ</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երկրներում</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մարտական</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գործողությունների</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ժամանակ</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գործող</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բանակում</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ծառայելու</w:t>
            </w:r>
            <w:r w:rsidRPr="0070530C">
              <w:rPr>
                <w:rFonts w:ascii="GHEA Grapalat" w:hAnsi="GHEA Grapalat"/>
                <w:color w:val="000000"/>
                <w:sz w:val="24"/>
                <w:szCs w:val="24"/>
                <w:lang w:val="hy-AM"/>
              </w:rPr>
              <w:t xml:space="preserve"> </w:t>
            </w:r>
            <w:r w:rsidRPr="0070530C">
              <w:rPr>
                <w:rFonts w:ascii="GHEA Grapalat" w:hAnsi="GHEA Grapalat" w:cs="Arial Unicode"/>
                <w:color w:val="000000"/>
                <w:sz w:val="24"/>
                <w:szCs w:val="24"/>
                <w:lang w:val="hy-AM"/>
              </w:rPr>
              <w:t>ժամանակահատվածը</w:t>
            </w:r>
            <w:r w:rsidRPr="0070530C">
              <w:rPr>
                <w:rFonts w:ascii="GHEA Grapalat" w:hAnsi="GHEA Grapalat" w:cs="Sylfaen"/>
                <w:sz w:val="24"/>
                <w:szCs w:val="24"/>
                <w:lang w:val="hy-AM"/>
              </w:rPr>
              <w:t>» բառերի փոխարեն սահմանել կոնկրետ երկրների ցանկ և կոնկրետ ժամանակահատվածներ, և այն ընդգրկել նախագծի 3-րդ ենթակետի փոխարեն:</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 xml:space="preserve">Առաջարկությունը ընդունվել է </w:t>
            </w:r>
            <w:r w:rsidRPr="0070530C">
              <w:rPr>
                <w:rFonts w:ascii="GHEA Grapalat" w:hAnsi="GHEA Grapalat"/>
                <w:sz w:val="24"/>
                <w:szCs w:val="24"/>
                <w:lang w:val="hy-AM"/>
              </w:rPr>
              <w:lastRenderedPageBreak/>
              <w:t>մասնակիորեն:</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cs="Sylfaen"/>
                <w:sz w:val="24"/>
                <w:szCs w:val="24"/>
                <w:lang w:val="hy-AM"/>
              </w:rPr>
            </w:pPr>
            <w:r w:rsidRPr="0070530C">
              <w:rPr>
                <w:rFonts w:ascii="GHEA Grapalat" w:hAnsi="GHEA Grapalat" w:cs="Sylfaen"/>
                <w:sz w:val="24"/>
                <w:szCs w:val="24"/>
                <w:lang w:val="hy-AM"/>
              </w:rPr>
              <w:t>Երկրների ցանկը և ժամանակահատվածները, որտեղ և երբ տեղի են ունեցել  մարտական</w:t>
            </w:r>
            <w:r w:rsidRPr="0070530C">
              <w:rPr>
                <w:rFonts w:ascii="GHEA Grapalat" w:hAnsi="GHEA Grapalat"/>
                <w:sz w:val="24"/>
                <w:szCs w:val="24"/>
                <w:lang w:val="hy-AM"/>
              </w:rPr>
              <w:t xml:space="preserve"> </w:t>
            </w:r>
            <w:r w:rsidRPr="0070530C">
              <w:rPr>
                <w:rFonts w:ascii="GHEA Grapalat" w:hAnsi="GHEA Grapalat" w:cs="Sylfaen"/>
                <w:sz w:val="24"/>
                <w:szCs w:val="24"/>
                <w:lang w:val="hy-AM"/>
              </w:rPr>
              <w:t xml:space="preserve">գործողություններ հնարավոր է սահմանել, եթե Պաշտպանության նախարարությունը տրամադրի համապատասխան տեղեկատվություն: </w:t>
            </w:r>
          </w:p>
          <w:p w:rsidR="00BA44FB" w:rsidRPr="0070530C" w:rsidRDefault="00BA44FB" w:rsidP="00BA44FB">
            <w:pPr>
              <w:jc w:val="both"/>
              <w:rPr>
                <w:rFonts w:ascii="GHEA Grapalat" w:hAnsi="GHEA Grapalat"/>
                <w:sz w:val="24"/>
                <w:szCs w:val="24"/>
                <w:lang w:val="hy-AM"/>
              </w:rPr>
            </w:pPr>
            <w:r w:rsidRPr="0070530C">
              <w:rPr>
                <w:rFonts w:ascii="GHEA Grapalat" w:hAnsi="GHEA Grapalat" w:cs="Sylfaen"/>
                <w:sz w:val="24"/>
                <w:szCs w:val="24"/>
                <w:lang w:val="hy-AM"/>
              </w:rPr>
              <w:t xml:space="preserve">Ուստի նման ցանկ սահմանելուն անդրադարձ կկատարվի այլ իրավական ակտի նախագծի շրջանակներում: </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r w:rsidRPr="0070530C">
              <w:rPr>
                <w:rFonts w:ascii="GHEA Grapalat" w:hAnsi="GHEA Grapalat" w:cs="Sylfaen"/>
                <w:lang w:val="hy-AM"/>
              </w:rPr>
              <w:lastRenderedPageBreak/>
              <w:t xml:space="preserve">Նախագծով Որոշման </w:t>
            </w:r>
            <w:r w:rsidRPr="0070530C">
              <w:rPr>
                <w:rFonts w:ascii="GHEA Grapalat" w:hAnsi="GHEA Grapalat" w:cs="Sylfaen"/>
                <w:lang w:val="hy-AM"/>
              </w:rPr>
              <w:lastRenderedPageBreak/>
              <w:t>N 3 հավելվածի 4-րդ կետի 5-րդ ենթակետում լրացվող «</w:t>
            </w:r>
            <w:r w:rsidRPr="0070530C">
              <w:rPr>
                <w:rFonts w:ascii="GHEA Grapalat" w:hAnsi="GHEA Grapalat" w:cs="Arial Unicode"/>
                <w:color w:val="000000"/>
                <w:lang w:val="hy-AM"/>
              </w:rPr>
              <w:t>այլ</w:t>
            </w:r>
            <w:r w:rsidRPr="0070530C">
              <w:rPr>
                <w:rFonts w:ascii="GHEA Grapalat" w:hAnsi="GHEA Grapalat"/>
                <w:color w:val="000000"/>
                <w:lang w:val="hy-AM"/>
              </w:rPr>
              <w:t xml:space="preserve"> </w:t>
            </w:r>
            <w:r w:rsidRPr="0070530C">
              <w:rPr>
                <w:rFonts w:ascii="GHEA Grapalat" w:hAnsi="GHEA Grapalat" w:cs="Arial Unicode"/>
                <w:color w:val="000000"/>
                <w:lang w:val="hy-AM"/>
              </w:rPr>
              <w:t>երկրներում</w:t>
            </w:r>
            <w:r w:rsidRPr="0070530C">
              <w:rPr>
                <w:rFonts w:ascii="GHEA Grapalat" w:hAnsi="GHEA Grapalat"/>
                <w:color w:val="000000"/>
                <w:lang w:val="hy-AM"/>
              </w:rPr>
              <w:t xml:space="preserve"> </w:t>
            </w:r>
            <w:r w:rsidRPr="0070530C">
              <w:rPr>
                <w:rFonts w:ascii="GHEA Grapalat" w:hAnsi="GHEA Grapalat" w:cs="Arial Unicode"/>
                <w:color w:val="000000"/>
                <w:lang w:val="hy-AM"/>
              </w:rPr>
              <w:t>մարտական</w:t>
            </w:r>
            <w:r w:rsidRPr="0070530C">
              <w:rPr>
                <w:rFonts w:ascii="GHEA Grapalat" w:hAnsi="GHEA Grapalat"/>
                <w:color w:val="000000"/>
                <w:lang w:val="hy-AM"/>
              </w:rPr>
              <w:t xml:space="preserve"> </w:t>
            </w:r>
            <w:r w:rsidRPr="0070530C">
              <w:rPr>
                <w:rFonts w:ascii="GHEA Grapalat" w:hAnsi="GHEA Grapalat" w:cs="Arial Unicode"/>
                <w:color w:val="000000"/>
                <w:lang w:val="hy-AM"/>
              </w:rPr>
              <w:t>գործողությունների</w:t>
            </w:r>
            <w:r w:rsidRPr="0070530C">
              <w:rPr>
                <w:rFonts w:ascii="GHEA Grapalat" w:hAnsi="GHEA Grapalat"/>
                <w:color w:val="000000"/>
                <w:lang w:val="hy-AM"/>
              </w:rPr>
              <w:t xml:space="preserve"> </w:t>
            </w:r>
            <w:r w:rsidRPr="0070530C">
              <w:rPr>
                <w:rFonts w:ascii="GHEA Grapalat" w:hAnsi="GHEA Grapalat" w:cs="Arial Unicode"/>
                <w:color w:val="000000"/>
                <w:lang w:val="hy-AM"/>
              </w:rPr>
              <w:t>ժամանակ</w:t>
            </w:r>
            <w:r w:rsidRPr="0070530C">
              <w:rPr>
                <w:rFonts w:ascii="GHEA Grapalat" w:hAnsi="GHEA Grapalat"/>
                <w:color w:val="000000"/>
                <w:lang w:val="hy-AM"/>
              </w:rPr>
              <w:t xml:space="preserve"> </w:t>
            </w:r>
            <w:r w:rsidRPr="0070530C">
              <w:rPr>
                <w:rFonts w:ascii="GHEA Grapalat" w:hAnsi="GHEA Grapalat" w:cs="Arial Unicode"/>
                <w:color w:val="000000"/>
                <w:lang w:val="hy-AM"/>
              </w:rPr>
              <w:t>գործող</w:t>
            </w:r>
            <w:r w:rsidRPr="0070530C">
              <w:rPr>
                <w:rFonts w:ascii="GHEA Grapalat" w:hAnsi="GHEA Grapalat"/>
                <w:color w:val="000000"/>
                <w:lang w:val="hy-AM"/>
              </w:rPr>
              <w:t xml:space="preserve"> </w:t>
            </w:r>
            <w:r w:rsidRPr="0070530C">
              <w:rPr>
                <w:rFonts w:ascii="GHEA Grapalat" w:hAnsi="GHEA Grapalat" w:cs="Arial Unicode"/>
                <w:color w:val="000000"/>
                <w:lang w:val="hy-AM"/>
              </w:rPr>
              <w:t>բանակում</w:t>
            </w:r>
            <w:r w:rsidRPr="0070530C">
              <w:rPr>
                <w:rFonts w:ascii="GHEA Grapalat" w:hAnsi="GHEA Grapalat"/>
                <w:color w:val="000000"/>
                <w:lang w:val="hy-AM"/>
              </w:rPr>
              <w:t xml:space="preserve"> </w:t>
            </w:r>
            <w:r w:rsidRPr="0070530C">
              <w:rPr>
                <w:rFonts w:ascii="GHEA Grapalat" w:hAnsi="GHEA Grapalat" w:cs="Arial Unicode"/>
                <w:color w:val="000000"/>
                <w:lang w:val="hy-AM"/>
              </w:rPr>
              <w:t>ծառայելու</w:t>
            </w:r>
            <w:r w:rsidRPr="0070530C">
              <w:rPr>
                <w:rFonts w:ascii="GHEA Grapalat" w:hAnsi="GHEA Grapalat"/>
                <w:color w:val="000000"/>
                <w:lang w:val="hy-AM"/>
              </w:rPr>
              <w:t xml:space="preserve"> </w:t>
            </w:r>
            <w:r w:rsidRPr="0070530C">
              <w:rPr>
                <w:rFonts w:ascii="GHEA Grapalat" w:hAnsi="GHEA Grapalat" w:cs="Arial Unicode"/>
                <w:color w:val="000000"/>
                <w:lang w:val="hy-AM"/>
              </w:rPr>
              <w:t>ժամանակահատվածը</w:t>
            </w:r>
            <w:r w:rsidRPr="0070530C">
              <w:rPr>
                <w:rFonts w:ascii="GHEA Grapalat" w:hAnsi="GHEA Grapalat" w:cs="Sylfaen"/>
                <w:lang w:val="hy-AM"/>
              </w:rPr>
              <w:t>» բառերը հանվել են:</w:t>
            </w: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BA44FB">
            <w:pPr>
              <w:pStyle w:val="ListParagraph"/>
              <w:tabs>
                <w:tab w:val="left" w:pos="451"/>
              </w:tabs>
              <w:ind w:left="0"/>
              <w:jc w:val="both"/>
              <w:rPr>
                <w:rFonts w:ascii="GHEA Grapalat" w:hAnsi="GHEA Grapalat" w:cs="Sylfaen"/>
                <w:lang w:val="hy-AM"/>
              </w:rPr>
            </w:pPr>
            <w:r w:rsidRPr="0070530C">
              <w:rPr>
                <w:rFonts w:ascii="GHEA Grapalat" w:hAnsi="GHEA Grapalat" w:cs="Sylfaen"/>
                <w:lang w:val="hy-AM"/>
              </w:rPr>
              <w:t xml:space="preserve"> 2. Միաժամանակ առաջարկում ենք սահմանել դրույթ, ըստ որի` երկարամյա ծառայության զինվորական կենսաթոշակ նշանակելու համար նախկին զինծառայողի անձնական գործում համապատասխան մարմնի կողմից «Զինվորական ծառայության և զինծառայողի կարգավիճակի» մասին ՀՀ օրենքի 46-րդ հոդվածի 2-րդ մասի համաձայն իրականացվող գործառույթների շրջանակներում օրացուցային և արտոնյալ պայմաններով զինվորական ծառայության ստաժի վերաբերյալ տեղեկատվության թերի (ոչ լիարժեք) կամ անհրաժեշտ տեղեկատվության բացակայության պատճառով զինվորական կենսաթոշակի չափի նվազման հանգեցնելու դեպքերում, կենսաթոշակի վերահաշվարկը կատարվում և տարբերությունը անձին վճարվում է այդ հանգամանքի ի հայտ գալու օրվան նախորդող ամբողջ ժամանակահատվածի համար, որի </w:t>
            </w:r>
            <w:r w:rsidRPr="0070530C">
              <w:rPr>
                <w:rFonts w:ascii="GHEA Grapalat" w:hAnsi="GHEA Grapalat" w:cs="Sylfaen"/>
                <w:lang w:val="hy-AM"/>
              </w:rPr>
              <w:lastRenderedPageBreak/>
              <w:t xml:space="preserve">ընթացքում անձն ունեցել է երկարամյա ծառայության զինվորական կենսաթոշակի իրավունք: </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Առաջարկությունն  ընդունվել է:</w:t>
            </w:r>
          </w:p>
        </w:tc>
        <w:tc>
          <w:tcPr>
            <w:tcW w:w="2681" w:type="dxa"/>
          </w:tcPr>
          <w:p w:rsidR="00BA44FB" w:rsidRPr="0070530C" w:rsidRDefault="00BA44FB" w:rsidP="00BA44FB">
            <w:pPr>
              <w:shd w:val="clear" w:color="auto" w:fill="FFFFFF"/>
              <w:ind w:firstLine="375"/>
              <w:jc w:val="both"/>
              <w:rPr>
                <w:rFonts w:ascii="GHEA Grapalat" w:hAnsi="GHEA Grapalat"/>
                <w:color w:val="000000"/>
                <w:sz w:val="24"/>
                <w:szCs w:val="24"/>
                <w:lang w:val="hy-AM"/>
              </w:rPr>
            </w:pPr>
            <w:r w:rsidRPr="0070530C">
              <w:rPr>
                <w:rFonts w:ascii="GHEA Grapalat" w:hAnsi="GHEA Grapalat"/>
                <w:color w:val="000000"/>
                <w:sz w:val="24"/>
                <w:szCs w:val="24"/>
                <w:lang w:val="hy-AM"/>
              </w:rPr>
              <w:t>Նախագծի 1-ին կետի 1-ին ենթակետի «ե» պարբերությունը լրացվել է հետևյալ նախադասությամբ. «Սույն կետի 6-րդ և 7-րդ ենթակետերի դրույթները տարածվում են նաև այն դեպքերի վրա, երբ այդ ենթակետերում նշված փաստաթղթերը  հայտնաբերվել են զինծառայողի անձնական գործում:»:</w:t>
            </w:r>
          </w:p>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lang w:val="hy-AM"/>
              </w:rPr>
            </w:pPr>
          </w:p>
        </w:tc>
        <w:tc>
          <w:tcPr>
            <w:tcW w:w="2340" w:type="dxa"/>
          </w:tcPr>
          <w:p w:rsidR="00BA44FB" w:rsidRPr="0070530C" w:rsidRDefault="00BA44FB" w:rsidP="00BA44FB">
            <w:pPr>
              <w:shd w:val="clear" w:color="auto" w:fill="FFFFFF"/>
              <w:tabs>
                <w:tab w:val="left" w:pos="1620"/>
              </w:tabs>
              <w:ind w:firstLine="180"/>
              <w:jc w:val="both"/>
              <w:rPr>
                <w:rFonts w:ascii="GHEA Grapalat" w:hAnsi="GHEA Grapalat"/>
                <w:sz w:val="24"/>
                <w:szCs w:val="24"/>
                <w:lang w:val="af-ZA"/>
              </w:rPr>
            </w:pPr>
            <w:r w:rsidRPr="0070530C">
              <w:rPr>
                <w:rFonts w:ascii="GHEA Grapalat" w:hAnsi="GHEA Grapalat"/>
                <w:sz w:val="24"/>
                <w:szCs w:val="24"/>
                <w:lang w:val="af-ZA"/>
              </w:rPr>
              <w:t>ՀՀ մարդու իրավունքների պաշտպան</w:t>
            </w:r>
          </w:p>
          <w:p w:rsidR="00BA44FB" w:rsidRPr="0070530C" w:rsidRDefault="00BA44FB" w:rsidP="00BA44FB">
            <w:pPr>
              <w:pStyle w:val="BodyText"/>
              <w:spacing w:line="240" w:lineRule="auto"/>
              <w:jc w:val="both"/>
              <w:rPr>
                <w:rFonts w:ascii="GHEA Grapalat" w:hAnsi="GHEA Grapalat"/>
                <w:sz w:val="24"/>
                <w:szCs w:val="24"/>
                <w:lang w:val="af-ZA"/>
              </w:rPr>
            </w:pPr>
            <w:r w:rsidRPr="0070530C">
              <w:rPr>
                <w:rFonts w:ascii="GHEA Grapalat" w:hAnsi="GHEA Grapalat"/>
                <w:sz w:val="24"/>
                <w:szCs w:val="24"/>
                <w:lang w:val="af-ZA"/>
              </w:rPr>
              <w:t xml:space="preserve">31.10.2019թ. </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af-ZA"/>
              </w:rPr>
              <w:t xml:space="preserve">թիվ </w:t>
            </w:r>
            <w:r w:rsidRPr="0070530C">
              <w:rPr>
                <w:rFonts w:ascii="GHEA Grapalat" w:hAnsi="GHEA Grapalat"/>
                <w:sz w:val="24"/>
                <w:szCs w:val="24"/>
              </w:rPr>
              <w:t>02/03.1/5686-19</w:t>
            </w:r>
          </w:p>
        </w:tc>
        <w:tc>
          <w:tcPr>
            <w:tcW w:w="6020" w:type="dxa"/>
          </w:tcPr>
          <w:p w:rsidR="00BA44FB" w:rsidRPr="0070530C" w:rsidRDefault="00BA44FB" w:rsidP="00BA44FB">
            <w:pPr>
              <w:tabs>
                <w:tab w:val="left" w:pos="332"/>
              </w:tabs>
              <w:ind w:firstLine="567"/>
              <w:jc w:val="both"/>
              <w:rPr>
                <w:rFonts w:ascii="GHEA Grapalat" w:hAnsi="GHEA Grapalat"/>
                <w:sz w:val="24"/>
                <w:szCs w:val="24"/>
                <w:lang w:val="hy-AM"/>
              </w:rPr>
            </w:pPr>
            <w:r w:rsidRPr="0070530C">
              <w:rPr>
                <w:rFonts w:ascii="GHEA Grapalat" w:hAnsi="GHEA Grapalat"/>
                <w:sz w:val="24"/>
                <w:szCs w:val="24"/>
                <w:lang w:val="hy-AM"/>
              </w:rPr>
              <w:t>«Հայաuտանի Հանրապետության կառավարության 2011 թվականի մայիսի 5-ի թիվ 665-Ն որոշման մեջ լրացումներ և փոփոխություններ կատարելու մաuին» ՀՀ կառավարության որոշման նախագծի (այսուհետ՝ Նախագիծ) վերաբերյալ ՀՀ մարդու իրավունքների պաշտպանի աշխատակազմի նկատառումները հանգում են հետևյալին.</w:t>
            </w:r>
          </w:p>
          <w:p w:rsidR="00BA44FB" w:rsidRPr="0070530C" w:rsidRDefault="00BA44FB" w:rsidP="00BA44FB">
            <w:pPr>
              <w:pStyle w:val="ListParagraph"/>
              <w:numPr>
                <w:ilvl w:val="0"/>
                <w:numId w:val="3"/>
              </w:numPr>
              <w:tabs>
                <w:tab w:val="left" w:pos="332"/>
                <w:tab w:val="left" w:pos="990"/>
              </w:tabs>
              <w:ind w:left="0" w:firstLine="567"/>
              <w:jc w:val="both"/>
              <w:rPr>
                <w:rFonts w:ascii="GHEA Grapalat" w:hAnsi="GHEA Grapalat"/>
                <w:lang w:val="hy-AM"/>
              </w:rPr>
            </w:pPr>
            <w:r w:rsidRPr="0070530C">
              <w:rPr>
                <w:rFonts w:ascii="GHEA Grapalat" w:hAnsi="GHEA Grapalat"/>
                <w:lang w:val="hy-AM"/>
              </w:rPr>
              <w:t xml:space="preserve">Նախագծով նախատեսվում է վերը նշված որոշման № 1 հավելվածի 11-րդ կետը «օրն է» բառից հետո լրացնել «, երբվանից նշանակվում է կենսաթոշակը։ Ընդ որում Օրենքի 34-րդ հոդվածի 1-ին մասի 2-րդ կետում նշված եռամսյա ժամկետը հաշվարկվում է «Փորձաքննությունը կատարվել է» տողում նշված երկրորդ ամսաթվից» բառերով: </w:t>
            </w:r>
          </w:p>
          <w:p w:rsidR="00BA44FB" w:rsidRPr="0070530C" w:rsidRDefault="00BA44FB" w:rsidP="00BA44FB">
            <w:pPr>
              <w:pStyle w:val="ListParagraph"/>
              <w:tabs>
                <w:tab w:val="left" w:pos="332"/>
                <w:tab w:val="left" w:pos="990"/>
              </w:tabs>
              <w:ind w:left="0" w:firstLine="567"/>
              <w:jc w:val="both"/>
              <w:rPr>
                <w:rFonts w:ascii="GHEA Grapalat" w:hAnsi="GHEA Grapalat"/>
                <w:lang w:val="hy-AM"/>
              </w:rPr>
            </w:pPr>
            <w:r w:rsidRPr="0070530C">
              <w:rPr>
                <w:rFonts w:ascii="GHEA Grapalat" w:hAnsi="GHEA Grapalat" w:cs="Sylfaen"/>
                <w:lang w:val="hy-AM"/>
              </w:rPr>
              <w:t>Մեջբերված լրացման վերաբերյալ հարկ</w:t>
            </w:r>
            <w:r w:rsidRPr="0070530C">
              <w:rPr>
                <w:rFonts w:ascii="GHEA Grapalat" w:hAnsi="GHEA Grapalat"/>
                <w:lang w:val="hy-AM"/>
              </w:rPr>
              <w:t xml:space="preserve"> է նկատել, որ ՀՀ կառավարության 2006 թվականի մարտի 2-ի «Բժշկասոցիալական փորձաքննության իրականացման կարգը հաստատելու մասին» թիվ 276-Ն որոշման № 1 հավելվածի 15-րդ կետի համաձայն՝ հաշմանդամության սահմանման սկիզբ է համարվում հանձնաժողովում անձի կամ նրա ներկայացուցչի գրավոր դիմումի մուտքագրման օրը: Փորձաքննական որոշումն ուժի մեջ է մտնում բժշկասոցիալական փորձաքննություն անցած անձի կամ նրա ներկայացուցչի կողմից որոշումը ստանալու հաջորդ օրվանից:</w:t>
            </w:r>
          </w:p>
          <w:p w:rsidR="00BA44FB" w:rsidRPr="0070530C" w:rsidRDefault="00BA44FB" w:rsidP="00BA44FB">
            <w:pPr>
              <w:pStyle w:val="ListParagraph"/>
              <w:tabs>
                <w:tab w:val="left" w:pos="332"/>
                <w:tab w:val="left" w:pos="990"/>
              </w:tabs>
              <w:ind w:left="0" w:firstLine="567"/>
              <w:jc w:val="both"/>
              <w:rPr>
                <w:rFonts w:ascii="GHEA Grapalat" w:hAnsi="GHEA Grapalat"/>
                <w:i/>
                <w:lang w:val="hy-AM"/>
              </w:rPr>
            </w:pPr>
            <w:r w:rsidRPr="0070530C">
              <w:rPr>
                <w:rFonts w:ascii="GHEA Grapalat" w:hAnsi="GHEA Grapalat"/>
                <w:i/>
                <w:lang w:val="hy-AM"/>
              </w:rPr>
              <w:t xml:space="preserve">Այսինքն՝ օրենսդրորեն հստակեցված չէ, թե </w:t>
            </w:r>
            <w:r w:rsidRPr="0070530C">
              <w:rPr>
                <w:rFonts w:ascii="GHEA Grapalat" w:hAnsi="GHEA Grapalat"/>
                <w:i/>
                <w:lang w:val="hy-AM"/>
              </w:rPr>
              <w:lastRenderedPageBreak/>
              <w:t xml:space="preserve">«երկրորդ ամսաթիվ» ձևակերպումը հաշմանդամության սահմանման որ գործընթացի ժամկետին է վերաբերում: </w:t>
            </w:r>
          </w:p>
          <w:p w:rsidR="00BA44FB" w:rsidRPr="0070530C" w:rsidRDefault="00BA44FB" w:rsidP="00BA44FB">
            <w:pPr>
              <w:pStyle w:val="ListParagraph"/>
              <w:tabs>
                <w:tab w:val="left" w:pos="332"/>
                <w:tab w:val="left" w:pos="990"/>
              </w:tabs>
              <w:ind w:left="0" w:firstLine="567"/>
              <w:jc w:val="both"/>
              <w:rPr>
                <w:rFonts w:ascii="GHEA Grapalat" w:hAnsi="GHEA Grapalat"/>
                <w:lang w:val="hy-AM"/>
              </w:rPr>
            </w:pPr>
            <w:r w:rsidRPr="0070530C">
              <w:rPr>
                <w:rFonts w:ascii="GHEA Grapalat" w:hAnsi="GHEA Grapalat"/>
                <w:lang w:val="hy-AM"/>
              </w:rPr>
              <w:t>Հաշվի առնելով, որ բժշկասոցիալական փորձաքննության ավարտման ժամկետը  կարգավորված չէ, ուստի պարզ չէ արդյոք «երկրորդ ամսաթիվ» ձևակերպումն իրենից ներկայացնում է բժշկասոցիալականկան որոշման կայացման օրը կամ փորձաքննական որոշումը բժշկասոցիալական փորձաքննություն անցած անձին կամ նրա ներկայացուցչին ծանուցելու (տրամադրելու) օրը, թե բժշկասոցիալական փորձաքննական որոշումն ուժի մեջ մտնելու օրը:</w:t>
            </w:r>
          </w:p>
          <w:p w:rsidR="00BA44FB" w:rsidRPr="0070530C" w:rsidRDefault="00BA44FB" w:rsidP="00BA44FB">
            <w:pPr>
              <w:pStyle w:val="ListParagraph"/>
              <w:tabs>
                <w:tab w:val="left" w:pos="332"/>
                <w:tab w:val="left" w:pos="990"/>
              </w:tabs>
              <w:ind w:left="0" w:firstLine="567"/>
              <w:jc w:val="both"/>
              <w:rPr>
                <w:rFonts w:ascii="GHEA Grapalat" w:hAnsi="GHEA Grapalat"/>
                <w:lang w:val="hy-AM"/>
              </w:rPr>
            </w:pPr>
            <w:r w:rsidRPr="0070530C">
              <w:rPr>
                <w:rFonts w:ascii="GHEA Grapalat" w:hAnsi="GHEA Grapalat"/>
                <w:lang w:val="hy-AM"/>
              </w:rPr>
              <w:t>Միաժամանակ, բժշկասոցիալական փորձաքննություն իրականացնելու համար սահմանված փաստաթղթում նշվում է բժշկասոցիալական փորձաքննության իրականացման սկիզբն ու ավարտը, ուստի անհրաժեշտ է հստակեցնել, արդյոք «երկրորդ ամսաթիվ» ձևակերպումը համարվում է բժշկասոցիալական փորձաքննության ավարտը:</w:t>
            </w:r>
          </w:p>
        </w:tc>
        <w:tc>
          <w:tcPr>
            <w:tcW w:w="3539" w:type="dxa"/>
          </w:tcPr>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 xml:space="preserve">Առաջարկությունը չի ընդունվել:  </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Նախագծի` խնդրո առարկա դրույթը վերաբերում է բժշկասոցիալական փորձաքննություն իրականացնող իրավասու պետական մարմնից ստացված` անձին հաշմանդամ ճանաչելու մասին վարչական ակտի քաղվածքում նշված ամսաթվերին:</w:t>
            </w: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Հարկ է նշել, որ քաղվածքի ձևը սահմանված է Աշխատանքի և սոցիալական հարցերի նախարարի 2013թ. հունիսի 10-ի թիվ 80-Ա/1 հրամանով:</w:t>
            </w:r>
          </w:p>
          <w:p w:rsidR="00BA44FB" w:rsidRPr="0070530C" w:rsidRDefault="00BA44FB" w:rsidP="00BA44FB">
            <w:pPr>
              <w:jc w:val="both"/>
              <w:rPr>
                <w:rFonts w:ascii="GHEA Grapalat" w:hAnsi="GHEA Grapalat"/>
                <w:color w:val="000000"/>
                <w:sz w:val="24"/>
                <w:szCs w:val="24"/>
                <w:lang w:val="hy-AM"/>
              </w:rPr>
            </w:pPr>
            <w:r w:rsidRPr="0070530C">
              <w:rPr>
                <w:rFonts w:ascii="GHEA Grapalat" w:hAnsi="GHEA Grapalat"/>
                <w:sz w:val="24"/>
                <w:szCs w:val="24"/>
                <w:lang w:val="hy-AM"/>
              </w:rPr>
              <w:lastRenderedPageBreak/>
              <w:t xml:space="preserve">Նշված քաղվածքի </w:t>
            </w:r>
            <w:r w:rsidRPr="0070530C">
              <w:rPr>
                <w:rFonts w:ascii="GHEA Grapalat" w:hAnsi="GHEA Grapalat"/>
                <w:color w:val="000000"/>
                <w:sz w:val="24"/>
                <w:szCs w:val="24"/>
                <w:lang w:val="hy-AM"/>
              </w:rPr>
              <w:t xml:space="preserve">Փորձաքննությունը կատարվել է» տողում առկա է 2 ամսաթիվ` </w:t>
            </w:r>
          </w:p>
          <w:p w:rsidR="00BA44FB" w:rsidRPr="0070530C" w:rsidRDefault="00A50A6A" w:rsidP="00BA44FB">
            <w:pPr>
              <w:jc w:val="both"/>
              <w:rPr>
                <w:rFonts w:ascii="GHEA Grapalat" w:hAnsi="GHEA Grapalat"/>
                <w:color w:val="000000"/>
                <w:sz w:val="24"/>
                <w:szCs w:val="24"/>
                <w:lang w:val="hy-AM"/>
              </w:rPr>
            </w:pPr>
            <w:r w:rsidRPr="0070530C">
              <w:rPr>
                <w:rFonts w:ascii="GHEA Grapalat" w:hAnsi="GHEA Grapalat"/>
                <w:color w:val="000000"/>
                <w:sz w:val="24"/>
                <w:szCs w:val="24"/>
                <w:lang w:val="hy-AM"/>
              </w:rPr>
              <w:pict w14:anchorId="5812A3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19.5pt">
                  <v:imagedata r:id="rId9" o:title=""/>
                </v:shape>
              </w:pict>
            </w:r>
          </w:p>
          <w:p w:rsidR="00BA44FB" w:rsidRPr="0070530C" w:rsidRDefault="00BA44FB" w:rsidP="00BA44FB">
            <w:pPr>
              <w:jc w:val="both"/>
              <w:rPr>
                <w:rFonts w:ascii="GHEA Grapalat" w:hAnsi="GHEA Grapalat"/>
                <w:sz w:val="24"/>
                <w:szCs w:val="24"/>
                <w:lang w:val="hy-AM"/>
              </w:rPr>
            </w:pPr>
            <w:r w:rsidRPr="0070530C">
              <w:rPr>
                <w:rFonts w:ascii="GHEA Grapalat" w:hAnsi="GHEA Grapalat"/>
                <w:color w:val="000000"/>
                <w:sz w:val="24"/>
                <w:szCs w:val="24"/>
                <w:lang w:val="hy-AM"/>
              </w:rPr>
              <w:t xml:space="preserve">Թե' առաջին և թե' երկրորդ ամսաթվերը նշվում են </w:t>
            </w:r>
            <w:r w:rsidRPr="0070530C">
              <w:rPr>
                <w:rFonts w:ascii="GHEA Grapalat" w:hAnsi="GHEA Grapalat"/>
                <w:sz w:val="24"/>
                <w:szCs w:val="24"/>
                <w:lang w:val="hy-AM"/>
              </w:rPr>
              <w:t>բժշկասոցիալական փորձաքննության գործակալության կողմից հարուցվող վարչական վարույթին առնչվող հարաբերությունները կարգավորող իրավական ակտերով սահմանված կարգով:</w:t>
            </w:r>
          </w:p>
          <w:p w:rsidR="00BA44FB" w:rsidRPr="0070530C" w:rsidRDefault="00BA44FB" w:rsidP="00BA44FB">
            <w:pPr>
              <w:jc w:val="both"/>
              <w:rPr>
                <w:rFonts w:ascii="GHEA Grapalat" w:hAnsi="GHEA Grapalat"/>
                <w:color w:val="000000"/>
                <w:sz w:val="24"/>
                <w:szCs w:val="24"/>
                <w:lang w:val="hy-AM"/>
              </w:rPr>
            </w:pPr>
            <w:r w:rsidRPr="0070530C">
              <w:rPr>
                <w:rFonts w:ascii="GHEA Grapalat" w:hAnsi="GHEA Grapalat"/>
                <w:sz w:val="24"/>
                <w:szCs w:val="24"/>
                <w:lang w:val="hy-AM"/>
              </w:rPr>
              <w:t xml:space="preserve">Հիմք ընդունելով քաղվածքում նշված ամսաթվերը` նախագծով հստակեցվում է, որ առաջին ամսաթիվը հաշմանդամություն սահմանելու օրն է, իսկ երկրորդն այն ամսաթիվն է, որ օրվանից  պետք է հաշվարկել կենսաթոշակ նշանակելու համար դիմելու եռամսյա ժամկետը: </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BA44FB">
            <w:pPr>
              <w:pStyle w:val="ListParagraph"/>
              <w:tabs>
                <w:tab w:val="left" w:pos="332"/>
                <w:tab w:val="left" w:pos="990"/>
              </w:tabs>
              <w:ind w:left="0" w:firstLine="567"/>
              <w:jc w:val="both"/>
              <w:rPr>
                <w:rFonts w:ascii="GHEA Grapalat" w:hAnsi="GHEA Grapalat"/>
                <w:lang w:val="hy-AM"/>
              </w:rPr>
            </w:pPr>
            <w:r w:rsidRPr="0070530C">
              <w:rPr>
                <w:rFonts w:ascii="GHEA Grapalat" w:hAnsi="GHEA Grapalat"/>
                <w:lang w:val="hy-AM"/>
              </w:rPr>
              <w:t>2. Նախագծով առաջարկվում է հիշյալ որոշումը լրացնել հետևյալ բովանդակությամբ նոր` 14.5-րդ</w:t>
            </w:r>
            <w:r w:rsidRPr="0070530C">
              <w:rPr>
                <w:rFonts w:ascii="GHEA Grapalat" w:hAnsi="GHEA Grapalat"/>
                <w:lang w:val="af-ZA"/>
              </w:rPr>
              <w:t xml:space="preserve"> </w:t>
            </w:r>
            <w:r w:rsidRPr="0070530C">
              <w:rPr>
                <w:rFonts w:ascii="GHEA Grapalat" w:hAnsi="GHEA Grapalat"/>
                <w:lang w:val="hy-AM"/>
              </w:rPr>
              <w:t>կետով.</w:t>
            </w:r>
          </w:p>
          <w:p w:rsidR="00BA44FB" w:rsidRPr="0070530C" w:rsidRDefault="00BA44FB" w:rsidP="00BA44FB">
            <w:pPr>
              <w:pStyle w:val="ListParagraph"/>
              <w:tabs>
                <w:tab w:val="left" w:pos="332"/>
                <w:tab w:val="left" w:pos="990"/>
              </w:tabs>
              <w:ind w:left="0"/>
              <w:jc w:val="both"/>
              <w:rPr>
                <w:rFonts w:ascii="GHEA Grapalat" w:hAnsi="GHEA Grapalat"/>
                <w:lang w:val="hy-AM"/>
              </w:rPr>
            </w:pPr>
            <w:r w:rsidRPr="0070530C">
              <w:rPr>
                <w:rFonts w:ascii="GHEA Grapalat" w:hAnsi="GHEA Grapalat"/>
                <w:lang w:val="hy-AM"/>
              </w:rPr>
              <w:t xml:space="preserve"> «14.5. Մինչև 1996 թվականի նոյեմբերի 10-ն </w:t>
            </w:r>
            <w:r w:rsidRPr="0070530C">
              <w:rPr>
                <w:rFonts w:ascii="GHEA Grapalat" w:hAnsi="GHEA Grapalat"/>
                <w:lang w:val="hy-AM"/>
              </w:rPr>
              <w:lastRenderedPageBreak/>
              <w:t xml:space="preserve">աշխատած ժամանակահատվածի համար սոցիալական վճարներ կատարելը կամ աշխատավարձ ստանալը հաստատող փաստաթուղթ չի պահանջվում, եթե անձն աշխատել է քաղաքային, շրջանային, ավանային, գյուղական խորհուրդների գործադիր կոմիտեներում </w:t>
            </w:r>
            <w:r w:rsidRPr="0070530C">
              <w:rPr>
                <w:rFonts w:ascii="GHEA Grapalat" w:hAnsi="GHEA Grapalat"/>
                <w:i/>
                <w:lang w:val="hy-AM"/>
              </w:rPr>
              <w:t>առանց ենթակա կազմակերպությունների</w:t>
            </w:r>
            <w:r w:rsidRPr="0070530C">
              <w:rPr>
                <w:rFonts w:ascii="GHEA Grapalat" w:hAnsi="GHEA Grapalat"/>
                <w:lang w:val="hy-AM"/>
              </w:rPr>
              <w:t>:»:</w:t>
            </w:r>
          </w:p>
          <w:p w:rsidR="00BA44FB" w:rsidRPr="0070530C" w:rsidRDefault="00BA44FB" w:rsidP="00BA44FB">
            <w:pPr>
              <w:pStyle w:val="ListParagraph"/>
              <w:tabs>
                <w:tab w:val="left" w:pos="332"/>
                <w:tab w:val="left" w:pos="990"/>
              </w:tabs>
              <w:ind w:left="0"/>
              <w:jc w:val="both"/>
              <w:rPr>
                <w:rFonts w:ascii="GHEA Grapalat" w:hAnsi="GHEA Grapalat"/>
                <w:lang w:val="hy-AM"/>
              </w:rPr>
            </w:pPr>
            <w:r w:rsidRPr="0070530C">
              <w:rPr>
                <w:rFonts w:ascii="GHEA Grapalat" w:hAnsi="GHEA Grapalat"/>
                <w:lang w:val="hy-AM"/>
              </w:rPr>
              <w:t xml:space="preserve">  Ողջունելի է առաջարկվող լրացումը: Աշխատանքային ստաժը հաստատող կամ ապացուցող փաստարկներ ներկայացնել չկարողանալու արդյունքում կենսաթոշակ նշանակելիս անձի աշխատանքային ստաժում աշխատած ժամանակահատվածները չհաշվառելու խնդիրը բազմիցս բարձրացրել է Պաշտպանն իր տարեկան հաղորդումներում՝ առաջարկելով նախատեսել աշխատանքային ստաժի հաստատման կենսաթոշակառուի համար մատչելի մեխանիզմ:</w:t>
            </w:r>
          </w:p>
          <w:p w:rsidR="00BA44FB" w:rsidRPr="0070530C" w:rsidRDefault="00BA44FB" w:rsidP="00BA44FB">
            <w:pPr>
              <w:pStyle w:val="ListParagraph"/>
              <w:tabs>
                <w:tab w:val="left" w:pos="332"/>
                <w:tab w:val="left" w:pos="990"/>
              </w:tabs>
              <w:ind w:left="0" w:firstLine="567"/>
              <w:jc w:val="both"/>
              <w:rPr>
                <w:rFonts w:ascii="GHEA Grapalat" w:hAnsi="GHEA Grapalat"/>
                <w:lang w:val="hy-AM"/>
              </w:rPr>
            </w:pPr>
            <w:r w:rsidRPr="0070530C">
              <w:rPr>
                <w:rFonts w:ascii="GHEA Grapalat" w:hAnsi="GHEA Grapalat"/>
                <w:lang w:val="hy-AM"/>
              </w:rPr>
              <w:t>Հարկ է նկատել, որ Պաշտպանն առաջարկել է վերացնել 1992 թվականի հունվարից մինչև 2013 թվականի հունվարի 1-ն աշխատանքային գործունեությունը հաստատելու համար աշխատանքային գրքույկից բացի սոցիալական վճարներ կատարելը կամ աշխատավարձ ստանալը հաստատող փաստաթղթեր ներկայացնելու պահանջն այն կենսաթոշակառուների համար, որոնք նշված ժամանակահատվածում աշխատել են պետական հաստատություններում:</w:t>
            </w:r>
          </w:p>
          <w:p w:rsidR="00BA44FB" w:rsidRPr="0070530C" w:rsidRDefault="00BA44FB" w:rsidP="00BA44FB">
            <w:pPr>
              <w:pStyle w:val="ListParagraph"/>
              <w:tabs>
                <w:tab w:val="left" w:pos="332"/>
                <w:tab w:val="left" w:pos="990"/>
              </w:tabs>
              <w:ind w:left="0" w:firstLine="567"/>
              <w:jc w:val="both"/>
              <w:rPr>
                <w:rFonts w:ascii="GHEA Grapalat" w:hAnsi="GHEA Grapalat"/>
                <w:lang w:val="hy-AM"/>
              </w:rPr>
            </w:pPr>
            <w:r w:rsidRPr="0070530C">
              <w:rPr>
                <w:rFonts w:ascii="GHEA Grapalat" w:hAnsi="GHEA Grapalat"/>
                <w:lang w:val="hy-AM"/>
              </w:rPr>
              <w:t xml:space="preserve">Պաշտպանին ներկայացված բազմաթիվ դիմում-բողոքներով քաղաքացիները հայտնել են դժգոհություններ այն մասին, որ իրենց </w:t>
            </w:r>
            <w:r w:rsidRPr="0070530C">
              <w:rPr>
                <w:rFonts w:ascii="GHEA Grapalat" w:hAnsi="GHEA Grapalat"/>
                <w:lang w:val="hy-AM"/>
              </w:rPr>
              <w:lastRenderedPageBreak/>
              <w:t>աշխատանքային ստաժում չեն հաշվառվել պետական կազմակերպություններում աշխատած ժամանակահատվածները:</w:t>
            </w:r>
          </w:p>
          <w:p w:rsidR="00BA44FB" w:rsidRPr="0070530C" w:rsidRDefault="00BA44FB" w:rsidP="00BA44FB">
            <w:pPr>
              <w:pStyle w:val="ListParagraph"/>
              <w:tabs>
                <w:tab w:val="left" w:pos="332"/>
                <w:tab w:val="left" w:pos="990"/>
              </w:tabs>
              <w:ind w:left="0" w:firstLine="567"/>
              <w:jc w:val="both"/>
              <w:rPr>
                <w:rFonts w:ascii="GHEA Grapalat" w:hAnsi="GHEA Grapalat"/>
                <w:i/>
                <w:lang w:val="hy-AM"/>
              </w:rPr>
            </w:pPr>
            <w:r w:rsidRPr="0070530C">
              <w:rPr>
                <w:rFonts w:ascii="GHEA Grapalat" w:hAnsi="GHEA Grapalat"/>
                <w:i/>
                <w:lang w:val="hy-AM"/>
              </w:rPr>
              <w:t>Ուստի, կարծում ենք ճիշտ կլիներ, որ սոցիալական վճարներ կատարելը կամ աշխատավարձ ստանալը հաստատող փաստաթղթեր չպահանջվեին նաև այն անձանցից, ովքեր աշխատել են Նախագծով նախատեսված մարմինների ենթակա կազմակերպություններում:</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Առաջարկությունն ընդունվել է ի գիտություն:</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Ոչ հավաստի տվյալներ պարունակող փաստա</w:t>
            </w:r>
            <w:r w:rsidRPr="0070530C">
              <w:rPr>
                <w:rFonts w:ascii="GHEA Grapalat" w:hAnsi="GHEA Grapalat"/>
                <w:sz w:val="24"/>
                <w:szCs w:val="24"/>
                <w:lang w:val="hy-AM"/>
              </w:rPr>
              <w:softHyphen/>
              <w:t>թղթերի հիման վրա աշխատանքային ստաժի հաշվարկման  գործընթացում առկա և հնարավոր ռիսկերը կառավարելու տեսանկյունից ներկայումս նպատակահարմար է սոցիալական վճարներ կատարելը կամ աշխատավարձ ստանալը հաստատող փաստաթուղթ չպահանջել այն դեպքում, երբ անձն աշխատել է քաղաքային, շրջանային, ավանային, գյուղական խորհուրդների գործադիր կոմիտեներում:</w:t>
            </w:r>
          </w:p>
          <w:p w:rsidR="00BA44FB" w:rsidRPr="0070530C" w:rsidRDefault="00BA44FB" w:rsidP="00BA44FB">
            <w:pPr>
              <w:jc w:val="both"/>
              <w:rPr>
                <w:rFonts w:ascii="GHEA Grapalat" w:hAnsi="GHEA Grapalat"/>
                <w:sz w:val="24"/>
                <w:szCs w:val="24"/>
                <w:lang w:val="hy-AM"/>
              </w:rPr>
            </w:pP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BA44FB">
            <w:pPr>
              <w:pStyle w:val="ListParagraph"/>
              <w:numPr>
                <w:ilvl w:val="0"/>
                <w:numId w:val="4"/>
              </w:numPr>
              <w:tabs>
                <w:tab w:val="left" w:pos="332"/>
                <w:tab w:val="left" w:pos="990"/>
              </w:tabs>
              <w:spacing w:after="160"/>
              <w:ind w:left="0" w:firstLine="567"/>
              <w:jc w:val="both"/>
              <w:rPr>
                <w:rFonts w:ascii="GHEA Grapalat" w:hAnsi="GHEA Grapalat" w:cs="Sylfaen"/>
                <w:color w:val="000000"/>
                <w:lang w:val="hy-AM"/>
              </w:rPr>
            </w:pPr>
            <w:r w:rsidRPr="0070530C">
              <w:rPr>
                <w:rFonts w:ascii="GHEA Grapalat" w:hAnsi="GHEA Grapalat"/>
                <w:lang w:val="hy-AM"/>
              </w:rPr>
              <w:t>Նախագծի 25.3-րդ կետը նախատեսում է. «Օ</w:t>
            </w:r>
            <w:r w:rsidRPr="0070530C">
              <w:rPr>
                <w:rFonts w:ascii="GHEA Grapalat" w:hAnsi="GHEA Grapalat" w:cs="Sylfaen"/>
                <w:color w:val="000000"/>
                <w:lang w:val="hy-AM"/>
              </w:rPr>
              <w:t xml:space="preserve">դանավերի տեխնիկական սպասարկման աշխատանքներ կատարող կազմակերպությունում </w:t>
            </w:r>
            <w:r w:rsidRPr="0070530C">
              <w:rPr>
                <w:rFonts w:ascii="GHEA Grapalat" w:hAnsi="GHEA Grapalat" w:cs="Sylfaen"/>
                <w:i/>
                <w:color w:val="000000"/>
                <w:lang w:val="hy-AM"/>
              </w:rPr>
              <w:t xml:space="preserve">2009 թվականի մայիսի 1-ից </w:t>
            </w:r>
            <w:r w:rsidRPr="0070530C">
              <w:rPr>
                <w:rFonts w:ascii="GHEA Grapalat" w:hAnsi="GHEA Grapalat" w:cs="Sylfaen"/>
                <w:color w:val="000000"/>
                <w:lang w:val="hy-AM"/>
              </w:rPr>
              <w:t>հետո սույն որոշմամբ հաստատված N 5 հավելվածի 4-րդ կետում նշված պաշտոններում աշխատած ժամանակահատվածները հաշվառվում են այդ կազմակերպության` օդանավերի տեխնիկական սպասարկման աշխատանքներ կատարելու իրավունք տվող սերտիֆիկատի վավերականության ժամանակահատվածում:»</w:t>
            </w:r>
          </w:p>
          <w:p w:rsidR="00BA44FB" w:rsidRPr="0070530C" w:rsidRDefault="00BA44FB" w:rsidP="00BA44FB">
            <w:pPr>
              <w:pStyle w:val="ListParagraph"/>
              <w:tabs>
                <w:tab w:val="left" w:pos="332"/>
                <w:tab w:val="left" w:pos="990"/>
              </w:tabs>
              <w:ind w:left="0" w:firstLine="567"/>
              <w:jc w:val="both"/>
              <w:rPr>
                <w:rFonts w:ascii="GHEA Grapalat" w:hAnsi="GHEA Grapalat"/>
                <w:i/>
                <w:lang w:val="hy-AM"/>
              </w:rPr>
            </w:pPr>
            <w:r w:rsidRPr="0070530C">
              <w:rPr>
                <w:rFonts w:ascii="GHEA Grapalat" w:hAnsi="GHEA Grapalat" w:cs="Sylfaen"/>
                <w:i/>
                <w:color w:val="000000"/>
                <w:lang w:val="hy-AM"/>
              </w:rPr>
              <w:t>Այս կապակցությամբ հ</w:t>
            </w:r>
            <w:r w:rsidRPr="0070530C">
              <w:rPr>
                <w:rFonts w:ascii="GHEA Grapalat" w:hAnsi="GHEA Grapalat"/>
                <w:i/>
                <w:lang w:val="hy-AM"/>
              </w:rPr>
              <w:t xml:space="preserve">արկ է նշել, որ Նախագծում առկա չէ որևէ հիմնավորում, որը կհստակեցներ, թե ինչու է նախատեսվել հաշվառել հենց </w:t>
            </w:r>
            <w:r w:rsidRPr="0070530C">
              <w:rPr>
                <w:rFonts w:ascii="GHEA Grapalat" w:hAnsi="GHEA Grapalat"/>
                <w:i/>
                <w:color w:val="000000"/>
                <w:lang w:val="hy-AM"/>
              </w:rPr>
              <w:t>2009 թվականի մայիսի 1-ից հետո Նախագծով առաջարկվող կազմակերպություններում մարդկանց աշխատած ժամանակահատվածները</w:t>
            </w:r>
            <w:r w:rsidRPr="0070530C">
              <w:rPr>
                <w:rFonts w:ascii="GHEA Grapalat" w:hAnsi="GHEA Grapalat"/>
                <w:i/>
                <w:lang w:val="hy-AM"/>
              </w:rPr>
              <w:t xml:space="preserve">: Ուստի, </w:t>
            </w:r>
            <w:r w:rsidRPr="0070530C">
              <w:rPr>
                <w:rFonts w:ascii="GHEA Grapalat" w:hAnsi="GHEA Grapalat" w:cs="Sylfaen"/>
                <w:i/>
                <w:color w:val="000000"/>
                <w:lang w:val="hy-AM"/>
              </w:rPr>
              <w:t xml:space="preserve">գտնում ենք, որ </w:t>
            </w:r>
            <w:r w:rsidRPr="0070530C">
              <w:rPr>
                <w:rFonts w:ascii="GHEA Grapalat" w:hAnsi="GHEA Grapalat"/>
                <w:i/>
                <w:lang w:val="hy-AM"/>
              </w:rPr>
              <w:t>նշված դրույթն ունի լրացուցիչ հիմնավորման կարիք:</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Առաջարկությունն ընդունվել է:</w:t>
            </w:r>
          </w:p>
          <w:p w:rsidR="00BA44FB" w:rsidRPr="0070530C" w:rsidRDefault="00BA44FB" w:rsidP="00BA44FB">
            <w:pPr>
              <w:ind w:firstLine="342"/>
              <w:jc w:val="both"/>
              <w:rPr>
                <w:rFonts w:ascii="GHEA Grapalat" w:hAnsi="GHEA Grapalat"/>
                <w:sz w:val="24"/>
                <w:szCs w:val="24"/>
                <w:lang w:val="hy-AM"/>
              </w:rPr>
            </w:pPr>
          </w:p>
          <w:p w:rsidR="00BA44FB" w:rsidRPr="0070530C" w:rsidRDefault="00BA44FB" w:rsidP="00BA44FB">
            <w:pPr>
              <w:ind w:firstLine="236"/>
              <w:jc w:val="both"/>
              <w:rPr>
                <w:rFonts w:ascii="GHEA Grapalat" w:hAnsi="GHEA Grapalat"/>
                <w:sz w:val="24"/>
                <w:szCs w:val="24"/>
                <w:lang w:val="hy-AM"/>
              </w:rPr>
            </w:pP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r w:rsidRPr="0070530C">
              <w:rPr>
                <w:rFonts w:ascii="GHEA Grapalat" w:hAnsi="GHEA Grapalat"/>
                <w:lang w:val="hy-AM"/>
              </w:rPr>
              <w:t>Նախագծի հիմնավորումը լրացվել է, որ նշված ժամկետը առաջարկվել է` հիմք ընդունելով Քաղաքացիական ավիացիայի կոմիտեի տրամադրած տեղեկատվությունն այն մասին, որ մինչև 2009 թվականի մայիսի 1-ը  տեխսպասարկման գործունեություն իրականացրած կազմակերպությունների վերաբերյալ տեղեկատվությունն իրենց մոտ բացակայում է:</w:t>
            </w: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BA44FB">
            <w:pPr>
              <w:tabs>
                <w:tab w:val="left" w:pos="332"/>
                <w:tab w:val="left" w:pos="1080"/>
              </w:tabs>
              <w:ind w:firstLine="567"/>
              <w:jc w:val="both"/>
              <w:rPr>
                <w:rFonts w:ascii="GHEA Grapalat" w:hAnsi="GHEA Grapalat"/>
                <w:color w:val="000000"/>
                <w:sz w:val="24"/>
                <w:szCs w:val="24"/>
                <w:lang w:val="hy-AM"/>
              </w:rPr>
            </w:pPr>
            <w:r w:rsidRPr="0070530C">
              <w:rPr>
                <w:rFonts w:ascii="GHEA Grapalat" w:hAnsi="GHEA Grapalat"/>
                <w:color w:val="000000"/>
                <w:sz w:val="24"/>
                <w:szCs w:val="24"/>
                <w:lang w:val="hy-AM"/>
              </w:rPr>
              <w:t xml:space="preserve">4.Նախագծով առաջարկվում է քննարկվող </w:t>
            </w:r>
            <w:r w:rsidRPr="0070530C">
              <w:rPr>
                <w:rFonts w:ascii="GHEA Grapalat" w:hAnsi="GHEA Grapalat"/>
                <w:color w:val="000000"/>
                <w:sz w:val="24"/>
                <w:szCs w:val="24"/>
                <w:lang w:val="hy-AM"/>
              </w:rPr>
              <w:lastRenderedPageBreak/>
              <w:t xml:space="preserve">որոշման № 1 հավելվածի 42-րդ կետի 2-րդ նախադասությունը շարադրել հետևյալ խմբագրությամբ. </w:t>
            </w:r>
          </w:p>
          <w:p w:rsidR="00BA44FB" w:rsidRPr="0070530C" w:rsidRDefault="00BA44FB" w:rsidP="00BA44FB">
            <w:pPr>
              <w:tabs>
                <w:tab w:val="left" w:pos="332"/>
                <w:tab w:val="left" w:pos="1080"/>
              </w:tabs>
              <w:ind w:firstLine="567"/>
              <w:jc w:val="both"/>
              <w:rPr>
                <w:rFonts w:ascii="GHEA Grapalat" w:hAnsi="GHEA Grapalat"/>
                <w:color w:val="000000"/>
                <w:sz w:val="24"/>
                <w:szCs w:val="24"/>
                <w:lang w:val="hy-AM"/>
              </w:rPr>
            </w:pPr>
            <w:r w:rsidRPr="0070530C">
              <w:rPr>
                <w:rFonts w:ascii="GHEA Grapalat" w:hAnsi="GHEA Grapalat"/>
                <w:color w:val="000000"/>
                <w:sz w:val="24"/>
                <w:szCs w:val="24"/>
                <w:lang w:val="hy-AM"/>
              </w:rPr>
              <w:t>«Սույն կարգի 41-րդ կետի 7-րդ ենթակետում նշված դեպքում կենսաթոշակի չափը վերահաշվարկվում է այն օրվանից, երբվանից պետք է հաշվարկվեր (վերահաշվարկվեր` հաշվի առնելով կենսաթոշակի գործում հայտնաբերված փաստաթուղթը (տեղեկատվությունը), բայց  ոչ շուտ, քան դիմումը (որի հետ ներկայացվել է այդ փաստաթուղթը) ներկայացնելու օրը: Եթե կենսաթոշակի գործում առկա չէ դիմում, որի հետ ներկայացվել է հայտնաբերված փաստաթուղթը տեղեկատվությունը), ապա կենսաթոշակը վերահաշվարկվում է այն օրվանից, երբ հայտնաբերվել է այդ փաստաթուղթը  (տեղեկատվությունը)։»</w:t>
            </w:r>
          </w:p>
          <w:p w:rsidR="00BA44FB" w:rsidRPr="0070530C" w:rsidRDefault="00BA44FB" w:rsidP="00BA44FB">
            <w:pPr>
              <w:tabs>
                <w:tab w:val="left" w:pos="332"/>
                <w:tab w:val="left" w:pos="1080"/>
              </w:tabs>
              <w:ind w:firstLine="567"/>
              <w:jc w:val="both"/>
              <w:rPr>
                <w:rFonts w:ascii="GHEA Grapalat" w:hAnsi="GHEA Grapalat"/>
                <w:color w:val="000000"/>
                <w:sz w:val="24"/>
                <w:szCs w:val="24"/>
                <w:lang w:val="hy-AM"/>
              </w:rPr>
            </w:pPr>
            <w:r w:rsidRPr="0070530C">
              <w:rPr>
                <w:rFonts w:ascii="GHEA Grapalat" w:hAnsi="GHEA Grapalat"/>
                <w:color w:val="000000"/>
                <w:sz w:val="24"/>
                <w:szCs w:val="24"/>
                <w:lang w:val="hy-AM"/>
              </w:rPr>
              <w:t xml:space="preserve">Հարկ է նշել, որ մեջբերված նախադասության մեջ տեղ գտած «երբվանից պետք է հաշվարկվեր» ձևակերպումը շատ անորոշ է, քանի որ յուրաքանչյուր դեպքում ժամկետը և հանգամանքի հայտնաբերման ժամկետը պայմանավորում է դիմումի ներկայացմամբ: Գործնականում լինում են դեպքեր, երբ կենսաթոշակի վերահաշվարկ առաջացնող փաստաթուղթը տեղեկատվությունը) ներկայացվել է առանց ուղեկցող դիմումի և կենսաթոշակ նշանակող ստորաբաժանման աշխատակցի մեղքով չի հաշվարկվել: </w:t>
            </w:r>
          </w:p>
          <w:p w:rsidR="00BA44FB" w:rsidRPr="0070530C" w:rsidRDefault="00BA44FB" w:rsidP="00BA44FB">
            <w:pPr>
              <w:tabs>
                <w:tab w:val="left" w:pos="332"/>
                <w:tab w:val="left" w:pos="1080"/>
              </w:tabs>
              <w:ind w:firstLine="567"/>
              <w:jc w:val="both"/>
              <w:rPr>
                <w:rFonts w:ascii="GHEA Grapalat" w:hAnsi="GHEA Grapalat"/>
                <w:color w:val="000000"/>
                <w:sz w:val="24"/>
                <w:szCs w:val="24"/>
                <w:lang w:val="hy-AM"/>
              </w:rPr>
            </w:pPr>
            <w:r w:rsidRPr="0070530C">
              <w:rPr>
                <w:rFonts w:ascii="GHEA Grapalat" w:hAnsi="GHEA Grapalat"/>
                <w:color w:val="000000"/>
                <w:sz w:val="24"/>
                <w:szCs w:val="24"/>
                <w:lang w:val="hy-AM"/>
              </w:rPr>
              <w:t xml:space="preserve">Նման կարգավորման պայմաններում, երբ առկա չլինի դիմում, հնարավոր չի լինի հիմնավորել աշխատակցի անգործության հետևանքով </w:t>
            </w:r>
            <w:r w:rsidRPr="0070530C">
              <w:rPr>
                <w:rFonts w:ascii="GHEA Grapalat" w:hAnsi="GHEA Grapalat"/>
                <w:color w:val="000000"/>
                <w:sz w:val="24"/>
                <w:szCs w:val="24"/>
                <w:lang w:val="hy-AM"/>
              </w:rPr>
              <w:lastRenderedPageBreak/>
              <w:t xml:space="preserve">կենսաթոշակի պակաս չափով նշանակումը, և կենսաթոշակի վերահաշվարկ ամեն դեպքում կառաջանա հայտնաբերման պահից, որը պրակտիկայում առավել հաճախ համընկնում է կենսաթոշակ նշանակող ստորաբաժանման աշխատակցի կամայական ցանկությամբ կենսաթոշակառուից դիմում վերցնելու ժամկետի հետ: </w:t>
            </w:r>
          </w:p>
          <w:p w:rsidR="00BA44FB" w:rsidRPr="0070530C" w:rsidRDefault="00BA44FB" w:rsidP="00BA44FB">
            <w:pPr>
              <w:tabs>
                <w:tab w:val="left" w:pos="332"/>
                <w:tab w:val="left" w:pos="1080"/>
              </w:tabs>
              <w:ind w:firstLine="567"/>
              <w:jc w:val="both"/>
              <w:rPr>
                <w:rFonts w:ascii="GHEA Grapalat" w:hAnsi="GHEA Grapalat"/>
                <w:color w:val="000000"/>
                <w:sz w:val="24"/>
                <w:szCs w:val="24"/>
                <w:lang w:val="hy-AM"/>
              </w:rPr>
            </w:pPr>
            <w:r w:rsidRPr="0070530C">
              <w:rPr>
                <w:rFonts w:ascii="GHEA Grapalat" w:hAnsi="GHEA Grapalat"/>
                <w:color w:val="000000"/>
                <w:sz w:val="24"/>
                <w:szCs w:val="24"/>
                <w:lang w:val="hy-AM"/>
              </w:rPr>
              <w:t xml:space="preserve">Այսպիսով, նման կարգավորումը չի բխում </w:t>
            </w:r>
            <w:r w:rsidRPr="0070530C">
              <w:rPr>
                <w:rFonts w:ascii="GHEA Grapalat" w:hAnsi="GHEA Grapalat"/>
                <w:b/>
                <w:bCs/>
                <w:color w:val="000000"/>
                <w:sz w:val="24"/>
                <w:szCs w:val="24"/>
                <w:lang w:val="hy-AM"/>
              </w:rPr>
              <w:t>«</w:t>
            </w:r>
            <w:r w:rsidRPr="0070530C">
              <w:rPr>
                <w:rFonts w:ascii="GHEA Grapalat" w:hAnsi="GHEA Grapalat"/>
                <w:color w:val="000000"/>
                <w:sz w:val="24"/>
                <w:szCs w:val="24"/>
                <w:lang w:val="hy-AM"/>
              </w:rPr>
              <w:t>Պետական կենսաթոշակների մասին» օրենքի 36-րդ հոդվածի 2-րդ մասի դրույթի էությունից, այն է՝ Կենսաթոշակ նշանակող ստորաբաժանման մեղքով չվճարված կենսաթոշակի գումարները վճարվում են անցած ամբողջ ժամանակահատվածի համար, որի ընթացքում անձը կենսաթոշակի իրավունք է ունեցել: Այսինքն, նպատակ չի հետապնդվում բացահայտել հօգուտ կենսաթոշակառուի հնարավոր ամբողջ ժամանակահատվածը և կանխարգելել կենսաթոշակ նշանակող ստորաբաժանման աշխատողների անփութությունը: Այստեղ պետք է հաշվի առնել կենսաթոշակառուների՝ որպես հատուկ խմբի առանձնահատկությունները:</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Ընդունվել է ի գիտություն:</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Նախագծի խնդրո առարկա դրույթը նպատակ ունի ապահովել առանց կենսաթոշակառուի դիմումի կենսաթոշակի չափը վերահաշվարկելու վերաբերյալ «Պետական կենսաթոշակների մասին» օրենքի 38-րդ հոդվածի 5-րդ մասի կիրարկումը:</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Ինչ վերաբերում է կենսաթոշակի վերահաշվարկ առաջացնող փաստաթուղթը տեղեկատվությունը) կենսաթոշակ նշանակող ստորաբաժանման աշխատակցի մեղքով առանց ուղեկցող դիմումի ներկայացնելուն, ապա հարկ է նշել, որ, ելնելով անմեղության կանխավարկածից, այս դեպքում կենսաթոշակի վերահաշվարկման հարցը կարող է քննարկվել միայն դատական կարգով:</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BA44FB">
            <w:pPr>
              <w:pStyle w:val="ListParagraph"/>
              <w:tabs>
                <w:tab w:val="left" w:pos="990"/>
                <w:tab w:val="left" w:pos="1440"/>
              </w:tabs>
              <w:ind w:left="0" w:firstLine="567"/>
              <w:jc w:val="both"/>
              <w:rPr>
                <w:rFonts w:ascii="GHEA Grapalat" w:hAnsi="GHEA Grapalat"/>
                <w:i/>
                <w:lang w:val="hy-AM"/>
              </w:rPr>
            </w:pPr>
            <w:r w:rsidRPr="0070530C">
              <w:rPr>
                <w:rFonts w:ascii="GHEA Grapalat" w:hAnsi="GHEA Grapalat" w:cs="Sylfaen"/>
                <w:lang w:val="hy-AM"/>
              </w:rPr>
              <w:t xml:space="preserve">5. Նախագծով նախատեսվում է վերոհիշյալ որոշման № 1 հավելվածի 43-րդ կետի 3-րդ ենթակետից հետո լրացնել հետևյալ բովանդակությամբ </w:t>
            </w:r>
            <w:r w:rsidRPr="0070530C">
              <w:rPr>
                <w:rFonts w:ascii="GHEA Grapalat" w:hAnsi="GHEA Grapalat"/>
                <w:shd w:val="clear" w:color="auto" w:fill="FFFFFF"/>
                <w:lang w:val="hy-AM"/>
              </w:rPr>
              <w:t xml:space="preserve">3.1-ին </w:t>
            </w:r>
            <w:r w:rsidRPr="0070530C">
              <w:rPr>
                <w:rFonts w:ascii="GHEA Grapalat" w:hAnsi="GHEA Grapalat" w:cs="Sylfaen"/>
                <w:lang w:val="hy-AM"/>
              </w:rPr>
              <w:t xml:space="preserve">ենթակետ.  </w:t>
            </w:r>
          </w:p>
          <w:p w:rsidR="00BA44FB" w:rsidRPr="0070530C" w:rsidRDefault="00BA44FB" w:rsidP="00BA44FB">
            <w:pPr>
              <w:pStyle w:val="ListParagraph"/>
              <w:tabs>
                <w:tab w:val="left" w:pos="1080"/>
              </w:tabs>
              <w:ind w:left="0" w:firstLine="567"/>
              <w:jc w:val="both"/>
              <w:rPr>
                <w:rFonts w:ascii="GHEA Grapalat" w:hAnsi="GHEA Grapalat" w:cs="Sylfaen"/>
                <w:lang w:val="hy-AM"/>
              </w:rPr>
            </w:pPr>
            <w:r w:rsidRPr="0070530C">
              <w:rPr>
                <w:rFonts w:ascii="GHEA Grapalat" w:hAnsi="GHEA Grapalat" w:cs="Sylfaen"/>
                <w:lang w:val="hy-AM"/>
              </w:rPr>
              <w:t>«3.1) կենսաթոշակ ստանալու իրավունքն օրենքի 41-րդ հոդվածի 3-րդ մասի 3</w:t>
            </w:r>
            <w:r w:rsidRPr="0070530C">
              <w:rPr>
                <w:rFonts w:ascii="GHEA Grapalat" w:hAnsi="GHEA Grapalat" w:cs="Sylfaen"/>
                <w:lang w:val="hy-AM"/>
              </w:rPr>
              <w:noBreakHyphen/>
              <w:t xml:space="preserve">րդ կետով սահմանված կարգով վերականգնվելու դեպքում անձը ներկայացրել է </w:t>
            </w:r>
            <w:r w:rsidRPr="0070530C">
              <w:rPr>
                <w:rFonts w:ascii="GHEA Grapalat" w:hAnsi="GHEA Grapalat" w:cs="Sylfaen"/>
                <w:i/>
                <w:lang w:val="hy-AM"/>
              </w:rPr>
              <w:t>աշխատանքային կենսաթոշակ</w:t>
            </w:r>
            <w:r w:rsidRPr="0070530C">
              <w:rPr>
                <w:rFonts w:ascii="GHEA Grapalat" w:hAnsi="GHEA Grapalat" w:cs="Sylfaen"/>
                <w:lang w:val="hy-AM"/>
              </w:rPr>
              <w:t xml:space="preserve"> նշանակելուց հետո ընկած ժամանակահատվածում </w:t>
            </w:r>
            <w:r w:rsidRPr="0070530C">
              <w:rPr>
                <w:rFonts w:ascii="GHEA Grapalat" w:hAnsi="GHEA Grapalat" w:cs="Sylfaen"/>
                <w:lang w:val="hy-AM"/>
              </w:rPr>
              <w:lastRenderedPageBreak/>
              <w:t>աշխատանքային ստաժի մասին փաստաթուղթ.»</w:t>
            </w:r>
          </w:p>
          <w:p w:rsidR="00BA44FB" w:rsidRPr="0070530C" w:rsidRDefault="00BA44FB" w:rsidP="00BA44FB">
            <w:pPr>
              <w:pStyle w:val="ListParagraph"/>
              <w:tabs>
                <w:tab w:val="left" w:pos="1080"/>
              </w:tabs>
              <w:ind w:left="0" w:firstLine="567"/>
              <w:jc w:val="both"/>
              <w:rPr>
                <w:rFonts w:ascii="GHEA Grapalat" w:hAnsi="GHEA Grapalat" w:cs="Sylfaen"/>
                <w:lang w:val="hy-AM"/>
              </w:rPr>
            </w:pPr>
            <w:r w:rsidRPr="0070530C">
              <w:rPr>
                <w:rFonts w:ascii="GHEA Grapalat" w:hAnsi="GHEA Grapalat" w:cs="Sylfaen"/>
                <w:lang w:val="hy-AM"/>
              </w:rPr>
              <w:t>Առաջարկում ենք քննարկել առաջարկվող իրավակարգավորման մեջ «աշխատանքային կենսաթոշակ» ձևակերպմանը «տարիքային» բառը ավելացնելու հարցը, քանի որ օրենքով սահմանվում են աշխատանքային կենսաթոշակի այլ տեսակներ ևս (այդ թվում՝ տարիքայինը): Անհրաժեշտ է հաշվի առնել, որ առաջարկվող իրավակարգավորումը վերաբերում է տարիքային աշխատանքային կենսաթոշակին:</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Առաջարկությունն ընդունվել է:</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r w:rsidRPr="0070530C">
              <w:rPr>
                <w:rFonts w:ascii="GHEA Grapalat" w:hAnsi="GHEA Grapalat" w:cs="Sylfaen"/>
                <w:lang w:val="hy-AM"/>
              </w:rPr>
              <w:t xml:space="preserve">Նախագծի </w:t>
            </w:r>
            <w:r w:rsidRPr="0070530C">
              <w:rPr>
                <w:rFonts w:ascii="GHEA Grapalat" w:hAnsi="GHEA Grapalat"/>
                <w:color w:val="000000"/>
                <w:lang w:val="hy-AM"/>
              </w:rPr>
              <w:t>1-ին կետի 1-ին ենթակետի «է» պարբերությունը «</w:t>
            </w:r>
            <w:r w:rsidRPr="0070530C">
              <w:rPr>
                <w:rFonts w:ascii="GHEA Grapalat" w:hAnsi="GHEA Grapalat" w:cs="Sylfaen"/>
                <w:lang w:val="hy-AM"/>
              </w:rPr>
              <w:t>աշխատանքային կենսաթոշակ</w:t>
            </w:r>
            <w:r w:rsidRPr="0070530C">
              <w:rPr>
                <w:rFonts w:ascii="GHEA Grapalat" w:hAnsi="GHEA Grapalat"/>
                <w:color w:val="000000"/>
                <w:lang w:val="hy-AM"/>
              </w:rPr>
              <w:t>» բառերից առաջ լրացվել է «տարիքային» բառով:</w:t>
            </w: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BA44FB">
            <w:pPr>
              <w:pStyle w:val="ListParagraph"/>
              <w:tabs>
                <w:tab w:val="left" w:pos="1080"/>
              </w:tabs>
              <w:ind w:left="0" w:firstLine="567"/>
              <w:jc w:val="both"/>
              <w:rPr>
                <w:rFonts w:ascii="GHEA Grapalat" w:hAnsi="GHEA Grapalat" w:cs="Sylfaen"/>
                <w:lang w:val="hy-AM"/>
              </w:rPr>
            </w:pPr>
            <w:r w:rsidRPr="0070530C">
              <w:rPr>
                <w:rFonts w:ascii="GHEA Grapalat" w:hAnsi="GHEA Grapalat" w:cs="Sylfaen"/>
                <w:lang w:val="hy-AM"/>
              </w:rPr>
              <w:t xml:space="preserve">6. Նախագծով առաջարկվում է վերը վկայակոչված որոշման 50.2-րդ կետի «նշանակելու» բառը փոխարինել «ստանալու իրավունքը վերականգնելու» բառերով, իսկ կետը լրացնել հետևյալ բովանդակությամբ նոր նախադասությամբ. </w:t>
            </w:r>
          </w:p>
          <w:p w:rsidR="00BA44FB" w:rsidRPr="0070530C" w:rsidRDefault="00BA44FB" w:rsidP="00BA44FB">
            <w:pPr>
              <w:pStyle w:val="ListParagraph"/>
              <w:ind w:left="0" w:firstLine="567"/>
              <w:jc w:val="both"/>
              <w:rPr>
                <w:rFonts w:ascii="GHEA Grapalat" w:hAnsi="GHEA Grapalat" w:cs="Sylfaen"/>
                <w:lang w:val="hy-AM"/>
              </w:rPr>
            </w:pPr>
            <w:r w:rsidRPr="0070530C">
              <w:rPr>
                <w:rFonts w:ascii="GHEA Grapalat" w:hAnsi="GHEA Grapalat" w:cs="Sylfaen"/>
                <w:lang w:val="hy-AM"/>
              </w:rPr>
              <w:t>«Սույն կետում նշված եռամսյա ժամկետը հաշվարկվում է «Փորձաքննությունը կատարվել է» տողում նշված երկրորդ ամսաթվից:»</w:t>
            </w:r>
          </w:p>
          <w:p w:rsidR="00BA44FB" w:rsidRPr="0070530C" w:rsidRDefault="00BA44FB" w:rsidP="00BA44FB">
            <w:pPr>
              <w:pStyle w:val="ListParagraph"/>
              <w:ind w:left="0" w:firstLine="567"/>
              <w:jc w:val="both"/>
              <w:rPr>
                <w:rFonts w:ascii="GHEA Grapalat" w:hAnsi="GHEA Grapalat"/>
                <w:i/>
                <w:lang w:val="hy-AM"/>
              </w:rPr>
            </w:pPr>
            <w:r w:rsidRPr="0070530C">
              <w:rPr>
                <w:rFonts w:ascii="GHEA Grapalat" w:hAnsi="GHEA Grapalat" w:cs="Sylfaen"/>
                <w:lang w:val="hy-AM"/>
              </w:rPr>
              <w:t xml:space="preserve">Ինչպես արդեն վերը նշվեց, </w:t>
            </w:r>
            <w:r w:rsidRPr="0070530C">
              <w:rPr>
                <w:rFonts w:ascii="GHEA Grapalat" w:hAnsi="GHEA Grapalat"/>
                <w:lang w:val="hy-AM"/>
              </w:rPr>
              <w:t xml:space="preserve">օրենսդրորեն հստակեցված չէ, թե «երկրորդ ամսաթիվ» ձևակերպումը հաշմանդամության սահմանման որ գործընթացի ժամկետին է վերաբերում (տե՛ս 1-ին կետը): </w:t>
            </w:r>
            <w:r w:rsidRPr="0070530C">
              <w:rPr>
                <w:rFonts w:ascii="GHEA Grapalat" w:hAnsi="GHEA Grapalat"/>
                <w:i/>
                <w:lang w:val="hy-AM"/>
              </w:rPr>
              <w:t>Ուստի, այս դեպքում նույնպես հստակեցման կարիք ունի «երկրորդ ամսաթիվ» ձևակերպումը:</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 xml:space="preserve">Առաջարկությունը չի ընդունվել:  </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 xml:space="preserve">Տես Մարդու իրավունքների պաշտպանի աշխատակազմի առաջարկությունների 1-ին կետի վերաբերյալ ներկայացված հիմնավորումը: </w:t>
            </w: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BA44FB">
            <w:pPr>
              <w:pStyle w:val="ListParagraph"/>
              <w:ind w:left="0" w:firstLine="567"/>
              <w:jc w:val="both"/>
              <w:rPr>
                <w:rFonts w:ascii="GHEA Grapalat" w:hAnsi="GHEA Grapalat" w:cs="Sylfaen"/>
                <w:lang w:val="hy-AM"/>
              </w:rPr>
            </w:pPr>
            <w:r w:rsidRPr="0070530C">
              <w:rPr>
                <w:rFonts w:ascii="GHEA Grapalat" w:hAnsi="GHEA Grapalat"/>
                <w:lang w:val="hy-AM"/>
              </w:rPr>
              <w:t>7</w:t>
            </w:r>
            <w:r w:rsidRPr="0070530C">
              <w:rPr>
                <w:rFonts w:ascii="GHEA Grapalat" w:hAnsi="GHEA Grapalat"/>
                <w:i/>
                <w:lang w:val="hy-AM"/>
              </w:rPr>
              <w:t xml:space="preserve">. </w:t>
            </w:r>
            <w:r w:rsidRPr="0070530C">
              <w:rPr>
                <w:rFonts w:ascii="GHEA Grapalat" w:hAnsi="GHEA Grapalat" w:cs="Sylfaen"/>
                <w:lang w:val="hy-AM"/>
              </w:rPr>
              <w:t xml:space="preserve">Նախագծով առաջարկվում է քննարկվող որոշման № 6 հավելվածի 8-րդ կետի 3-րդ սյունակը փոփոխել հետևյալ կերպ. </w:t>
            </w:r>
            <w:r w:rsidRPr="0070530C">
              <w:rPr>
                <w:rFonts w:ascii="GHEA Grapalat" w:hAnsi="GHEA Grapalat"/>
                <w:color w:val="000000"/>
                <w:lang w:val="hy-AM"/>
              </w:rPr>
              <w:t>«մարզիչ» բառից հետո լրացնել «, դասատու, ուսուցիչ, մանկավարժ» բառերով:</w:t>
            </w:r>
          </w:p>
          <w:p w:rsidR="00BA44FB" w:rsidRPr="0070530C" w:rsidRDefault="00BA44FB" w:rsidP="00BA44FB">
            <w:pPr>
              <w:pStyle w:val="ListParagraph"/>
              <w:shd w:val="clear" w:color="auto" w:fill="FFFFFF"/>
              <w:ind w:left="0" w:firstLine="567"/>
              <w:jc w:val="both"/>
              <w:rPr>
                <w:rFonts w:ascii="GHEA Grapalat" w:hAnsi="GHEA Grapalat"/>
                <w:color w:val="000000"/>
                <w:lang w:val="hy-AM"/>
              </w:rPr>
            </w:pPr>
            <w:r w:rsidRPr="0070530C">
              <w:rPr>
                <w:rFonts w:ascii="GHEA Grapalat" w:hAnsi="GHEA Grapalat" w:cs="Sylfaen"/>
                <w:i/>
                <w:lang w:val="hy-AM"/>
              </w:rPr>
              <w:t xml:space="preserve">Առաջարկվում է քննարկել գծիկով գրությամբ </w:t>
            </w:r>
            <w:r w:rsidRPr="0070530C">
              <w:rPr>
                <w:rFonts w:ascii="GHEA Grapalat" w:hAnsi="GHEA Grapalat" w:cs="Sylfaen"/>
                <w:i/>
                <w:lang w:val="hy-AM"/>
              </w:rPr>
              <w:lastRenderedPageBreak/>
              <w:t>մարզիչ-</w:t>
            </w:r>
            <w:r w:rsidRPr="0070530C">
              <w:rPr>
                <w:rFonts w:ascii="GHEA Grapalat" w:hAnsi="GHEA Grapalat"/>
                <w:i/>
                <w:color w:val="000000"/>
                <w:lang w:val="hy-AM"/>
              </w:rPr>
              <w:t xml:space="preserve">ուսուցիչ, մարզիչ-դասատու, ինչպես նաև մարզիչ-դասախոս ձևակերպումները </w:t>
            </w:r>
            <w:r w:rsidRPr="0070530C">
              <w:rPr>
                <w:rFonts w:ascii="GHEA Grapalat" w:hAnsi="GHEA Grapalat" w:cs="Sylfaen"/>
                <w:i/>
                <w:lang w:val="hy-AM"/>
              </w:rPr>
              <w:t>սյունակում ավելացնելու հարցը</w:t>
            </w:r>
            <w:r w:rsidRPr="0070530C">
              <w:rPr>
                <w:rFonts w:ascii="GHEA Grapalat" w:hAnsi="GHEA Grapalat"/>
                <w:i/>
                <w:color w:val="000000"/>
                <w:lang w:val="hy-AM"/>
              </w:rPr>
              <w:t xml:space="preserve">: </w:t>
            </w:r>
            <w:r w:rsidRPr="0070530C">
              <w:rPr>
                <w:rFonts w:ascii="GHEA Grapalat" w:hAnsi="GHEA Grapalat"/>
                <w:color w:val="000000"/>
                <w:lang w:val="hy-AM"/>
              </w:rPr>
              <w:t>Պաշտպանին ներկայացված դիմում-բողոքների ուսումնասիրությունը վկայում է, որ մասնակի կենսաթոշակի նշանակումը մերժվում է՝ հիմք ընդունելով աշխատանքային գրքույկում նշված այդ գրառումները:</w:t>
            </w:r>
          </w:p>
          <w:p w:rsidR="00BA44FB" w:rsidRPr="0070530C" w:rsidRDefault="00BA44FB" w:rsidP="00BA44FB">
            <w:pPr>
              <w:pStyle w:val="ListParagraph"/>
              <w:shd w:val="clear" w:color="auto" w:fill="FFFFFF"/>
              <w:ind w:left="0" w:firstLine="567"/>
              <w:jc w:val="both"/>
              <w:rPr>
                <w:rFonts w:ascii="GHEA Grapalat" w:hAnsi="GHEA Grapalat"/>
                <w:lang w:val="hy-AM"/>
              </w:rPr>
            </w:pPr>
            <w:r w:rsidRPr="0070530C">
              <w:rPr>
                <w:rFonts w:ascii="GHEA Grapalat" w:hAnsi="GHEA Grapalat" w:cs="Arial"/>
                <w:lang w:val="hy-AM"/>
              </w:rPr>
              <w:t>Այսպիսի կարգավորման դեպքում մասնակի</w:t>
            </w:r>
            <w:r w:rsidRPr="0070530C">
              <w:rPr>
                <w:rFonts w:ascii="GHEA Grapalat" w:hAnsi="GHEA Grapalat"/>
                <w:lang w:val="hy-AM"/>
              </w:rPr>
              <w:t xml:space="preserve"> </w:t>
            </w:r>
            <w:r w:rsidRPr="0070530C">
              <w:rPr>
                <w:rFonts w:ascii="GHEA Grapalat" w:hAnsi="GHEA Grapalat" w:cs="Arial"/>
                <w:lang w:val="hy-AM"/>
              </w:rPr>
              <w:t>կենսաթոշակ նշանակելիս խտրականություն</w:t>
            </w:r>
            <w:r w:rsidRPr="0070530C">
              <w:rPr>
                <w:rFonts w:ascii="GHEA Grapalat" w:hAnsi="GHEA Grapalat"/>
                <w:lang w:val="hy-AM"/>
              </w:rPr>
              <w:t xml:space="preserve"> կ</w:t>
            </w:r>
            <w:r w:rsidRPr="0070530C">
              <w:rPr>
                <w:rFonts w:ascii="GHEA Grapalat" w:hAnsi="GHEA Grapalat" w:cs="Arial"/>
                <w:lang w:val="hy-AM"/>
              </w:rPr>
              <w:t>դրվի</w:t>
            </w:r>
            <w:r w:rsidRPr="0070530C">
              <w:rPr>
                <w:rFonts w:ascii="GHEA Grapalat" w:hAnsi="GHEA Grapalat"/>
                <w:lang w:val="hy-AM"/>
              </w:rPr>
              <w:t xml:space="preserve"> իր բնույթով </w:t>
            </w:r>
            <w:r w:rsidRPr="0070530C">
              <w:rPr>
                <w:rFonts w:ascii="GHEA Grapalat" w:hAnsi="GHEA Grapalat" w:cs="Arial"/>
                <w:lang w:val="hy-AM"/>
              </w:rPr>
              <w:t>մասնակի</w:t>
            </w:r>
            <w:r w:rsidRPr="0070530C">
              <w:rPr>
                <w:rFonts w:ascii="GHEA Grapalat" w:hAnsi="GHEA Grapalat"/>
                <w:lang w:val="hy-AM"/>
              </w:rPr>
              <w:t xml:space="preserve"> </w:t>
            </w:r>
            <w:r w:rsidRPr="0070530C">
              <w:rPr>
                <w:rFonts w:ascii="GHEA Grapalat" w:hAnsi="GHEA Grapalat" w:cs="Arial"/>
                <w:lang w:val="hy-AM"/>
              </w:rPr>
              <w:t>կենսաթոշակի իրավունք</w:t>
            </w:r>
            <w:r w:rsidRPr="0070530C">
              <w:rPr>
                <w:rFonts w:ascii="GHEA Grapalat" w:hAnsi="GHEA Grapalat"/>
                <w:lang w:val="hy-AM"/>
              </w:rPr>
              <w:t xml:space="preserve"> </w:t>
            </w:r>
            <w:r w:rsidRPr="0070530C">
              <w:rPr>
                <w:rFonts w:ascii="GHEA Grapalat" w:hAnsi="GHEA Grapalat" w:cs="Arial"/>
                <w:lang w:val="hy-AM"/>
              </w:rPr>
              <w:t>տվող</w:t>
            </w:r>
            <w:r w:rsidRPr="0070530C">
              <w:rPr>
                <w:rFonts w:ascii="GHEA Grapalat" w:hAnsi="GHEA Grapalat"/>
                <w:lang w:val="hy-AM"/>
              </w:rPr>
              <w:t xml:space="preserve"> </w:t>
            </w:r>
            <w:r w:rsidRPr="0070530C">
              <w:rPr>
                <w:rFonts w:ascii="GHEA Grapalat" w:hAnsi="GHEA Grapalat" w:cs="Arial"/>
                <w:lang w:val="hy-AM"/>
              </w:rPr>
              <w:t>աշխատանք</w:t>
            </w:r>
            <w:r w:rsidRPr="0070530C">
              <w:rPr>
                <w:rFonts w:ascii="GHEA Grapalat" w:hAnsi="GHEA Grapalat"/>
                <w:lang w:val="hy-AM"/>
              </w:rPr>
              <w:t xml:space="preserve"> </w:t>
            </w:r>
            <w:r w:rsidRPr="0070530C">
              <w:rPr>
                <w:rFonts w:ascii="GHEA Grapalat" w:hAnsi="GHEA Grapalat" w:cs="Arial"/>
                <w:lang w:val="hy-AM"/>
              </w:rPr>
              <w:t>կատարած</w:t>
            </w:r>
            <w:r w:rsidRPr="0070530C">
              <w:rPr>
                <w:rFonts w:ascii="GHEA Grapalat" w:hAnsi="GHEA Grapalat"/>
                <w:lang w:val="hy-AM"/>
              </w:rPr>
              <w:t xml:space="preserve"> անձանց միջև: </w:t>
            </w:r>
          </w:p>
          <w:p w:rsidR="00BA44FB" w:rsidRPr="0070530C" w:rsidRDefault="00BA44FB" w:rsidP="00BA44FB">
            <w:pPr>
              <w:pStyle w:val="ListParagraph"/>
              <w:shd w:val="clear" w:color="auto" w:fill="FFFFFF"/>
              <w:ind w:left="0" w:firstLine="567"/>
              <w:jc w:val="both"/>
              <w:rPr>
                <w:rFonts w:ascii="GHEA Grapalat" w:hAnsi="GHEA Grapalat"/>
                <w:lang w:val="hy-AM"/>
              </w:rPr>
            </w:pPr>
            <w:r w:rsidRPr="0070530C">
              <w:rPr>
                <w:rFonts w:ascii="GHEA Grapalat" w:hAnsi="GHEA Grapalat" w:cs="Arial"/>
                <w:lang w:val="hy-AM"/>
              </w:rPr>
              <w:t>Խտրականության</w:t>
            </w:r>
            <w:r w:rsidRPr="0070530C">
              <w:rPr>
                <w:rFonts w:ascii="GHEA Grapalat" w:hAnsi="GHEA Grapalat"/>
                <w:lang w:val="hy-AM"/>
              </w:rPr>
              <w:t xml:space="preserve"> </w:t>
            </w:r>
            <w:r w:rsidRPr="0070530C">
              <w:rPr>
                <w:rFonts w:ascii="GHEA Grapalat" w:hAnsi="GHEA Grapalat" w:cs="Arial"/>
                <w:lang w:val="hy-AM"/>
              </w:rPr>
              <w:t>ինստիտուտին</w:t>
            </w:r>
            <w:r w:rsidRPr="0070530C">
              <w:rPr>
                <w:rFonts w:ascii="GHEA Grapalat" w:hAnsi="GHEA Grapalat"/>
                <w:lang w:val="hy-AM"/>
              </w:rPr>
              <w:t xml:space="preserve"> </w:t>
            </w:r>
            <w:r w:rsidRPr="0070530C">
              <w:rPr>
                <w:rFonts w:ascii="GHEA Grapalat" w:hAnsi="GHEA Grapalat" w:cs="Arial"/>
                <w:lang w:val="hy-AM"/>
              </w:rPr>
              <w:t>բազմիցս</w:t>
            </w:r>
            <w:r w:rsidRPr="0070530C">
              <w:rPr>
                <w:rFonts w:ascii="GHEA Grapalat" w:hAnsi="GHEA Grapalat"/>
                <w:lang w:val="hy-AM"/>
              </w:rPr>
              <w:t xml:space="preserve"> </w:t>
            </w:r>
            <w:r w:rsidRPr="0070530C">
              <w:rPr>
                <w:rFonts w:ascii="GHEA Grapalat" w:hAnsi="GHEA Grapalat" w:cs="Arial"/>
                <w:lang w:val="hy-AM"/>
              </w:rPr>
              <w:t>անդրադարձել</w:t>
            </w:r>
            <w:r w:rsidRPr="0070530C">
              <w:rPr>
                <w:rFonts w:ascii="GHEA Grapalat" w:hAnsi="GHEA Grapalat"/>
                <w:lang w:val="hy-AM"/>
              </w:rPr>
              <w:t xml:space="preserve"> </w:t>
            </w:r>
            <w:r w:rsidRPr="0070530C">
              <w:rPr>
                <w:rFonts w:ascii="GHEA Grapalat" w:hAnsi="GHEA Grapalat" w:cs="Arial"/>
                <w:lang w:val="hy-AM"/>
              </w:rPr>
              <w:t>է</w:t>
            </w:r>
            <w:r w:rsidRPr="0070530C">
              <w:rPr>
                <w:rFonts w:ascii="GHEA Grapalat" w:hAnsi="GHEA Grapalat"/>
                <w:lang w:val="hy-AM"/>
              </w:rPr>
              <w:t xml:space="preserve"> </w:t>
            </w:r>
            <w:r w:rsidRPr="0070530C">
              <w:rPr>
                <w:rFonts w:ascii="GHEA Grapalat" w:hAnsi="GHEA Grapalat" w:cs="Arial"/>
                <w:lang w:val="hy-AM"/>
              </w:rPr>
              <w:t>Մարդու</w:t>
            </w:r>
            <w:r w:rsidRPr="0070530C">
              <w:rPr>
                <w:rFonts w:ascii="GHEA Grapalat" w:hAnsi="GHEA Grapalat"/>
                <w:lang w:val="hy-AM"/>
              </w:rPr>
              <w:t xml:space="preserve"> </w:t>
            </w:r>
            <w:r w:rsidRPr="0070530C">
              <w:rPr>
                <w:rFonts w:ascii="GHEA Grapalat" w:hAnsi="GHEA Grapalat" w:cs="Arial"/>
                <w:lang w:val="hy-AM"/>
              </w:rPr>
              <w:t>իրավունքների</w:t>
            </w:r>
            <w:r w:rsidRPr="0070530C">
              <w:rPr>
                <w:rFonts w:ascii="GHEA Grapalat" w:hAnsi="GHEA Grapalat"/>
                <w:lang w:val="hy-AM"/>
              </w:rPr>
              <w:t xml:space="preserve"> </w:t>
            </w:r>
            <w:r w:rsidRPr="0070530C">
              <w:rPr>
                <w:rFonts w:ascii="GHEA Grapalat" w:hAnsi="GHEA Grapalat" w:cs="Arial"/>
                <w:lang w:val="hy-AM"/>
              </w:rPr>
              <w:t>եվրոպական</w:t>
            </w:r>
            <w:r w:rsidRPr="0070530C">
              <w:rPr>
                <w:rFonts w:ascii="GHEA Grapalat" w:hAnsi="GHEA Grapalat"/>
                <w:lang w:val="hy-AM"/>
              </w:rPr>
              <w:t xml:space="preserve"> </w:t>
            </w:r>
            <w:r w:rsidRPr="0070530C">
              <w:rPr>
                <w:rFonts w:ascii="GHEA Grapalat" w:hAnsi="GHEA Grapalat" w:cs="Arial"/>
                <w:lang w:val="hy-AM"/>
              </w:rPr>
              <w:t>դատարանը՝</w:t>
            </w:r>
            <w:r w:rsidRPr="0070530C">
              <w:rPr>
                <w:rFonts w:ascii="GHEA Grapalat" w:hAnsi="GHEA Grapalat"/>
                <w:lang w:val="hy-AM"/>
              </w:rPr>
              <w:t xml:space="preserve"> </w:t>
            </w:r>
            <w:r w:rsidRPr="0070530C">
              <w:rPr>
                <w:rFonts w:ascii="GHEA Grapalat" w:hAnsi="GHEA Grapalat" w:cs="Arial"/>
                <w:lang w:val="hy-AM"/>
              </w:rPr>
              <w:t>նշելով</w:t>
            </w:r>
            <w:r w:rsidRPr="0070530C">
              <w:rPr>
                <w:rFonts w:ascii="GHEA Grapalat" w:hAnsi="GHEA Grapalat"/>
                <w:lang w:val="hy-AM"/>
              </w:rPr>
              <w:t xml:space="preserve">, </w:t>
            </w:r>
            <w:r w:rsidRPr="0070530C">
              <w:rPr>
                <w:rFonts w:ascii="GHEA Grapalat" w:hAnsi="GHEA Grapalat" w:cs="Arial"/>
                <w:lang w:val="hy-AM"/>
              </w:rPr>
              <w:t>որ</w:t>
            </w:r>
            <w:r w:rsidRPr="0070530C">
              <w:rPr>
                <w:rFonts w:ascii="GHEA Grapalat" w:hAnsi="GHEA Grapalat"/>
                <w:lang w:val="hy-AM"/>
              </w:rPr>
              <w:t xml:space="preserve"> </w:t>
            </w:r>
            <w:r w:rsidRPr="0070530C">
              <w:rPr>
                <w:rFonts w:ascii="GHEA Grapalat" w:hAnsi="GHEA Grapalat" w:cs="Arial"/>
                <w:lang w:val="hy-AM"/>
              </w:rPr>
              <w:t>վերաբերմունքի</w:t>
            </w:r>
            <w:r w:rsidRPr="0070530C">
              <w:rPr>
                <w:rFonts w:ascii="GHEA Grapalat" w:hAnsi="GHEA Grapalat"/>
                <w:lang w:val="hy-AM"/>
              </w:rPr>
              <w:t xml:space="preserve"> </w:t>
            </w:r>
            <w:r w:rsidRPr="0070530C">
              <w:rPr>
                <w:rFonts w:ascii="GHEA Grapalat" w:hAnsi="GHEA Grapalat" w:cs="Arial"/>
                <w:lang w:val="hy-AM"/>
              </w:rPr>
              <w:t>տարբերակումը</w:t>
            </w:r>
            <w:r w:rsidRPr="0070530C">
              <w:rPr>
                <w:rFonts w:ascii="GHEA Grapalat" w:hAnsi="GHEA Grapalat"/>
                <w:lang w:val="hy-AM"/>
              </w:rPr>
              <w:t xml:space="preserve"> </w:t>
            </w:r>
            <w:r w:rsidRPr="0070530C">
              <w:rPr>
                <w:rFonts w:ascii="GHEA Grapalat" w:hAnsi="GHEA Grapalat" w:cs="Arial"/>
                <w:lang w:val="hy-AM"/>
              </w:rPr>
              <w:t>խտրական</w:t>
            </w:r>
            <w:r w:rsidRPr="0070530C">
              <w:rPr>
                <w:rFonts w:ascii="GHEA Grapalat" w:hAnsi="GHEA Grapalat"/>
                <w:lang w:val="hy-AM"/>
              </w:rPr>
              <w:t xml:space="preserve"> </w:t>
            </w:r>
            <w:r w:rsidRPr="0070530C">
              <w:rPr>
                <w:rFonts w:ascii="GHEA Grapalat" w:hAnsi="GHEA Grapalat" w:cs="Arial"/>
                <w:lang w:val="hy-AM"/>
              </w:rPr>
              <w:t>է</w:t>
            </w:r>
            <w:r w:rsidRPr="0070530C">
              <w:rPr>
                <w:rFonts w:ascii="GHEA Grapalat" w:hAnsi="GHEA Grapalat"/>
                <w:lang w:val="hy-AM"/>
              </w:rPr>
              <w:t xml:space="preserve">, </w:t>
            </w:r>
            <w:r w:rsidRPr="0070530C">
              <w:rPr>
                <w:rFonts w:ascii="GHEA Grapalat" w:hAnsi="GHEA Grapalat" w:cs="Arial"/>
                <w:lang w:val="hy-AM"/>
              </w:rPr>
              <w:t>եթե</w:t>
            </w:r>
            <w:r w:rsidRPr="0070530C">
              <w:rPr>
                <w:rFonts w:ascii="GHEA Grapalat" w:hAnsi="GHEA Grapalat"/>
                <w:lang w:val="hy-AM"/>
              </w:rPr>
              <w:t xml:space="preserve"> </w:t>
            </w:r>
            <w:r w:rsidRPr="0070530C">
              <w:rPr>
                <w:rFonts w:ascii="GHEA Grapalat" w:hAnsi="GHEA Grapalat" w:cs="Arial"/>
                <w:lang w:val="hy-AM"/>
              </w:rPr>
              <w:t>չունի</w:t>
            </w:r>
            <w:r w:rsidRPr="0070530C">
              <w:rPr>
                <w:rFonts w:ascii="GHEA Grapalat" w:hAnsi="GHEA Grapalat"/>
                <w:lang w:val="hy-AM"/>
              </w:rPr>
              <w:t xml:space="preserve"> </w:t>
            </w:r>
            <w:r w:rsidRPr="0070530C">
              <w:rPr>
                <w:rFonts w:ascii="GHEA Grapalat" w:hAnsi="GHEA Grapalat" w:cs="Arial"/>
                <w:lang w:val="hy-AM"/>
              </w:rPr>
              <w:t>որևէ</w:t>
            </w:r>
            <w:r w:rsidRPr="0070530C">
              <w:rPr>
                <w:rFonts w:ascii="GHEA Grapalat" w:hAnsi="GHEA Grapalat"/>
                <w:lang w:val="hy-AM"/>
              </w:rPr>
              <w:t xml:space="preserve"> </w:t>
            </w:r>
            <w:r w:rsidRPr="0070530C">
              <w:rPr>
                <w:rFonts w:ascii="GHEA Grapalat" w:hAnsi="GHEA Grapalat" w:cs="Arial"/>
                <w:lang w:val="hy-AM"/>
              </w:rPr>
              <w:t>օբյեկտիվ</w:t>
            </w:r>
            <w:r w:rsidRPr="0070530C">
              <w:rPr>
                <w:rFonts w:ascii="GHEA Grapalat" w:hAnsi="GHEA Grapalat"/>
                <w:lang w:val="hy-AM"/>
              </w:rPr>
              <w:t xml:space="preserve"> </w:t>
            </w:r>
            <w:r w:rsidRPr="0070530C">
              <w:rPr>
                <w:rFonts w:ascii="GHEA Grapalat" w:hAnsi="GHEA Grapalat" w:cs="Arial"/>
                <w:lang w:val="hy-AM"/>
              </w:rPr>
              <w:t>և</w:t>
            </w:r>
            <w:r w:rsidRPr="0070530C">
              <w:rPr>
                <w:rFonts w:ascii="GHEA Grapalat" w:hAnsi="GHEA Grapalat"/>
                <w:lang w:val="hy-AM"/>
              </w:rPr>
              <w:t xml:space="preserve"> </w:t>
            </w:r>
            <w:r w:rsidRPr="0070530C">
              <w:rPr>
                <w:rFonts w:ascii="GHEA Grapalat" w:hAnsi="GHEA Grapalat" w:cs="Arial"/>
                <w:lang w:val="hy-AM"/>
              </w:rPr>
              <w:t>ողջամիտ</w:t>
            </w:r>
            <w:r w:rsidRPr="0070530C">
              <w:rPr>
                <w:rFonts w:ascii="GHEA Grapalat" w:hAnsi="GHEA Grapalat"/>
                <w:lang w:val="hy-AM"/>
              </w:rPr>
              <w:t xml:space="preserve"> </w:t>
            </w:r>
            <w:r w:rsidRPr="0070530C">
              <w:rPr>
                <w:rFonts w:ascii="GHEA Grapalat" w:hAnsi="GHEA Grapalat" w:cs="Arial"/>
                <w:lang w:val="hy-AM"/>
              </w:rPr>
              <w:t>արդարացում</w:t>
            </w:r>
            <w:r w:rsidRPr="0070530C">
              <w:rPr>
                <w:rFonts w:ascii="GHEA Grapalat" w:hAnsi="GHEA Grapalat"/>
                <w:lang w:val="hy-AM"/>
              </w:rPr>
              <w:t xml:space="preserve">, </w:t>
            </w:r>
            <w:r w:rsidRPr="0070530C">
              <w:rPr>
                <w:rFonts w:ascii="GHEA Grapalat" w:hAnsi="GHEA Grapalat" w:cs="Arial"/>
                <w:lang w:val="hy-AM"/>
              </w:rPr>
              <w:t>այլ</w:t>
            </w:r>
            <w:r w:rsidRPr="0070530C">
              <w:rPr>
                <w:rFonts w:ascii="GHEA Grapalat" w:hAnsi="GHEA Grapalat"/>
                <w:lang w:val="hy-AM"/>
              </w:rPr>
              <w:t xml:space="preserve"> </w:t>
            </w:r>
            <w:r w:rsidRPr="0070530C">
              <w:rPr>
                <w:rFonts w:ascii="GHEA Grapalat" w:hAnsi="GHEA Grapalat" w:cs="Arial"/>
                <w:lang w:val="hy-AM"/>
              </w:rPr>
              <w:t>կերպ՝</w:t>
            </w:r>
            <w:r w:rsidRPr="0070530C">
              <w:rPr>
                <w:rFonts w:ascii="GHEA Grapalat" w:hAnsi="GHEA Grapalat"/>
                <w:lang w:val="hy-AM"/>
              </w:rPr>
              <w:t xml:space="preserve"> </w:t>
            </w:r>
            <w:r w:rsidRPr="0070530C">
              <w:rPr>
                <w:rFonts w:ascii="GHEA Grapalat" w:hAnsi="GHEA Grapalat" w:cs="Arial"/>
                <w:lang w:val="hy-AM"/>
              </w:rPr>
              <w:t>եթե</w:t>
            </w:r>
            <w:r w:rsidRPr="0070530C">
              <w:rPr>
                <w:rFonts w:ascii="GHEA Grapalat" w:hAnsi="GHEA Grapalat"/>
                <w:lang w:val="hy-AM"/>
              </w:rPr>
              <w:t xml:space="preserve"> </w:t>
            </w:r>
            <w:r w:rsidRPr="0070530C">
              <w:rPr>
                <w:rFonts w:ascii="GHEA Grapalat" w:hAnsi="GHEA Grapalat" w:cs="Arial"/>
                <w:lang w:val="hy-AM"/>
              </w:rPr>
              <w:t>այն</w:t>
            </w:r>
            <w:r w:rsidRPr="0070530C">
              <w:rPr>
                <w:rFonts w:ascii="GHEA Grapalat" w:hAnsi="GHEA Grapalat"/>
                <w:lang w:val="hy-AM"/>
              </w:rPr>
              <w:t xml:space="preserve"> </w:t>
            </w:r>
            <w:r w:rsidRPr="0070530C">
              <w:rPr>
                <w:rFonts w:ascii="GHEA Grapalat" w:hAnsi="GHEA Grapalat" w:cs="Arial"/>
                <w:lang w:val="hy-AM"/>
              </w:rPr>
              <w:t>չի</w:t>
            </w:r>
            <w:r w:rsidRPr="0070530C">
              <w:rPr>
                <w:rFonts w:ascii="GHEA Grapalat" w:hAnsi="GHEA Grapalat"/>
                <w:lang w:val="hy-AM"/>
              </w:rPr>
              <w:t xml:space="preserve"> </w:t>
            </w:r>
            <w:r w:rsidRPr="0070530C">
              <w:rPr>
                <w:rFonts w:ascii="GHEA Grapalat" w:hAnsi="GHEA Grapalat" w:cs="Arial"/>
                <w:lang w:val="hy-AM"/>
              </w:rPr>
              <w:t>հետապնդում</w:t>
            </w:r>
            <w:r w:rsidRPr="0070530C">
              <w:rPr>
                <w:rFonts w:ascii="GHEA Grapalat" w:hAnsi="GHEA Grapalat"/>
                <w:lang w:val="hy-AM"/>
              </w:rPr>
              <w:t xml:space="preserve"> </w:t>
            </w:r>
            <w:r w:rsidRPr="0070530C">
              <w:rPr>
                <w:rFonts w:ascii="GHEA Grapalat" w:hAnsi="GHEA Grapalat" w:cs="Arial"/>
                <w:lang w:val="hy-AM"/>
              </w:rPr>
              <w:t>իրավաչափ</w:t>
            </w:r>
            <w:r w:rsidRPr="0070530C">
              <w:rPr>
                <w:rFonts w:ascii="GHEA Grapalat" w:hAnsi="GHEA Grapalat"/>
                <w:lang w:val="hy-AM"/>
              </w:rPr>
              <w:t xml:space="preserve"> </w:t>
            </w:r>
            <w:r w:rsidRPr="0070530C">
              <w:rPr>
                <w:rFonts w:ascii="GHEA Grapalat" w:hAnsi="GHEA Grapalat" w:cs="Arial"/>
                <w:lang w:val="hy-AM"/>
              </w:rPr>
              <w:t>նպատակ</w:t>
            </w:r>
            <w:r w:rsidRPr="0070530C">
              <w:rPr>
                <w:rFonts w:ascii="GHEA Grapalat" w:hAnsi="GHEA Grapalat"/>
                <w:lang w:val="hy-AM"/>
              </w:rPr>
              <w:t xml:space="preserve"> </w:t>
            </w:r>
            <w:r w:rsidRPr="0070530C">
              <w:rPr>
                <w:rFonts w:ascii="GHEA Grapalat" w:hAnsi="GHEA Grapalat" w:cs="Arial"/>
                <w:lang w:val="hy-AM"/>
              </w:rPr>
              <w:t>կամ</w:t>
            </w:r>
            <w:r w:rsidRPr="0070530C">
              <w:rPr>
                <w:rFonts w:ascii="GHEA Grapalat" w:hAnsi="GHEA Grapalat"/>
                <w:lang w:val="hy-AM"/>
              </w:rPr>
              <w:t xml:space="preserve"> </w:t>
            </w:r>
            <w:r w:rsidRPr="0070530C">
              <w:rPr>
                <w:rFonts w:ascii="GHEA Grapalat" w:hAnsi="GHEA Grapalat" w:cs="Arial"/>
                <w:lang w:val="hy-AM"/>
              </w:rPr>
              <w:t>համաչափ</w:t>
            </w:r>
            <w:r w:rsidRPr="0070530C">
              <w:rPr>
                <w:rFonts w:ascii="GHEA Grapalat" w:hAnsi="GHEA Grapalat"/>
                <w:lang w:val="hy-AM"/>
              </w:rPr>
              <w:t xml:space="preserve"> </w:t>
            </w:r>
            <w:r w:rsidRPr="0070530C">
              <w:rPr>
                <w:rFonts w:ascii="GHEA Grapalat" w:hAnsi="GHEA Grapalat" w:cs="Arial"/>
                <w:lang w:val="hy-AM"/>
              </w:rPr>
              <w:t>չէ</w:t>
            </w:r>
            <w:r w:rsidRPr="0070530C">
              <w:rPr>
                <w:rFonts w:ascii="GHEA Grapalat" w:hAnsi="GHEA Grapalat"/>
                <w:lang w:val="hy-AM"/>
              </w:rPr>
              <w:t xml:space="preserve"> </w:t>
            </w:r>
            <w:r w:rsidRPr="0070530C">
              <w:rPr>
                <w:rFonts w:ascii="GHEA Grapalat" w:hAnsi="GHEA Grapalat" w:cs="Arial"/>
                <w:lang w:val="hy-AM"/>
              </w:rPr>
              <w:t>հետապնդվող</w:t>
            </w:r>
            <w:r w:rsidRPr="0070530C">
              <w:rPr>
                <w:rFonts w:ascii="GHEA Grapalat" w:hAnsi="GHEA Grapalat"/>
                <w:lang w:val="hy-AM"/>
              </w:rPr>
              <w:t xml:space="preserve"> </w:t>
            </w:r>
            <w:r w:rsidRPr="0070530C">
              <w:rPr>
                <w:rFonts w:ascii="GHEA Grapalat" w:hAnsi="GHEA Grapalat" w:cs="Arial"/>
                <w:lang w:val="hy-AM"/>
              </w:rPr>
              <w:t>իրավաչափ</w:t>
            </w:r>
            <w:r w:rsidRPr="0070530C">
              <w:rPr>
                <w:rFonts w:ascii="GHEA Grapalat" w:hAnsi="GHEA Grapalat"/>
                <w:lang w:val="hy-AM"/>
              </w:rPr>
              <w:t xml:space="preserve"> </w:t>
            </w:r>
            <w:r w:rsidRPr="0070530C">
              <w:rPr>
                <w:rFonts w:ascii="GHEA Grapalat" w:hAnsi="GHEA Grapalat" w:cs="Arial"/>
                <w:lang w:val="hy-AM"/>
              </w:rPr>
              <w:t>նպատակին</w:t>
            </w:r>
            <w:r w:rsidRPr="0070530C">
              <w:rPr>
                <w:rStyle w:val="FootnoteReference"/>
                <w:rFonts w:ascii="GHEA Grapalat" w:hAnsi="GHEA Grapalat" w:cs="Arial"/>
                <w:lang w:val="hy-AM"/>
              </w:rPr>
              <w:footnoteReference w:id="1"/>
            </w:r>
            <w:r w:rsidRPr="0070530C">
              <w:rPr>
                <w:rFonts w:ascii="GHEA Grapalat" w:hAnsi="GHEA Grapalat"/>
                <w:lang w:val="hy-AM"/>
              </w:rPr>
              <w:t xml:space="preserve">: </w:t>
            </w:r>
            <w:r w:rsidRPr="0070530C">
              <w:rPr>
                <w:rFonts w:ascii="GHEA Grapalat" w:hAnsi="GHEA Grapalat" w:cs="Arial"/>
                <w:lang w:val="hy-AM"/>
              </w:rPr>
              <w:t>Մեկ</w:t>
            </w:r>
            <w:r w:rsidRPr="0070530C">
              <w:rPr>
                <w:rFonts w:ascii="GHEA Grapalat" w:hAnsi="GHEA Grapalat"/>
                <w:lang w:val="hy-AM"/>
              </w:rPr>
              <w:t xml:space="preserve"> </w:t>
            </w:r>
            <w:r w:rsidRPr="0070530C">
              <w:rPr>
                <w:rFonts w:ascii="GHEA Grapalat" w:hAnsi="GHEA Grapalat" w:cs="Arial"/>
                <w:lang w:val="hy-AM"/>
              </w:rPr>
              <w:t>այլ</w:t>
            </w:r>
            <w:r w:rsidRPr="0070530C">
              <w:rPr>
                <w:rFonts w:ascii="GHEA Grapalat" w:hAnsi="GHEA Grapalat"/>
                <w:lang w:val="hy-AM"/>
              </w:rPr>
              <w:t xml:space="preserve"> </w:t>
            </w:r>
            <w:r w:rsidRPr="0070530C">
              <w:rPr>
                <w:rFonts w:ascii="GHEA Grapalat" w:hAnsi="GHEA Grapalat" w:cs="Arial"/>
                <w:lang w:val="hy-AM"/>
              </w:rPr>
              <w:t>դիրքորոշման</w:t>
            </w:r>
            <w:r w:rsidRPr="0070530C">
              <w:rPr>
                <w:rFonts w:ascii="GHEA Grapalat" w:hAnsi="GHEA Grapalat"/>
                <w:lang w:val="hy-AM"/>
              </w:rPr>
              <w:t xml:space="preserve"> </w:t>
            </w:r>
            <w:r w:rsidRPr="0070530C">
              <w:rPr>
                <w:rFonts w:ascii="GHEA Grapalat" w:hAnsi="GHEA Grapalat" w:cs="Arial"/>
                <w:lang w:val="hy-AM"/>
              </w:rPr>
              <w:t>համաձայն՝</w:t>
            </w:r>
            <w:r w:rsidRPr="0070530C">
              <w:rPr>
                <w:rFonts w:ascii="GHEA Grapalat" w:hAnsi="GHEA Grapalat"/>
                <w:lang w:val="hy-AM"/>
              </w:rPr>
              <w:t xml:space="preserve"> </w:t>
            </w:r>
            <w:r w:rsidRPr="0070530C">
              <w:rPr>
                <w:rFonts w:ascii="GHEA Grapalat" w:hAnsi="GHEA Grapalat" w:cs="Arial"/>
                <w:lang w:val="hy-AM"/>
              </w:rPr>
              <w:t>խտրականությունը</w:t>
            </w:r>
            <w:r w:rsidRPr="0070530C">
              <w:rPr>
                <w:rFonts w:ascii="GHEA Grapalat" w:hAnsi="GHEA Grapalat"/>
                <w:lang w:val="hy-AM"/>
              </w:rPr>
              <w:t xml:space="preserve"> </w:t>
            </w:r>
            <w:r w:rsidRPr="0070530C">
              <w:rPr>
                <w:rFonts w:ascii="GHEA Grapalat" w:hAnsi="GHEA Grapalat" w:cs="Arial"/>
                <w:lang w:val="hy-AM"/>
              </w:rPr>
              <w:t>տարբեր</w:t>
            </w:r>
            <w:r w:rsidRPr="0070530C">
              <w:rPr>
                <w:rFonts w:ascii="GHEA Grapalat" w:hAnsi="GHEA Grapalat"/>
                <w:lang w:val="hy-AM"/>
              </w:rPr>
              <w:t xml:space="preserve"> </w:t>
            </w:r>
            <w:r w:rsidRPr="0070530C">
              <w:rPr>
                <w:rFonts w:ascii="GHEA Grapalat" w:hAnsi="GHEA Grapalat" w:cs="Arial"/>
                <w:lang w:val="hy-AM"/>
              </w:rPr>
              <w:t>վերաբերմունքի</w:t>
            </w:r>
            <w:r w:rsidRPr="0070530C">
              <w:rPr>
                <w:rFonts w:ascii="GHEA Grapalat" w:hAnsi="GHEA Grapalat"/>
                <w:lang w:val="hy-AM"/>
              </w:rPr>
              <w:t xml:space="preserve"> </w:t>
            </w:r>
            <w:r w:rsidRPr="0070530C">
              <w:rPr>
                <w:rFonts w:ascii="GHEA Grapalat" w:hAnsi="GHEA Grapalat" w:cs="Arial"/>
                <w:lang w:val="hy-AM"/>
              </w:rPr>
              <w:t>դրսևորումն</w:t>
            </w:r>
            <w:r w:rsidRPr="0070530C">
              <w:rPr>
                <w:rFonts w:ascii="GHEA Grapalat" w:hAnsi="GHEA Grapalat"/>
                <w:lang w:val="hy-AM"/>
              </w:rPr>
              <w:t xml:space="preserve"> </w:t>
            </w:r>
            <w:r w:rsidRPr="0070530C">
              <w:rPr>
                <w:rFonts w:ascii="GHEA Grapalat" w:hAnsi="GHEA Grapalat" w:cs="Arial"/>
                <w:lang w:val="hy-AM"/>
              </w:rPr>
              <w:t>է</w:t>
            </w:r>
            <w:r w:rsidRPr="0070530C">
              <w:rPr>
                <w:rFonts w:ascii="GHEA Grapalat" w:hAnsi="GHEA Grapalat"/>
                <w:lang w:val="hy-AM"/>
              </w:rPr>
              <w:t xml:space="preserve"> </w:t>
            </w:r>
            <w:r w:rsidRPr="0070530C">
              <w:rPr>
                <w:rFonts w:ascii="GHEA Grapalat" w:hAnsi="GHEA Grapalat" w:cs="Arial"/>
                <w:lang w:val="hy-AM"/>
              </w:rPr>
              <w:t>համեմատաբար</w:t>
            </w:r>
            <w:r w:rsidRPr="0070530C">
              <w:rPr>
                <w:rFonts w:ascii="GHEA Grapalat" w:hAnsi="GHEA Grapalat"/>
                <w:lang w:val="hy-AM"/>
              </w:rPr>
              <w:t xml:space="preserve"> </w:t>
            </w:r>
            <w:r w:rsidRPr="0070530C">
              <w:rPr>
                <w:rFonts w:ascii="GHEA Grapalat" w:hAnsi="GHEA Grapalat" w:cs="Arial"/>
                <w:lang w:val="hy-AM"/>
              </w:rPr>
              <w:t>նույն</w:t>
            </w:r>
            <w:r w:rsidRPr="0070530C">
              <w:rPr>
                <w:rFonts w:ascii="GHEA Grapalat" w:hAnsi="GHEA Grapalat"/>
                <w:lang w:val="hy-AM"/>
              </w:rPr>
              <w:t xml:space="preserve"> </w:t>
            </w:r>
            <w:r w:rsidRPr="0070530C">
              <w:rPr>
                <w:rFonts w:ascii="GHEA Grapalat" w:hAnsi="GHEA Grapalat" w:cs="Arial"/>
                <w:lang w:val="hy-AM"/>
              </w:rPr>
              <w:t>իրավիճակում</w:t>
            </w:r>
            <w:r w:rsidRPr="0070530C">
              <w:rPr>
                <w:rFonts w:ascii="GHEA Grapalat" w:hAnsi="GHEA Grapalat"/>
                <w:lang w:val="hy-AM"/>
              </w:rPr>
              <w:t xml:space="preserve"> </w:t>
            </w:r>
            <w:r w:rsidRPr="0070530C">
              <w:rPr>
                <w:rFonts w:ascii="GHEA Grapalat" w:hAnsi="GHEA Grapalat" w:cs="Arial"/>
                <w:lang w:val="hy-AM"/>
              </w:rPr>
              <w:t>գտնվող</w:t>
            </w:r>
            <w:r w:rsidRPr="0070530C">
              <w:rPr>
                <w:rFonts w:ascii="GHEA Grapalat" w:hAnsi="GHEA Grapalat"/>
                <w:lang w:val="hy-AM"/>
              </w:rPr>
              <w:t xml:space="preserve"> </w:t>
            </w:r>
            <w:r w:rsidRPr="0070530C">
              <w:rPr>
                <w:rFonts w:ascii="GHEA Grapalat" w:hAnsi="GHEA Grapalat" w:cs="Arial"/>
                <w:lang w:val="hy-AM"/>
              </w:rPr>
              <w:t>անձանց</w:t>
            </w:r>
            <w:r w:rsidRPr="0070530C">
              <w:rPr>
                <w:rFonts w:ascii="GHEA Grapalat" w:hAnsi="GHEA Grapalat"/>
                <w:lang w:val="hy-AM"/>
              </w:rPr>
              <w:t xml:space="preserve"> </w:t>
            </w:r>
            <w:r w:rsidRPr="0070530C">
              <w:rPr>
                <w:rFonts w:ascii="GHEA Grapalat" w:hAnsi="GHEA Grapalat" w:cs="Arial"/>
                <w:lang w:val="hy-AM"/>
              </w:rPr>
              <w:t>նկատմամբ</w:t>
            </w:r>
            <w:r w:rsidRPr="0070530C">
              <w:rPr>
                <w:rFonts w:ascii="GHEA Grapalat" w:hAnsi="GHEA Grapalat"/>
                <w:lang w:val="hy-AM"/>
              </w:rPr>
              <w:t xml:space="preserve"> </w:t>
            </w:r>
            <w:r w:rsidRPr="0070530C">
              <w:rPr>
                <w:rFonts w:ascii="GHEA Grapalat" w:hAnsi="GHEA Grapalat" w:cs="Arial"/>
                <w:lang w:val="hy-AM"/>
              </w:rPr>
              <w:t>առանց</w:t>
            </w:r>
            <w:r w:rsidRPr="0070530C">
              <w:rPr>
                <w:rFonts w:ascii="GHEA Grapalat" w:hAnsi="GHEA Grapalat"/>
                <w:lang w:val="hy-AM"/>
              </w:rPr>
              <w:t xml:space="preserve"> </w:t>
            </w:r>
            <w:r w:rsidRPr="0070530C">
              <w:rPr>
                <w:rFonts w:ascii="GHEA Grapalat" w:hAnsi="GHEA Grapalat" w:cs="Arial"/>
                <w:lang w:val="hy-AM"/>
              </w:rPr>
              <w:t>որևէ</w:t>
            </w:r>
            <w:r w:rsidRPr="0070530C">
              <w:rPr>
                <w:rFonts w:ascii="GHEA Grapalat" w:hAnsi="GHEA Grapalat"/>
                <w:lang w:val="hy-AM"/>
              </w:rPr>
              <w:t xml:space="preserve"> </w:t>
            </w:r>
            <w:r w:rsidRPr="0070530C">
              <w:rPr>
                <w:rFonts w:ascii="GHEA Grapalat" w:hAnsi="GHEA Grapalat" w:cs="Arial"/>
                <w:lang w:val="hy-AM"/>
              </w:rPr>
              <w:t>օբյեկտիվ</w:t>
            </w:r>
            <w:r w:rsidRPr="0070530C">
              <w:rPr>
                <w:rFonts w:ascii="GHEA Grapalat" w:hAnsi="GHEA Grapalat"/>
                <w:lang w:val="hy-AM"/>
              </w:rPr>
              <w:t xml:space="preserve"> </w:t>
            </w:r>
            <w:r w:rsidRPr="0070530C">
              <w:rPr>
                <w:rFonts w:ascii="GHEA Grapalat" w:hAnsi="GHEA Grapalat" w:cs="Arial"/>
                <w:lang w:val="hy-AM"/>
              </w:rPr>
              <w:t>կամ</w:t>
            </w:r>
            <w:r w:rsidRPr="0070530C">
              <w:rPr>
                <w:rFonts w:ascii="GHEA Grapalat" w:hAnsi="GHEA Grapalat"/>
                <w:lang w:val="hy-AM"/>
              </w:rPr>
              <w:t xml:space="preserve"> </w:t>
            </w:r>
            <w:r w:rsidRPr="0070530C">
              <w:rPr>
                <w:rFonts w:ascii="GHEA Grapalat" w:hAnsi="GHEA Grapalat" w:cs="Arial"/>
                <w:lang w:val="hy-AM"/>
              </w:rPr>
              <w:t>հիմնավորված</w:t>
            </w:r>
            <w:r w:rsidRPr="0070530C">
              <w:rPr>
                <w:rFonts w:ascii="GHEA Grapalat" w:hAnsi="GHEA Grapalat"/>
                <w:lang w:val="hy-AM"/>
              </w:rPr>
              <w:t xml:space="preserve"> </w:t>
            </w:r>
            <w:r w:rsidRPr="0070530C">
              <w:rPr>
                <w:rFonts w:ascii="GHEA Grapalat" w:hAnsi="GHEA Grapalat" w:cs="Arial"/>
                <w:lang w:val="hy-AM"/>
              </w:rPr>
              <w:t>պատճառի</w:t>
            </w:r>
            <w:r w:rsidRPr="0070530C">
              <w:rPr>
                <w:rStyle w:val="FootnoteReference"/>
                <w:rFonts w:ascii="GHEA Grapalat" w:hAnsi="GHEA Grapalat" w:cs="Arial"/>
                <w:lang w:val="hy-AM"/>
              </w:rPr>
              <w:footnoteReference w:id="2"/>
            </w:r>
            <w:r w:rsidRPr="0070530C">
              <w:rPr>
                <w:rFonts w:ascii="GHEA Grapalat" w:hAnsi="GHEA Grapalat"/>
                <w:lang w:val="hy-AM"/>
              </w:rPr>
              <w:t xml:space="preserve">: </w:t>
            </w:r>
          </w:p>
          <w:p w:rsidR="00BA44FB" w:rsidRPr="0070530C" w:rsidRDefault="00BA44FB" w:rsidP="00BA44FB">
            <w:pPr>
              <w:ind w:firstLine="720"/>
              <w:jc w:val="both"/>
              <w:rPr>
                <w:rFonts w:ascii="GHEA Grapalat" w:hAnsi="GHEA Grapalat" w:cs="Sylfaen"/>
                <w:sz w:val="24"/>
                <w:szCs w:val="24"/>
                <w:lang w:val="hy-AM"/>
              </w:rPr>
            </w:pPr>
            <w:r w:rsidRPr="0070530C">
              <w:rPr>
                <w:rFonts w:ascii="GHEA Grapalat" w:hAnsi="GHEA Grapalat" w:cs="Arial"/>
                <w:sz w:val="24"/>
                <w:szCs w:val="24"/>
                <w:lang w:val="hy-AM"/>
              </w:rPr>
              <w:t>ՀՀ</w:t>
            </w:r>
            <w:r w:rsidRPr="0070530C">
              <w:rPr>
                <w:rFonts w:ascii="GHEA Grapalat" w:hAnsi="GHEA Grapalat"/>
                <w:sz w:val="24"/>
                <w:szCs w:val="24"/>
                <w:lang w:val="hy-AM"/>
              </w:rPr>
              <w:t xml:space="preserve"> </w:t>
            </w:r>
            <w:r w:rsidRPr="0070530C">
              <w:rPr>
                <w:rFonts w:ascii="GHEA Grapalat" w:hAnsi="GHEA Grapalat" w:cs="Arial"/>
                <w:sz w:val="24"/>
                <w:szCs w:val="24"/>
                <w:lang w:val="hy-AM"/>
              </w:rPr>
              <w:t>սահմանադրական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դատարանն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իր</w:t>
            </w:r>
            <w:r w:rsidRPr="0070530C">
              <w:rPr>
                <w:rFonts w:ascii="GHEA Grapalat" w:hAnsi="GHEA Grapalat"/>
                <w:sz w:val="24"/>
                <w:szCs w:val="24"/>
                <w:lang w:val="hy-AM"/>
              </w:rPr>
              <w:t xml:space="preserve"> 2008 </w:t>
            </w:r>
            <w:r w:rsidRPr="0070530C">
              <w:rPr>
                <w:rFonts w:ascii="GHEA Grapalat" w:hAnsi="GHEA Grapalat" w:cs="Arial"/>
                <w:sz w:val="24"/>
                <w:szCs w:val="24"/>
                <w:lang w:val="hy-AM"/>
              </w:rPr>
              <w:t>թվականի</w:t>
            </w:r>
            <w:r w:rsidRPr="0070530C">
              <w:rPr>
                <w:rFonts w:ascii="GHEA Grapalat" w:hAnsi="GHEA Grapalat"/>
                <w:sz w:val="24"/>
                <w:szCs w:val="24"/>
                <w:lang w:val="hy-AM"/>
              </w:rPr>
              <w:t xml:space="preserve"> </w:t>
            </w:r>
            <w:r w:rsidRPr="0070530C">
              <w:rPr>
                <w:rFonts w:ascii="GHEA Grapalat" w:hAnsi="GHEA Grapalat" w:cs="Arial"/>
                <w:sz w:val="24"/>
                <w:szCs w:val="24"/>
                <w:lang w:val="hy-AM"/>
              </w:rPr>
              <w:t>հունվարի</w:t>
            </w:r>
            <w:r w:rsidRPr="0070530C">
              <w:rPr>
                <w:rFonts w:ascii="GHEA Grapalat" w:hAnsi="GHEA Grapalat"/>
                <w:sz w:val="24"/>
                <w:szCs w:val="24"/>
                <w:lang w:val="hy-AM"/>
              </w:rPr>
              <w:t xml:space="preserve"> 29-</w:t>
            </w:r>
            <w:r w:rsidRPr="0070530C">
              <w:rPr>
                <w:rFonts w:ascii="GHEA Grapalat" w:hAnsi="GHEA Grapalat" w:cs="Arial"/>
                <w:sz w:val="24"/>
                <w:szCs w:val="24"/>
                <w:lang w:val="hy-AM"/>
              </w:rPr>
              <w:t>ի</w:t>
            </w:r>
            <w:r w:rsidRPr="0070530C">
              <w:rPr>
                <w:rFonts w:ascii="GHEA Grapalat" w:hAnsi="GHEA Grapalat"/>
                <w:sz w:val="24"/>
                <w:szCs w:val="24"/>
                <w:lang w:val="hy-AM"/>
              </w:rPr>
              <w:t xml:space="preserve"> </w:t>
            </w:r>
            <w:r w:rsidRPr="0070530C">
              <w:rPr>
                <w:rFonts w:ascii="GHEA Grapalat" w:hAnsi="GHEA Grapalat" w:cs="Arial"/>
                <w:sz w:val="24"/>
                <w:szCs w:val="24"/>
                <w:lang w:val="hy-AM"/>
              </w:rPr>
              <w:t>ՍԴՈ</w:t>
            </w:r>
            <w:r w:rsidRPr="0070530C">
              <w:rPr>
                <w:rFonts w:ascii="GHEA Grapalat" w:hAnsi="GHEA Grapalat"/>
                <w:sz w:val="24"/>
                <w:szCs w:val="24"/>
                <w:lang w:val="hy-AM"/>
              </w:rPr>
              <w:t xml:space="preserve">-731 </w:t>
            </w:r>
            <w:r w:rsidRPr="0070530C">
              <w:rPr>
                <w:rFonts w:ascii="GHEA Grapalat" w:hAnsi="GHEA Grapalat" w:cs="Arial"/>
                <w:sz w:val="24"/>
                <w:szCs w:val="24"/>
                <w:lang w:val="hy-AM"/>
              </w:rPr>
              <w:t>որոշման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մեջ</w:t>
            </w:r>
            <w:r w:rsidRPr="0070530C">
              <w:rPr>
                <w:rFonts w:ascii="GHEA Grapalat" w:hAnsi="GHEA Grapalat"/>
                <w:sz w:val="24"/>
                <w:szCs w:val="24"/>
                <w:lang w:val="hy-AM"/>
              </w:rPr>
              <w:t xml:space="preserve"> </w:t>
            </w:r>
            <w:r w:rsidRPr="0070530C">
              <w:rPr>
                <w:rFonts w:ascii="GHEA Grapalat" w:hAnsi="GHEA Grapalat" w:cs="Arial"/>
                <w:sz w:val="24"/>
                <w:szCs w:val="24"/>
                <w:lang w:val="hy-AM"/>
              </w:rPr>
              <w:t>նշել</w:t>
            </w:r>
            <w:r w:rsidRPr="0070530C">
              <w:rPr>
                <w:rFonts w:ascii="GHEA Grapalat" w:hAnsi="GHEA Grapalat"/>
                <w:sz w:val="24"/>
                <w:szCs w:val="24"/>
                <w:lang w:val="hy-AM"/>
              </w:rPr>
              <w:t xml:space="preserve"> </w:t>
            </w:r>
            <w:r w:rsidRPr="0070530C">
              <w:rPr>
                <w:rFonts w:ascii="GHEA Grapalat" w:hAnsi="GHEA Grapalat" w:cs="Arial"/>
                <w:sz w:val="24"/>
                <w:szCs w:val="24"/>
                <w:lang w:val="hy-AM"/>
              </w:rPr>
              <w:t>է</w:t>
            </w:r>
            <w:r w:rsidRPr="0070530C">
              <w:rPr>
                <w:rFonts w:ascii="GHEA Grapalat" w:hAnsi="GHEA Grapalat"/>
                <w:sz w:val="24"/>
                <w:szCs w:val="24"/>
                <w:lang w:val="hy-AM"/>
              </w:rPr>
              <w:t xml:space="preserve">, </w:t>
            </w:r>
            <w:r w:rsidRPr="0070530C">
              <w:rPr>
                <w:rFonts w:ascii="GHEA Grapalat" w:hAnsi="GHEA Grapalat" w:cs="Arial"/>
                <w:sz w:val="24"/>
                <w:szCs w:val="24"/>
                <w:lang w:val="hy-AM"/>
              </w:rPr>
              <w:t>որ</w:t>
            </w:r>
            <w:r w:rsidRPr="0070530C">
              <w:rPr>
                <w:rFonts w:ascii="GHEA Grapalat" w:hAnsi="GHEA Grapalat"/>
                <w:sz w:val="24"/>
                <w:szCs w:val="24"/>
                <w:lang w:val="hy-AM"/>
              </w:rPr>
              <w:t xml:space="preserve"> </w:t>
            </w:r>
            <w:r w:rsidRPr="0070530C">
              <w:rPr>
                <w:rFonts w:ascii="GHEA Grapalat" w:hAnsi="GHEA Grapalat" w:cs="Arial"/>
                <w:sz w:val="24"/>
                <w:szCs w:val="24"/>
                <w:lang w:val="hy-AM"/>
              </w:rPr>
              <w:t>պետության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պոզիտիվ</w:t>
            </w:r>
            <w:r w:rsidRPr="0070530C">
              <w:rPr>
                <w:rFonts w:ascii="GHEA Grapalat" w:hAnsi="GHEA Grapalat"/>
                <w:sz w:val="24"/>
                <w:szCs w:val="24"/>
                <w:lang w:val="hy-AM"/>
              </w:rPr>
              <w:t xml:space="preserve"> </w:t>
            </w:r>
            <w:r w:rsidRPr="0070530C">
              <w:rPr>
                <w:rFonts w:ascii="GHEA Grapalat" w:hAnsi="GHEA Grapalat" w:cs="Arial"/>
                <w:sz w:val="24"/>
                <w:szCs w:val="24"/>
                <w:lang w:val="hy-AM"/>
              </w:rPr>
              <w:t>սահմանադրական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պարտականությունն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է</w:t>
            </w:r>
            <w:r w:rsidRPr="0070530C">
              <w:rPr>
                <w:rFonts w:ascii="GHEA Grapalat" w:hAnsi="GHEA Grapalat"/>
                <w:sz w:val="24"/>
                <w:szCs w:val="24"/>
                <w:lang w:val="hy-AM"/>
              </w:rPr>
              <w:t xml:space="preserve"> </w:t>
            </w:r>
            <w:r w:rsidRPr="0070530C">
              <w:rPr>
                <w:rFonts w:ascii="GHEA Grapalat" w:hAnsi="GHEA Grapalat" w:cs="Arial"/>
                <w:sz w:val="24"/>
                <w:szCs w:val="24"/>
                <w:lang w:val="hy-AM"/>
              </w:rPr>
              <w:t>ապահովել</w:t>
            </w:r>
            <w:r w:rsidRPr="0070530C">
              <w:rPr>
                <w:rFonts w:ascii="GHEA Grapalat" w:hAnsi="GHEA Grapalat"/>
                <w:sz w:val="24"/>
                <w:szCs w:val="24"/>
                <w:lang w:val="hy-AM"/>
              </w:rPr>
              <w:t xml:space="preserve"> </w:t>
            </w:r>
            <w:r w:rsidRPr="0070530C">
              <w:rPr>
                <w:rFonts w:ascii="GHEA Grapalat" w:hAnsi="GHEA Grapalat" w:cs="Arial"/>
                <w:sz w:val="24"/>
                <w:szCs w:val="24"/>
                <w:lang w:val="hy-AM"/>
              </w:rPr>
              <w:t>այնպիսի</w:t>
            </w:r>
            <w:r w:rsidRPr="0070530C">
              <w:rPr>
                <w:rFonts w:ascii="GHEA Grapalat" w:hAnsi="GHEA Grapalat"/>
                <w:sz w:val="24"/>
                <w:szCs w:val="24"/>
                <w:lang w:val="hy-AM"/>
              </w:rPr>
              <w:t xml:space="preserve"> </w:t>
            </w:r>
            <w:r w:rsidRPr="0070530C">
              <w:rPr>
                <w:rFonts w:ascii="GHEA Grapalat" w:hAnsi="GHEA Grapalat" w:cs="Arial"/>
                <w:sz w:val="24"/>
                <w:szCs w:val="24"/>
                <w:lang w:val="hy-AM"/>
              </w:rPr>
              <w:lastRenderedPageBreak/>
              <w:t>պայմաններ</w:t>
            </w:r>
            <w:r w:rsidRPr="0070530C">
              <w:rPr>
                <w:rFonts w:ascii="GHEA Grapalat" w:hAnsi="GHEA Grapalat"/>
                <w:sz w:val="24"/>
                <w:szCs w:val="24"/>
                <w:lang w:val="hy-AM"/>
              </w:rPr>
              <w:t xml:space="preserve">, </w:t>
            </w:r>
            <w:r w:rsidRPr="0070530C">
              <w:rPr>
                <w:rFonts w:ascii="GHEA Grapalat" w:hAnsi="GHEA Grapalat" w:cs="Arial"/>
                <w:sz w:val="24"/>
                <w:szCs w:val="24"/>
                <w:lang w:val="hy-AM"/>
              </w:rPr>
              <w:t>որոնք</w:t>
            </w:r>
            <w:r w:rsidRPr="0070530C">
              <w:rPr>
                <w:rFonts w:ascii="GHEA Grapalat" w:hAnsi="GHEA Grapalat"/>
                <w:sz w:val="24"/>
                <w:szCs w:val="24"/>
                <w:lang w:val="hy-AM"/>
              </w:rPr>
              <w:t xml:space="preserve"> </w:t>
            </w:r>
            <w:r w:rsidRPr="0070530C">
              <w:rPr>
                <w:rFonts w:ascii="GHEA Grapalat" w:hAnsi="GHEA Grapalat" w:cs="Arial"/>
                <w:sz w:val="24"/>
                <w:szCs w:val="24"/>
                <w:lang w:val="hy-AM"/>
              </w:rPr>
              <w:t>նույն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կարգավիճակն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ունեցող</w:t>
            </w:r>
            <w:r w:rsidRPr="0070530C">
              <w:rPr>
                <w:rFonts w:ascii="GHEA Grapalat" w:hAnsi="GHEA Grapalat"/>
                <w:sz w:val="24"/>
                <w:szCs w:val="24"/>
                <w:lang w:val="hy-AM"/>
              </w:rPr>
              <w:t xml:space="preserve"> </w:t>
            </w:r>
            <w:r w:rsidRPr="0070530C">
              <w:rPr>
                <w:rFonts w:ascii="GHEA Grapalat" w:hAnsi="GHEA Grapalat" w:cs="Arial"/>
                <w:sz w:val="24"/>
                <w:szCs w:val="24"/>
                <w:lang w:val="hy-AM"/>
              </w:rPr>
              <w:t>անձանց</w:t>
            </w:r>
            <w:r w:rsidRPr="0070530C">
              <w:rPr>
                <w:rFonts w:ascii="GHEA Grapalat" w:hAnsi="GHEA Grapalat"/>
                <w:sz w:val="24"/>
                <w:szCs w:val="24"/>
                <w:lang w:val="hy-AM"/>
              </w:rPr>
              <w:t xml:space="preserve"> </w:t>
            </w:r>
            <w:r w:rsidRPr="0070530C">
              <w:rPr>
                <w:rFonts w:ascii="GHEA Grapalat" w:hAnsi="GHEA Grapalat" w:cs="Arial"/>
                <w:sz w:val="24"/>
                <w:szCs w:val="24"/>
                <w:lang w:val="hy-AM"/>
              </w:rPr>
              <w:t>հավասար</w:t>
            </w:r>
            <w:r w:rsidRPr="0070530C">
              <w:rPr>
                <w:rFonts w:ascii="GHEA Grapalat" w:hAnsi="GHEA Grapalat"/>
                <w:sz w:val="24"/>
                <w:szCs w:val="24"/>
                <w:lang w:val="hy-AM"/>
              </w:rPr>
              <w:t xml:space="preserve"> </w:t>
            </w:r>
            <w:r w:rsidRPr="0070530C">
              <w:rPr>
                <w:rFonts w:ascii="GHEA Grapalat" w:hAnsi="GHEA Grapalat" w:cs="Arial"/>
                <w:sz w:val="24"/>
                <w:szCs w:val="24"/>
                <w:lang w:val="hy-AM"/>
              </w:rPr>
              <w:t>հնարավորություն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կտան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իրացնելու</w:t>
            </w:r>
            <w:r w:rsidRPr="0070530C">
              <w:rPr>
                <w:rFonts w:ascii="GHEA Grapalat" w:hAnsi="GHEA Grapalat"/>
                <w:sz w:val="24"/>
                <w:szCs w:val="24"/>
                <w:lang w:val="hy-AM"/>
              </w:rPr>
              <w:t xml:space="preserve"> </w:t>
            </w:r>
            <w:r w:rsidRPr="0070530C">
              <w:rPr>
                <w:rFonts w:ascii="GHEA Grapalat" w:hAnsi="GHEA Grapalat" w:cs="Arial"/>
                <w:sz w:val="24"/>
                <w:szCs w:val="24"/>
                <w:lang w:val="hy-AM"/>
              </w:rPr>
              <w:t>իրենց</w:t>
            </w:r>
            <w:r w:rsidRPr="0070530C">
              <w:rPr>
                <w:rFonts w:ascii="GHEA Grapalat" w:hAnsi="GHEA Grapalat"/>
                <w:sz w:val="24"/>
                <w:szCs w:val="24"/>
                <w:lang w:val="hy-AM"/>
              </w:rPr>
              <w:t xml:space="preserve"> </w:t>
            </w:r>
            <w:r w:rsidRPr="0070530C">
              <w:rPr>
                <w:rFonts w:ascii="GHEA Grapalat" w:hAnsi="GHEA Grapalat" w:cs="Arial"/>
                <w:sz w:val="24"/>
                <w:szCs w:val="24"/>
                <w:lang w:val="hy-AM"/>
              </w:rPr>
              <w:t>իրավունքները</w:t>
            </w:r>
            <w:r w:rsidRPr="0070530C">
              <w:rPr>
                <w:rFonts w:ascii="GHEA Grapalat" w:hAnsi="GHEA Grapalat"/>
                <w:sz w:val="24"/>
                <w:szCs w:val="24"/>
                <w:lang w:val="hy-AM"/>
              </w:rPr>
              <w:t xml:space="preserve">: </w:t>
            </w:r>
            <w:r w:rsidRPr="0070530C">
              <w:rPr>
                <w:rFonts w:ascii="GHEA Grapalat" w:hAnsi="GHEA Grapalat" w:cs="Arial"/>
                <w:sz w:val="24"/>
                <w:szCs w:val="24"/>
                <w:lang w:val="hy-AM"/>
              </w:rPr>
              <w:t>Այն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դեպքերում</w:t>
            </w:r>
            <w:r w:rsidRPr="0070530C">
              <w:rPr>
                <w:rFonts w:ascii="GHEA Grapalat" w:hAnsi="GHEA Grapalat"/>
                <w:sz w:val="24"/>
                <w:szCs w:val="24"/>
                <w:lang w:val="hy-AM"/>
              </w:rPr>
              <w:t xml:space="preserve">, </w:t>
            </w:r>
            <w:r w:rsidRPr="0070530C">
              <w:rPr>
                <w:rFonts w:ascii="GHEA Grapalat" w:hAnsi="GHEA Grapalat" w:cs="Arial"/>
                <w:sz w:val="24"/>
                <w:szCs w:val="24"/>
                <w:lang w:val="hy-AM"/>
              </w:rPr>
              <w:t>երբ</w:t>
            </w:r>
            <w:r w:rsidRPr="0070530C">
              <w:rPr>
                <w:rFonts w:ascii="GHEA Grapalat" w:hAnsi="GHEA Grapalat"/>
                <w:sz w:val="24"/>
                <w:szCs w:val="24"/>
                <w:lang w:val="hy-AM"/>
              </w:rPr>
              <w:t xml:space="preserve"> </w:t>
            </w:r>
            <w:r w:rsidRPr="0070530C">
              <w:rPr>
                <w:rFonts w:ascii="GHEA Grapalat" w:hAnsi="GHEA Grapalat" w:cs="Arial"/>
                <w:sz w:val="24"/>
                <w:szCs w:val="24"/>
                <w:lang w:val="hy-AM"/>
              </w:rPr>
              <w:t>պետությունը</w:t>
            </w:r>
            <w:r w:rsidRPr="0070530C">
              <w:rPr>
                <w:rFonts w:ascii="GHEA Grapalat" w:hAnsi="GHEA Grapalat"/>
                <w:sz w:val="24"/>
                <w:szCs w:val="24"/>
                <w:lang w:val="hy-AM"/>
              </w:rPr>
              <w:t xml:space="preserve"> </w:t>
            </w:r>
            <w:r w:rsidRPr="0070530C">
              <w:rPr>
                <w:rFonts w:ascii="GHEA Grapalat" w:hAnsi="GHEA Grapalat" w:cs="Arial"/>
                <w:sz w:val="24"/>
                <w:szCs w:val="24"/>
                <w:lang w:val="hy-AM"/>
              </w:rPr>
              <w:t>նախատեսում</w:t>
            </w:r>
            <w:r w:rsidRPr="0070530C">
              <w:rPr>
                <w:rFonts w:ascii="GHEA Grapalat" w:hAnsi="GHEA Grapalat"/>
                <w:sz w:val="24"/>
                <w:szCs w:val="24"/>
                <w:lang w:val="hy-AM"/>
              </w:rPr>
              <w:t xml:space="preserve"> </w:t>
            </w:r>
            <w:r w:rsidRPr="0070530C">
              <w:rPr>
                <w:rFonts w:ascii="GHEA Grapalat" w:hAnsi="GHEA Grapalat" w:cs="Arial"/>
                <w:sz w:val="24"/>
                <w:szCs w:val="24"/>
                <w:lang w:val="hy-AM"/>
              </w:rPr>
              <w:t>է</w:t>
            </w:r>
            <w:r w:rsidRPr="0070530C">
              <w:rPr>
                <w:rFonts w:ascii="GHEA Grapalat" w:hAnsi="GHEA Grapalat"/>
                <w:sz w:val="24"/>
                <w:szCs w:val="24"/>
                <w:lang w:val="hy-AM"/>
              </w:rPr>
              <w:t xml:space="preserve"> </w:t>
            </w:r>
            <w:r w:rsidRPr="0070530C">
              <w:rPr>
                <w:rFonts w:ascii="GHEA Grapalat" w:hAnsi="GHEA Grapalat" w:cs="Arial"/>
                <w:sz w:val="24"/>
                <w:szCs w:val="24"/>
                <w:lang w:val="hy-AM"/>
              </w:rPr>
              <w:t>նպաստների</w:t>
            </w:r>
            <w:r w:rsidRPr="0070530C">
              <w:rPr>
                <w:rFonts w:ascii="GHEA Grapalat" w:hAnsi="GHEA Grapalat"/>
                <w:sz w:val="24"/>
                <w:szCs w:val="24"/>
                <w:lang w:val="hy-AM"/>
              </w:rPr>
              <w:t xml:space="preserve"> </w:t>
            </w:r>
            <w:r w:rsidRPr="0070530C">
              <w:rPr>
                <w:rFonts w:ascii="GHEA Grapalat" w:hAnsi="GHEA Grapalat" w:cs="Arial"/>
                <w:sz w:val="24"/>
                <w:szCs w:val="24"/>
                <w:lang w:val="hy-AM"/>
              </w:rPr>
              <w:t>կամ</w:t>
            </w:r>
            <w:r w:rsidRPr="0070530C">
              <w:rPr>
                <w:rFonts w:ascii="GHEA Grapalat" w:hAnsi="GHEA Grapalat"/>
                <w:sz w:val="24"/>
                <w:szCs w:val="24"/>
                <w:lang w:val="hy-AM"/>
              </w:rPr>
              <w:t xml:space="preserve"> </w:t>
            </w:r>
            <w:r w:rsidRPr="0070530C">
              <w:rPr>
                <w:rFonts w:ascii="GHEA Grapalat" w:hAnsi="GHEA Grapalat" w:cs="Arial"/>
                <w:sz w:val="24"/>
                <w:szCs w:val="24"/>
                <w:lang w:val="hy-AM"/>
              </w:rPr>
              <w:t>կենսաթոշակների</w:t>
            </w:r>
            <w:r w:rsidRPr="0070530C">
              <w:rPr>
                <w:rFonts w:ascii="GHEA Grapalat" w:hAnsi="GHEA Grapalat"/>
                <w:sz w:val="24"/>
                <w:szCs w:val="24"/>
                <w:lang w:val="hy-AM"/>
              </w:rPr>
              <w:t xml:space="preserve"> </w:t>
            </w:r>
            <w:r w:rsidRPr="0070530C">
              <w:rPr>
                <w:rFonts w:ascii="GHEA Grapalat" w:hAnsi="GHEA Grapalat" w:cs="Arial"/>
                <w:sz w:val="24"/>
                <w:szCs w:val="24"/>
                <w:lang w:val="hy-AM"/>
              </w:rPr>
              <w:t>վճարում</w:t>
            </w:r>
            <w:r w:rsidRPr="0070530C">
              <w:rPr>
                <w:rFonts w:ascii="GHEA Grapalat" w:hAnsi="GHEA Grapalat"/>
                <w:sz w:val="24"/>
                <w:szCs w:val="24"/>
                <w:lang w:val="hy-AM"/>
              </w:rPr>
              <w:t xml:space="preserve">, </w:t>
            </w:r>
            <w:r w:rsidRPr="0070530C">
              <w:rPr>
                <w:rFonts w:ascii="GHEA Grapalat" w:hAnsi="GHEA Grapalat" w:cs="Arial"/>
                <w:sz w:val="24"/>
                <w:szCs w:val="24"/>
                <w:lang w:val="hy-AM"/>
              </w:rPr>
              <w:t>դա</w:t>
            </w:r>
            <w:r w:rsidRPr="0070530C">
              <w:rPr>
                <w:rFonts w:ascii="GHEA Grapalat" w:hAnsi="GHEA Grapalat"/>
                <w:sz w:val="24"/>
                <w:szCs w:val="24"/>
                <w:lang w:val="hy-AM"/>
              </w:rPr>
              <w:t xml:space="preserve"> </w:t>
            </w:r>
            <w:r w:rsidRPr="0070530C">
              <w:rPr>
                <w:rFonts w:ascii="GHEA Grapalat" w:hAnsi="GHEA Grapalat" w:cs="Arial"/>
                <w:sz w:val="24"/>
                <w:szCs w:val="24"/>
                <w:lang w:val="hy-AM"/>
              </w:rPr>
              <w:t>պարտավորություն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է</w:t>
            </w:r>
            <w:r w:rsidRPr="0070530C">
              <w:rPr>
                <w:rFonts w:ascii="GHEA Grapalat" w:hAnsi="GHEA Grapalat"/>
                <w:sz w:val="24"/>
                <w:szCs w:val="24"/>
                <w:lang w:val="hy-AM"/>
              </w:rPr>
              <w:t xml:space="preserve"> </w:t>
            </w:r>
            <w:r w:rsidRPr="0070530C">
              <w:rPr>
                <w:rFonts w:ascii="GHEA Grapalat" w:hAnsi="GHEA Grapalat" w:cs="Arial"/>
                <w:sz w:val="24"/>
                <w:szCs w:val="24"/>
                <w:lang w:val="hy-AM"/>
              </w:rPr>
              <w:t>ստեղծում</w:t>
            </w:r>
            <w:r w:rsidRPr="0070530C">
              <w:rPr>
                <w:rFonts w:ascii="GHEA Grapalat" w:hAnsi="GHEA Grapalat"/>
                <w:sz w:val="24"/>
                <w:szCs w:val="24"/>
                <w:lang w:val="hy-AM"/>
              </w:rPr>
              <w:t xml:space="preserve"> </w:t>
            </w:r>
            <w:r w:rsidRPr="0070530C">
              <w:rPr>
                <w:rFonts w:ascii="GHEA Grapalat" w:hAnsi="GHEA Grapalat" w:cs="Arial"/>
                <w:sz w:val="24"/>
                <w:szCs w:val="24"/>
                <w:lang w:val="hy-AM"/>
              </w:rPr>
              <w:t>պետության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համար</w:t>
            </w:r>
            <w:r w:rsidRPr="0070530C">
              <w:rPr>
                <w:rFonts w:ascii="GHEA Grapalat" w:hAnsi="GHEA Grapalat"/>
                <w:sz w:val="24"/>
                <w:szCs w:val="24"/>
                <w:lang w:val="hy-AM"/>
              </w:rPr>
              <w:t xml:space="preserve"> </w:t>
            </w:r>
            <w:r w:rsidRPr="0070530C">
              <w:rPr>
                <w:rFonts w:ascii="GHEA Grapalat" w:hAnsi="GHEA Grapalat" w:cs="Arial"/>
                <w:sz w:val="24"/>
                <w:szCs w:val="24"/>
                <w:lang w:val="hy-AM"/>
              </w:rPr>
              <w:t>և</w:t>
            </w:r>
            <w:r w:rsidRPr="0070530C">
              <w:rPr>
                <w:rFonts w:ascii="GHEA Grapalat" w:hAnsi="GHEA Grapalat"/>
                <w:sz w:val="24"/>
                <w:szCs w:val="24"/>
                <w:lang w:val="hy-AM"/>
              </w:rPr>
              <w:t xml:space="preserve"> </w:t>
            </w:r>
            <w:r w:rsidRPr="0070530C">
              <w:rPr>
                <w:rFonts w:ascii="GHEA Grapalat" w:hAnsi="GHEA Grapalat" w:cs="Arial"/>
                <w:sz w:val="24"/>
                <w:szCs w:val="24"/>
                <w:lang w:val="hy-AM"/>
              </w:rPr>
              <w:t>հանգեցնում</w:t>
            </w:r>
            <w:r w:rsidRPr="0070530C">
              <w:rPr>
                <w:rFonts w:ascii="GHEA Grapalat" w:hAnsi="GHEA Grapalat"/>
                <w:sz w:val="24"/>
                <w:szCs w:val="24"/>
                <w:lang w:val="hy-AM"/>
              </w:rPr>
              <w:t xml:space="preserve"> </w:t>
            </w:r>
            <w:r w:rsidRPr="0070530C">
              <w:rPr>
                <w:rFonts w:ascii="GHEA Grapalat" w:hAnsi="GHEA Grapalat" w:cs="Arial"/>
                <w:sz w:val="24"/>
                <w:szCs w:val="24"/>
                <w:lang w:val="hy-AM"/>
              </w:rPr>
              <w:t>է</w:t>
            </w:r>
            <w:r w:rsidRPr="0070530C">
              <w:rPr>
                <w:rFonts w:ascii="GHEA Grapalat" w:hAnsi="GHEA Grapalat"/>
                <w:sz w:val="24"/>
                <w:szCs w:val="24"/>
                <w:lang w:val="hy-AM"/>
              </w:rPr>
              <w:t xml:space="preserve"> </w:t>
            </w:r>
            <w:r w:rsidRPr="0070530C">
              <w:rPr>
                <w:rFonts w:ascii="GHEA Grapalat" w:hAnsi="GHEA Grapalat" w:cs="Arial"/>
                <w:sz w:val="24"/>
                <w:szCs w:val="24"/>
                <w:lang w:val="hy-AM"/>
              </w:rPr>
              <w:t>քաղաքացիների</w:t>
            </w:r>
            <w:r w:rsidRPr="0070530C">
              <w:rPr>
                <w:rFonts w:ascii="GHEA Grapalat" w:hAnsi="GHEA Grapalat"/>
                <w:sz w:val="24"/>
                <w:szCs w:val="24"/>
                <w:lang w:val="hy-AM"/>
              </w:rPr>
              <w:t xml:space="preserve"> </w:t>
            </w:r>
            <w:r w:rsidRPr="0070530C">
              <w:rPr>
                <w:rFonts w:ascii="GHEA Grapalat" w:hAnsi="GHEA Grapalat" w:cs="Arial"/>
                <w:sz w:val="24"/>
                <w:szCs w:val="24"/>
                <w:lang w:val="hy-AM"/>
              </w:rPr>
              <w:t>գույքային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իրավունքների</w:t>
            </w:r>
            <w:r w:rsidRPr="0070530C">
              <w:rPr>
                <w:rFonts w:ascii="GHEA Grapalat" w:hAnsi="GHEA Grapalat"/>
                <w:sz w:val="24"/>
                <w:szCs w:val="24"/>
                <w:lang w:val="hy-AM"/>
              </w:rPr>
              <w:t xml:space="preserve"> </w:t>
            </w:r>
            <w:r w:rsidRPr="0070530C">
              <w:rPr>
                <w:rFonts w:ascii="GHEA Grapalat" w:hAnsi="GHEA Grapalat" w:cs="Arial"/>
                <w:sz w:val="24"/>
                <w:szCs w:val="24"/>
                <w:lang w:val="hy-AM"/>
              </w:rPr>
              <w:t>առաջացմանը</w:t>
            </w:r>
            <w:r w:rsidRPr="0070530C">
              <w:rPr>
                <w:rFonts w:ascii="GHEA Grapalat" w:hAnsi="GHEA Grapalat"/>
                <w:sz w:val="24"/>
                <w:szCs w:val="24"/>
                <w:lang w:val="hy-AM"/>
              </w:rPr>
              <w:t xml:space="preserve">, </w:t>
            </w:r>
            <w:r w:rsidRPr="0070530C">
              <w:rPr>
                <w:rFonts w:ascii="GHEA Grapalat" w:hAnsi="GHEA Grapalat" w:cs="Arial"/>
                <w:sz w:val="24"/>
                <w:szCs w:val="24"/>
                <w:lang w:val="hy-AM"/>
              </w:rPr>
              <w:t>որոնք</w:t>
            </w:r>
            <w:r w:rsidRPr="0070530C">
              <w:rPr>
                <w:rFonts w:ascii="GHEA Grapalat" w:hAnsi="GHEA Grapalat"/>
                <w:sz w:val="24"/>
                <w:szCs w:val="24"/>
                <w:lang w:val="hy-AM"/>
              </w:rPr>
              <w:t xml:space="preserve"> </w:t>
            </w:r>
            <w:r w:rsidRPr="0070530C">
              <w:rPr>
                <w:rFonts w:ascii="GHEA Grapalat" w:hAnsi="GHEA Grapalat" w:cs="Arial"/>
                <w:sz w:val="24"/>
                <w:szCs w:val="24"/>
                <w:lang w:val="hy-AM"/>
              </w:rPr>
              <w:t>արդեն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գտնվում</w:t>
            </w:r>
            <w:r w:rsidRPr="0070530C">
              <w:rPr>
                <w:rFonts w:ascii="GHEA Grapalat" w:hAnsi="GHEA Grapalat"/>
                <w:sz w:val="24"/>
                <w:szCs w:val="24"/>
                <w:lang w:val="hy-AM"/>
              </w:rPr>
              <w:t xml:space="preserve"> </w:t>
            </w:r>
            <w:r w:rsidRPr="0070530C">
              <w:rPr>
                <w:rFonts w:ascii="GHEA Grapalat" w:hAnsi="GHEA Grapalat" w:cs="Arial"/>
                <w:sz w:val="24"/>
                <w:szCs w:val="24"/>
                <w:lang w:val="hy-AM"/>
              </w:rPr>
              <w:t>են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Կոնվենցիային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կից</w:t>
            </w:r>
            <w:r w:rsidRPr="0070530C">
              <w:rPr>
                <w:rFonts w:ascii="GHEA Grapalat" w:hAnsi="GHEA Grapalat"/>
                <w:sz w:val="24"/>
                <w:szCs w:val="24"/>
                <w:lang w:val="hy-AM"/>
              </w:rPr>
              <w:t xml:space="preserve"> </w:t>
            </w:r>
            <w:r w:rsidRPr="0070530C">
              <w:rPr>
                <w:rFonts w:ascii="GHEA Grapalat" w:hAnsi="GHEA Grapalat" w:cs="Arial"/>
                <w:sz w:val="24"/>
                <w:szCs w:val="24"/>
                <w:lang w:val="hy-AM"/>
              </w:rPr>
              <w:t>թիվ</w:t>
            </w:r>
            <w:r w:rsidRPr="0070530C">
              <w:rPr>
                <w:rFonts w:ascii="GHEA Grapalat" w:hAnsi="GHEA Grapalat"/>
                <w:sz w:val="24"/>
                <w:szCs w:val="24"/>
                <w:lang w:val="hy-AM"/>
              </w:rPr>
              <w:t xml:space="preserve"> 1 </w:t>
            </w:r>
            <w:r w:rsidRPr="0070530C">
              <w:rPr>
                <w:rFonts w:ascii="GHEA Grapalat" w:hAnsi="GHEA Grapalat" w:cs="Arial"/>
                <w:sz w:val="24"/>
                <w:szCs w:val="24"/>
                <w:lang w:val="hy-AM"/>
              </w:rPr>
              <w:t>Արձանագրության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ազդեցության</w:t>
            </w:r>
            <w:r w:rsidRPr="0070530C">
              <w:rPr>
                <w:rFonts w:ascii="GHEA Grapalat" w:hAnsi="GHEA Grapalat"/>
                <w:sz w:val="24"/>
                <w:szCs w:val="24"/>
                <w:lang w:val="hy-AM"/>
              </w:rPr>
              <w:t xml:space="preserve"> </w:t>
            </w:r>
            <w:r w:rsidRPr="0070530C">
              <w:rPr>
                <w:rFonts w:ascii="GHEA Grapalat" w:hAnsi="GHEA Grapalat" w:cs="Arial"/>
                <w:sz w:val="24"/>
                <w:szCs w:val="24"/>
                <w:lang w:val="hy-AM"/>
              </w:rPr>
              <w:t>ներքո</w:t>
            </w:r>
            <w:r w:rsidRPr="0070530C">
              <w:rPr>
                <w:rStyle w:val="FootnoteReference"/>
                <w:rFonts w:ascii="GHEA Grapalat" w:hAnsi="GHEA Grapalat" w:cs="Arial"/>
                <w:sz w:val="24"/>
                <w:szCs w:val="24"/>
                <w:lang w:val="hy-AM"/>
              </w:rPr>
              <w:footnoteReference w:id="3"/>
            </w:r>
            <w:r w:rsidRPr="0070530C">
              <w:rPr>
                <w:rFonts w:ascii="GHEA Grapalat" w:hAnsi="GHEA Grapalat" w:cs="Arial"/>
                <w:sz w:val="24"/>
                <w:szCs w:val="24"/>
                <w:lang w:val="hy-AM"/>
              </w:rPr>
              <w:t>:</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Առաջարկությունն ընդունվել է ի գիտություն:</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 xml:space="preserve">Նախագծով ներկայացված առաջարկությունը բխում է իրավակիրառ պրակտիկայից` </w:t>
            </w:r>
            <w:r w:rsidRPr="0070530C">
              <w:rPr>
                <w:rFonts w:ascii="GHEA Grapalat" w:hAnsi="GHEA Grapalat"/>
                <w:sz w:val="24"/>
                <w:szCs w:val="24"/>
                <w:lang w:val="hy-AM"/>
              </w:rPr>
              <w:lastRenderedPageBreak/>
              <w:t>քանի որ ցանկի նշված տողում առկա են «մարզիչ, ուսուցիչ, դասատու» անվանումները, ուստի մասնակի կենսաթոշակ նշանակելիս մարզիչ-ուսուցիչ, մարզիչ-դասատու պաշտոններում աշխատած ժամանակահատվածը հաշվառվում է մասնագիտական ստաժում:</w:t>
            </w: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 xml:space="preserve">Միաժամանակ, հաշվի առնելով այն հանգամանքը, որ ցանկում նշած չէ «դասախոս» պաշտոնը, «մարզիչ-դասախոս» պաշտոնն ավելացնելու առաջարկությունն ընդունելի չէ: </w:t>
            </w:r>
          </w:p>
          <w:p w:rsidR="00BA44FB" w:rsidRPr="0070530C" w:rsidRDefault="00BA44FB" w:rsidP="00BA44FB">
            <w:pPr>
              <w:jc w:val="both"/>
              <w:rPr>
                <w:rFonts w:ascii="GHEA Grapalat" w:hAnsi="GHEA Grapalat"/>
                <w:sz w:val="24"/>
                <w:szCs w:val="24"/>
                <w:lang w:val="hy-AM"/>
              </w:rPr>
            </w:pPr>
          </w:p>
        </w:tc>
        <w:tc>
          <w:tcPr>
            <w:tcW w:w="2681" w:type="dxa"/>
          </w:tcPr>
          <w:p w:rsidR="00BA44FB" w:rsidRPr="0070530C" w:rsidRDefault="00BA44FB" w:rsidP="00BA44FB">
            <w:pPr>
              <w:pStyle w:val="BodyTextIndent2"/>
              <w:tabs>
                <w:tab w:val="left" w:pos="720"/>
              </w:tabs>
              <w:spacing w:after="0" w:line="240" w:lineRule="auto"/>
              <w:ind w:left="0"/>
              <w:jc w:val="both"/>
              <w:rPr>
                <w:rFonts w:ascii="GHEA Grapalat" w:hAnsi="GHEA Grapalat" w:cs="Sylfaen"/>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ՀՀ ազգային անվտանգության ծառայություն</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01.11.2019թ. </w:t>
            </w:r>
          </w:p>
          <w:p w:rsidR="00BA44FB" w:rsidRPr="0070530C" w:rsidRDefault="00BA44FB" w:rsidP="00BA44FB">
            <w:pPr>
              <w:pStyle w:val="BodyText"/>
              <w:spacing w:line="240" w:lineRule="auto"/>
              <w:jc w:val="both"/>
              <w:rPr>
                <w:rFonts w:ascii="GHEA Grapalat" w:hAnsi="GHEA Grapalat"/>
                <w:sz w:val="24"/>
                <w:szCs w:val="24"/>
                <w:highlight w:val="yellow"/>
                <w:lang w:val="hy-AM"/>
              </w:rPr>
            </w:pPr>
            <w:r w:rsidRPr="0070530C">
              <w:rPr>
                <w:rFonts w:ascii="GHEA Grapalat" w:hAnsi="GHEA Grapalat"/>
                <w:sz w:val="24"/>
                <w:szCs w:val="24"/>
                <w:lang w:val="hy-AM"/>
              </w:rPr>
              <w:t xml:space="preserve">թիվ </w:t>
            </w:r>
            <w:r w:rsidRPr="0070530C">
              <w:rPr>
                <w:rFonts w:ascii="GHEA Grapalat" w:hAnsi="GHEA Grapalat"/>
                <w:color w:val="000000"/>
                <w:sz w:val="24"/>
                <w:szCs w:val="24"/>
                <w:shd w:val="clear" w:color="auto" w:fill="FFFFFF"/>
              </w:rPr>
              <w:t>11/1067</w:t>
            </w:r>
          </w:p>
        </w:tc>
        <w:tc>
          <w:tcPr>
            <w:tcW w:w="6020" w:type="dxa"/>
          </w:tcPr>
          <w:p w:rsidR="00BA44FB" w:rsidRPr="0070530C" w:rsidRDefault="00BA44FB" w:rsidP="00BA44FB">
            <w:pPr>
              <w:ind w:firstLine="180"/>
              <w:jc w:val="both"/>
              <w:rPr>
                <w:rFonts w:ascii="GHEA Grapalat" w:hAnsi="GHEA Grapalat" w:cs="Sylfaen"/>
                <w:sz w:val="24"/>
                <w:szCs w:val="24"/>
                <w:lang w:val="hy-AM"/>
              </w:rPr>
            </w:pPr>
            <w:r w:rsidRPr="0070530C">
              <w:rPr>
                <w:rFonts w:ascii="GHEA Grapalat" w:hAnsi="GHEA Grapalat" w:cs="Times Armenian"/>
                <w:color w:val="000000"/>
                <w:sz w:val="24"/>
                <w:szCs w:val="24"/>
                <w:lang w:val="fr-FR"/>
              </w:rPr>
              <w:t>«Հայաuտանի Հանրապետության կառավարության 2011 թվականի մայիսի 5-ի N 665-Ն որոշման մեջ լրացումներ և փոփոխություններ կատարելու մաuին» ՀՀ կառավարության որոշման նախագծի վերաբերյալ դիտողություններ և առաջարկություններ չունի:</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Ընդունվել է ի գիտություն</w:t>
            </w:r>
            <w:r w:rsidRPr="0070530C">
              <w:rPr>
                <w:rFonts w:ascii="GHEA Grapalat" w:hAnsi="GHEA Grapalat"/>
                <w:sz w:val="24"/>
                <w:szCs w:val="24"/>
              </w:rPr>
              <w:t>:</w:t>
            </w:r>
          </w:p>
        </w:tc>
        <w:tc>
          <w:tcPr>
            <w:tcW w:w="2681" w:type="dxa"/>
          </w:tcPr>
          <w:p w:rsidR="00BA44FB" w:rsidRPr="0070530C" w:rsidRDefault="00BA44FB" w:rsidP="00BA44FB">
            <w:pPr>
              <w:rPr>
                <w:rFonts w:ascii="GHEA Grapalat" w:hAnsi="GHEA Grapalat"/>
                <w:sz w:val="24"/>
                <w:szCs w:val="24"/>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lang w:val="hy-AM"/>
              </w:rPr>
            </w:pPr>
          </w:p>
        </w:tc>
        <w:tc>
          <w:tcPr>
            <w:tcW w:w="2340" w:type="dxa"/>
          </w:tcPr>
          <w:p w:rsidR="00BA44FB" w:rsidRPr="0070530C" w:rsidRDefault="00BA44FB" w:rsidP="00BA44FB">
            <w:pPr>
              <w:rPr>
                <w:rFonts w:ascii="GHEA Grapalat" w:hAnsi="GHEA Grapalat" w:cs="Sylfaen"/>
                <w:noProof/>
                <w:sz w:val="24"/>
                <w:szCs w:val="24"/>
                <w:lang w:val="hy-AM"/>
              </w:rPr>
            </w:pPr>
            <w:r w:rsidRPr="0070530C">
              <w:rPr>
                <w:rFonts w:ascii="GHEA Grapalat" w:hAnsi="GHEA Grapalat"/>
                <w:sz w:val="24"/>
                <w:szCs w:val="24"/>
                <w:lang w:val="hy-AM"/>
              </w:rPr>
              <w:t xml:space="preserve">ՀՀ </w:t>
            </w:r>
            <w:r w:rsidRPr="0070530C">
              <w:rPr>
                <w:rFonts w:ascii="GHEA Grapalat" w:hAnsi="GHEA Grapalat" w:cs="Sylfaen"/>
                <w:noProof/>
                <w:sz w:val="24"/>
                <w:szCs w:val="24"/>
                <w:lang w:val="hy-AM"/>
              </w:rPr>
              <w:t>տարածքային</w:t>
            </w:r>
            <w:r w:rsidRPr="0070530C">
              <w:rPr>
                <w:rFonts w:ascii="GHEA Grapalat" w:hAnsi="GHEA Grapalat" w:cs="Arial Armenian"/>
                <w:noProof/>
                <w:sz w:val="24"/>
                <w:szCs w:val="24"/>
                <w:lang w:val="hy-AM"/>
              </w:rPr>
              <w:t xml:space="preserve"> </w:t>
            </w:r>
            <w:r w:rsidRPr="0070530C">
              <w:rPr>
                <w:rFonts w:ascii="GHEA Grapalat" w:hAnsi="GHEA Grapalat" w:cs="Sylfaen"/>
                <w:noProof/>
                <w:sz w:val="24"/>
                <w:szCs w:val="24"/>
                <w:lang w:val="hy-AM"/>
              </w:rPr>
              <w:t>կառավարման</w:t>
            </w:r>
            <w:r w:rsidRPr="0070530C">
              <w:rPr>
                <w:rFonts w:ascii="GHEA Grapalat" w:hAnsi="GHEA Grapalat" w:cs="Arial Armenian"/>
                <w:noProof/>
                <w:sz w:val="24"/>
                <w:szCs w:val="24"/>
                <w:lang w:val="hy-AM"/>
              </w:rPr>
              <w:t xml:space="preserve"> և ենթակառուցվածքների </w:t>
            </w:r>
            <w:r w:rsidRPr="0070530C">
              <w:rPr>
                <w:rFonts w:ascii="GHEA Grapalat" w:hAnsi="GHEA Grapalat" w:cs="Sylfaen"/>
                <w:noProof/>
                <w:sz w:val="24"/>
                <w:szCs w:val="24"/>
                <w:lang w:val="hy-AM"/>
              </w:rPr>
              <w:t>նախարարություն</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01.11.2019թ. </w:t>
            </w:r>
          </w:p>
          <w:p w:rsidR="00BA44FB" w:rsidRPr="0070530C" w:rsidRDefault="00BA44FB" w:rsidP="00BA44FB">
            <w:pPr>
              <w:rPr>
                <w:rFonts w:ascii="GHEA Grapalat" w:hAnsi="GHEA Grapalat" w:cs="Sylfaen"/>
                <w:noProof/>
                <w:sz w:val="24"/>
                <w:szCs w:val="24"/>
                <w:lang w:val="hy-AM"/>
              </w:rPr>
            </w:pPr>
            <w:r w:rsidRPr="0070530C">
              <w:rPr>
                <w:rFonts w:ascii="GHEA Grapalat" w:hAnsi="GHEA Grapalat"/>
                <w:sz w:val="24"/>
                <w:szCs w:val="24"/>
                <w:lang w:val="hy-AM"/>
              </w:rPr>
              <w:t xml:space="preserve">թիվ </w:t>
            </w:r>
            <w:r w:rsidRPr="0070530C">
              <w:rPr>
                <w:rFonts w:ascii="GHEA Grapalat" w:hAnsi="GHEA Grapalat"/>
                <w:color w:val="000000"/>
                <w:sz w:val="24"/>
                <w:szCs w:val="24"/>
                <w:shd w:val="clear" w:color="auto" w:fill="FFFFFF"/>
              </w:rPr>
              <w:t>07/21.1/18456-19</w:t>
            </w:r>
          </w:p>
          <w:p w:rsidR="00BA44FB" w:rsidRPr="0070530C" w:rsidRDefault="00BA44FB" w:rsidP="00BA44FB">
            <w:pPr>
              <w:rPr>
                <w:rFonts w:ascii="GHEA Grapalat" w:hAnsi="GHEA Grapalat" w:cs="Arial Armenian"/>
                <w:b/>
                <w:noProof/>
                <w:sz w:val="24"/>
                <w:szCs w:val="24"/>
                <w:lang w:val="hy-AM"/>
              </w:rPr>
            </w:pPr>
          </w:p>
          <w:p w:rsidR="00BA44FB" w:rsidRPr="0070530C" w:rsidRDefault="00BA44FB" w:rsidP="00BA44FB">
            <w:pPr>
              <w:pStyle w:val="BodyText"/>
              <w:spacing w:line="240" w:lineRule="auto"/>
              <w:jc w:val="both"/>
              <w:rPr>
                <w:rFonts w:ascii="GHEA Grapalat" w:hAnsi="GHEA Grapalat"/>
                <w:sz w:val="24"/>
                <w:szCs w:val="24"/>
                <w:lang w:val="hy-AM"/>
              </w:rPr>
            </w:pPr>
          </w:p>
        </w:tc>
        <w:tc>
          <w:tcPr>
            <w:tcW w:w="6020" w:type="dxa"/>
          </w:tcPr>
          <w:p w:rsidR="00BA44FB" w:rsidRPr="0070530C" w:rsidRDefault="00BA44FB" w:rsidP="00BA44FB">
            <w:pPr>
              <w:ind w:firstLine="180"/>
              <w:jc w:val="both"/>
              <w:rPr>
                <w:rFonts w:ascii="GHEA Grapalat" w:hAnsi="GHEA Grapalat" w:cs="Times Armenian"/>
                <w:color w:val="000000"/>
                <w:sz w:val="24"/>
                <w:szCs w:val="24"/>
                <w:lang w:val="hy-AM"/>
              </w:rPr>
            </w:pPr>
            <w:r w:rsidRPr="0070530C">
              <w:rPr>
                <w:rFonts w:ascii="GHEA Grapalat" w:hAnsi="GHEA Grapalat" w:cs="Sylfaen"/>
                <w:sz w:val="24"/>
                <w:szCs w:val="24"/>
                <w:lang w:val="hy-AM"/>
              </w:rPr>
              <w:t>Հայա</w:t>
            </w:r>
            <w:r w:rsidRPr="0070530C">
              <w:rPr>
                <w:rFonts w:ascii="GHEA Grapalat" w:hAnsi="GHEA Grapalat"/>
                <w:sz w:val="24"/>
                <w:szCs w:val="24"/>
                <w:lang w:val="af-ZA"/>
              </w:rPr>
              <w:t>u</w:t>
            </w:r>
            <w:r w:rsidRPr="0070530C">
              <w:rPr>
                <w:rFonts w:ascii="GHEA Grapalat" w:hAnsi="GHEA Grapalat" w:cs="Sylfaen"/>
                <w:sz w:val="24"/>
                <w:szCs w:val="24"/>
                <w:lang w:val="hy-AM"/>
              </w:rPr>
              <w:t>տանի</w:t>
            </w:r>
            <w:r w:rsidRPr="0070530C">
              <w:rPr>
                <w:rFonts w:ascii="GHEA Grapalat" w:hAnsi="GHEA Grapalat"/>
                <w:sz w:val="24"/>
                <w:szCs w:val="24"/>
                <w:lang w:val="af-ZA"/>
              </w:rPr>
              <w:t xml:space="preserve"> Հ</w:t>
            </w:r>
            <w:r w:rsidRPr="0070530C">
              <w:rPr>
                <w:rFonts w:ascii="GHEA Grapalat" w:hAnsi="GHEA Grapalat" w:cs="Sylfaen"/>
                <w:sz w:val="24"/>
                <w:szCs w:val="24"/>
                <w:lang w:val="hy-AM"/>
              </w:rPr>
              <w:t>անրապետության</w:t>
            </w:r>
            <w:r w:rsidRPr="0070530C">
              <w:rPr>
                <w:rFonts w:ascii="GHEA Grapalat" w:hAnsi="GHEA Grapalat"/>
                <w:sz w:val="24"/>
                <w:szCs w:val="24"/>
                <w:lang w:val="af-ZA"/>
              </w:rPr>
              <w:t xml:space="preserve"> </w:t>
            </w:r>
            <w:r w:rsidRPr="0070530C">
              <w:rPr>
                <w:rFonts w:ascii="GHEA Grapalat" w:hAnsi="GHEA Grapalat" w:cs="Sylfaen"/>
                <w:sz w:val="24"/>
                <w:szCs w:val="24"/>
                <w:lang w:val="hy-AM"/>
              </w:rPr>
              <w:t xml:space="preserve">կառավարության 2011 թվականի մայիսի 5-ի N 665-Ն որոշման մեջ լրացումներ և փոփոխություններ կատարելու մաuին» Հայաստանի Հանրապետության կառավարության որոշման նախագծի բազմակողմանի քննարկման նպատակով ՀՀ տարածքային կառավարման և ենթակառուցվածքների նախարարությունը </w:t>
            </w:r>
            <w:r w:rsidRPr="0070530C">
              <w:rPr>
                <w:rFonts w:ascii="GHEA Grapalat" w:hAnsi="GHEA Grapalat"/>
                <w:sz w:val="24"/>
                <w:szCs w:val="24"/>
                <w:lang w:val="hy-AM"/>
              </w:rPr>
              <w:t xml:space="preserve">նախագծի վերաբերյալ </w:t>
            </w:r>
            <w:r w:rsidRPr="0070530C">
              <w:rPr>
                <w:rFonts w:ascii="GHEA Grapalat" w:hAnsi="GHEA Grapalat" w:cs="Sylfaen"/>
                <w:sz w:val="24"/>
                <w:szCs w:val="24"/>
                <w:lang w:val="hy-AM"/>
              </w:rPr>
              <w:t>իր դիրքորոշումը կհայտնի ի լրումն:</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Ընդունվել է ի գիտություն</w:t>
            </w:r>
            <w:r w:rsidRPr="0070530C">
              <w:rPr>
                <w:rFonts w:ascii="GHEA Grapalat" w:hAnsi="GHEA Grapalat"/>
                <w:sz w:val="24"/>
                <w:szCs w:val="24"/>
              </w:rPr>
              <w:t>:</w:t>
            </w:r>
          </w:p>
        </w:tc>
        <w:tc>
          <w:tcPr>
            <w:tcW w:w="2681" w:type="dxa"/>
          </w:tcPr>
          <w:p w:rsidR="00BA44FB" w:rsidRPr="0070530C" w:rsidRDefault="00BA44FB" w:rsidP="00BA44FB">
            <w:pPr>
              <w:rPr>
                <w:rFonts w:ascii="GHEA Grapalat" w:hAnsi="GHEA Grapalat"/>
                <w:sz w:val="24"/>
                <w:szCs w:val="24"/>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ՀՀ կրթության, գիտության, </w:t>
            </w:r>
            <w:r w:rsidRPr="0070530C">
              <w:rPr>
                <w:rFonts w:ascii="GHEA Grapalat" w:hAnsi="GHEA Grapalat"/>
                <w:sz w:val="24"/>
                <w:szCs w:val="24"/>
                <w:lang w:val="hy-AM"/>
              </w:rPr>
              <w:lastRenderedPageBreak/>
              <w:t>մշակույթի և սպորտի նախարարություն</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11.11.2019թ. թիվ </w:t>
            </w:r>
            <w:r w:rsidRPr="0070530C">
              <w:rPr>
                <w:rFonts w:ascii="GHEA Grapalat" w:hAnsi="GHEA Grapalat"/>
                <w:color w:val="000000"/>
                <w:sz w:val="24"/>
                <w:szCs w:val="24"/>
                <w:shd w:val="clear" w:color="auto" w:fill="FFFFFF"/>
              </w:rPr>
              <w:t>01/10.2/25925-19</w:t>
            </w:r>
            <w:r w:rsidRPr="0070530C">
              <w:rPr>
                <w:rFonts w:ascii="GHEA Grapalat" w:hAnsi="GHEA Grapalat"/>
                <w:sz w:val="24"/>
                <w:szCs w:val="24"/>
                <w:lang w:val="hy-AM"/>
              </w:rPr>
              <w:t xml:space="preserve"> </w:t>
            </w:r>
          </w:p>
        </w:tc>
        <w:tc>
          <w:tcPr>
            <w:tcW w:w="6020" w:type="dxa"/>
          </w:tcPr>
          <w:p w:rsidR="00BA44FB" w:rsidRPr="0070530C" w:rsidRDefault="00BA44FB" w:rsidP="00BA44FB">
            <w:pPr>
              <w:ind w:firstLine="163"/>
              <w:jc w:val="both"/>
              <w:rPr>
                <w:rFonts w:ascii="GHEA Grapalat" w:hAnsi="GHEA Grapalat"/>
                <w:color w:val="000000"/>
                <w:sz w:val="24"/>
                <w:szCs w:val="24"/>
                <w:lang w:val="hy-AM"/>
              </w:rPr>
            </w:pPr>
            <w:r w:rsidRPr="0070530C">
              <w:rPr>
                <w:rFonts w:ascii="GHEA Grapalat" w:hAnsi="GHEA Grapalat"/>
                <w:color w:val="000000"/>
                <w:sz w:val="24"/>
                <w:szCs w:val="24"/>
                <w:lang w:val="hy-AM"/>
              </w:rPr>
              <w:lastRenderedPageBreak/>
              <w:t xml:space="preserve">1. </w:t>
            </w:r>
            <w:r w:rsidRPr="0070530C">
              <w:rPr>
                <w:rFonts w:ascii="GHEA Grapalat" w:hAnsi="GHEA Grapalat" w:cs="Sylfaen"/>
                <w:color w:val="000000"/>
                <w:sz w:val="24"/>
                <w:szCs w:val="24"/>
                <w:lang w:val="hy-AM"/>
              </w:rPr>
              <w:t>Նախագծի</w:t>
            </w:r>
            <w:r w:rsidRPr="0070530C">
              <w:rPr>
                <w:rFonts w:ascii="GHEA Grapalat" w:hAnsi="GHEA Grapalat"/>
                <w:color w:val="000000"/>
                <w:sz w:val="24"/>
                <w:szCs w:val="24"/>
                <w:lang w:val="hy-AM"/>
              </w:rPr>
              <w:t xml:space="preserve"> 1-</w:t>
            </w:r>
            <w:r w:rsidRPr="0070530C">
              <w:rPr>
                <w:rFonts w:ascii="GHEA Grapalat" w:hAnsi="GHEA Grapalat" w:cs="Sylfaen"/>
                <w:color w:val="000000"/>
                <w:sz w:val="24"/>
                <w:szCs w:val="24"/>
                <w:lang w:val="hy-AM"/>
              </w:rPr>
              <w:t>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կետի</w:t>
            </w:r>
            <w:r w:rsidRPr="0070530C">
              <w:rPr>
                <w:rFonts w:ascii="GHEA Grapalat" w:hAnsi="GHEA Grapalat"/>
                <w:color w:val="000000"/>
                <w:sz w:val="24"/>
                <w:szCs w:val="24"/>
                <w:lang w:val="hy-AM"/>
              </w:rPr>
              <w:t xml:space="preserve"> 1-</w:t>
            </w:r>
            <w:r w:rsidRPr="0070530C">
              <w:rPr>
                <w:rFonts w:ascii="GHEA Grapalat" w:hAnsi="GHEA Grapalat" w:cs="Sylfaen"/>
                <w:color w:val="000000"/>
                <w:sz w:val="24"/>
                <w:szCs w:val="24"/>
                <w:lang w:val="hy-AM"/>
              </w:rPr>
              <w:t>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ենթակետի</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ա</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պարբերությունը</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հստակեցնել</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և</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lastRenderedPageBreak/>
              <w:t>համապատասխանեցնել</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Պետական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կենսաթոշակների</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մասին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ՀՀ</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օրենքի</w:t>
            </w:r>
            <w:r w:rsidRPr="0070530C">
              <w:rPr>
                <w:rFonts w:ascii="GHEA Grapalat" w:hAnsi="GHEA Grapalat"/>
                <w:color w:val="000000"/>
                <w:sz w:val="24"/>
                <w:szCs w:val="24"/>
                <w:lang w:val="hy-AM"/>
              </w:rPr>
              <w:t xml:space="preserve"> 34-</w:t>
            </w:r>
            <w:r w:rsidRPr="0070530C">
              <w:rPr>
                <w:rFonts w:ascii="GHEA Grapalat" w:hAnsi="GHEA Grapalat" w:cs="Sylfaen"/>
                <w:color w:val="000000"/>
                <w:sz w:val="24"/>
                <w:szCs w:val="24"/>
                <w:lang w:val="hy-AM"/>
              </w:rPr>
              <w:t>րդ</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հոդվածի</w:t>
            </w:r>
            <w:r w:rsidRPr="0070530C">
              <w:rPr>
                <w:rFonts w:ascii="GHEA Grapalat" w:hAnsi="GHEA Grapalat"/>
                <w:color w:val="000000"/>
                <w:sz w:val="24"/>
                <w:szCs w:val="24"/>
                <w:lang w:val="hy-AM"/>
              </w:rPr>
              <w:t xml:space="preserve"> 1-</w:t>
            </w:r>
            <w:r w:rsidRPr="0070530C">
              <w:rPr>
                <w:rFonts w:ascii="GHEA Grapalat" w:hAnsi="GHEA Grapalat" w:cs="Sylfaen"/>
                <w:color w:val="000000"/>
                <w:sz w:val="24"/>
                <w:szCs w:val="24"/>
                <w:lang w:val="hy-AM"/>
              </w:rPr>
              <w:t>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մասի</w:t>
            </w:r>
            <w:r w:rsidRPr="0070530C">
              <w:rPr>
                <w:rFonts w:ascii="GHEA Grapalat" w:hAnsi="GHEA Grapalat"/>
                <w:color w:val="000000"/>
                <w:sz w:val="24"/>
                <w:szCs w:val="24"/>
                <w:lang w:val="hy-AM"/>
              </w:rPr>
              <w:t xml:space="preserve"> 2-</w:t>
            </w:r>
            <w:r w:rsidRPr="0070530C">
              <w:rPr>
                <w:rFonts w:ascii="GHEA Grapalat" w:hAnsi="GHEA Grapalat" w:cs="Sylfaen"/>
                <w:color w:val="000000"/>
                <w:sz w:val="24"/>
                <w:szCs w:val="24"/>
                <w:lang w:val="hy-AM"/>
              </w:rPr>
              <w:t>րդ</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կետին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համաձայն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որի</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կենսաթոշակ</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սահմանվում</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է</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բժշկասոցիալական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փորձաքննություն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իրականացնող</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իրավասու</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պետական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մարմնի</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կողմից</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հաշմանդամ</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ճանաչվելու</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օրվանից</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եթե</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կենսաթոշակ</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նշանակելու</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դիմումը</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ներկայացվել</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է</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այդ</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օրվանից</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հետո</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երեք</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ամսվա</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ընթացքում</w:t>
            </w:r>
            <w:r w:rsidRPr="0070530C">
              <w:rPr>
                <w:rFonts w:ascii="GHEA Grapalat" w:hAnsi="GHEA Grapalat"/>
                <w:color w:val="000000"/>
                <w:sz w:val="24"/>
                <w:szCs w:val="24"/>
                <w:lang w:val="hy-AM"/>
              </w:rPr>
              <w:t>:</w:t>
            </w:r>
          </w:p>
        </w:tc>
        <w:tc>
          <w:tcPr>
            <w:tcW w:w="3539" w:type="dxa"/>
          </w:tcPr>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lastRenderedPageBreak/>
              <w:t>Առաջարկությունն ընդունվել է ի գիտություն:</w:t>
            </w:r>
          </w:p>
          <w:p w:rsidR="00BA44FB" w:rsidRPr="0070530C" w:rsidRDefault="00BA44FB" w:rsidP="00BA44FB">
            <w:pPr>
              <w:jc w:val="both"/>
              <w:rPr>
                <w:rFonts w:ascii="GHEA Grapalat" w:hAnsi="GHEA Grapalat"/>
                <w:sz w:val="24"/>
                <w:szCs w:val="24"/>
                <w:lang w:val="hy-AM"/>
              </w:rPr>
            </w:pPr>
          </w:p>
          <w:p w:rsidR="00BA44FB" w:rsidRPr="0070530C" w:rsidRDefault="00BA44FB" w:rsidP="00BA44FB">
            <w:pPr>
              <w:jc w:val="both"/>
              <w:rPr>
                <w:rFonts w:ascii="GHEA Grapalat" w:hAnsi="GHEA Grapalat"/>
                <w:sz w:val="24"/>
                <w:szCs w:val="24"/>
                <w:lang w:val="hy-AM"/>
              </w:rPr>
            </w:pPr>
            <w:r w:rsidRPr="0070530C">
              <w:rPr>
                <w:rFonts w:ascii="GHEA Grapalat" w:hAnsi="GHEA Grapalat"/>
                <w:sz w:val="24"/>
                <w:szCs w:val="24"/>
                <w:lang w:val="hy-AM"/>
              </w:rPr>
              <w:t xml:space="preserve">Նախագծի` խնդրո առարկա դրույթով հստակեցվում են </w:t>
            </w:r>
            <w:r w:rsidRPr="0070530C">
              <w:rPr>
                <w:rFonts w:ascii="GHEA Grapalat" w:hAnsi="GHEA Grapalat"/>
                <w:color w:val="000000"/>
                <w:sz w:val="24"/>
                <w:szCs w:val="24"/>
                <w:lang w:val="hy-AM"/>
              </w:rPr>
              <w:t>«</w:t>
            </w:r>
            <w:r w:rsidRPr="0070530C">
              <w:rPr>
                <w:rFonts w:ascii="GHEA Grapalat" w:hAnsi="GHEA Grapalat" w:cs="Sylfaen"/>
                <w:color w:val="000000"/>
                <w:sz w:val="24"/>
                <w:szCs w:val="24"/>
                <w:lang w:val="hy-AM"/>
              </w:rPr>
              <w:t>Պետական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կենսաթոշակների</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մասին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ՀՀ</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օրենքի</w:t>
            </w:r>
            <w:r w:rsidRPr="0070530C">
              <w:rPr>
                <w:rFonts w:ascii="GHEA Grapalat" w:hAnsi="GHEA Grapalat"/>
                <w:color w:val="000000"/>
                <w:sz w:val="24"/>
                <w:szCs w:val="24"/>
                <w:lang w:val="hy-AM"/>
              </w:rPr>
              <w:t xml:space="preserve"> 34-</w:t>
            </w:r>
            <w:r w:rsidRPr="0070530C">
              <w:rPr>
                <w:rFonts w:ascii="GHEA Grapalat" w:hAnsi="GHEA Grapalat" w:cs="Sylfaen"/>
                <w:color w:val="000000"/>
                <w:sz w:val="24"/>
                <w:szCs w:val="24"/>
                <w:lang w:val="hy-AM"/>
              </w:rPr>
              <w:t>րդ</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հոդվածի</w:t>
            </w:r>
            <w:r w:rsidRPr="0070530C">
              <w:rPr>
                <w:rFonts w:ascii="GHEA Grapalat" w:hAnsi="GHEA Grapalat"/>
                <w:color w:val="000000"/>
                <w:sz w:val="24"/>
                <w:szCs w:val="24"/>
                <w:lang w:val="hy-AM"/>
              </w:rPr>
              <w:t xml:space="preserve"> 1-</w:t>
            </w:r>
            <w:r w:rsidRPr="0070530C">
              <w:rPr>
                <w:rFonts w:ascii="GHEA Grapalat" w:hAnsi="GHEA Grapalat" w:cs="Sylfaen"/>
                <w:color w:val="000000"/>
                <w:sz w:val="24"/>
                <w:szCs w:val="24"/>
                <w:lang w:val="hy-AM"/>
              </w:rPr>
              <w:t>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մասի</w:t>
            </w:r>
            <w:r w:rsidRPr="0070530C">
              <w:rPr>
                <w:rFonts w:ascii="GHEA Grapalat" w:hAnsi="GHEA Grapalat"/>
                <w:color w:val="000000"/>
                <w:sz w:val="24"/>
                <w:szCs w:val="24"/>
                <w:lang w:val="hy-AM"/>
              </w:rPr>
              <w:t xml:space="preserve"> 2-</w:t>
            </w:r>
            <w:r w:rsidRPr="0070530C">
              <w:rPr>
                <w:rFonts w:ascii="GHEA Grapalat" w:hAnsi="GHEA Grapalat" w:cs="Sylfaen"/>
                <w:color w:val="000000"/>
                <w:sz w:val="24"/>
                <w:szCs w:val="24"/>
                <w:lang w:val="hy-AM"/>
              </w:rPr>
              <w:t>րդ</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 xml:space="preserve">կետով սահմանված ժամկետները, այն է` հաշմանդամության կենսաթոշակը նշանակվում է անձին հաշմանդամ ճանաչելու մասին վարչական ակտի քաղվածքի «Փորձաքննությունը կատարվել է» տողում նշված առաջին ամսաթիվից, իսկ կենսաթոշակ նշանակելու համար դիմելու եռամսյա ժամկետը` այդ տողում նշված երկրորդ ամսաթվից: </w:t>
            </w:r>
          </w:p>
        </w:tc>
        <w:tc>
          <w:tcPr>
            <w:tcW w:w="2681" w:type="dxa"/>
          </w:tcPr>
          <w:p w:rsidR="00BA44FB" w:rsidRPr="0070530C" w:rsidRDefault="00BA44FB" w:rsidP="00BA44FB">
            <w:pPr>
              <w:rPr>
                <w:rFonts w:ascii="GHEA Grapalat" w:hAnsi="GHEA Grapalat"/>
                <w:sz w:val="24"/>
                <w:szCs w:val="24"/>
                <w:lang w:val="hy-AM"/>
              </w:rPr>
            </w:pP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p>
        </w:tc>
        <w:tc>
          <w:tcPr>
            <w:tcW w:w="6020" w:type="dxa"/>
          </w:tcPr>
          <w:p w:rsidR="00BA44FB" w:rsidRPr="0070530C" w:rsidRDefault="00BA44FB" w:rsidP="00BA44FB">
            <w:pPr>
              <w:ind w:firstLine="163"/>
              <w:jc w:val="both"/>
              <w:rPr>
                <w:rFonts w:ascii="GHEA Grapalat" w:hAnsi="GHEA Grapalat"/>
                <w:color w:val="000000"/>
                <w:sz w:val="24"/>
                <w:szCs w:val="24"/>
                <w:lang w:val="hy-AM"/>
              </w:rPr>
            </w:pPr>
            <w:r w:rsidRPr="0070530C">
              <w:rPr>
                <w:rFonts w:ascii="GHEA Grapalat" w:hAnsi="GHEA Grapalat"/>
                <w:color w:val="000000"/>
                <w:sz w:val="24"/>
                <w:szCs w:val="24"/>
                <w:lang w:val="hy-AM"/>
              </w:rPr>
              <w:t xml:space="preserve">2. </w:t>
            </w:r>
            <w:r w:rsidRPr="0070530C">
              <w:rPr>
                <w:rFonts w:ascii="GHEA Grapalat" w:hAnsi="GHEA Grapalat" w:cs="Sylfaen"/>
                <w:color w:val="000000"/>
                <w:sz w:val="24"/>
                <w:szCs w:val="24"/>
                <w:lang w:val="hy-AM"/>
              </w:rPr>
              <w:t>Նույն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տրամաբանությամբ</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հստակեցման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կարիք</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ունի</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նաև</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Նախագծի</w:t>
            </w:r>
            <w:r w:rsidRPr="0070530C">
              <w:rPr>
                <w:rFonts w:ascii="GHEA Grapalat" w:hAnsi="GHEA Grapalat"/>
                <w:color w:val="000000"/>
                <w:sz w:val="24"/>
                <w:szCs w:val="24"/>
                <w:lang w:val="hy-AM"/>
              </w:rPr>
              <w:t xml:space="preserve"> 1-</w:t>
            </w:r>
            <w:r w:rsidRPr="0070530C">
              <w:rPr>
                <w:rFonts w:ascii="GHEA Grapalat" w:hAnsi="GHEA Grapalat" w:cs="Sylfaen"/>
                <w:color w:val="000000"/>
                <w:sz w:val="24"/>
                <w:szCs w:val="24"/>
                <w:lang w:val="hy-AM"/>
              </w:rPr>
              <w:t>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կետի</w:t>
            </w:r>
            <w:r w:rsidRPr="0070530C">
              <w:rPr>
                <w:rFonts w:ascii="GHEA Grapalat" w:hAnsi="GHEA Grapalat"/>
                <w:color w:val="000000"/>
                <w:sz w:val="24"/>
                <w:szCs w:val="24"/>
                <w:lang w:val="hy-AM"/>
              </w:rPr>
              <w:t xml:space="preserve"> 1-</w:t>
            </w:r>
            <w:r w:rsidRPr="0070530C">
              <w:rPr>
                <w:rFonts w:ascii="GHEA Grapalat" w:hAnsi="GHEA Grapalat" w:cs="Sylfaen"/>
                <w:color w:val="000000"/>
                <w:sz w:val="24"/>
                <w:szCs w:val="24"/>
                <w:lang w:val="hy-AM"/>
              </w:rPr>
              <w:t>ին</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ենթակետի</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թ</w:t>
            </w:r>
            <w:r w:rsidRPr="0070530C">
              <w:rPr>
                <w:rFonts w:ascii="GHEA Grapalat" w:hAnsi="GHEA Grapalat"/>
                <w:color w:val="000000"/>
                <w:sz w:val="24"/>
                <w:szCs w:val="24"/>
                <w:lang w:val="hy-AM"/>
              </w:rPr>
              <w:t xml:space="preserve">» </w:t>
            </w:r>
            <w:r w:rsidRPr="0070530C">
              <w:rPr>
                <w:rFonts w:ascii="GHEA Grapalat" w:hAnsi="GHEA Grapalat" w:cs="Sylfaen"/>
                <w:color w:val="000000"/>
                <w:sz w:val="24"/>
                <w:szCs w:val="24"/>
                <w:lang w:val="hy-AM"/>
              </w:rPr>
              <w:t>պարբերությունը</w:t>
            </w:r>
            <w:r w:rsidRPr="0070530C">
              <w:rPr>
                <w:rFonts w:ascii="GHEA Grapalat" w:hAnsi="GHEA Grapalat"/>
                <w:color w:val="000000"/>
                <w:sz w:val="24"/>
                <w:szCs w:val="24"/>
                <w:lang w:val="hy-AM"/>
              </w:rPr>
              <w:t>:</w:t>
            </w:r>
          </w:p>
        </w:tc>
        <w:tc>
          <w:tcPr>
            <w:tcW w:w="3539" w:type="dxa"/>
          </w:tcPr>
          <w:p w:rsidR="00BA44FB" w:rsidRPr="0070530C" w:rsidRDefault="00BA44FB" w:rsidP="00BA44FB">
            <w:pPr>
              <w:ind w:firstLine="194"/>
              <w:jc w:val="both"/>
              <w:rPr>
                <w:rFonts w:ascii="GHEA Grapalat" w:hAnsi="GHEA Grapalat"/>
                <w:sz w:val="24"/>
                <w:szCs w:val="24"/>
                <w:lang w:val="hy-AM"/>
              </w:rPr>
            </w:pPr>
            <w:r w:rsidRPr="0070530C">
              <w:rPr>
                <w:rFonts w:ascii="GHEA Grapalat" w:hAnsi="GHEA Grapalat"/>
                <w:sz w:val="24"/>
                <w:szCs w:val="24"/>
                <w:lang w:val="hy-AM"/>
              </w:rPr>
              <w:t>Առաջարկությունն ընդունվել է ի գիտություն:</w:t>
            </w:r>
          </w:p>
          <w:p w:rsidR="00BA44FB" w:rsidRPr="0070530C" w:rsidRDefault="00BA44FB" w:rsidP="00BA44FB">
            <w:pPr>
              <w:ind w:firstLine="194"/>
              <w:jc w:val="both"/>
              <w:rPr>
                <w:rFonts w:ascii="GHEA Grapalat" w:hAnsi="GHEA Grapalat"/>
                <w:sz w:val="24"/>
                <w:szCs w:val="24"/>
                <w:lang w:val="hy-AM"/>
              </w:rPr>
            </w:pPr>
            <w:r w:rsidRPr="0070530C">
              <w:rPr>
                <w:rFonts w:ascii="GHEA Grapalat" w:hAnsi="GHEA Grapalat"/>
                <w:sz w:val="24"/>
                <w:szCs w:val="24"/>
                <w:lang w:val="hy-AM"/>
              </w:rPr>
              <w:t>Տես նախորդ կետի վերաբերյալ դիրքորոշումը:</w:t>
            </w:r>
          </w:p>
        </w:tc>
        <w:tc>
          <w:tcPr>
            <w:tcW w:w="2681" w:type="dxa"/>
          </w:tcPr>
          <w:p w:rsidR="00BA44FB" w:rsidRPr="0070530C" w:rsidRDefault="00BA44FB" w:rsidP="00BA44FB">
            <w:pPr>
              <w:rPr>
                <w:rFonts w:ascii="GHEA Grapalat" w:hAnsi="GHEA Grapalat"/>
                <w:sz w:val="24"/>
                <w:szCs w:val="24"/>
                <w:lang w:val="hy-AM"/>
              </w:rPr>
            </w:pP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p>
        </w:tc>
        <w:tc>
          <w:tcPr>
            <w:tcW w:w="6020"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4. Նախագծի 1-ին կետի 5-րդ ենթակետը լրացնել հետևյալ բովանդակությամբ՝ նոր պարբերությամբ.</w:t>
            </w: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«գ. 1-ին կետը շարադրել նոր խմբագրությամբ.</w:t>
            </w:r>
          </w:p>
          <w:tbl>
            <w:tblPr>
              <w:tblW w:w="5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7"/>
              <w:gridCol w:w="3060"/>
            </w:tblGrid>
            <w:tr w:rsidR="00BA44FB" w:rsidRPr="0070530C" w:rsidTr="00352E2C">
              <w:tc>
                <w:tcPr>
                  <w:tcW w:w="2767" w:type="dxa"/>
                  <w:shd w:val="clear" w:color="auto" w:fill="auto"/>
                </w:tcPr>
                <w:p w:rsidR="00BA44FB" w:rsidRPr="0070530C" w:rsidRDefault="00BA44FB" w:rsidP="006D057D">
                  <w:pPr>
                    <w:ind w:firstLine="90"/>
                    <w:rPr>
                      <w:rFonts w:ascii="GHEA Grapalat" w:hAnsi="GHEA Grapalat"/>
                      <w:sz w:val="24"/>
                      <w:szCs w:val="24"/>
                      <w:lang w:val="af-ZA"/>
                    </w:rPr>
                  </w:pPr>
                  <w:r w:rsidRPr="0070530C">
                    <w:rPr>
                      <w:rFonts w:ascii="GHEA Grapalat" w:hAnsi="GHEA Grapalat"/>
                      <w:sz w:val="24"/>
                      <w:szCs w:val="24"/>
                      <w:lang w:val="af-ZA"/>
                    </w:rPr>
                    <w:t xml:space="preserve">Պետական հանրակրթական </w:t>
                  </w:r>
                </w:p>
                <w:p w:rsidR="00BA44FB" w:rsidRPr="0070530C" w:rsidRDefault="00BA44FB" w:rsidP="006D057D">
                  <w:pPr>
                    <w:ind w:firstLine="90"/>
                    <w:rPr>
                      <w:rFonts w:ascii="GHEA Grapalat" w:hAnsi="GHEA Grapalat"/>
                      <w:sz w:val="24"/>
                      <w:szCs w:val="24"/>
                      <w:lang w:val="af-ZA"/>
                    </w:rPr>
                  </w:pPr>
                  <w:r w:rsidRPr="0070530C">
                    <w:rPr>
                      <w:rFonts w:ascii="GHEA Grapalat" w:hAnsi="GHEA Grapalat"/>
                      <w:sz w:val="24"/>
                      <w:szCs w:val="24"/>
                      <w:lang w:val="af-ZA"/>
                    </w:rPr>
                    <w:t xml:space="preserve">դպրոց, պետական </w:t>
                  </w:r>
                  <w:r w:rsidRPr="0070530C">
                    <w:rPr>
                      <w:rFonts w:ascii="GHEA Grapalat" w:hAnsi="GHEA Grapalat"/>
                      <w:sz w:val="24"/>
                      <w:szCs w:val="24"/>
                      <w:lang w:val="af-ZA"/>
                    </w:rPr>
                    <w:lastRenderedPageBreak/>
                    <w:t xml:space="preserve">վարժարան, գիշերօթիկ դպրոց և դպրոց-գիշերօթիկ, խուլ-համրերի դպրոց, կույրերի դպրոց, առողջարարական կենտրոն, առողջարանային դպրոց, մանկական առողջարանին կից դպրոց և ուսումնական խումբ, երաժշտական, արվեստի և գեղարվեստի դպրոցներ, երաժշտական դպրոց-յոթնամյակ, երաժիշտ սաների դպրոց, զինվորական միջնակարգ մասնագիտական դպրոց և ուսումնարան, մանկապատանեկան ստեղծագործական կենտրոն, գեղագիտության </w:t>
                  </w:r>
                  <w:r w:rsidRPr="0070530C">
                    <w:rPr>
                      <w:rFonts w:ascii="GHEA Grapalat" w:hAnsi="GHEA Grapalat"/>
                      <w:sz w:val="24"/>
                      <w:szCs w:val="24"/>
                      <w:lang w:val="af-ZA"/>
                    </w:rPr>
                    <w:lastRenderedPageBreak/>
                    <w:t xml:space="preserve">ազգային կեմտրոն, գեղագիտական կենտրոն, երաժշտական, նկարչական, </w:t>
                  </w:r>
                </w:p>
                <w:p w:rsidR="00BA44FB" w:rsidRPr="0070530C" w:rsidRDefault="00BA44FB" w:rsidP="006D057D">
                  <w:pPr>
                    <w:ind w:firstLine="90"/>
                    <w:rPr>
                      <w:rFonts w:ascii="GHEA Grapalat" w:hAnsi="GHEA Grapalat"/>
                      <w:sz w:val="24"/>
                      <w:szCs w:val="24"/>
                      <w:lang w:val="af-ZA"/>
                    </w:rPr>
                  </w:pPr>
                  <w:r w:rsidRPr="0070530C">
                    <w:rPr>
                      <w:rFonts w:ascii="GHEA Grapalat" w:hAnsi="GHEA Grapalat"/>
                      <w:sz w:val="24"/>
                      <w:szCs w:val="24"/>
                      <w:lang w:val="af-ZA"/>
                    </w:rPr>
                    <w:t>գեղարվեստի, կերպարվեստի, պարարվեստի դպրոց, կենտրոն, հաստատություններ, հոգեբանական կենտրոն, պատանի տեխնիկների (բնասերների, տուրիստական և այլն) կայան, ակումբ, ճամբար, մարզադպրոց, պիոներ պալատ (տուն), հայորդաց տուն, լրացուցիչ կրթության և</w:t>
                  </w:r>
                </w:p>
                <w:p w:rsidR="00BA44FB" w:rsidRPr="0070530C" w:rsidRDefault="00BA44FB" w:rsidP="006D057D">
                  <w:pPr>
                    <w:ind w:firstLine="90"/>
                    <w:rPr>
                      <w:rFonts w:ascii="GHEA Grapalat" w:hAnsi="GHEA Grapalat"/>
                      <w:sz w:val="24"/>
                      <w:szCs w:val="24"/>
                      <w:lang w:val="af-ZA"/>
                    </w:rPr>
                  </w:pPr>
                  <w:r w:rsidRPr="0070530C">
                    <w:rPr>
                      <w:rFonts w:ascii="GHEA Grapalat" w:hAnsi="GHEA Grapalat"/>
                      <w:sz w:val="24"/>
                      <w:szCs w:val="24"/>
                      <w:lang w:val="af-ZA"/>
                    </w:rPr>
                    <w:t xml:space="preserve">արտադպրոցական դաստիարակություն իրականացնող հաստատություններ, </w:t>
                  </w:r>
                  <w:r w:rsidRPr="0070530C">
                    <w:rPr>
                      <w:rFonts w:ascii="GHEA Grapalat" w:hAnsi="GHEA Grapalat"/>
                      <w:sz w:val="24"/>
                      <w:szCs w:val="24"/>
                      <w:lang w:val="af-ZA"/>
                    </w:rPr>
                    <w:lastRenderedPageBreak/>
                    <w:t>հիմնարկներ, կազմակերպություններ</w:t>
                  </w:r>
                </w:p>
              </w:tc>
              <w:tc>
                <w:tcPr>
                  <w:tcW w:w="3060" w:type="dxa"/>
                  <w:shd w:val="clear" w:color="auto" w:fill="auto"/>
                </w:tcPr>
                <w:p w:rsidR="00BA44FB" w:rsidRPr="0070530C" w:rsidRDefault="00BA44FB" w:rsidP="006D057D">
                  <w:pPr>
                    <w:ind w:firstLine="90"/>
                    <w:rPr>
                      <w:rFonts w:ascii="GHEA Grapalat" w:hAnsi="GHEA Grapalat"/>
                      <w:sz w:val="24"/>
                      <w:szCs w:val="24"/>
                      <w:lang w:val="af-ZA"/>
                    </w:rPr>
                  </w:pPr>
                  <w:r w:rsidRPr="0070530C">
                    <w:rPr>
                      <w:rFonts w:ascii="GHEA Grapalat" w:hAnsi="GHEA Grapalat"/>
                      <w:sz w:val="24"/>
                      <w:szCs w:val="24"/>
                      <w:lang w:val="af-ZA"/>
                    </w:rPr>
                    <w:lastRenderedPageBreak/>
                    <w:t>տնօրեն (դիրեկտոր, վարիչ), ուսումնադաստիարակչա</w:t>
                  </w:r>
                  <w:r w:rsidRPr="0070530C">
                    <w:rPr>
                      <w:rFonts w:ascii="GHEA Grapalat" w:hAnsi="GHEA Grapalat"/>
                      <w:sz w:val="24"/>
                      <w:szCs w:val="24"/>
                      <w:lang w:val="af-ZA"/>
                    </w:rPr>
                    <w:lastRenderedPageBreak/>
                    <w:t xml:space="preserve">կան (ուսումնական, դաստիարակչական աշխատանքների գծով (մասով)), ուսումնաարտադրական մասի կամ արտադրական ուսուցման գծով տեղակալներ, արտադասարանական, արտադպրոցական աշխատանքների գծով տնօրենի (դիրեկտորի) տեղակալներ (փոխտնօրեններ), մասնաճյուղի տնօրեն (ղեկավար, դիրեկտոր, վարիչ), փոխտնօրեն (բացի տնտեսական աշխատանքի գծով), ուսուցիչ, մանկավարժ, դասատու (դասվար), զինղեկ, ուսուցիչ-լոգոպեդ (լոգոպեդ), խուլ-համրերի մանկավարժ (սուրդոմանկավարժ), կույրերի մանկավարժ </w:t>
                  </w:r>
                  <w:r w:rsidRPr="0070530C">
                    <w:rPr>
                      <w:rFonts w:ascii="GHEA Grapalat" w:hAnsi="GHEA Grapalat"/>
                      <w:sz w:val="24"/>
                      <w:szCs w:val="24"/>
                      <w:lang w:val="af-ZA"/>
                    </w:rPr>
                    <w:lastRenderedPageBreak/>
                    <w:t xml:space="preserve">(տիֆլոմանկավարժ), մանկավարժ-դաստիարակ, դաստիարակ-ղեկավար (դաստիարակ), ավագ ջոկատավար, ջոկատավար (մանկապատանեկան կոլեկտիվի կազմակերպիչ), լսողական կաբինետի վարիչ, հրահանգիչ, կազմակերպիչներ, ուսումնադաստիարակչական (ուսումնական, դաստիարակչական), մասի վարիչներ, երկարօրյա խմբի դաստիարակ, հոգեբան, հատուկ մանկավարժ, սոցիալական մանկավարժ, մեթոդիստ, ավագ մեթոդիստ, մասսավիկ, կուլտմասսավիկ, խմբակի ղեկավար (խմբակավար), բաժնի </w:t>
                  </w:r>
                  <w:r w:rsidRPr="0070530C">
                    <w:rPr>
                      <w:rFonts w:ascii="GHEA Grapalat" w:hAnsi="GHEA Grapalat"/>
                      <w:sz w:val="24"/>
                      <w:szCs w:val="24"/>
                      <w:lang w:val="af-ZA"/>
                    </w:rPr>
                    <w:lastRenderedPageBreak/>
                    <w:t xml:space="preserve">վարիչ (բացի կադրերի բաժնի վարիչից և տնտեսական բաժնի վարիչից), ենթաբաժնի վարիչ, գրադարանի, թանգարանի վարիչ, գրադարանավար, էքսկուրսավար, մարզիչ, ավագ մարզիչ, մարզիչ-մանկավարժ, ղեկավար, երաժշտական ղեկավար (երաժշտական աշխատող), համույթի (պարային, երգչախմբային, ժողովրդական գործիքների, փողային և այլ) ղեկավար, դիրիժոր, ռեժիսոր, կոնցերտմայստեր, բալետմայստեր, ստուդիայի (պարային, երգչախմբային, ժողովրդական գործիքների, փողային և այլ) ղեկավար, լաբորանտ, վարպետ </w:t>
                  </w:r>
                  <w:r w:rsidRPr="0070530C">
                    <w:rPr>
                      <w:rFonts w:ascii="GHEA Grapalat" w:hAnsi="GHEA Grapalat"/>
                      <w:sz w:val="24"/>
                      <w:szCs w:val="24"/>
                      <w:lang w:val="af-ZA"/>
                    </w:rPr>
                    <w:lastRenderedPageBreak/>
                    <w:t>(վարպետ-դաստիարակ, վարպետ-դասատու)</w:t>
                  </w:r>
                </w:p>
              </w:tc>
            </w:tr>
          </w:tbl>
          <w:p w:rsidR="00BA44FB" w:rsidRPr="0070530C" w:rsidRDefault="00BA44FB" w:rsidP="006D057D">
            <w:pPr>
              <w:tabs>
                <w:tab w:val="left" w:pos="810"/>
              </w:tabs>
              <w:spacing w:line="276" w:lineRule="auto"/>
              <w:ind w:firstLine="90"/>
              <w:jc w:val="both"/>
              <w:rPr>
                <w:rFonts w:ascii="GHEA Grapalat" w:hAnsi="GHEA Grapalat"/>
                <w:sz w:val="24"/>
                <w:szCs w:val="24"/>
                <w:lang w:val="af-ZA"/>
              </w:rPr>
            </w:pPr>
            <w:r w:rsidRPr="0070530C">
              <w:rPr>
                <w:rFonts w:ascii="GHEA Grapalat" w:hAnsi="GHEA Grapalat"/>
                <w:sz w:val="24"/>
                <w:szCs w:val="24"/>
                <w:lang w:val="af-ZA"/>
              </w:rPr>
              <w:lastRenderedPageBreak/>
              <w:t xml:space="preserve">       դ. 5-րդ կետի 2-րդ սյունակում ավելացնել «նախնական մասնագիտական (արհեստագործական)  ուսումնական  հաստատություն», իսկ 3-րդ սյունակում ավելացնել </w:t>
            </w:r>
          </w:p>
          <w:p w:rsidR="00BA44FB" w:rsidRPr="0070530C" w:rsidRDefault="00BA44FB" w:rsidP="006D057D">
            <w:pPr>
              <w:spacing w:line="276" w:lineRule="auto"/>
              <w:ind w:firstLine="90"/>
              <w:jc w:val="both"/>
              <w:rPr>
                <w:rFonts w:ascii="GHEA Grapalat" w:hAnsi="GHEA Grapalat"/>
                <w:sz w:val="24"/>
                <w:szCs w:val="24"/>
                <w:lang w:val="af-ZA"/>
              </w:rPr>
            </w:pPr>
            <w:r w:rsidRPr="0070530C">
              <w:rPr>
                <w:rFonts w:ascii="GHEA Grapalat" w:hAnsi="GHEA Grapalat"/>
                <w:sz w:val="24"/>
                <w:szCs w:val="24"/>
                <w:lang w:val="af-ZA"/>
              </w:rPr>
              <w:t>«դասախոս»,  «ֆիզիկական  դաստիարակության  ղեկավար   (ֆիզղեկ)»,   «զինվորական</w:t>
            </w:r>
          </w:p>
          <w:p w:rsidR="00BA44FB" w:rsidRPr="0070530C" w:rsidRDefault="00BA44FB" w:rsidP="006D057D">
            <w:pPr>
              <w:spacing w:line="276" w:lineRule="auto"/>
              <w:ind w:firstLine="90"/>
              <w:jc w:val="both"/>
              <w:rPr>
                <w:rFonts w:ascii="GHEA Grapalat" w:hAnsi="GHEA Grapalat"/>
                <w:sz w:val="24"/>
                <w:szCs w:val="24"/>
                <w:lang w:val="af-ZA"/>
              </w:rPr>
            </w:pPr>
            <w:r w:rsidRPr="0070530C">
              <w:rPr>
                <w:rFonts w:ascii="GHEA Grapalat" w:hAnsi="GHEA Grapalat"/>
                <w:sz w:val="24"/>
                <w:szCs w:val="24"/>
                <w:lang w:val="af-ZA"/>
              </w:rPr>
              <w:t xml:space="preserve">դաստիարակության ղեկավար (զինղեկ)» բառերը և «տնօրենի (դիրեկտորի) տեղակալ» բառերից հետո ավելացնել «(փոխտնօրեն)» բառը:»:  </w:t>
            </w:r>
          </w:p>
          <w:p w:rsidR="00BA44FB" w:rsidRPr="0070530C" w:rsidRDefault="00BA44FB" w:rsidP="006D057D">
            <w:pPr>
              <w:spacing w:line="276" w:lineRule="auto"/>
              <w:ind w:firstLine="90"/>
              <w:jc w:val="both"/>
              <w:rPr>
                <w:rFonts w:ascii="GHEA Grapalat" w:hAnsi="GHEA Grapalat"/>
                <w:sz w:val="24"/>
                <w:szCs w:val="24"/>
                <w:lang w:val="af-ZA"/>
              </w:rPr>
            </w:pPr>
            <w:r w:rsidRPr="0070530C">
              <w:rPr>
                <w:rFonts w:ascii="GHEA Grapalat" w:hAnsi="GHEA Grapalat"/>
                <w:sz w:val="24"/>
                <w:szCs w:val="24"/>
                <w:lang w:val="af-ZA"/>
              </w:rPr>
              <w:t>Միաժամանակ առաջարկում եմ «Պետական կենսաթոշակների մասին» օրենքի 14-րդ հոդվածի 3-րդ մասում «2003» թիվը փոխարինել «2018» թվով:</w:t>
            </w:r>
          </w:p>
        </w:tc>
        <w:tc>
          <w:tcPr>
            <w:tcW w:w="3539"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lastRenderedPageBreak/>
              <w:t>Առաջարկությունը չի ընդունվել:</w:t>
            </w: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Այս և ստորև ներկայացված մյուս առաջարկությունները, այդ թվում` «Պետական կենսաթոշակների մասին» ՀՀ օրենքով սահմանված </w:t>
            </w:r>
            <w:r w:rsidRPr="0070530C">
              <w:rPr>
                <w:rFonts w:ascii="GHEA Grapalat" w:hAnsi="GHEA Grapalat"/>
                <w:sz w:val="24"/>
                <w:szCs w:val="24"/>
                <w:lang w:val="af-ZA"/>
              </w:rPr>
              <w:lastRenderedPageBreak/>
              <w:t xml:space="preserve">մասնակի կենսաթոշակի իրավունք տվող ստաժը 2003թ. օգոստոսի 1-ի փոխարեն մինչև 2018թ. հաշվարկելու վերաբերյալ առաջարկությունը, ներկայացված են առանց հիմնավորումների և առաջարվող կազմակերպությունների, մասնագիտությունների, պաշտոնների ընտրության  սկզբունքների: </w:t>
            </w: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Հարկ է նշել նաև, որ տրված չէ ներկայացված առաջարկությունների ֆինանսական գնահատականը:</w:t>
            </w:r>
          </w:p>
          <w:p w:rsidR="00BA44FB" w:rsidRPr="0070530C" w:rsidRDefault="00BA44FB" w:rsidP="006D057D">
            <w:pPr>
              <w:pStyle w:val="NormalWeb"/>
              <w:spacing w:before="0" w:beforeAutospacing="0" w:after="0" w:afterAutospacing="0"/>
              <w:ind w:firstLine="90"/>
              <w:jc w:val="both"/>
              <w:rPr>
                <w:rFonts w:ascii="GHEA Grapalat" w:eastAsiaTheme="minorHAnsi" w:hAnsi="GHEA Grapalat" w:cstheme="minorBidi"/>
                <w:lang w:val="af-ZA" w:eastAsia="en-US"/>
              </w:rPr>
            </w:pPr>
            <w:r w:rsidRPr="0070530C">
              <w:rPr>
                <w:rFonts w:ascii="GHEA Grapalat" w:eastAsiaTheme="minorHAnsi" w:hAnsi="GHEA Grapalat" w:cstheme="minorBidi"/>
                <w:lang w:val="af-ZA" w:eastAsia="en-US"/>
              </w:rPr>
              <w:t xml:space="preserve">Միաժամանակ, մասնակի կենսաթոշակի իրավունք տվող ցանկում նոր կազմակերպություններ, պաշտոններ և մասնագիտություններ ավելացնելը չի բխում կենսաթոշակային ապահովության բնագավառում ՀՀ կառավարության որդեգրած քաղաքականության գաղափարաբանությունից և </w:t>
            </w:r>
            <w:r w:rsidRPr="0070530C">
              <w:rPr>
                <w:rFonts w:ascii="GHEA Grapalat" w:eastAsiaTheme="minorHAnsi" w:hAnsi="GHEA Grapalat" w:cstheme="minorBidi"/>
                <w:lang w:val="af-ZA" w:eastAsia="en-US"/>
              </w:rPr>
              <w:lastRenderedPageBreak/>
              <w:t>սկզբունքներից:</w:t>
            </w:r>
          </w:p>
          <w:p w:rsidR="00BA44FB" w:rsidRPr="0070530C" w:rsidRDefault="00BA44FB" w:rsidP="006D057D">
            <w:pPr>
              <w:tabs>
                <w:tab w:val="left" w:pos="0"/>
                <w:tab w:val="left" w:pos="10440"/>
              </w:tabs>
              <w:ind w:firstLine="90"/>
              <w:jc w:val="both"/>
              <w:rPr>
                <w:rFonts w:ascii="GHEA Grapalat" w:hAnsi="GHEA Grapalat"/>
                <w:sz w:val="24"/>
                <w:szCs w:val="24"/>
                <w:lang w:val="af-ZA"/>
              </w:rPr>
            </w:pPr>
            <w:r w:rsidRPr="0070530C">
              <w:rPr>
                <w:rFonts w:ascii="GHEA Grapalat" w:hAnsi="GHEA Grapalat"/>
                <w:sz w:val="24"/>
                <w:szCs w:val="24"/>
                <w:lang w:val="af-ZA"/>
              </w:rPr>
              <w:t>Հարկ է նշել, որ դեռևս ՀՀ կառավարության 1999 թվականի դեկտեմբերի 2-ի թիվ 734 որոշմամբ հաստատվել են ՀՀ-ում կենսաթոշակային ապահովության ռազմավարության հիմնադրույթները, որոնցով սահմանվել են կենսաթոշակային համակարգի կատարելագործման հիմնական նպատակներն ու սկզբունքները։</w:t>
            </w:r>
          </w:p>
          <w:p w:rsidR="00BA44FB" w:rsidRPr="0070530C" w:rsidRDefault="00BA44FB" w:rsidP="006D057D">
            <w:pPr>
              <w:tabs>
                <w:tab w:val="left" w:pos="0"/>
                <w:tab w:val="left" w:pos="10440"/>
              </w:tabs>
              <w:ind w:firstLine="90"/>
              <w:jc w:val="both"/>
              <w:rPr>
                <w:rFonts w:ascii="GHEA Grapalat" w:hAnsi="GHEA Grapalat"/>
                <w:sz w:val="24"/>
                <w:szCs w:val="24"/>
                <w:lang w:val="af-ZA"/>
              </w:rPr>
            </w:pPr>
            <w:r w:rsidRPr="0070530C">
              <w:rPr>
                <w:rFonts w:ascii="GHEA Grapalat" w:hAnsi="GHEA Grapalat"/>
                <w:sz w:val="24"/>
                <w:szCs w:val="24"/>
                <w:lang w:val="af-ZA"/>
              </w:rPr>
              <w:t>Մասնավորապես, համաձայն վերոնշյալ ռազմավարության, որպես կենսաթոշակային ապահովության համակարգի կատարելագործման հիմնական ուղղություն, սահմանվել էր կենսաթոշակի այս տեսակի վերացումը։</w:t>
            </w:r>
          </w:p>
          <w:p w:rsidR="00BA44FB" w:rsidRPr="0070530C" w:rsidRDefault="00BA44FB" w:rsidP="006D057D">
            <w:pPr>
              <w:tabs>
                <w:tab w:val="left" w:pos="0"/>
                <w:tab w:val="left" w:pos="10440"/>
              </w:tabs>
              <w:ind w:firstLine="90"/>
              <w:jc w:val="both"/>
              <w:rPr>
                <w:rFonts w:ascii="GHEA Grapalat" w:hAnsi="GHEA Grapalat"/>
                <w:sz w:val="24"/>
                <w:szCs w:val="24"/>
                <w:lang w:val="af-ZA"/>
              </w:rPr>
            </w:pPr>
            <w:r w:rsidRPr="0070530C">
              <w:rPr>
                <w:rFonts w:ascii="GHEA Grapalat" w:hAnsi="GHEA Grapalat"/>
                <w:sz w:val="24"/>
                <w:szCs w:val="24"/>
                <w:lang w:val="af-ZA"/>
              </w:rPr>
              <w:t xml:space="preserve">Հիմք ընդունելով վերը նշված ռազմավարությունը՝ ընդունվեց «Պետական կենսաթոշակների մասին» ՀՀ 2002թ. նոյեմբերի 19-ի ՀՕ-519 օրենքը (ուժը կորցրել է </w:t>
            </w:r>
            <w:r w:rsidRPr="0070530C">
              <w:rPr>
                <w:rFonts w:ascii="GHEA Grapalat" w:hAnsi="GHEA Grapalat"/>
                <w:sz w:val="24"/>
                <w:szCs w:val="24"/>
                <w:lang w:val="af-ZA"/>
              </w:rPr>
              <w:lastRenderedPageBreak/>
              <w:t>2011թ. հունվարի 1-ին), որով սահմանվեց մասնակի կենսաթոշակի իրավունք կրթության, մշակույթի որոշ կատեգորիաների աշխատողների համար` 55 տարին լրանալու և մինչև օրենքն ուժի մեջ մտնելը (10.04.2003թ.) առնվազն 12 տարվա մասնագիտական ստաժ ունենալու պահանջը։</w:t>
            </w:r>
          </w:p>
          <w:p w:rsidR="00BA44FB" w:rsidRPr="0070530C" w:rsidRDefault="00BA44FB" w:rsidP="006D057D">
            <w:pPr>
              <w:tabs>
                <w:tab w:val="left" w:pos="0"/>
                <w:tab w:val="left" w:pos="10440"/>
              </w:tabs>
              <w:ind w:firstLine="90"/>
              <w:jc w:val="both"/>
              <w:rPr>
                <w:rFonts w:ascii="GHEA Grapalat" w:hAnsi="GHEA Grapalat"/>
                <w:sz w:val="24"/>
                <w:szCs w:val="24"/>
                <w:lang w:val="af-ZA"/>
              </w:rPr>
            </w:pPr>
            <w:r w:rsidRPr="0070530C">
              <w:rPr>
                <w:rFonts w:ascii="GHEA Grapalat" w:hAnsi="GHEA Grapalat"/>
                <w:sz w:val="24"/>
                <w:szCs w:val="24"/>
                <w:lang w:val="af-ZA"/>
              </w:rPr>
              <w:t>2011 թվականի հունվարի 1-ից ուժի մեջ մտավ Պետական կենսաթոշակների մասին ՀՀ 2010 թվականի դեկտեմբերի 22-ի ՀՕ-243-Ն օրենքը, որով ուժը կորցրած ճանաչվեց նաև 2002թ. նոյեմբերի 19-ի ՀՕ-519 օրենքը։</w:t>
            </w:r>
          </w:p>
          <w:p w:rsidR="00BA44FB" w:rsidRPr="0070530C" w:rsidRDefault="00BA44FB" w:rsidP="006D057D">
            <w:pPr>
              <w:tabs>
                <w:tab w:val="left" w:pos="0"/>
                <w:tab w:val="left" w:pos="10440"/>
              </w:tabs>
              <w:ind w:firstLine="90"/>
              <w:jc w:val="both"/>
              <w:rPr>
                <w:rFonts w:ascii="GHEA Grapalat" w:hAnsi="GHEA Grapalat"/>
                <w:sz w:val="24"/>
                <w:szCs w:val="24"/>
                <w:lang w:val="af-ZA"/>
              </w:rPr>
            </w:pPr>
            <w:r w:rsidRPr="0070530C">
              <w:rPr>
                <w:rFonts w:ascii="GHEA Grapalat" w:hAnsi="GHEA Grapalat"/>
                <w:sz w:val="24"/>
                <w:szCs w:val="24"/>
                <w:lang w:val="af-ZA"/>
              </w:rPr>
              <w:t>Մասնակի կենսաթոշակի իրավունքին վերաբերող դրույթները գրեթե նույնությամբ իրենց արտացոլումը գտան 2011 թվականի հունվարի 1-ից ուժի մեջ մտած Պետական կենսաթոշակների մասին ՀՀ օրենքում։</w:t>
            </w:r>
          </w:p>
          <w:p w:rsidR="00BA44FB" w:rsidRPr="0070530C" w:rsidRDefault="00BA44FB" w:rsidP="006D057D">
            <w:pPr>
              <w:tabs>
                <w:tab w:val="left" w:pos="0"/>
                <w:tab w:val="left" w:pos="10440"/>
              </w:tabs>
              <w:ind w:firstLine="90"/>
              <w:jc w:val="both"/>
              <w:rPr>
                <w:rFonts w:ascii="GHEA Grapalat" w:hAnsi="GHEA Grapalat"/>
                <w:sz w:val="24"/>
                <w:szCs w:val="24"/>
                <w:lang w:val="af-ZA"/>
              </w:rPr>
            </w:pPr>
            <w:r w:rsidRPr="0070530C">
              <w:rPr>
                <w:rFonts w:ascii="GHEA Grapalat" w:hAnsi="GHEA Grapalat"/>
                <w:sz w:val="24"/>
                <w:szCs w:val="24"/>
                <w:lang w:val="af-ZA"/>
              </w:rPr>
              <w:t xml:space="preserve">Ըստ այդմ` սահմանվեց, որ մասնակի կենսաթոշակի </w:t>
            </w:r>
            <w:r w:rsidRPr="0070530C">
              <w:rPr>
                <w:rFonts w:ascii="GHEA Grapalat" w:hAnsi="GHEA Grapalat"/>
                <w:sz w:val="24"/>
                <w:szCs w:val="24"/>
                <w:lang w:val="af-ZA"/>
              </w:rPr>
              <w:lastRenderedPageBreak/>
              <w:t>իրավունք տվող ստաժում հաշվառվում է մինչև 2003 թվականի օգոստոսի 1-ն աշխատած ժամանակահատվածը:</w:t>
            </w:r>
          </w:p>
        </w:tc>
        <w:tc>
          <w:tcPr>
            <w:tcW w:w="2681" w:type="dxa"/>
          </w:tcPr>
          <w:p w:rsidR="00BA44FB" w:rsidRPr="0070530C" w:rsidRDefault="00BA44FB" w:rsidP="00BA44FB">
            <w:pPr>
              <w:rPr>
                <w:rFonts w:ascii="GHEA Grapalat" w:hAnsi="GHEA Grapalat"/>
                <w:sz w:val="24"/>
                <w:szCs w:val="24"/>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lang w:val="hy-AM"/>
              </w:rPr>
            </w:pPr>
          </w:p>
        </w:tc>
        <w:tc>
          <w:tcPr>
            <w:tcW w:w="2340" w:type="dxa"/>
          </w:tcPr>
          <w:p w:rsidR="00BA44FB" w:rsidRPr="0070530C" w:rsidRDefault="00BA44FB" w:rsidP="00BA44FB">
            <w:pPr>
              <w:rPr>
                <w:rFonts w:ascii="GHEA Grapalat" w:hAnsi="GHEA Grapalat" w:cs="Sylfaen"/>
                <w:noProof/>
                <w:sz w:val="24"/>
                <w:szCs w:val="24"/>
                <w:lang w:val="hy-AM"/>
              </w:rPr>
            </w:pPr>
            <w:r w:rsidRPr="0070530C">
              <w:rPr>
                <w:rFonts w:ascii="GHEA Grapalat" w:hAnsi="GHEA Grapalat"/>
                <w:sz w:val="24"/>
                <w:szCs w:val="24"/>
                <w:lang w:val="hy-AM"/>
              </w:rPr>
              <w:t xml:space="preserve">ՀՀ </w:t>
            </w:r>
            <w:r w:rsidRPr="0070530C">
              <w:rPr>
                <w:rFonts w:ascii="GHEA Grapalat" w:hAnsi="GHEA Grapalat" w:cs="Sylfaen"/>
                <w:noProof/>
                <w:sz w:val="24"/>
                <w:szCs w:val="24"/>
                <w:lang w:val="hy-AM"/>
              </w:rPr>
              <w:t>տարածքային</w:t>
            </w:r>
            <w:r w:rsidRPr="0070530C">
              <w:rPr>
                <w:rFonts w:ascii="GHEA Grapalat" w:hAnsi="GHEA Grapalat" w:cs="Arial Armenian"/>
                <w:noProof/>
                <w:sz w:val="24"/>
                <w:szCs w:val="24"/>
                <w:lang w:val="hy-AM"/>
              </w:rPr>
              <w:t xml:space="preserve"> </w:t>
            </w:r>
            <w:r w:rsidRPr="0070530C">
              <w:rPr>
                <w:rFonts w:ascii="GHEA Grapalat" w:hAnsi="GHEA Grapalat" w:cs="Sylfaen"/>
                <w:noProof/>
                <w:sz w:val="24"/>
                <w:szCs w:val="24"/>
                <w:lang w:val="hy-AM"/>
              </w:rPr>
              <w:t>կառավարման</w:t>
            </w:r>
            <w:r w:rsidRPr="0070530C">
              <w:rPr>
                <w:rFonts w:ascii="GHEA Grapalat" w:hAnsi="GHEA Grapalat" w:cs="Arial Armenian"/>
                <w:noProof/>
                <w:sz w:val="24"/>
                <w:szCs w:val="24"/>
                <w:lang w:val="hy-AM"/>
              </w:rPr>
              <w:t xml:space="preserve"> և ենթակառուցվածքների </w:t>
            </w:r>
            <w:r w:rsidRPr="0070530C">
              <w:rPr>
                <w:rFonts w:ascii="GHEA Grapalat" w:hAnsi="GHEA Grapalat" w:cs="Sylfaen"/>
                <w:noProof/>
                <w:sz w:val="24"/>
                <w:szCs w:val="24"/>
                <w:lang w:val="hy-AM"/>
              </w:rPr>
              <w:t>նախարարություն</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02.12.2019թ. </w:t>
            </w:r>
          </w:p>
          <w:p w:rsidR="00BA44FB" w:rsidRPr="0070530C" w:rsidRDefault="00BA44FB" w:rsidP="00352E2C">
            <w:pPr>
              <w:rPr>
                <w:rFonts w:ascii="GHEA Grapalat" w:hAnsi="GHEA Grapalat"/>
                <w:sz w:val="24"/>
                <w:szCs w:val="24"/>
                <w:lang w:val="hy-AM"/>
              </w:rPr>
            </w:pPr>
            <w:r w:rsidRPr="0070530C">
              <w:rPr>
                <w:rFonts w:ascii="GHEA Grapalat" w:hAnsi="GHEA Grapalat"/>
                <w:sz w:val="24"/>
                <w:szCs w:val="24"/>
                <w:lang w:val="hy-AM"/>
              </w:rPr>
              <w:t xml:space="preserve">թիվ </w:t>
            </w:r>
            <w:r w:rsidRPr="0070530C">
              <w:rPr>
                <w:rFonts w:ascii="GHEA Grapalat" w:hAnsi="GHEA Grapalat"/>
                <w:color w:val="000000"/>
                <w:sz w:val="24"/>
                <w:szCs w:val="24"/>
                <w:shd w:val="clear" w:color="auto" w:fill="FFFFFF"/>
              </w:rPr>
              <w:t>01/21.1/21850-19</w:t>
            </w:r>
          </w:p>
        </w:tc>
        <w:tc>
          <w:tcPr>
            <w:tcW w:w="6020"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Հայաuտանի Հանրապետության կառավարության 2011 թվականի մայիսի 5-ի N 665-Ն որոշման մեջ լրացումներ և փոփոխություններ կատարելու մաuին» Հայաստանի Հանրապետության կառավարության որոշման նախագծի վերաբերյալ դիտողություններ և առաջարկություններ չունի:</w:t>
            </w: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Միաժամանակ տեղեկացնում ենք, որ քաղաքացիական ավիացիայի մասնագետների վերաբերյալ առաջարկությունները նախարարությունը կներկայացնի լրացուցիչ:</w:t>
            </w:r>
          </w:p>
        </w:tc>
        <w:tc>
          <w:tcPr>
            <w:tcW w:w="3539"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Ընդունվել է ի գիտություն:</w:t>
            </w:r>
          </w:p>
        </w:tc>
        <w:tc>
          <w:tcPr>
            <w:tcW w:w="2681" w:type="dxa"/>
          </w:tcPr>
          <w:p w:rsidR="00BA44FB" w:rsidRPr="0070530C" w:rsidRDefault="00BA44FB" w:rsidP="00BA44FB">
            <w:pPr>
              <w:rPr>
                <w:rFonts w:ascii="GHEA Grapalat" w:hAnsi="GHEA Grapalat"/>
                <w:sz w:val="24"/>
                <w:szCs w:val="24"/>
                <w:lang w:val="hy-AM"/>
              </w:rPr>
            </w:pPr>
          </w:p>
        </w:tc>
      </w:tr>
      <w:tr w:rsidR="00BA44FB" w:rsidRPr="0070530C" w:rsidTr="00352E2C">
        <w:tc>
          <w:tcPr>
            <w:tcW w:w="450" w:type="dxa"/>
          </w:tcPr>
          <w:p w:rsidR="00BA44FB" w:rsidRPr="0070530C" w:rsidRDefault="00BA44FB" w:rsidP="00BA44FB">
            <w:pPr>
              <w:numPr>
                <w:ilvl w:val="0"/>
                <w:numId w:val="1"/>
              </w:numPr>
              <w:ind w:left="-90" w:right="-77" w:firstLine="0"/>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ՀՀ արդարադատության </w:t>
            </w:r>
            <w:r w:rsidRPr="0070530C">
              <w:rPr>
                <w:rFonts w:ascii="GHEA Grapalat" w:hAnsi="GHEA Grapalat"/>
                <w:sz w:val="24"/>
                <w:szCs w:val="24"/>
                <w:lang w:val="hy-AM"/>
              </w:rPr>
              <w:lastRenderedPageBreak/>
              <w:t>նախարարություն</w:t>
            </w:r>
          </w:p>
          <w:p w:rsidR="00BA44FB" w:rsidRPr="0070530C" w:rsidRDefault="00BA44FB" w:rsidP="00BA44FB">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hy-AM"/>
              </w:rPr>
              <w:t xml:space="preserve">22.01.2020թ. թիվ </w:t>
            </w:r>
            <w:r w:rsidRPr="0070530C">
              <w:rPr>
                <w:rFonts w:ascii="GHEA Grapalat" w:hAnsi="GHEA Grapalat"/>
                <w:color w:val="000000"/>
                <w:sz w:val="24"/>
                <w:szCs w:val="24"/>
                <w:shd w:val="clear" w:color="auto" w:fill="FFFFFF"/>
              </w:rPr>
              <w:t>01/27.4/28045-2019</w:t>
            </w:r>
          </w:p>
        </w:tc>
        <w:tc>
          <w:tcPr>
            <w:tcW w:w="6020"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lastRenderedPageBreak/>
              <w:t xml:space="preserve">1. «Հայաստանի Հանրապետության կառավարության 2011 թվականի մայիսի 5-ի N 665-Ն որոշման /այսուհետ՝ Որոշում/ մեջ լրացումներ և </w:t>
            </w:r>
            <w:r w:rsidRPr="0070530C">
              <w:rPr>
                <w:rFonts w:ascii="GHEA Grapalat" w:hAnsi="GHEA Grapalat"/>
                <w:sz w:val="24"/>
                <w:szCs w:val="24"/>
                <w:lang w:val="af-ZA"/>
              </w:rPr>
              <w:lastRenderedPageBreak/>
              <w:t xml:space="preserve">փոփոխություններ կատարելու մասին» Հայաստանի Հանրապետության կառավարության որոշման նախագծի /այսուհետ՝ նախագիծ/ 1-ին կետի 1-ին ենթակետի «ե» պարբերությամբ լրացում է կատարվում Որոշման 1-ին հավելվածի 41-րդ կետի 7-րդ ենթակետում, համաձայն որի՝ առանց կենսաթոշակառուի գրավոր դիմումի, կենսաթոշակ նշանակող ստորաբաժանման կողմից, կենսաթոշակների վերահաշվարկման դրույթները տարածվում են նաև այն դեպքերի վրա, երբ կեղծ կամ այլ լրացուցիչ փաստաթղթերը հայտնաբերվել են զինծառայողի անձնական գործում: Այս առումով անհրաժեշտ է հստակեցնել, թե ինչ հիմնավորմամբ է ընդհանուր կանոնից առանձնացվում և հավելյալ շեշտադրվում զինծառայողների վրա հիշյալ դրույթները տարածելու հանգամանքը, քանի որ Որոշման 41-րդ կետով սպառիչ սահմանված է, թե որ դեպքերում կենսաթոշակ նշանակող ստորաբաժանումը կարող է առանց կենսաթոշակառուի գրավոր դիմումի վերահաշվարկել կենսաթոշակները, և այդ դրույթները տարածվում են բոլոր կենսաթոշակառուների վրա՝ անկախ զինծառայող լինելու կամ այլ հանգամանքներից: </w:t>
            </w:r>
          </w:p>
        </w:tc>
        <w:tc>
          <w:tcPr>
            <w:tcW w:w="3539"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lastRenderedPageBreak/>
              <w:t>Ընդունվել է ի գիտություն:</w:t>
            </w:r>
          </w:p>
          <w:p w:rsidR="00352E2C" w:rsidRPr="0070530C" w:rsidRDefault="00352E2C" w:rsidP="006D057D">
            <w:pPr>
              <w:ind w:firstLine="90"/>
              <w:jc w:val="both"/>
              <w:rPr>
                <w:rFonts w:ascii="GHEA Grapalat" w:hAnsi="GHEA Grapalat"/>
                <w:sz w:val="24"/>
                <w:szCs w:val="24"/>
                <w:lang w:val="af-ZA"/>
              </w:rPr>
            </w:pP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Նախագծում խնդրո </w:t>
            </w:r>
            <w:r w:rsidRPr="0070530C">
              <w:rPr>
                <w:rFonts w:ascii="GHEA Grapalat" w:hAnsi="GHEA Grapalat"/>
                <w:sz w:val="24"/>
                <w:szCs w:val="24"/>
                <w:lang w:val="af-ZA"/>
              </w:rPr>
              <w:lastRenderedPageBreak/>
              <w:t xml:space="preserve">առարկա դրույթը ներառվել է Պաշտպանության նախարարության առաջարկության հիման վրա տես </w:t>
            </w:r>
            <w:r w:rsidR="00352E2C" w:rsidRPr="0070530C">
              <w:rPr>
                <w:rFonts w:ascii="GHEA Grapalat" w:hAnsi="GHEA Grapalat"/>
                <w:sz w:val="24"/>
                <w:szCs w:val="24"/>
                <w:lang w:val="af-ZA"/>
              </w:rPr>
              <w:t>ՊՆ 2-րդ առաջարկությունը</w:t>
            </w:r>
            <w:r w:rsidRPr="0070530C">
              <w:rPr>
                <w:rFonts w:ascii="GHEA Grapalat" w:hAnsi="GHEA Grapalat"/>
                <w:sz w:val="24"/>
                <w:szCs w:val="24"/>
                <w:lang w:val="af-ZA"/>
              </w:rPr>
              <w:t></w:t>
            </w:r>
            <w:r w:rsidR="00352E2C" w:rsidRPr="0070530C">
              <w:rPr>
                <w:rFonts w:ascii="GHEA Grapalat" w:hAnsi="GHEA Grapalat"/>
                <w:sz w:val="24"/>
                <w:szCs w:val="24"/>
                <w:lang w:val="af-ZA"/>
              </w:rPr>
              <w:t>:</w:t>
            </w:r>
          </w:p>
          <w:p w:rsidR="00352E2C" w:rsidRPr="0070530C" w:rsidRDefault="00352E2C"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Հաշվի է առնվել այն հանգամանքը, որ զինվորական կենսաթոշակները նշանակվում են զինծառայողի անձնական գործի հիման վրա: Իսկ այդ գործում օրացուցային և արտոնյալ պայմաններով զինվորական ծառայության ստաժի </w:t>
            </w:r>
            <w:r w:rsidR="004228BF" w:rsidRPr="0070530C">
              <w:rPr>
                <w:rFonts w:ascii="GHEA Grapalat" w:hAnsi="GHEA Grapalat"/>
                <w:sz w:val="24"/>
                <w:szCs w:val="24"/>
                <w:lang w:val="af-ZA"/>
              </w:rPr>
              <w:t xml:space="preserve">հաշվարկը կատարում է այլ ստորաբաժանում ոչ կենսաթոշակ նշանակող ստորաբաժանումը: </w:t>
            </w:r>
            <w:r w:rsidRPr="0070530C">
              <w:rPr>
                <w:rFonts w:ascii="GHEA Grapalat" w:hAnsi="GHEA Grapalat"/>
                <w:sz w:val="24"/>
                <w:szCs w:val="24"/>
                <w:lang w:val="af-ZA"/>
              </w:rPr>
              <w:t xml:space="preserve">տեղեկատվությունը   </w:t>
            </w:r>
          </w:p>
          <w:p w:rsidR="004228BF" w:rsidRPr="0070530C" w:rsidRDefault="004228BF" w:rsidP="006D057D">
            <w:pPr>
              <w:ind w:firstLine="90"/>
              <w:jc w:val="both"/>
              <w:rPr>
                <w:rFonts w:ascii="GHEA Grapalat" w:hAnsi="GHEA Grapalat"/>
                <w:sz w:val="24"/>
                <w:szCs w:val="24"/>
                <w:lang w:val="af-ZA"/>
              </w:rPr>
            </w:pPr>
          </w:p>
          <w:p w:rsidR="00BA44FB" w:rsidRPr="0070530C" w:rsidRDefault="00BA44FB" w:rsidP="006D057D">
            <w:pPr>
              <w:ind w:firstLine="90"/>
              <w:jc w:val="both"/>
              <w:rPr>
                <w:rFonts w:ascii="GHEA Grapalat" w:hAnsi="GHEA Grapalat"/>
                <w:sz w:val="24"/>
                <w:szCs w:val="24"/>
                <w:lang w:val="af-ZA"/>
              </w:rPr>
            </w:pPr>
          </w:p>
        </w:tc>
        <w:tc>
          <w:tcPr>
            <w:tcW w:w="2681" w:type="dxa"/>
          </w:tcPr>
          <w:p w:rsidR="00BA44FB" w:rsidRPr="0070530C" w:rsidRDefault="00BA44FB" w:rsidP="00BA44FB">
            <w:pPr>
              <w:rPr>
                <w:rFonts w:ascii="GHEA Grapalat" w:hAnsi="GHEA Grapalat"/>
                <w:sz w:val="24"/>
                <w:szCs w:val="24"/>
                <w:lang w:val="hy-AM"/>
              </w:rPr>
            </w:pP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p>
        </w:tc>
        <w:tc>
          <w:tcPr>
            <w:tcW w:w="6020"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2. Նախագծի 1-ին կետի 1-ին ենթակետի «զ» պարբերությունում «2-րդ» բառերից հետո լրացնել «3-րդ» բառերով, քանի որ նախագծով նախատեսվում է խմբագրել Որոշման 1-ին հավելվածի 42-րդ կետի 2-րդ և 3-րդ նախադասությունները:</w:t>
            </w:r>
          </w:p>
        </w:tc>
        <w:tc>
          <w:tcPr>
            <w:tcW w:w="3539" w:type="dxa"/>
          </w:tcPr>
          <w:p w:rsidR="00BA44FB" w:rsidRPr="0070530C" w:rsidRDefault="004228BF" w:rsidP="006D057D">
            <w:pPr>
              <w:ind w:firstLine="90"/>
              <w:jc w:val="both"/>
              <w:rPr>
                <w:rFonts w:ascii="GHEA Grapalat" w:hAnsi="GHEA Grapalat"/>
                <w:sz w:val="24"/>
                <w:szCs w:val="24"/>
                <w:lang w:val="af-ZA"/>
              </w:rPr>
            </w:pPr>
            <w:r w:rsidRPr="0070530C">
              <w:rPr>
                <w:rFonts w:ascii="GHEA Grapalat" w:hAnsi="GHEA Grapalat"/>
                <w:sz w:val="24"/>
                <w:szCs w:val="24"/>
                <w:lang w:val="af-ZA"/>
              </w:rPr>
              <w:t>Առաջարկությունն ընդունվել է:</w:t>
            </w:r>
          </w:p>
        </w:tc>
        <w:tc>
          <w:tcPr>
            <w:tcW w:w="2681" w:type="dxa"/>
          </w:tcPr>
          <w:p w:rsidR="00BA44FB" w:rsidRPr="0070530C" w:rsidRDefault="004228BF" w:rsidP="00BA44FB">
            <w:pPr>
              <w:rPr>
                <w:rFonts w:ascii="GHEA Grapalat" w:hAnsi="GHEA Grapalat"/>
                <w:sz w:val="24"/>
                <w:szCs w:val="24"/>
                <w:lang w:val="hy-AM"/>
              </w:rPr>
            </w:pPr>
            <w:r w:rsidRPr="0070530C">
              <w:rPr>
                <w:rFonts w:ascii="GHEA Grapalat" w:hAnsi="GHEA Grapalat"/>
                <w:sz w:val="24"/>
                <w:szCs w:val="24"/>
                <w:lang w:val="af-ZA"/>
              </w:rPr>
              <w:t>Նախագծի 1-ին կետի 1-ին ենթակետի «զ» պարբերությունում</w:t>
            </w:r>
            <w:r w:rsidRPr="0070530C">
              <w:rPr>
                <w:rFonts w:ascii="GHEA Grapalat" w:hAnsi="GHEA Grapalat"/>
                <w:sz w:val="24"/>
                <w:szCs w:val="24"/>
                <w:lang w:val="hy-AM"/>
              </w:rPr>
              <w:t xml:space="preserve"> «2-րդ նախադասությունը» բառերը փոխարինվել են «</w:t>
            </w:r>
            <w:r w:rsidRPr="0070530C">
              <w:rPr>
                <w:rFonts w:ascii="GHEA Grapalat" w:hAnsi="GHEA Grapalat"/>
                <w:color w:val="000000"/>
                <w:sz w:val="24"/>
                <w:szCs w:val="24"/>
                <w:lang w:val="hy-AM"/>
              </w:rPr>
              <w:t xml:space="preserve">2-րդ և 3-րդ </w:t>
            </w:r>
            <w:r w:rsidRPr="0070530C">
              <w:rPr>
                <w:rFonts w:ascii="GHEA Grapalat" w:hAnsi="GHEA Grapalat"/>
                <w:color w:val="000000"/>
                <w:sz w:val="24"/>
                <w:szCs w:val="24"/>
                <w:lang w:val="hy-AM"/>
              </w:rPr>
              <w:lastRenderedPageBreak/>
              <w:t>նախադասությունները</w:t>
            </w:r>
            <w:r w:rsidRPr="0070530C">
              <w:rPr>
                <w:rFonts w:ascii="GHEA Grapalat" w:hAnsi="GHEA Grapalat"/>
                <w:sz w:val="24"/>
                <w:szCs w:val="24"/>
                <w:lang w:val="hy-AM"/>
              </w:rPr>
              <w:t>» բառերով:</w:t>
            </w: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p>
        </w:tc>
        <w:tc>
          <w:tcPr>
            <w:tcW w:w="6020"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3. Նախագծի 1-ին կետի 1-ին ենթակետի «ը» պարբերությամբ լրացվող 49.1-ին կետի համաձայն՝ եթե կենսաթոշակ ստանալու իրավունքը դադարեցնելու օրվա դրությամբ անձն ունեցել է այլ տեսակի կենսաթոշակի իրավունք և այդ տեսակի կենսաթոշակ նշանակելու դիմում ներկայացրել է 2018 թվականի հունվարի 1-ից հետո մինչև 2019թ. հուլիսի 25-ը` կենսաթոշակ ստանալու իր իրավունքը դադարելու օրվանից սկսած վեց ամսվա ընթացքում, ապա նրա կենսաթոշակի նշանակման օր է համարվում կենսաթոշակ ստանալու իրավունքը դադարեցնելու օրը, և նրան դիմելուն նախորդող ժամանակահատվածի համար վճարվում է չվճարված կենսաթոշակի գումար: </w:t>
            </w: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Վերոգրյալի կապակցությամբ հարկ է անդրադառնալ «Պետական կենսաթոշակների մասին» ՀՀ օրենքի 34-րդ հոդվածի 1-ին մասի 5-րդ կետի դրույթներին, որոնց համաձայն՝ կենսաթոշակը նշանակվում է կենսաթոշակ ստանալու իրավունքը դադարելու օրվանից, եթե անձը կենսաթոշակ ստանալու իրավունքը դադարելու օրվա դրությամբ ունի այլ տեսակի կենսաթոշակի իրավունք և այդ տեսակի կենսաթոշակ նշանակելու դիմումը ներկայացրել է կենսաթոշակ ստանալու իր իրավունքը դադարելու օրվանից հետո՝ վեց ամսվա ընթացքում: </w:t>
            </w: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Հարկ է նկատի ունենալ, որ «Պետական կենսաթոշակների մասին» ՀՀ օրենքի 34-րդ հոդվածի 1-ին մասի 5-րդ կետը լրացվել է </w:t>
            </w:r>
            <w:r w:rsidRPr="0070530C">
              <w:rPr>
                <w:rFonts w:ascii="GHEA Grapalat" w:hAnsi="GHEA Grapalat"/>
                <w:sz w:val="24"/>
                <w:szCs w:val="24"/>
                <w:lang w:val="af-ZA"/>
              </w:rPr>
              <w:lastRenderedPageBreak/>
              <w:t xml:space="preserve">««Պետական կենսաթոշակների մասին» օրենքում լրացումներ և փոփոխություններ կատարելու մասին» ՀՕ-112-Ն օրենքի 5-րդ հոդվածի 1-ին մասի 2-րդ կետով, իսկ նույն օրենքի 12-րդ հոդվածով սահմանվել է, որ  սույն օրենքի 5-րդ հոդվածի 1-ին մասի 2-րդ կետի և 7-րդ հոդվածի գործողությունը տարածվում է այն դեպքերի վրա, երբ համապատասխան դիմումը ներկայացվել է 2018 թվականի հունվարի 1-ից հետո: </w:t>
            </w:r>
          </w:p>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Հիշյալ կարգավորումներից բխում է, որ կենսաթոշակ ստանալու  իրավունքը դադարելու օրվանից հետո՝ վեց ամսվա ընթացքում դիմում ներկայացրելու կարգավորումը ուժի մեջ է մտնում 2019 թվականի հուլիսի 25-ին և տարածվում է 2018 թվականի հունվարի 1-ից հետո ծագած հարաբերությունների վրա: Այսինքն՝ հիշյալ կարգավորումը տարածվելու է նաև 2019 թվականի հուլիսի 25-ից հետո ծագած հարաբերությունների վրա: Հետևաբար, նախագծով նախատեսված դիմում ներկայացնելու իրավունքը «մինչև 2019 թվականի հուլիսի 25-ը» ժամկետով սահմանափակելը չի բխում «Պետական կենսաթոշակների մասին» ՀՀ օրենքի պահանջներից: </w:t>
            </w:r>
          </w:p>
        </w:tc>
        <w:tc>
          <w:tcPr>
            <w:tcW w:w="3539" w:type="dxa"/>
          </w:tcPr>
          <w:p w:rsidR="00BA44FB" w:rsidRPr="0070530C" w:rsidRDefault="005B6080" w:rsidP="006D057D">
            <w:pPr>
              <w:ind w:firstLine="90"/>
              <w:jc w:val="both"/>
              <w:rPr>
                <w:rFonts w:ascii="GHEA Grapalat" w:hAnsi="GHEA Grapalat"/>
                <w:sz w:val="24"/>
                <w:szCs w:val="24"/>
                <w:lang w:val="af-ZA"/>
              </w:rPr>
            </w:pPr>
            <w:r w:rsidRPr="0070530C">
              <w:rPr>
                <w:rFonts w:ascii="GHEA Grapalat" w:hAnsi="GHEA Grapalat"/>
                <w:sz w:val="24"/>
                <w:szCs w:val="24"/>
                <w:lang w:val="af-ZA"/>
              </w:rPr>
              <w:lastRenderedPageBreak/>
              <w:t>Առաջարկությունն ընդունվել է:</w:t>
            </w:r>
          </w:p>
        </w:tc>
        <w:tc>
          <w:tcPr>
            <w:tcW w:w="2681" w:type="dxa"/>
          </w:tcPr>
          <w:p w:rsidR="00BA44FB" w:rsidRPr="0070530C" w:rsidRDefault="005B6080" w:rsidP="005B6080">
            <w:pPr>
              <w:rPr>
                <w:rFonts w:ascii="GHEA Grapalat" w:hAnsi="GHEA Grapalat"/>
                <w:sz w:val="24"/>
                <w:szCs w:val="24"/>
                <w:lang w:val="hy-AM"/>
              </w:rPr>
            </w:pPr>
            <w:r w:rsidRPr="0070530C">
              <w:rPr>
                <w:rFonts w:ascii="GHEA Grapalat" w:hAnsi="GHEA Grapalat"/>
                <w:sz w:val="24"/>
                <w:szCs w:val="24"/>
                <w:lang w:val="af-ZA"/>
              </w:rPr>
              <w:t>Նախագծի 1-ին կետի 1-ին ենթակետի «ը» պարբերությամբ լրացվող 49.1-ին կետում «մինչև 2019թ. հուլիսի 25-ը» բառերը հանվել են:</w:t>
            </w: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pStyle w:val="BodyText"/>
              <w:spacing w:line="240" w:lineRule="auto"/>
              <w:jc w:val="both"/>
              <w:rPr>
                <w:rFonts w:ascii="GHEA Grapalat" w:hAnsi="GHEA Grapalat"/>
                <w:sz w:val="24"/>
                <w:szCs w:val="24"/>
                <w:lang w:val="hy-AM"/>
              </w:rPr>
            </w:pPr>
          </w:p>
        </w:tc>
        <w:tc>
          <w:tcPr>
            <w:tcW w:w="6020"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4. Նախագծի 1-ին կետի 1-ին ենթակետի «ի» պարբերությունում «,ինչպես նաև» բառերն անհրաժեշտ է փոխարինել «կամ այդ ժամկետում» բառերով՝ համապատասխանեցնելով «Պետական կենսաթոշակների մասին» ՀՀ օրենքի 44-րդ հոդվածի պահանջներին:</w:t>
            </w:r>
          </w:p>
        </w:tc>
        <w:tc>
          <w:tcPr>
            <w:tcW w:w="3539" w:type="dxa"/>
          </w:tcPr>
          <w:p w:rsidR="00BA44FB" w:rsidRPr="0070530C" w:rsidRDefault="005B6080" w:rsidP="006D057D">
            <w:pPr>
              <w:ind w:firstLine="90"/>
              <w:jc w:val="both"/>
              <w:rPr>
                <w:rFonts w:ascii="GHEA Grapalat" w:hAnsi="GHEA Grapalat"/>
                <w:sz w:val="24"/>
                <w:szCs w:val="24"/>
                <w:lang w:val="af-ZA"/>
              </w:rPr>
            </w:pPr>
            <w:r w:rsidRPr="0070530C">
              <w:rPr>
                <w:rFonts w:ascii="GHEA Grapalat" w:hAnsi="GHEA Grapalat"/>
                <w:sz w:val="24"/>
                <w:szCs w:val="24"/>
                <w:lang w:val="af-ZA"/>
              </w:rPr>
              <w:t>Առաջարկությունն ընդունվել է:</w:t>
            </w:r>
          </w:p>
        </w:tc>
        <w:tc>
          <w:tcPr>
            <w:tcW w:w="2681" w:type="dxa"/>
          </w:tcPr>
          <w:p w:rsidR="00BA44FB" w:rsidRPr="0070530C" w:rsidRDefault="005B6080" w:rsidP="005B6080">
            <w:pPr>
              <w:rPr>
                <w:rFonts w:ascii="GHEA Grapalat" w:hAnsi="GHEA Grapalat"/>
                <w:sz w:val="24"/>
                <w:szCs w:val="24"/>
                <w:lang w:val="hy-AM"/>
              </w:rPr>
            </w:pPr>
            <w:r w:rsidRPr="0070530C">
              <w:rPr>
                <w:rFonts w:ascii="GHEA Grapalat" w:hAnsi="GHEA Grapalat"/>
                <w:sz w:val="24"/>
                <w:szCs w:val="24"/>
                <w:lang w:val="af-ZA"/>
              </w:rPr>
              <w:t>Նախագծի 1-ին կետի 1-ին ենթակետի «ի» պարբերությունում «,ինչպես նաև» բառեր</w:t>
            </w:r>
            <w:r w:rsidRPr="0070530C">
              <w:rPr>
                <w:rFonts w:ascii="GHEA Grapalat" w:hAnsi="GHEA Grapalat"/>
                <w:sz w:val="24"/>
                <w:szCs w:val="24"/>
                <w:lang w:val="hy-AM"/>
              </w:rPr>
              <w:t xml:space="preserve">ը </w:t>
            </w:r>
            <w:r w:rsidRPr="0070530C">
              <w:rPr>
                <w:rFonts w:ascii="GHEA Grapalat" w:hAnsi="GHEA Grapalat"/>
                <w:sz w:val="24"/>
                <w:szCs w:val="24"/>
                <w:lang w:val="af-ZA"/>
              </w:rPr>
              <w:t>փոխարին</w:t>
            </w:r>
            <w:r w:rsidRPr="0070530C">
              <w:rPr>
                <w:rFonts w:ascii="GHEA Grapalat" w:hAnsi="GHEA Grapalat"/>
                <w:sz w:val="24"/>
                <w:szCs w:val="24"/>
                <w:lang w:val="hy-AM"/>
              </w:rPr>
              <w:t>վ</w:t>
            </w:r>
            <w:r w:rsidRPr="0070530C">
              <w:rPr>
                <w:rFonts w:ascii="GHEA Grapalat" w:hAnsi="GHEA Grapalat"/>
                <w:sz w:val="24"/>
                <w:szCs w:val="24"/>
                <w:lang w:val="af-ZA"/>
              </w:rPr>
              <w:t xml:space="preserve">ել </w:t>
            </w:r>
            <w:r w:rsidRPr="0070530C">
              <w:rPr>
                <w:rFonts w:ascii="GHEA Grapalat" w:hAnsi="GHEA Grapalat"/>
                <w:sz w:val="24"/>
                <w:szCs w:val="24"/>
                <w:lang w:val="hy-AM"/>
              </w:rPr>
              <w:t xml:space="preserve">են </w:t>
            </w:r>
            <w:r w:rsidRPr="0070530C">
              <w:rPr>
                <w:rFonts w:ascii="GHEA Grapalat" w:hAnsi="GHEA Grapalat"/>
                <w:sz w:val="24"/>
                <w:szCs w:val="24"/>
                <w:lang w:val="af-ZA"/>
              </w:rPr>
              <w:t xml:space="preserve">«կամ այդ ժամկետում» </w:t>
            </w:r>
            <w:r w:rsidRPr="0070530C">
              <w:rPr>
                <w:rFonts w:ascii="GHEA Grapalat" w:hAnsi="GHEA Grapalat"/>
                <w:sz w:val="24"/>
                <w:szCs w:val="24"/>
                <w:lang w:val="af-ZA"/>
              </w:rPr>
              <w:lastRenderedPageBreak/>
              <w:t>բառերով</w:t>
            </w:r>
            <w:r w:rsidRPr="0070530C">
              <w:rPr>
                <w:rFonts w:ascii="GHEA Grapalat" w:hAnsi="GHEA Grapalat"/>
                <w:sz w:val="24"/>
                <w:szCs w:val="24"/>
                <w:lang w:val="hy-AM"/>
              </w:rPr>
              <w:t>:</w:t>
            </w:r>
          </w:p>
        </w:tc>
      </w:tr>
      <w:tr w:rsidR="00BA44FB" w:rsidRPr="0070530C" w:rsidTr="00352E2C">
        <w:tc>
          <w:tcPr>
            <w:tcW w:w="450" w:type="dxa"/>
          </w:tcPr>
          <w:p w:rsidR="00BA44FB" w:rsidRPr="0070530C" w:rsidRDefault="00BA44FB" w:rsidP="00BA44FB">
            <w:pPr>
              <w:ind w:left="-90" w:right="-77"/>
              <w:rPr>
                <w:rFonts w:ascii="GHEA Grapalat" w:hAnsi="GHEA Grapalat"/>
                <w:sz w:val="24"/>
                <w:szCs w:val="24"/>
                <w:lang w:val="hy-AM"/>
              </w:rPr>
            </w:pPr>
          </w:p>
        </w:tc>
        <w:tc>
          <w:tcPr>
            <w:tcW w:w="2340" w:type="dxa"/>
          </w:tcPr>
          <w:p w:rsidR="00BA44FB" w:rsidRPr="0070530C" w:rsidRDefault="00BA44FB" w:rsidP="00BA44FB">
            <w:pPr>
              <w:rPr>
                <w:rFonts w:ascii="GHEA Grapalat" w:hAnsi="GHEA Grapalat"/>
                <w:sz w:val="24"/>
                <w:szCs w:val="24"/>
                <w:lang w:val="hy-AM"/>
              </w:rPr>
            </w:pPr>
          </w:p>
        </w:tc>
        <w:tc>
          <w:tcPr>
            <w:tcW w:w="6020" w:type="dxa"/>
          </w:tcPr>
          <w:p w:rsidR="00BA44FB" w:rsidRPr="0070530C" w:rsidRDefault="00BA44FB"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 5. Նախագծի 1-ին կետի 5-րդ ենթակետի «դ» պարբերությամբ լրացվող կետում «Հաշմանդամության ժամկետը» բառերն անհրաժեշտ է փոխարինել «Հաշմանդամության վերափորձաքննության ժամկետը» բառերով, քանի որ հիշյալ կետում խոսքը վերաբերում է վերափորձաքննության ժամկետներին:  Այս առումով անհրաժեշտ է նկատի ունենալ նաև «Պետական կենսաթոշակների մասին» ՀՀ օրենքի 44-րդ հոդվածի պահանջները:</w:t>
            </w:r>
          </w:p>
        </w:tc>
        <w:tc>
          <w:tcPr>
            <w:tcW w:w="3539" w:type="dxa"/>
          </w:tcPr>
          <w:p w:rsidR="00BA44FB" w:rsidRPr="0070530C" w:rsidRDefault="005B6080" w:rsidP="006D057D">
            <w:pPr>
              <w:ind w:firstLine="90"/>
              <w:rPr>
                <w:rFonts w:ascii="GHEA Grapalat" w:hAnsi="GHEA Grapalat"/>
                <w:sz w:val="24"/>
                <w:szCs w:val="24"/>
                <w:lang w:val="af-ZA"/>
              </w:rPr>
            </w:pPr>
            <w:r w:rsidRPr="0070530C">
              <w:rPr>
                <w:rFonts w:ascii="GHEA Grapalat" w:hAnsi="GHEA Grapalat"/>
                <w:sz w:val="24"/>
                <w:szCs w:val="24"/>
                <w:lang w:val="af-ZA"/>
              </w:rPr>
              <w:t>Առաջարկությունն ընդունվել է:</w:t>
            </w:r>
          </w:p>
        </w:tc>
        <w:tc>
          <w:tcPr>
            <w:tcW w:w="2681" w:type="dxa"/>
          </w:tcPr>
          <w:p w:rsidR="00BA44FB" w:rsidRPr="0070530C" w:rsidRDefault="005B6080" w:rsidP="005B6080">
            <w:pPr>
              <w:rPr>
                <w:rFonts w:ascii="GHEA Grapalat" w:hAnsi="GHEA Grapalat"/>
                <w:sz w:val="24"/>
                <w:szCs w:val="24"/>
                <w:lang w:val="hy-AM"/>
              </w:rPr>
            </w:pPr>
            <w:r w:rsidRPr="0070530C">
              <w:rPr>
                <w:rFonts w:ascii="GHEA Grapalat" w:hAnsi="GHEA Grapalat"/>
                <w:sz w:val="24"/>
                <w:szCs w:val="24"/>
                <w:lang w:val="af-ZA"/>
              </w:rPr>
              <w:t>Նախագծի 1-ին կետի 5-րդ ենթակետի «դ» պարբերությամբ լրացվող կետում «Հաշմանդամության ժամկետը» բառեր</w:t>
            </w:r>
            <w:r w:rsidRPr="0070530C">
              <w:rPr>
                <w:rFonts w:ascii="GHEA Grapalat" w:hAnsi="GHEA Grapalat"/>
                <w:sz w:val="24"/>
                <w:szCs w:val="24"/>
                <w:lang w:val="hy-AM"/>
              </w:rPr>
              <w:t xml:space="preserve">ը </w:t>
            </w:r>
            <w:r w:rsidRPr="0070530C">
              <w:rPr>
                <w:rFonts w:ascii="GHEA Grapalat" w:hAnsi="GHEA Grapalat"/>
                <w:sz w:val="24"/>
                <w:szCs w:val="24"/>
                <w:lang w:val="af-ZA"/>
              </w:rPr>
              <w:t>է փոխարին</w:t>
            </w:r>
            <w:r w:rsidRPr="0070530C">
              <w:rPr>
                <w:rFonts w:ascii="GHEA Grapalat" w:hAnsi="GHEA Grapalat"/>
                <w:sz w:val="24"/>
                <w:szCs w:val="24"/>
                <w:lang w:val="hy-AM"/>
              </w:rPr>
              <w:t>վ</w:t>
            </w:r>
            <w:r w:rsidRPr="0070530C">
              <w:rPr>
                <w:rFonts w:ascii="GHEA Grapalat" w:hAnsi="GHEA Grapalat"/>
                <w:sz w:val="24"/>
                <w:szCs w:val="24"/>
                <w:lang w:val="af-ZA"/>
              </w:rPr>
              <w:t xml:space="preserve">ել </w:t>
            </w:r>
            <w:r w:rsidRPr="0070530C">
              <w:rPr>
                <w:rFonts w:ascii="GHEA Grapalat" w:hAnsi="GHEA Grapalat"/>
                <w:sz w:val="24"/>
                <w:szCs w:val="24"/>
                <w:lang w:val="hy-AM"/>
              </w:rPr>
              <w:t xml:space="preserve">են </w:t>
            </w:r>
            <w:r w:rsidRPr="0070530C">
              <w:rPr>
                <w:rFonts w:ascii="GHEA Grapalat" w:hAnsi="GHEA Grapalat"/>
                <w:sz w:val="24"/>
                <w:szCs w:val="24"/>
                <w:lang w:val="af-ZA"/>
              </w:rPr>
              <w:t>«Հաշմանդամության վերափորձաքննության ժամկետը» բառերով</w:t>
            </w:r>
            <w:r w:rsidRPr="0070530C">
              <w:rPr>
                <w:rFonts w:ascii="GHEA Grapalat" w:hAnsi="GHEA Grapalat"/>
                <w:sz w:val="24"/>
                <w:szCs w:val="24"/>
                <w:lang w:val="hy-AM"/>
              </w:rPr>
              <w:t>:</w:t>
            </w:r>
          </w:p>
        </w:tc>
      </w:tr>
      <w:tr w:rsidR="00E067A3" w:rsidRPr="0070530C" w:rsidTr="00352E2C">
        <w:tc>
          <w:tcPr>
            <w:tcW w:w="450" w:type="dxa"/>
          </w:tcPr>
          <w:p w:rsidR="00E067A3" w:rsidRPr="0070530C" w:rsidRDefault="00E067A3" w:rsidP="00BA44FB">
            <w:pPr>
              <w:ind w:left="-90" w:right="-77"/>
              <w:rPr>
                <w:rFonts w:ascii="GHEA Grapalat" w:hAnsi="GHEA Grapalat"/>
                <w:sz w:val="24"/>
                <w:szCs w:val="24"/>
              </w:rPr>
            </w:pPr>
            <w:r w:rsidRPr="0070530C">
              <w:rPr>
                <w:rFonts w:ascii="GHEA Grapalat" w:hAnsi="GHEA Grapalat"/>
                <w:sz w:val="24"/>
                <w:szCs w:val="24"/>
              </w:rPr>
              <w:t>11.</w:t>
            </w:r>
          </w:p>
        </w:tc>
        <w:tc>
          <w:tcPr>
            <w:tcW w:w="2340" w:type="dxa"/>
          </w:tcPr>
          <w:p w:rsidR="00E067A3" w:rsidRPr="0070530C" w:rsidRDefault="00E067A3" w:rsidP="00E067A3">
            <w:pPr>
              <w:rPr>
                <w:rFonts w:ascii="GHEA Grapalat" w:hAnsi="GHEA Grapalat" w:cs="Sylfaen"/>
                <w:noProof/>
                <w:sz w:val="24"/>
                <w:szCs w:val="24"/>
                <w:lang w:val="hy-AM"/>
              </w:rPr>
            </w:pPr>
            <w:r w:rsidRPr="0070530C">
              <w:rPr>
                <w:rFonts w:ascii="GHEA Grapalat" w:hAnsi="GHEA Grapalat"/>
                <w:sz w:val="24"/>
                <w:szCs w:val="24"/>
                <w:lang w:val="hy-AM"/>
              </w:rPr>
              <w:t xml:space="preserve">ՀՀ </w:t>
            </w:r>
            <w:r w:rsidRPr="0070530C">
              <w:rPr>
                <w:rFonts w:ascii="GHEA Grapalat" w:hAnsi="GHEA Grapalat" w:cs="Sylfaen"/>
                <w:noProof/>
                <w:sz w:val="24"/>
                <w:szCs w:val="24"/>
                <w:lang w:val="hy-AM"/>
              </w:rPr>
              <w:t>տարածքային</w:t>
            </w:r>
            <w:r w:rsidRPr="0070530C">
              <w:rPr>
                <w:rFonts w:ascii="GHEA Grapalat" w:hAnsi="GHEA Grapalat" w:cs="Arial Armenian"/>
                <w:noProof/>
                <w:sz w:val="24"/>
                <w:szCs w:val="24"/>
                <w:lang w:val="hy-AM"/>
              </w:rPr>
              <w:t xml:space="preserve"> </w:t>
            </w:r>
            <w:r w:rsidRPr="0070530C">
              <w:rPr>
                <w:rFonts w:ascii="GHEA Grapalat" w:hAnsi="GHEA Grapalat" w:cs="Sylfaen"/>
                <w:noProof/>
                <w:sz w:val="24"/>
                <w:szCs w:val="24"/>
                <w:lang w:val="hy-AM"/>
              </w:rPr>
              <w:t>կառավարման</w:t>
            </w:r>
            <w:r w:rsidRPr="0070530C">
              <w:rPr>
                <w:rFonts w:ascii="GHEA Grapalat" w:hAnsi="GHEA Grapalat" w:cs="Arial Armenian"/>
                <w:noProof/>
                <w:sz w:val="24"/>
                <w:szCs w:val="24"/>
                <w:lang w:val="hy-AM"/>
              </w:rPr>
              <w:t xml:space="preserve"> և ենթակառուցվածքների </w:t>
            </w:r>
            <w:r w:rsidRPr="0070530C">
              <w:rPr>
                <w:rFonts w:ascii="GHEA Grapalat" w:hAnsi="GHEA Grapalat" w:cs="Sylfaen"/>
                <w:noProof/>
                <w:sz w:val="24"/>
                <w:szCs w:val="24"/>
                <w:lang w:val="hy-AM"/>
              </w:rPr>
              <w:t>նախարարություն</w:t>
            </w:r>
          </w:p>
          <w:p w:rsidR="00E067A3" w:rsidRPr="0070530C" w:rsidRDefault="00E067A3" w:rsidP="00E067A3">
            <w:pPr>
              <w:pStyle w:val="BodyText"/>
              <w:spacing w:line="240" w:lineRule="auto"/>
              <w:jc w:val="both"/>
              <w:rPr>
                <w:rFonts w:ascii="GHEA Grapalat" w:hAnsi="GHEA Grapalat"/>
                <w:sz w:val="24"/>
                <w:szCs w:val="24"/>
                <w:lang w:val="hy-AM"/>
              </w:rPr>
            </w:pPr>
            <w:r w:rsidRPr="0070530C">
              <w:rPr>
                <w:rFonts w:ascii="GHEA Grapalat" w:hAnsi="GHEA Grapalat"/>
                <w:sz w:val="24"/>
                <w:szCs w:val="24"/>
                <w:lang w:val="en-US"/>
              </w:rPr>
              <w:t>13.</w:t>
            </w:r>
            <w:r w:rsidRPr="0070530C">
              <w:rPr>
                <w:rFonts w:ascii="GHEA Grapalat" w:hAnsi="GHEA Grapalat"/>
                <w:sz w:val="24"/>
                <w:szCs w:val="24"/>
                <w:lang w:val="hy-AM"/>
              </w:rPr>
              <w:t>02.20</w:t>
            </w:r>
            <w:r w:rsidRPr="0070530C">
              <w:rPr>
                <w:rFonts w:ascii="GHEA Grapalat" w:hAnsi="GHEA Grapalat"/>
                <w:sz w:val="24"/>
                <w:szCs w:val="24"/>
                <w:lang w:val="en-US"/>
              </w:rPr>
              <w:t xml:space="preserve">20 </w:t>
            </w:r>
            <w:r w:rsidRPr="0070530C">
              <w:rPr>
                <w:rFonts w:ascii="GHEA Grapalat" w:hAnsi="GHEA Grapalat"/>
                <w:sz w:val="24"/>
                <w:szCs w:val="24"/>
                <w:lang w:val="hy-AM"/>
              </w:rPr>
              <w:t>թ. թիվ</w:t>
            </w:r>
          </w:p>
          <w:p w:rsidR="00E067A3" w:rsidRPr="0070530C" w:rsidRDefault="00E067A3" w:rsidP="00E067A3">
            <w:pPr>
              <w:rPr>
                <w:rFonts w:ascii="GHEA Grapalat" w:hAnsi="GHEA Grapalat"/>
                <w:sz w:val="24"/>
                <w:szCs w:val="24"/>
                <w:lang w:val="hy-AM"/>
              </w:rPr>
            </w:pPr>
            <w:r w:rsidRPr="0070530C">
              <w:rPr>
                <w:rFonts w:ascii="GHEA Grapalat" w:hAnsi="GHEA Grapalat" w:cs="Sylfaen"/>
                <w:color w:val="000000"/>
                <w:sz w:val="24"/>
                <w:szCs w:val="24"/>
                <w:shd w:val="clear" w:color="auto" w:fill="FFFFFF"/>
              </w:rPr>
              <w:t>ՍՊ</w:t>
            </w:r>
            <w:r w:rsidRPr="0070530C">
              <w:rPr>
                <w:rFonts w:ascii="GHEA Grapalat" w:hAnsi="GHEA Grapalat"/>
                <w:color w:val="000000"/>
                <w:sz w:val="24"/>
                <w:szCs w:val="24"/>
                <w:shd w:val="clear" w:color="auto" w:fill="FFFFFF"/>
              </w:rPr>
              <w:t>/21.1/3722-2020</w:t>
            </w:r>
          </w:p>
        </w:tc>
        <w:tc>
          <w:tcPr>
            <w:tcW w:w="6020" w:type="dxa"/>
          </w:tcPr>
          <w:p w:rsidR="00E067A3" w:rsidRPr="0070530C" w:rsidRDefault="00E067A3" w:rsidP="006D057D">
            <w:pPr>
              <w:ind w:firstLine="90"/>
              <w:jc w:val="both"/>
              <w:rPr>
                <w:rFonts w:ascii="GHEA Grapalat" w:hAnsi="GHEA Grapalat"/>
                <w:sz w:val="24"/>
                <w:szCs w:val="24"/>
                <w:lang w:val="af-ZA"/>
              </w:rPr>
            </w:pPr>
            <w:r w:rsidRPr="0070530C">
              <w:rPr>
                <w:rFonts w:ascii="GHEA Grapalat" w:hAnsi="GHEA Grapalat"/>
                <w:sz w:val="24"/>
                <w:szCs w:val="24"/>
                <w:lang w:val="af-ZA"/>
              </w:rPr>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վերաբերյալ առաջարկում է.</w:t>
            </w:r>
          </w:p>
          <w:p w:rsidR="00E067A3" w:rsidRPr="0070530C" w:rsidRDefault="00E067A3" w:rsidP="006D057D">
            <w:pPr>
              <w:ind w:firstLine="90"/>
              <w:jc w:val="both"/>
              <w:rPr>
                <w:rFonts w:ascii="GHEA Grapalat" w:hAnsi="GHEA Grapalat"/>
                <w:sz w:val="24"/>
                <w:szCs w:val="24"/>
                <w:lang w:val="af-ZA"/>
              </w:rPr>
            </w:pPr>
            <w:r w:rsidRPr="0070530C">
              <w:rPr>
                <w:rFonts w:ascii="GHEA Grapalat" w:hAnsi="GHEA Grapalat"/>
                <w:sz w:val="24"/>
                <w:szCs w:val="24"/>
                <w:lang w:val="af-ZA"/>
              </w:rPr>
              <w:t>«Հայաստանի Հանրապետության կառավարության 2011 թվականի մայիսի 5</w:t>
            </w:r>
            <w:r w:rsidRPr="0070530C">
              <w:rPr>
                <w:rFonts w:ascii="GHEA Grapalat" w:hAnsi="GHEA Grapalat"/>
                <w:sz w:val="24"/>
                <w:szCs w:val="24"/>
                <w:lang w:val="af-ZA"/>
              </w:rPr>
              <w:noBreakHyphen/>
              <w:t>ի «Պետական կենսաթոշակների մասին» Հայաստանի Հանրապետության օրենքի կիրարկումն ապահովելու մասին» N 665-Ն որոշման N 2 հավելվածի մեջ 8.1 կետից հետո լրացնել հետևյալ բովանդակությամբ 8.2-րդ կետ.</w:t>
            </w:r>
          </w:p>
          <w:p w:rsidR="00E067A3" w:rsidRPr="0070530C" w:rsidRDefault="00E067A3" w:rsidP="006D057D">
            <w:pPr>
              <w:ind w:firstLine="90"/>
              <w:jc w:val="both"/>
              <w:rPr>
                <w:rFonts w:ascii="GHEA Grapalat" w:hAnsi="GHEA Grapalat"/>
                <w:sz w:val="24"/>
                <w:szCs w:val="24"/>
                <w:lang w:val="af-ZA"/>
              </w:rPr>
            </w:pPr>
            <w:r w:rsidRPr="0070530C">
              <w:rPr>
                <w:rFonts w:ascii="GHEA Grapalat" w:hAnsi="GHEA Grapalat"/>
                <w:sz w:val="24"/>
                <w:szCs w:val="24"/>
                <w:lang w:val="af-ZA"/>
              </w:rPr>
              <w:t xml:space="preserve"> </w:t>
            </w:r>
            <w:r w:rsidRPr="0070530C">
              <w:rPr>
                <w:rFonts w:ascii="GHEA Grapalat" w:hAnsi="GHEA Grapalat"/>
                <w:sz w:val="24"/>
                <w:szCs w:val="24"/>
                <w:lang w:val="af-ZA"/>
              </w:rPr>
              <w:tab/>
              <w:t xml:space="preserve">«8.2. Օդային երթևեկության կառավարման ծառայության կարգավարի (դիսպետչերի), ավագ կարգավարի (ավագ դիսպետչերի), կարգավար-հրահանգչի (դիսպետչեր-հրահանգչի), թռիչքների ղեկավարի պաշտոններում մինչև 63 տարին լրանալն աշխատած ժամանակահատվածն աշխատանքային ստաժում հաշվառվում է չորս </w:t>
            </w:r>
            <w:r w:rsidRPr="0070530C">
              <w:rPr>
                <w:rFonts w:ascii="GHEA Grapalat" w:hAnsi="GHEA Grapalat"/>
                <w:sz w:val="24"/>
                <w:szCs w:val="24"/>
                <w:lang w:val="af-ZA"/>
              </w:rPr>
              <w:lastRenderedPageBreak/>
              <w:t>գործակցի կիրառմամբ»:</w:t>
            </w:r>
          </w:p>
          <w:p w:rsidR="00E067A3" w:rsidRPr="0070530C" w:rsidRDefault="00E067A3" w:rsidP="006D057D">
            <w:pPr>
              <w:ind w:firstLine="90"/>
              <w:jc w:val="both"/>
              <w:rPr>
                <w:rFonts w:ascii="GHEA Grapalat" w:hAnsi="GHEA Grapalat"/>
                <w:sz w:val="24"/>
                <w:szCs w:val="24"/>
                <w:lang w:val="af-ZA"/>
              </w:rPr>
            </w:pPr>
            <w:r w:rsidRPr="0070530C">
              <w:rPr>
                <w:rFonts w:ascii="GHEA Grapalat" w:hAnsi="GHEA Grapalat"/>
                <w:sz w:val="24"/>
                <w:szCs w:val="24"/>
                <w:lang w:val="af-ZA"/>
              </w:rPr>
              <w:t>Մինչև սույն որոշումն ուժի մեջ մտնելը այն կենսաթոշակները, որոնք նշանակվել են օդային երթևեկության կառավարման ծառայության կարգավարի (դիսպետչերի) պաշտոնում աշխատած ժամանակահատվածն աշխատանքային ստաժում հաշվառմամբ, վերահաշվարկվում են սույն որոշումն ուժի մեջ մտնելու ամսվան հաջորդող ամսվա 1-ից` օրենքի 15-րդ հոդվածին և սույն որոշման 1-ին կետով սահմանված գործակցին համապատասխան` կենսաթոշակի գործում առկա փաստաթղթերի հիման վրա, իսկ կենսաթոշակառուի գրավոր դիմելու և լրացուցիչ փաստաթղթեր ներկայացնելու դեպքում` դիմելու ամսվան հաջորդող ամսվա 1-ից:»</w:t>
            </w:r>
          </w:p>
          <w:p w:rsidR="00E067A3" w:rsidRPr="0070530C" w:rsidRDefault="00E067A3" w:rsidP="006D057D">
            <w:pPr>
              <w:ind w:firstLine="90"/>
              <w:contextualSpacing/>
              <w:jc w:val="both"/>
              <w:rPr>
                <w:rFonts w:ascii="GHEA Grapalat" w:hAnsi="GHEA Grapalat"/>
                <w:sz w:val="24"/>
                <w:szCs w:val="24"/>
                <w:lang w:val="af-ZA"/>
              </w:rPr>
            </w:pPr>
            <w:r w:rsidRPr="0070530C">
              <w:rPr>
                <w:rFonts w:ascii="GHEA Grapalat" w:hAnsi="GHEA Grapalat"/>
                <w:sz w:val="24"/>
                <w:szCs w:val="24"/>
                <w:lang w:val="af-ZA"/>
              </w:rPr>
              <w:t xml:space="preserve">Միաժամանակ տեղեկացնում ենք, որ քննարկման արդյունքում նոր առաջարկություններ լինելու դեպքում դրանք կներկայացվեն լրացուցիչ։ </w:t>
            </w:r>
          </w:p>
        </w:tc>
        <w:tc>
          <w:tcPr>
            <w:tcW w:w="3539" w:type="dxa"/>
          </w:tcPr>
          <w:p w:rsidR="006D057D" w:rsidRPr="0070530C" w:rsidRDefault="006D057D" w:rsidP="006D057D">
            <w:pPr>
              <w:tabs>
                <w:tab w:val="left" w:pos="90"/>
              </w:tabs>
              <w:ind w:firstLine="90"/>
              <w:jc w:val="both"/>
              <w:rPr>
                <w:rFonts w:ascii="GHEA Grapalat" w:hAnsi="GHEA Grapalat"/>
                <w:sz w:val="24"/>
                <w:szCs w:val="24"/>
                <w:lang w:val="af-ZA"/>
              </w:rPr>
            </w:pPr>
            <w:r w:rsidRPr="0070530C">
              <w:rPr>
                <w:rFonts w:ascii="GHEA Grapalat" w:hAnsi="GHEA Grapalat"/>
                <w:sz w:val="24"/>
                <w:szCs w:val="24"/>
                <w:lang w:val="af-ZA"/>
              </w:rPr>
              <w:lastRenderedPageBreak/>
              <w:t>Առաջարկությունը չի ընդունվել:</w:t>
            </w:r>
          </w:p>
          <w:p w:rsidR="006D057D" w:rsidRPr="0070530C" w:rsidRDefault="006D057D" w:rsidP="006D057D">
            <w:pPr>
              <w:tabs>
                <w:tab w:val="left" w:pos="90"/>
              </w:tabs>
              <w:ind w:firstLine="90"/>
              <w:jc w:val="both"/>
              <w:rPr>
                <w:rFonts w:ascii="GHEA Grapalat" w:hAnsi="GHEA Grapalat"/>
                <w:sz w:val="24"/>
                <w:szCs w:val="24"/>
                <w:lang w:val="af-ZA"/>
              </w:rPr>
            </w:pPr>
            <w:r w:rsidRPr="0070530C">
              <w:rPr>
                <w:rFonts w:ascii="GHEA Grapalat" w:hAnsi="GHEA Grapalat"/>
                <w:sz w:val="24"/>
                <w:szCs w:val="24"/>
                <w:lang w:val="hy-AM"/>
              </w:rPr>
              <w:t>Ն</w:t>
            </w:r>
            <w:r w:rsidRPr="0070530C">
              <w:rPr>
                <w:rFonts w:ascii="GHEA Grapalat" w:hAnsi="GHEA Grapalat"/>
                <w:sz w:val="24"/>
                <w:szCs w:val="24"/>
                <w:lang w:val="af-ZA"/>
              </w:rPr>
              <w:t xml:space="preserve">երկայացված առաջարկությունը համահունչ չէ կենսաթոշակային ապահովության բնագավառում վարվող քաղաքականության սկզբունքներին։ </w:t>
            </w:r>
          </w:p>
          <w:p w:rsidR="006D057D" w:rsidRPr="0070530C" w:rsidRDefault="006D057D" w:rsidP="006D057D">
            <w:pPr>
              <w:tabs>
                <w:tab w:val="left" w:pos="90"/>
              </w:tabs>
              <w:ind w:firstLine="90"/>
              <w:jc w:val="both"/>
              <w:rPr>
                <w:rFonts w:ascii="GHEA Grapalat" w:hAnsi="GHEA Grapalat"/>
                <w:sz w:val="24"/>
                <w:szCs w:val="24"/>
                <w:lang w:val="af-ZA"/>
              </w:rPr>
            </w:pPr>
            <w:r w:rsidRPr="0070530C">
              <w:rPr>
                <w:rFonts w:ascii="GHEA Grapalat" w:hAnsi="GHEA Grapalat"/>
                <w:sz w:val="24"/>
                <w:szCs w:val="24"/>
                <w:lang w:val="af-ZA"/>
              </w:rPr>
              <w:t xml:space="preserve">Մասնավորապես, հարկ է նկատի ունենալ, որ օդային երթևեկության կառավարման ծառայության կարգավարի (դիսպետչերի) համար արդեն իսկ սահմանված է արտոնություն. «Պետական կենսաթոշակների մասին» ՀՀ օրենքի համաձայն՝ օդային երթևեկության կառավարման </w:t>
            </w:r>
            <w:r w:rsidRPr="0070530C">
              <w:rPr>
                <w:rFonts w:ascii="GHEA Grapalat" w:hAnsi="GHEA Grapalat"/>
                <w:sz w:val="24"/>
                <w:szCs w:val="24"/>
                <w:lang w:val="af-ZA"/>
              </w:rPr>
              <w:lastRenderedPageBreak/>
              <w:t>ծառայության կարգավարին (դիսպետչերին) կենսաթոշակ է նշանակվում, եթե լրացել է նրա 50 տարին, և նա աշխատել է առնվազն 25 օրացուցային տարի, որից առնվազն 15 օրացուցային տարին անմիջականորեն կատարել է օդային երթևեկության կառավարման աշխատանք։</w:t>
            </w:r>
          </w:p>
          <w:p w:rsidR="006D057D" w:rsidRPr="0070530C" w:rsidRDefault="006D057D" w:rsidP="006D057D">
            <w:pPr>
              <w:tabs>
                <w:tab w:val="left" w:pos="90"/>
              </w:tabs>
              <w:ind w:firstLine="90"/>
              <w:jc w:val="both"/>
              <w:rPr>
                <w:rFonts w:ascii="GHEA Grapalat" w:hAnsi="GHEA Grapalat"/>
                <w:sz w:val="24"/>
                <w:szCs w:val="24"/>
                <w:lang w:val="af-ZA"/>
              </w:rPr>
            </w:pPr>
            <w:r w:rsidRPr="0070530C">
              <w:rPr>
                <w:rFonts w:ascii="GHEA Grapalat" w:hAnsi="GHEA Grapalat"/>
                <w:sz w:val="24"/>
                <w:szCs w:val="24"/>
                <w:lang w:val="af-ZA"/>
              </w:rPr>
              <w:t>Առողջական վիճակի պատճառով օդային երթևեկության անմիջական կառավարման աշխատանքից ազատված անձին կենսաթոշակ է նշանակվում, եթե լրացել է նրա 50 տարին, և նա ծառայել է առնվազն 25 օրացուցային տարի, որից առնվազն 10 օրացուցային տարին անմիջականորեն կատարել է օդային երթևեկության կառավարման աշխատանք։</w:t>
            </w:r>
          </w:p>
          <w:p w:rsidR="006D057D" w:rsidRPr="0070530C" w:rsidRDefault="006D057D" w:rsidP="006D057D">
            <w:pPr>
              <w:tabs>
                <w:tab w:val="left" w:pos="90"/>
              </w:tabs>
              <w:ind w:firstLine="90"/>
              <w:jc w:val="both"/>
              <w:rPr>
                <w:rFonts w:ascii="GHEA Grapalat" w:hAnsi="GHEA Grapalat"/>
                <w:sz w:val="24"/>
                <w:szCs w:val="24"/>
                <w:lang w:val="af-ZA"/>
              </w:rPr>
            </w:pPr>
            <w:r w:rsidRPr="0070530C">
              <w:rPr>
                <w:rFonts w:ascii="GHEA Grapalat" w:hAnsi="GHEA Grapalat"/>
                <w:sz w:val="24"/>
                <w:szCs w:val="24"/>
                <w:lang w:val="af-ZA"/>
              </w:rPr>
              <w:t xml:space="preserve">Վերը նշված՝ ժամկետից շուտ կենսաթոշակի անցնելու արտոնությունը պայմանավորված է կարգավարի (դիսպետչերի) կատարած աշխատանքի </w:t>
            </w:r>
            <w:r w:rsidRPr="0070530C">
              <w:rPr>
                <w:rFonts w:ascii="GHEA Grapalat" w:hAnsi="GHEA Grapalat"/>
                <w:sz w:val="24"/>
                <w:szCs w:val="24"/>
                <w:lang w:val="af-ZA"/>
              </w:rPr>
              <w:lastRenderedPageBreak/>
              <w:t>բարդություններով և առանձնահատկություններով, կարգավար (դիսպետչեր) աշխատելու համար անհրաժեշտ անձնական և մասնագիտական որակներով։</w:t>
            </w:r>
          </w:p>
          <w:p w:rsidR="006D057D" w:rsidRPr="0070530C" w:rsidRDefault="006D057D" w:rsidP="006D057D">
            <w:pPr>
              <w:tabs>
                <w:tab w:val="left" w:pos="90"/>
              </w:tabs>
              <w:ind w:firstLine="90"/>
              <w:jc w:val="both"/>
              <w:rPr>
                <w:rFonts w:ascii="GHEA Grapalat" w:hAnsi="GHEA Grapalat"/>
                <w:sz w:val="24"/>
                <w:szCs w:val="24"/>
                <w:lang w:val="af-ZA"/>
              </w:rPr>
            </w:pPr>
            <w:r w:rsidRPr="0070530C">
              <w:rPr>
                <w:rFonts w:ascii="GHEA Grapalat" w:hAnsi="GHEA Grapalat"/>
                <w:sz w:val="24"/>
                <w:szCs w:val="24"/>
                <w:lang w:val="af-ZA"/>
              </w:rPr>
              <w:t>Ըստ այդմ, մեր կարծիքով նույն հանգամանքներով պայմանավորված ևս մեկ արտոնություն սահմանելը նպատակահարմար չէ։</w:t>
            </w:r>
          </w:p>
          <w:p w:rsidR="006D057D" w:rsidRPr="0070530C" w:rsidRDefault="006D057D" w:rsidP="006D057D">
            <w:pPr>
              <w:tabs>
                <w:tab w:val="left" w:pos="90"/>
              </w:tabs>
              <w:ind w:firstLine="90"/>
              <w:jc w:val="both"/>
              <w:rPr>
                <w:rFonts w:ascii="GHEA Grapalat" w:hAnsi="GHEA Grapalat"/>
                <w:sz w:val="24"/>
                <w:szCs w:val="24"/>
                <w:lang w:val="af-ZA"/>
              </w:rPr>
            </w:pPr>
            <w:r w:rsidRPr="0070530C">
              <w:rPr>
                <w:rFonts w:ascii="GHEA Grapalat" w:hAnsi="GHEA Grapalat"/>
                <w:sz w:val="24"/>
                <w:szCs w:val="24"/>
                <w:lang w:val="af-ZA"/>
              </w:rPr>
              <w:t xml:space="preserve">Մյուս կողմից, առանձին կատեգորիայի անձանց կենսաթոշակի չափի բարձրացումը ստաժի արտոնյալ հաշվարկի միջոցով հատվածական մոտեցում է, ինչն ունի լրացուցիչ քննարկումների (հիմնավորումների) կարիք` հաշվի առնելով շղթայական ռեակցիայի ռիսկը։  </w:t>
            </w:r>
          </w:p>
          <w:p w:rsidR="00E067A3" w:rsidRPr="0070530C" w:rsidRDefault="006D057D" w:rsidP="00A579FF">
            <w:pPr>
              <w:tabs>
                <w:tab w:val="left" w:pos="90"/>
              </w:tabs>
              <w:ind w:firstLine="90"/>
              <w:jc w:val="both"/>
              <w:rPr>
                <w:rFonts w:ascii="GHEA Grapalat" w:hAnsi="GHEA Grapalat"/>
                <w:sz w:val="24"/>
                <w:szCs w:val="24"/>
                <w:lang w:val="af-ZA"/>
              </w:rPr>
            </w:pPr>
            <w:r w:rsidRPr="0070530C">
              <w:rPr>
                <w:rFonts w:ascii="GHEA Grapalat" w:hAnsi="GHEA Grapalat"/>
                <w:sz w:val="24"/>
                <w:szCs w:val="24"/>
                <w:lang w:val="af-ZA"/>
              </w:rPr>
              <w:t xml:space="preserve">Հարկ է նաև նկատի ունենալ, որ աշխատանքի բարդությունը և պատասխանատվության բարձր մակարդակը պետք է փոխկապակցված լինեն աշխատավարձի չափին և ինքնին չեն ենթադրում </w:t>
            </w:r>
            <w:r w:rsidRPr="0070530C">
              <w:rPr>
                <w:rFonts w:ascii="GHEA Grapalat" w:hAnsi="GHEA Grapalat"/>
                <w:sz w:val="24"/>
                <w:szCs w:val="24"/>
                <w:lang w:val="af-ZA"/>
              </w:rPr>
              <w:lastRenderedPageBreak/>
              <w:t>կենսաթոշակային արտոնությունների առկայություն։</w:t>
            </w:r>
          </w:p>
        </w:tc>
        <w:tc>
          <w:tcPr>
            <w:tcW w:w="2681" w:type="dxa"/>
          </w:tcPr>
          <w:p w:rsidR="00E067A3" w:rsidRPr="0070530C" w:rsidRDefault="00E067A3" w:rsidP="005B6080">
            <w:pPr>
              <w:rPr>
                <w:rFonts w:ascii="GHEA Grapalat" w:hAnsi="GHEA Grapalat"/>
                <w:sz w:val="24"/>
                <w:szCs w:val="24"/>
                <w:lang w:val="af-ZA"/>
              </w:rPr>
            </w:pPr>
          </w:p>
        </w:tc>
      </w:tr>
      <w:tr w:rsidR="00BA44FB" w:rsidRPr="0070530C" w:rsidTr="00352E2C">
        <w:tc>
          <w:tcPr>
            <w:tcW w:w="450" w:type="dxa"/>
          </w:tcPr>
          <w:p w:rsidR="00BA44FB" w:rsidRPr="0070530C" w:rsidRDefault="00E067A3" w:rsidP="00E067A3">
            <w:pPr>
              <w:ind w:right="-77"/>
              <w:jc w:val="both"/>
              <w:rPr>
                <w:rFonts w:ascii="GHEA Grapalat" w:hAnsi="GHEA Grapalat"/>
                <w:sz w:val="24"/>
                <w:szCs w:val="24"/>
              </w:rPr>
            </w:pPr>
            <w:r w:rsidRPr="0070530C">
              <w:rPr>
                <w:rFonts w:ascii="GHEA Grapalat" w:hAnsi="GHEA Grapalat"/>
                <w:sz w:val="24"/>
                <w:szCs w:val="24"/>
              </w:rPr>
              <w:lastRenderedPageBreak/>
              <w:t>12.</w:t>
            </w:r>
          </w:p>
        </w:tc>
        <w:tc>
          <w:tcPr>
            <w:tcW w:w="2340" w:type="dxa"/>
          </w:tcPr>
          <w:p w:rsidR="00BA44FB" w:rsidRPr="0070530C" w:rsidRDefault="00BA44FB" w:rsidP="00BA44FB">
            <w:pPr>
              <w:ind w:firstLine="90"/>
              <w:jc w:val="both"/>
              <w:rPr>
                <w:rFonts w:ascii="GHEA Grapalat" w:hAnsi="GHEA Grapalat"/>
                <w:sz w:val="24"/>
                <w:szCs w:val="24"/>
                <w:lang w:val="hy-AM"/>
              </w:rPr>
            </w:pPr>
            <w:r w:rsidRPr="0070530C">
              <w:rPr>
                <w:rFonts w:ascii="GHEA Grapalat" w:hAnsi="GHEA Grapalat"/>
                <w:sz w:val="24"/>
                <w:szCs w:val="24"/>
                <w:lang w:val="af-ZA"/>
              </w:rPr>
              <w:t>Նախա</w:t>
            </w:r>
            <w:r w:rsidRPr="0070530C">
              <w:rPr>
                <w:rFonts w:ascii="GHEA Grapalat" w:hAnsi="GHEA Grapalat"/>
                <w:sz w:val="24"/>
                <w:szCs w:val="24"/>
                <w:lang w:val="hy-AM"/>
              </w:rPr>
              <w:t>գ</w:t>
            </w:r>
            <w:r w:rsidRPr="0070530C">
              <w:rPr>
                <w:rFonts w:ascii="GHEA Grapalat" w:hAnsi="GHEA Grapalat"/>
                <w:sz w:val="24"/>
                <w:szCs w:val="24"/>
                <w:lang w:val="af-ZA"/>
              </w:rPr>
              <w:t xml:space="preserve">իծը </w:t>
            </w:r>
          </w:p>
          <w:p w:rsidR="00BA44FB" w:rsidRPr="0070530C" w:rsidRDefault="00BA44FB" w:rsidP="00BA44FB">
            <w:pPr>
              <w:ind w:firstLine="90"/>
              <w:jc w:val="both"/>
              <w:rPr>
                <w:rFonts w:ascii="GHEA Grapalat" w:hAnsi="GHEA Grapalat"/>
                <w:sz w:val="24"/>
                <w:szCs w:val="24"/>
                <w:lang w:val="hy-AM"/>
              </w:rPr>
            </w:pPr>
            <w:r w:rsidRPr="0070530C">
              <w:rPr>
                <w:rFonts w:ascii="GHEA Grapalat" w:hAnsi="GHEA Grapalat"/>
                <w:sz w:val="24"/>
                <w:szCs w:val="24"/>
                <w:lang w:val="af-ZA"/>
              </w:rPr>
              <w:t xml:space="preserve">ներբեռնվել է </w:t>
            </w:r>
          </w:p>
          <w:p w:rsidR="00BA44FB" w:rsidRPr="0070530C" w:rsidRDefault="0036575E" w:rsidP="00BA44FB">
            <w:pPr>
              <w:ind w:firstLine="90"/>
              <w:jc w:val="both"/>
              <w:rPr>
                <w:rFonts w:ascii="GHEA Grapalat" w:hAnsi="GHEA Grapalat"/>
                <w:sz w:val="24"/>
                <w:szCs w:val="24"/>
                <w:lang w:val="af-ZA"/>
              </w:rPr>
            </w:pPr>
            <w:hyperlink r:id="rId10" w:history="1">
              <w:r w:rsidR="00BA44FB" w:rsidRPr="0070530C">
                <w:rPr>
                  <w:rFonts w:ascii="GHEA Grapalat" w:hAnsi="GHEA Grapalat"/>
                  <w:sz w:val="24"/>
                  <w:szCs w:val="24"/>
                  <w:lang w:val="af-ZA"/>
                </w:rPr>
                <w:t>www.e-draft.am</w:t>
              </w:r>
            </w:hyperlink>
            <w:r w:rsidR="00BA44FB" w:rsidRPr="0070530C">
              <w:rPr>
                <w:rFonts w:ascii="GHEA Grapalat" w:hAnsi="GHEA Grapalat"/>
                <w:sz w:val="24"/>
                <w:szCs w:val="24"/>
                <w:lang w:val="af-ZA"/>
              </w:rPr>
              <w:t xml:space="preserve"> կայք</w:t>
            </w:r>
          </w:p>
        </w:tc>
        <w:tc>
          <w:tcPr>
            <w:tcW w:w="6020" w:type="dxa"/>
          </w:tcPr>
          <w:p w:rsidR="00BA44FB" w:rsidRPr="0070530C" w:rsidRDefault="00BA44FB" w:rsidP="00BA44FB">
            <w:pPr>
              <w:jc w:val="both"/>
              <w:rPr>
                <w:rFonts w:ascii="GHEA Grapalat" w:hAnsi="GHEA Grapalat"/>
                <w:sz w:val="24"/>
                <w:szCs w:val="24"/>
                <w:lang w:val="af-ZA"/>
              </w:rPr>
            </w:pPr>
            <w:r w:rsidRPr="0070530C">
              <w:rPr>
                <w:rFonts w:ascii="GHEA Grapalat" w:hAnsi="GHEA Grapalat"/>
                <w:sz w:val="24"/>
                <w:szCs w:val="24"/>
                <w:lang w:val="af-ZA"/>
              </w:rPr>
              <w:t>Առաջարկություններ չեն ստացվել:</w:t>
            </w:r>
          </w:p>
        </w:tc>
        <w:tc>
          <w:tcPr>
            <w:tcW w:w="3539" w:type="dxa"/>
          </w:tcPr>
          <w:p w:rsidR="00BA44FB" w:rsidRPr="0070530C" w:rsidRDefault="00BA44FB" w:rsidP="00BA44FB">
            <w:pPr>
              <w:rPr>
                <w:rFonts w:ascii="GHEA Grapalat" w:hAnsi="GHEA Grapalat"/>
                <w:sz w:val="24"/>
                <w:szCs w:val="24"/>
                <w:lang w:val="hy-AM"/>
              </w:rPr>
            </w:pPr>
          </w:p>
        </w:tc>
        <w:tc>
          <w:tcPr>
            <w:tcW w:w="2681" w:type="dxa"/>
          </w:tcPr>
          <w:p w:rsidR="00BA44FB" w:rsidRPr="0070530C" w:rsidRDefault="00BA44FB" w:rsidP="00BA44FB">
            <w:pPr>
              <w:rPr>
                <w:rFonts w:ascii="GHEA Grapalat" w:hAnsi="GHEA Grapalat"/>
                <w:sz w:val="24"/>
                <w:szCs w:val="24"/>
                <w:lang w:val="hy-AM"/>
              </w:rPr>
            </w:pPr>
          </w:p>
        </w:tc>
      </w:tr>
    </w:tbl>
    <w:p w:rsidR="004F47D2" w:rsidRPr="0070530C" w:rsidRDefault="004F47D2" w:rsidP="00BA44FB">
      <w:pPr>
        <w:pStyle w:val="BodyTextIndent"/>
        <w:spacing w:after="0"/>
        <w:ind w:left="-180" w:right="-90" w:firstLine="900"/>
        <w:jc w:val="both"/>
        <w:rPr>
          <w:rFonts w:ascii="GHEA Grapalat" w:hAnsi="GHEA Grapalat"/>
          <w:b/>
          <w:sz w:val="24"/>
          <w:szCs w:val="24"/>
          <w:lang w:val="hy-AM"/>
        </w:rPr>
      </w:pPr>
    </w:p>
    <w:p w:rsidR="00BA44FB" w:rsidRPr="0070530C" w:rsidRDefault="00BA44FB" w:rsidP="00BA44FB">
      <w:pPr>
        <w:pStyle w:val="BodyTextIndent"/>
        <w:spacing w:after="0"/>
        <w:ind w:left="-180" w:right="-90" w:firstLine="900"/>
        <w:jc w:val="both"/>
        <w:rPr>
          <w:rFonts w:ascii="GHEA Grapalat" w:hAnsi="GHEA Grapalat"/>
          <w:sz w:val="24"/>
          <w:szCs w:val="24"/>
          <w:lang w:val="hy-AM"/>
        </w:rPr>
      </w:pPr>
      <w:r w:rsidRPr="0070530C">
        <w:rPr>
          <w:rFonts w:ascii="GHEA Grapalat" w:hAnsi="GHEA Grapalat"/>
          <w:b/>
          <w:sz w:val="24"/>
          <w:szCs w:val="24"/>
          <w:lang w:val="hy-AM"/>
        </w:rPr>
        <w:t xml:space="preserve">ՆԱԽԱՐԱՐ  </w:t>
      </w:r>
    </w:p>
    <w:p w:rsidR="00EE2529" w:rsidRPr="0070530C" w:rsidRDefault="00EE2529">
      <w:pPr>
        <w:rPr>
          <w:rFonts w:ascii="GHEA Grapalat" w:hAnsi="GHEA Grapalat"/>
          <w:sz w:val="24"/>
          <w:szCs w:val="24"/>
          <w:lang w:val="hy-AM"/>
        </w:rPr>
      </w:pPr>
      <w:bookmarkStart w:id="0" w:name="_GoBack"/>
      <w:bookmarkEnd w:id="0"/>
    </w:p>
    <w:sectPr w:rsidR="00EE2529" w:rsidRPr="0070530C" w:rsidSect="0070530C">
      <w:pgSz w:w="15840" w:h="12240" w:orient="landscape"/>
      <w:pgMar w:top="1170" w:right="1134" w:bottom="85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75E" w:rsidRDefault="0036575E" w:rsidP="00BA44FB">
      <w:pPr>
        <w:spacing w:after="0" w:line="240" w:lineRule="auto"/>
      </w:pPr>
      <w:r>
        <w:separator/>
      </w:r>
    </w:p>
  </w:endnote>
  <w:endnote w:type="continuationSeparator" w:id="0">
    <w:p w:rsidR="0036575E" w:rsidRDefault="0036575E" w:rsidP="00BA4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75E" w:rsidRDefault="0036575E" w:rsidP="00BA44FB">
      <w:pPr>
        <w:spacing w:after="0" w:line="240" w:lineRule="auto"/>
      </w:pPr>
      <w:r>
        <w:separator/>
      </w:r>
    </w:p>
  </w:footnote>
  <w:footnote w:type="continuationSeparator" w:id="0">
    <w:p w:rsidR="0036575E" w:rsidRDefault="0036575E" w:rsidP="00BA44FB">
      <w:pPr>
        <w:spacing w:after="0" w:line="240" w:lineRule="auto"/>
      </w:pPr>
      <w:r>
        <w:continuationSeparator/>
      </w:r>
    </w:p>
  </w:footnote>
  <w:footnote w:id="1">
    <w:p w:rsidR="00BA44FB" w:rsidRDefault="00BA44FB" w:rsidP="00D41201">
      <w:pPr>
        <w:pStyle w:val="FootnoteText"/>
        <w:spacing w:line="276" w:lineRule="auto"/>
        <w:jc w:val="both"/>
        <w:rPr>
          <w:rFonts w:ascii="GHEA Grapalat" w:hAnsi="GHEA Grapalat"/>
          <w:lang w:val="hy-AM"/>
        </w:rPr>
      </w:pPr>
      <w:r>
        <w:rPr>
          <w:rStyle w:val="FootnoteReference"/>
          <w:rFonts w:ascii="GHEA Grapalat" w:hAnsi="GHEA Grapalat"/>
        </w:rPr>
        <w:footnoteRef/>
      </w:r>
      <w:r>
        <w:rPr>
          <w:rFonts w:ascii="GHEA Grapalat" w:hAnsi="GHEA Grapalat" w:cs="Arial"/>
          <w:b/>
        </w:rPr>
        <w:t>Տե՛ս</w:t>
      </w:r>
      <w:r>
        <w:rPr>
          <w:rFonts w:ascii="GHEA Grapalat" w:hAnsi="GHEA Grapalat"/>
        </w:rPr>
        <w:t xml:space="preserve"> </w:t>
      </w:r>
      <w:r>
        <w:rPr>
          <w:rFonts w:ascii="GHEA Grapalat" w:hAnsi="GHEA Grapalat" w:cs="Arial"/>
        </w:rPr>
        <w:t>Ֆաբրիսն</w:t>
      </w:r>
      <w:r>
        <w:rPr>
          <w:rFonts w:ascii="GHEA Grapalat" w:hAnsi="GHEA Grapalat"/>
        </w:rPr>
        <w:t xml:space="preserve"> </w:t>
      </w:r>
      <w:r>
        <w:rPr>
          <w:rFonts w:ascii="GHEA Grapalat" w:hAnsi="GHEA Grapalat" w:cs="Arial"/>
        </w:rPr>
        <w:t>ընդդեմ</w:t>
      </w:r>
      <w:r>
        <w:rPr>
          <w:rFonts w:ascii="GHEA Grapalat" w:hAnsi="GHEA Grapalat"/>
        </w:rPr>
        <w:t xml:space="preserve"> </w:t>
      </w:r>
      <w:r>
        <w:rPr>
          <w:rFonts w:ascii="GHEA Grapalat" w:hAnsi="GHEA Grapalat" w:cs="Arial"/>
        </w:rPr>
        <w:t>Ֆրանսիայի</w:t>
      </w:r>
      <w:r>
        <w:rPr>
          <w:rFonts w:ascii="GHEA Grapalat" w:hAnsi="GHEA Grapalat"/>
        </w:rPr>
        <w:t xml:space="preserve"> (Fabris v. France) </w:t>
      </w:r>
      <w:r>
        <w:rPr>
          <w:rFonts w:ascii="GHEA Grapalat" w:hAnsi="GHEA Grapalat" w:cs="Arial"/>
        </w:rPr>
        <w:t>գործով</w:t>
      </w:r>
      <w:r>
        <w:rPr>
          <w:rFonts w:ascii="GHEA Grapalat" w:hAnsi="GHEA Grapalat"/>
        </w:rPr>
        <w:t xml:space="preserve"> 2013 </w:t>
      </w:r>
      <w:r>
        <w:rPr>
          <w:rFonts w:ascii="GHEA Grapalat" w:hAnsi="GHEA Grapalat" w:cs="Arial"/>
        </w:rPr>
        <w:t>թվականի</w:t>
      </w:r>
      <w:r>
        <w:rPr>
          <w:rFonts w:ascii="GHEA Grapalat" w:hAnsi="GHEA Grapalat"/>
        </w:rPr>
        <w:t xml:space="preserve"> </w:t>
      </w:r>
      <w:r>
        <w:rPr>
          <w:rFonts w:ascii="GHEA Grapalat" w:hAnsi="GHEA Grapalat" w:cs="Arial"/>
        </w:rPr>
        <w:t>փետրվարի</w:t>
      </w:r>
      <w:r>
        <w:rPr>
          <w:rFonts w:ascii="GHEA Grapalat" w:hAnsi="GHEA Grapalat"/>
        </w:rPr>
        <w:t xml:space="preserve"> 7-</w:t>
      </w:r>
      <w:r>
        <w:rPr>
          <w:rFonts w:ascii="GHEA Grapalat" w:hAnsi="GHEA Grapalat" w:cs="Arial"/>
        </w:rPr>
        <w:t>ի</w:t>
      </w:r>
      <w:r>
        <w:rPr>
          <w:rFonts w:ascii="GHEA Grapalat" w:hAnsi="GHEA Grapalat"/>
        </w:rPr>
        <w:t xml:space="preserve"> </w:t>
      </w:r>
      <w:r>
        <w:rPr>
          <w:rFonts w:ascii="GHEA Grapalat" w:hAnsi="GHEA Grapalat" w:cs="Arial"/>
        </w:rPr>
        <w:t>վճիռը</w:t>
      </w:r>
      <w:r>
        <w:rPr>
          <w:rFonts w:ascii="GHEA Grapalat" w:hAnsi="GHEA Grapalat"/>
        </w:rPr>
        <w:t xml:space="preserve">, </w:t>
      </w:r>
      <w:r>
        <w:rPr>
          <w:rFonts w:ascii="GHEA Grapalat" w:hAnsi="GHEA Grapalat" w:cs="Arial"/>
        </w:rPr>
        <w:t>գանգատ</w:t>
      </w:r>
      <w:r>
        <w:rPr>
          <w:rFonts w:ascii="GHEA Grapalat" w:hAnsi="GHEA Grapalat"/>
        </w:rPr>
        <w:t xml:space="preserve"> </w:t>
      </w:r>
      <w:r>
        <w:rPr>
          <w:rFonts w:ascii="GHEA Grapalat" w:hAnsi="GHEA Grapalat" w:cs="Arial"/>
        </w:rPr>
        <w:t>թիվ</w:t>
      </w:r>
      <w:r>
        <w:rPr>
          <w:rFonts w:ascii="GHEA Grapalat" w:hAnsi="GHEA Grapalat"/>
        </w:rPr>
        <w:t xml:space="preserve"> 16574/08, </w:t>
      </w:r>
      <w:r>
        <w:rPr>
          <w:rFonts w:ascii="GHEA Grapalat" w:hAnsi="GHEA Grapalat" w:cs="Arial"/>
        </w:rPr>
        <w:t>կետ</w:t>
      </w:r>
      <w:r>
        <w:rPr>
          <w:rFonts w:ascii="GHEA Grapalat" w:hAnsi="GHEA Grapalat"/>
        </w:rPr>
        <w:t xml:space="preserve"> 56:</w:t>
      </w:r>
      <w:r>
        <w:rPr>
          <w:rFonts w:ascii="GHEA Grapalat" w:hAnsi="GHEA Grapalat" w:cs="Arial"/>
        </w:rPr>
        <w:t xml:space="preserve"> Մազուրեկն</w:t>
      </w:r>
      <w:r>
        <w:rPr>
          <w:rFonts w:ascii="GHEA Grapalat" w:hAnsi="GHEA Grapalat"/>
        </w:rPr>
        <w:t xml:space="preserve"> </w:t>
      </w:r>
      <w:r>
        <w:rPr>
          <w:rFonts w:ascii="GHEA Grapalat" w:hAnsi="GHEA Grapalat" w:cs="Arial"/>
        </w:rPr>
        <w:t>ընդդեմ</w:t>
      </w:r>
      <w:r>
        <w:rPr>
          <w:rFonts w:ascii="GHEA Grapalat" w:hAnsi="GHEA Grapalat"/>
        </w:rPr>
        <w:t xml:space="preserve"> </w:t>
      </w:r>
      <w:r>
        <w:rPr>
          <w:rFonts w:ascii="GHEA Grapalat" w:hAnsi="GHEA Grapalat" w:cs="Arial"/>
        </w:rPr>
        <w:t>Ֆրանսիայի</w:t>
      </w:r>
      <w:r>
        <w:rPr>
          <w:rFonts w:ascii="GHEA Grapalat" w:hAnsi="GHEA Grapalat"/>
        </w:rPr>
        <w:t xml:space="preserve"> (Mazurek v. France) </w:t>
      </w:r>
      <w:r>
        <w:rPr>
          <w:rFonts w:ascii="GHEA Grapalat" w:hAnsi="GHEA Grapalat" w:cs="Arial"/>
        </w:rPr>
        <w:t>գործով</w:t>
      </w:r>
      <w:r>
        <w:rPr>
          <w:rFonts w:ascii="GHEA Grapalat" w:hAnsi="GHEA Grapalat"/>
        </w:rPr>
        <w:t xml:space="preserve"> 2000 </w:t>
      </w:r>
      <w:r>
        <w:rPr>
          <w:rFonts w:ascii="GHEA Grapalat" w:hAnsi="GHEA Grapalat" w:cs="Arial"/>
        </w:rPr>
        <w:t>թվականի</w:t>
      </w:r>
      <w:r>
        <w:rPr>
          <w:rFonts w:ascii="GHEA Grapalat" w:hAnsi="GHEA Grapalat"/>
        </w:rPr>
        <w:t xml:space="preserve"> </w:t>
      </w:r>
      <w:r>
        <w:rPr>
          <w:rFonts w:ascii="GHEA Grapalat" w:hAnsi="GHEA Grapalat" w:cs="Arial"/>
        </w:rPr>
        <w:t>մայիսի</w:t>
      </w:r>
      <w:r>
        <w:rPr>
          <w:rFonts w:ascii="GHEA Grapalat" w:hAnsi="GHEA Grapalat"/>
        </w:rPr>
        <w:t xml:space="preserve"> 1-</w:t>
      </w:r>
      <w:r>
        <w:rPr>
          <w:rFonts w:ascii="GHEA Grapalat" w:hAnsi="GHEA Grapalat" w:cs="Arial"/>
        </w:rPr>
        <w:t>ի</w:t>
      </w:r>
      <w:r>
        <w:rPr>
          <w:rFonts w:ascii="GHEA Grapalat" w:hAnsi="GHEA Grapalat"/>
        </w:rPr>
        <w:t xml:space="preserve"> </w:t>
      </w:r>
      <w:r>
        <w:rPr>
          <w:rFonts w:ascii="GHEA Grapalat" w:hAnsi="GHEA Grapalat" w:cs="Arial"/>
        </w:rPr>
        <w:t>վճիռը</w:t>
      </w:r>
      <w:r>
        <w:rPr>
          <w:rFonts w:ascii="GHEA Grapalat" w:hAnsi="GHEA Grapalat"/>
        </w:rPr>
        <w:t xml:space="preserve">, </w:t>
      </w:r>
      <w:r>
        <w:rPr>
          <w:rFonts w:ascii="GHEA Grapalat" w:hAnsi="GHEA Grapalat" w:cs="Arial"/>
        </w:rPr>
        <w:t>գանգատ</w:t>
      </w:r>
      <w:r>
        <w:rPr>
          <w:rFonts w:ascii="GHEA Grapalat" w:hAnsi="GHEA Grapalat"/>
        </w:rPr>
        <w:t xml:space="preserve"> </w:t>
      </w:r>
      <w:r>
        <w:rPr>
          <w:rFonts w:ascii="GHEA Grapalat" w:hAnsi="GHEA Grapalat" w:cs="Arial"/>
        </w:rPr>
        <w:t>թիվ</w:t>
      </w:r>
      <w:r>
        <w:rPr>
          <w:rFonts w:ascii="GHEA Grapalat" w:hAnsi="GHEA Grapalat"/>
        </w:rPr>
        <w:t xml:space="preserve"> 34406/97, </w:t>
      </w:r>
      <w:r>
        <w:rPr>
          <w:rFonts w:ascii="GHEA Grapalat" w:hAnsi="GHEA Grapalat" w:cs="Arial"/>
        </w:rPr>
        <w:t>կետ</w:t>
      </w:r>
      <w:r>
        <w:rPr>
          <w:rFonts w:ascii="GHEA Grapalat" w:hAnsi="GHEA Grapalat"/>
        </w:rPr>
        <w:t xml:space="preserve"> 46:</w:t>
      </w:r>
    </w:p>
  </w:footnote>
  <w:footnote w:id="2">
    <w:p w:rsidR="00BA44FB" w:rsidRDefault="00BA44FB" w:rsidP="00D41201">
      <w:pPr>
        <w:pStyle w:val="FootnoteText"/>
        <w:spacing w:line="276" w:lineRule="auto"/>
        <w:jc w:val="both"/>
        <w:rPr>
          <w:rFonts w:ascii="GHEA Grapalat" w:hAnsi="GHEA Grapalat"/>
          <w:lang w:val="hy-AM"/>
        </w:rPr>
      </w:pPr>
      <w:r>
        <w:rPr>
          <w:rStyle w:val="FootnoteReference"/>
          <w:rFonts w:ascii="GHEA Grapalat" w:hAnsi="GHEA Grapalat"/>
        </w:rPr>
        <w:footnoteRef/>
      </w:r>
      <w:r>
        <w:rPr>
          <w:rFonts w:ascii="GHEA Grapalat" w:hAnsi="GHEA Grapalat" w:cs="Arial"/>
          <w:b/>
          <w:lang w:val="hy-AM"/>
        </w:rPr>
        <w:t>Տե՛ս</w:t>
      </w:r>
      <w:r>
        <w:rPr>
          <w:rFonts w:ascii="GHEA Grapalat" w:hAnsi="GHEA Grapalat"/>
          <w:lang w:val="hy-AM"/>
        </w:rPr>
        <w:t xml:space="preserve"> </w:t>
      </w:r>
      <w:r>
        <w:rPr>
          <w:rFonts w:ascii="GHEA Grapalat" w:hAnsi="GHEA Grapalat" w:cs="Arial"/>
          <w:lang w:val="hy-AM"/>
        </w:rPr>
        <w:t>Վիլլիսն</w:t>
      </w:r>
      <w:r>
        <w:rPr>
          <w:rFonts w:ascii="GHEA Grapalat" w:hAnsi="GHEA Grapalat"/>
          <w:lang w:val="hy-AM"/>
        </w:rPr>
        <w:t xml:space="preserve"> </w:t>
      </w:r>
      <w:r>
        <w:rPr>
          <w:rFonts w:ascii="GHEA Grapalat" w:hAnsi="GHEA Grapalat" w:cs="Arial"/>
          <w:lang w:val="hy-AM"/>
        </w:rPr>
        <w:t>ընդդեմ</w:t>
      </w:r>
      <w:r>
        <w:rPr>
          <w:rFonts w:ascii="GHEA Grapalat" w:hAnsi="GHEA Grapalat"/>
          <w:lang w:val="hy-AM"/>
        </w:rPr>
        <w:t xml:space="preserve"> </w:t>
      </w:r>
      <w:r>
        <w:rPr>
          <w:rFonts w:ascii="GHEA Grapalat" w:hAnsi="GHEA Grapalat" w:cs="Arial"/>
          <w:lang w:val="hy-AM"/>
        </w:rPr>
        <w:t>Միացյալ</w:t>
      </w:r>
      <w:r>
        <w:rPr>
          <w:rFonts w:ascii="GHEA Grapalat" w:hAnsi="GHEA Grapalat"/>
          <w:lang w:val="hy-AM"/>
        </w:rPr>
        <w:t xml:space="preserve"> </w:t>
      </w:r>
      <w:r>
        <w:rPr>
          <w:rFonts w:ascii="GHEA Grapalat" w:hAnsi="GHEA Grapalat" w:cs="Arial"/>
          <w:lang w:val="hy-AM"/>
        </w:rPr>
        <w:t>Թագավորության</w:t>
      </w:r>
      <w:r>
        <w:rPr>
          <w:rFonts w:ascii="GHEA Grapalat" w:hAnsi="GHEA Grapalat"/>
          <w:lang w:val="hy-AM"/>
        </w:rPr>
        <w:t xml:space="preserve"> (Willis v. United Kingdom) </w:t>
      </w:r>
      <w:r>
        <w:rPr>
          <w:rFonts w:ascii="GHEA Grapalat" w:hAnsi="GHEA Grapalat" w:cs="Arial"/>
          <w:lang w:val="hy-AM"/>
        </w:rPr>
        <w:t>գործով</w:t>
      </w:r>
      <w:r>
        <w:rPr>
          <w:rFonts w:ascii="GHEA Grapalat" w:hAnsi="GHEA Grapalat"/>
          <w:lang w:val="hy-AM"/>
        </w:rPr>
        <w:t xml:space="preserve"> 2002 </w:t>
      </w:r>
      <w:r>
        <w:rPr>
          <w:rFonts w:ascii="GHEA Grapalat" w:hAnsi="GHEA Grapalat" w:cs="Arial"/>
          <w:lang w:val="hy-AM"/>
        </w:rPr>
        <w:t>թվականի</w:t>
      </w:r>
      <w:r>
        <w:rPr>
          <w:rFonts w:ascii="GHEA Grapalat" w:hAnsi="GHEA Grapalat"/>
          <w:lang w:val="hy-AM"/>
        </w:rPr>
        <w:t xml:space="preserve"> </w:t>
      </w:r>
      <w:r>
        <w:rPr>
          <w:rFonts w:ascii="GHEA Grapalat" w:hAnsi="GHEA Grapalat" w:cs="Arial"/>
          <w:lang w:val="hy-AM"/>
        </w:rPr>
        <w:t>հունիսի</w:t>
      </w:r>
      <w:r>
        <w:rPr>
          <w:rFonts w:ascii="GHEA Grapalat" w:hAnsi="GHEA Grapalat"/>
          <w:lang w:val="hy-AM"/>
        </w:rPr>
        <w:t xml:space="preserve"> 11-</w:t>
      </w:r>
      <w:r>
        <w:rPr>
          <w:rFonts w:ascii="GHEA Grapalat" w:hAnsi="GHEA Grapalat" w:cs="Arial"/>
          <w:lang w:val="hy-AM"/>
        </w:rPr>
        <w:t>ի</w:t>
      </w:r>
      <w:r>
        <w:rPr>
          <w:rFonts w:ascii="GHEA Grapalat" w:hAnsi="GHEA Grapalat"/>
          <w:lang w:val="hy-AM"/>
        </w:rPr>
        <w:t xml:space="preserve"> </w:t>
      </w:r>
      <w:r>
        <w:rPr>
          <w:rFonts w:ascii="GHEA Grapalat" w:hAnsi="GHEA Grapalat" w:cs="Arial"/>
          <w:lang w:val="hy-AM"/>
        </w:rPr>
        <w:t>վճիռը</w:t>
      </w:r>
      <w:r>
        <w:rPr>
          <w:rFonts w:ascii="GHEA Grapalat" w:hAnsi="GHEA Grapalat"/>
          <w:lang w:val="hy-AM"/>
        </w:rPr>
        <w:t xml:space="preserve">, </w:t>
      </w:r>
      <w:r>
        <w:rPr>
          <w:rFonts w:ascii="GHEA Grapalat" w:hAnsi="GHEA Grapalat" w:cs="Arial"/>
          <w:lang w:val="hy-AM"/>
        </w:rPr>
        <w:t>գանգատ</w:t>
      </w:r>
      <w:r>
        <w:rPr>
          <w:rFonts w:ascii="GHEA Grapalat" w:hAnsi="GHEA Grapalat"/>
          <w:lang w:val="hy-AM"/>
        </w:rPr>
        <w:t xml:space="preserve"> </w:t>
      </w:r>
      <w:r>
        <w:rPr>
          <w:rFonts w:ascii="GHEA Grapalat" w:hAnsi="GHEA Grapalat" w:cs="Arial"/>
          <w:lang w:val="hy-AM"/>
        </w:rPr>
        <w:t>թիվ</w:t>
      </w:r>
      <w:r>
        <w:rPr>
          <w:rFonts w:ascii="GHEA Grapalat" w:hAnsi="GHEA Grapalat"/>
          <w:lang w:val="hy-AM"/>
        </w:rPr>
        <w:t xml:space="preserve"> 36042/97, </w:t>
      </w:r>
      <w:r>
        <w:rPr>
          <w:rFonts w:ascii="GHEA Grapalat" w:hAnsi="GHEA Grapalat" w:cs="Arial"/>
          <w:lang w:val="hy-AM"/>
        </w:rPr>
        <w:t>կետ</w:t>
      </w:r>
      <w:r>
        <w:rPr>
          <w:rFonts w:ascii="GHEA Grapalat" w:hAnsi="GHEA Grapalat"/>
          <w:lang w:val="hy-AM"/>
        </w:rPr>
        <w:t xml:space="preserve"> 48: </w:t>
      </w:r>
      <w:r>
        <w:rPr>
          <w:rFonts w:ascii="GHEA Grapalat" w:hAnsi="GHEA Grapalat" w:cs="Arial"/>
          <w:lang w:val="hy-AM"/>
        </w:rPr>
        <w:t>Վիրաբյանն</w:t>
      </w:r>
      <w:r>
        <w:rPr>
          <w:rFonts w:ascii="GHEA Grapalat" w:hAnsi="GHEA Grapalat"/>
          <w:lang w:val="hy-AM"/>
        </w:rPr>
        <w:t xml:space="preserve"> </w:t>
      </w:r>
      <w:r>
        <w:rPr>
          <w:rFonts w:ascii="GHEA Grapalat" w:hAnsi="GHEA Grapalat" w:cs="Arial"/>
          <w:lang w:val="hy-AM"/>
        </w:rPr>
        <w:t>ընդդեմ</w:t>
      </w:r>
      <w:r>
        <w:rPr>
          <w:rFonts w:ascii="GHEA Grapalat" w:hAnsi="GHEA Grapalat"/>
          <w:lang w:val="hy-AM"/>
        </w:rPr>
        <w:t xml:space="preserve">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գործով</w:t>
      </w:r>
      <w:r>
        <w:rPr>
          <w:rFonts w:ascii="GHEA Grapalat" w:hAnsi="GHEA Grapalat"/>
          <w:lang w:val="hy-AM"/>
        </w:rPr>
        <w:t xml:space="preserve"> 2012 </w:t>
      </w:r>
      <w:r>
        <w:rPr>
          <w:rFonts w:ascii="GHEA Grapalat" w:hAnsi="GHEA Grapalat" w:cs="Arial"/>
          <w:lang w:val="hy-AM"/>
        </w:rPr>
        <w:t>թվականի</w:t>
      </w:r>
      <w:r>
        <w:rPr>
          <w:rFonts w:ascii="GHEA Grapalat" w:hAnsi="GHEA Grapalat"/>
          <w:lang w:val="hy-AM"/>
        </w:rPr>
        <w:t xml:space="preserve"> </w:t>
      </w:r>
      <w:r>
        <w:rPr>
          <w:rFonts w:ascii="GHEA Grapalat" w:hAnsi="GHEA Grapalat" w:cs="Arial"/>
          <w:lang w:val="hy-AM"/>
        </w:rPr>
        <w:t>հոկտեմբերի</w:t>
      </w:r>
      <w:r>
        <w:rPr>
          <w:rFonts w:ascii="GHEA Grapalat" w:hAnsi="GHEA Grapalat"/>
          <w:lang w:val="hy-AM"/>
        </w:rPr>
        <w:t xml:space="preserve"> 2-</w:t>
      </w:r>
      <w:r>
        <w:rPr>
          <w:rFonts w:ascii="GHEA Grapalat" w:hAnsi="GHEA Grapalat" w:cs="Arial"/>
          <w:lang w:val="hy-AM"/>
        </w:rPr>
        <w:t>ի</w:t>
      </w:r>
      <w:r>
        <w:rPr>
          <w:rFonts w:ascii="GHEA Grapalat" w:hAnsi="GHEA Grapalat"/>
          <w:lang w:val="hy-AM"/>
        </w:rPr>
        <w:t xml:space="preserve"> </w:t>
      </w:r>
      <w:r>
        <w:rPr>
          <w:rFonts w:ascii="GHEA Grapalat" w:hAnsi="GHEA Grapalat" w:cs="Arial"/>
          <w:lang w:val="hy-AM"/>
        </w:rPr>
        <w:t>վճիռը</w:t>
      </w:r>
      <w:r>
        <w:rPr>
          <w:rFonts w:ascii="GHEA Grapalat" w:hAnsi="GHEA Grapalat"/>
          <w:lang w:val="hy-AM"/>
        </w:rPr>
        <w:t xml:space="preserve">, </w:t>
      </w:r>
      <w:r>
        <w:rPr>
          <w:rFonts w:ascii="GHEA Grapalat" w:hAnsi="GHEA Grapalat" w:cs="Arial"/>
          <w:lang w:val="hy-AM"/>
        </w:rPr>
        <w:t>գանգատ</w:t>
      </w:r>
      <w:r>
        <w:rPr>
          <w:rFonts w:ascii="GHEA Grapalat" w:hAnsi="GHEA Grapalat"/>
          <w:lang w:val="hy-AM"/>
        </w:rPr>
        <w:t xml:space="preserve"> </w:t>
      </w:r>
      <w:r>
        <w:rPr>
          <w:rFonts w:ascii="GHEA Grapalat" w:hAnsi="GHEA Grapalat" w:cs="Arial"/>
          <w:lang w:val="hy-AM"/>
        </w:rPr>
        <w:t>թիվ</w:t>
      </w:r>
      <w:r>
        <w:rPr>
          <w:rFonts w:ascii="GHEA Grapalat" w:hAnsi="GHEA Grapalat"/>
          <w:lang w:val="hy-AM"/>
        </w:rPr>
        <w:t xml:space="preserve"> 40094/05, </w:t>
      </w:r>
      <w:r>
        <w:rPr>
          <w:rFonts w:ascii="GHEA Grapalat" w:hAnsi="GHEA Grapalat" w:cs="Arial"/>
          <w:lang w:val="hy-AM"/>
        </w:rPr>
        <w:t>կետ</w:t>
      </w:r>
      <w:r>
        <w:rPr>
          <w:rFonts w:ascii="GHEA Grapalat" w:hAnsi="GHEA Grapalat"/>
          <w:lang w:val="hy-AM"/>
        </w:rPr>
        <w:t xml:space="preserve"> 199:</w:t>
      </w:r>
    </w:p>
  </w:footnote>
  <w:footnote w:id="3">
    <w:p w:rsidR="00BA44FB" w:rsidRDefault="00BA44FB" w:rsidP="00D41201">
      <w:pPr>
        <w:pStyle w:val="FootnoteText"/>
        <w:spacing w:line="276" w:lineRule="auto"/>
        <w:jc w:val="both"/>
        <w:rPr>
          <w:rFonts w:ascii="GHEA Grapalat" w:hAnsi="GHEA Grapalat"/>
          <w:lang w:val="hy-AM"/>
        </w:rPr>
      </w:pPr>
      <w:r>
        <w:rPr>
          <w:rStyle w:val="FootnoteReference"/>
          <w:rFonts w:ascii="GHEA Grapalat" w:hAnsi="GHEA Grapalat"/>
        </w:rPr>
        <w:footnoteRef/>
      </w:r>
      <w:r>
        <w:rPr>
          <w:rFonts w:ascii="GHEA Grapalat" w:hAnsi="GHEA Grapalat" w:cs="Arial"/>
          <w:b/>
          <w:lang w:val="hy-AM"/>
        </w:rPr>
        <w:t>Տե՛ս</w:t>
      </w:r>
      <w:r>
        <w:rPr>
          <w:rFonts w:ascii="GHEA Grapalat" w:hAnsi="GHEA Grapalat"/>
          <w:lang w:val="hy-AM"/>
        </w:rPr>
        <w:t xml:space="preserve"> </w:t>
      </w:r>
      <w:r>
        <w:rPr>
          <w:rFonts w:ascii="GHEA Grapalat" w:hAnsi="GHEA Grapalat" w:cs="Arial"/>
          <w:lang w:val="hy-AM"/>
        </w:rPr>
        <w:t>Ստեկը</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ուրիշներն</w:t>
      </w:r>
      <w:r>
        <w:rPr>
          <w:rFonts w:ascii="GHEA Grapalat" w:hAnsi="GHEA Grapalat"/>
          <w:lang w:val="hy-AM"/>
        </w:rPr>
        <w:t xml:space="preserve"> </w:t>
      </w:r>
      <w:r>
        <w:rPr>
          <w:rFonts w:ascii="GHEA Grapalat" w:hAnsi="GHEA Grapalat" w:cs="Arial"/>
          <w:lang w:val="hy-AM"/>
        </w:rPr>
        <w:t>ընդդեմ</w:t>
      </w:r>
      <w:r>
        <w:rPr>
          <w:rFonts w:ascii="GHEA Grapalat" w:hAnsi="GHEA Grapalat"/>
          <w:lang w:val="hy-AM"/>
        </w:rPr>
        <w:t xml:space="preserve"> </w:t>
      </w:r>
      <w:r>
        <w:rPr>
          <w:rFonts w:ascii="GHEA Grapalat" w:hAnsi="GHEA Grapalat" w:cs="Arial"/>
          <w:lang w:val="hy-AM"/>
        </w:rPr>
        <w:t>Միացյալ</w:t>
      </w:r>
      <w:r>
        <w:rPr>
          <w:rFonts w:ascii="GHEA Grapalat" w:hAnsi="GHEA Grapalat"/>
          <w:lang w:val="hy-AM"/>
        </w:rPr>
        <w:t xml:space="preserve"> </w:t>
      </w:r>
      <w:r>
        <w:rPr>
          <w:rFonts w:ascii="GHEA Grapalat" w:hAnsi="GHEA Grapalat" w:cs="Arial"/>
          <w:lang w:val="hy-AM"/>
        </w:rPr>
        <w:t>Թագավորության</w:t>
      </w:r>
      <w:r>
        <w:rPr>
          <w:rFonts w:ascii="GHEA Grapalat" w:hAnsi="GHEA Grapalat"/>
          <w:lang w:val="hy-AM"/>
        </w:rPr>
        <w:t xml:space="preserve"> (Stec and Others v. United Kingdom) </w:t>
      </w:r>
      <w:r>
        <w:rPr>
          <w:rFonts w:ascii="GHEA Grapalat" w:hAnsi="GHEA Grapalat" w:cs="Arial"/>
          <w:lang w:val="hy-AM"/>
        </w:rPr>
        <w:t>գործով</w:t>
      </w:r>
      <w:r>
        <w:rPr>
          <w:rFonts w:ascii="GHEA Grapalat" w:hAnsi="GHEA Grapalat"/>
          <w:lang w:val="hy-AM"/>
        </w:rPr>
        <w:t xml:space="preserve"> 2006 </w:t>
      </w:r>
      <w:r>
        <w:rPr>
          <w:rFonts w:ascii="GHEA Grapalat" w:hAnsi="GHEA Grapalat" w:cs="Arial"/>
          <w:lang w:val="hy-AM"/>
        </w:rPr>
        <w:t>թվականի</w:t>
      </w:r>
      <w:r>
        <w:rPr>
          <w:rFonts w:ascii="GHEA Grapalat" w:hAnsi="GHEA Grapalat"/>
          <w:lang w:val="hy-AM"/>
        </w:rPr>
        <w:t xml:space="preserve"> </w:t>
      </w:r>
      <w:r>
        <w:rPr>
          <w:rFonts w:ascii="GHEA Grapalat" w:hAnsi="GHEA Grapalat" w:cs="Arial"/>
          <w:lang w:val="hy-AM"/>
        </w:rPr>
        <w:t>ապրիլի</w:t>
      </w:r>
      <w:r>
        <w:rPr>
          <w:rFonts w:ascii="GHEA Grapalat" w:hAnsi="GHEA Grapalat"/>
          <w:lang w:val="hy-AM"/>
        </w:rPr>
        <w:t xml:space="preserve"> 12-</w:t>
      </w:r>
      <w:r>
        <w:rPr>
          <w:rFonts w:ascii="GHEA Grapalat" w:hAnsi="GHEA Grapalat" w:cs="Arial"/>
          <w:lang w:val="hy-AM"/>
        </w:rPr>
        <w:t>ի</w:t>
      </w:r>
      <w:r>
        <w:rPr>
          <w:rFonts w:ascii="GHEA Grapalat" w:hAnsi="GHEA Grapalat"/>
          <w:lang w:val="hy-AM"/>
        </w:rPr>
        <w:t xml:space="preserve"> </w:t>
      </w:r>
      <w:r>
        <w:rPr>
          <w:rFonts w:ascii="GHEA Grapalat" w:hAnsi="GHEA Grapalat" w:cs="Arial"/>
          <w:lang w:val="hy-AM"/>
        </w:rPr>
        <w:t>վճիռը</w:t>
      </w:r>
      <w:r>
        <w:rPr>
          <w:rFonts w:ascii="GHEA Grapalat" w:hAnsi="GHEA Grapalat"/>
          <w:lang w:val="hy-AM"/>
        </w:rPr>
        <w:t xml:space="preserve">, </w:t>
      </w:r>
      <w:r>
        <w:rPr>
          <w:rFonts w:ascii="GHEA Grapalat" w:hAnsi="GHEA Grapalat" w:cs="Arial"/>
          <w:lang w:val="hy-AM"/>
        </w:rPr>
        <w:t>գանգատ</w:t>
      </w:r>
      <w:r>
        <w:rPr>
          <w:rFonts w:ascii="GHEA Grapalat" w:hAnsi="GHEA Grapalat"/>
          <w:lang w:val="hy-AM"/>
        </w:rPr>
        <w:t xml:space="preserve"> </w:t>
      </w:r>
      <w:r>
        <w:rPr>
          <w:rFonts w:ascii="GHEA Grapalat" w:hAnsi="GHEA Grapalat" w:cs="Arial"/>
          <w:lang w:val="hy-AM"/>
        </w:rPr>
        <w:t>թիվ</w:t>
      </w:r>
      <w:r>
        <w:rPr>
          <w:rFonts w:ascii="GHEA Grapalat" w:hAnsi="GHEA Grapalat"/>
          <w:lang w:val="hy-AM"/>
        </w:rPr>
        <w:t xml:space="preserve"> 65731/01, </w:t>
      </w:r>
      <w:r>
        <w:rPr>
          <w:rFonts w:ascii="GHEA Grapalat" w:hAnsi="GHEA Grapalat" w:cs="Arial"/>
          <w:lang w:val="hy-AM"/>
        </w:rPr>
        <w:t>կետ</w:t>
      </w:r>
      <w:r>
        <w:rPr>
          <w:rFonts w:ascii="GHEA Grapalat" w:hAnsi="GHEA Grapalat"/>
          <w:lang w:val="hy-AM"/>
        </w:rPr>
        <w:t xml:space="preserve"> 53: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9FD"/>
    <w:multiLevelType w:val="hybridMultilevel"/>
    <w:tmpl w:val="D71A7AEC"/>
    <w:lvl w:ilvl="0" w:tplc="19063EC6">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C4C4514"/>
    <w:multiLevelType w:val="hybridMultilevel"/>
    <w:tmpl w:val="1F846328"/>
    <w:lvl w:ilvl="0" w:tplc="0409000F">
      <w:start w:val="3"/>
      <w:numFmt w:val="decimal"/>
      <w:lvlText w:val="%1."/>
      <w:lvlJc w:val="left"/>
      <w:pPr>
        <w:ind w:left="688" w:hanging="360"/>
      </w:pPr>
    </w:lvl>
    <w:lvl w:ilvl="1" w:tplc="04090019">
      <w:start w:val="1"/>
      <w:numFmt w:val="lowerLetter"/>
      <w:lvlText w:val="%2."/>
      <w:lvlJc w:val="left"/>
      <w:pPr>
        <w:ind w:left="1408" w:hanging="360"/>
      </w:pPr>
    </w:lvl>
    <w:lvl w:ilvl="2" w:tplc="0409001B">
      <w:start w:val="1"/>
      <w:numFmt w:val="lowerRoman"/>
      <w:lvlText w:val="%3."/>
      <w:lvlJc w:val="right"/>
      <w:pPr>
        <w:ind w:left="2128" w:hanging="180"/>
      </w:pPr>
    </w:lvl>
    <w:lvl w:ilvl="3" w:tplc="0409000F">
      <w:start w:val="1"/>
      <w:numFmt w:val="decimal"/>
      <w:lvlText w:val="%4."/>
      <w:lvlJc w:val="left"/>
      <w:pPr>
        <w:ind w:left="2848" w:hanging="360"/>
      </w:pPr>
    </w:lvl>
    <w:lvl w:ilvl="4" w:tplc="04090019">
      <w:start w:val="1"/>
      <w:numFmt w:val="lowerLetter"/>
      <w:lvlText w:val="%5."/>
      <w:lvlJc w:val="left"/>
      <w:pPr>
        <w:ind w:left="3568" w:hanging="360"/>
      </w:pPr>
    </w:lvl>
    <w:lvl w:ilvl="5" w:tplc="0409001B">
      <w:start w:val="1"/>
      <w:numFmt w:val="lowerRoman"/>
      <w:lvlText w:val="%6."/>
      <w:lvlJc w:val="right"/>
      <w:pPr>
        <w:ind w:left="4288" w:hanging="180"/>
      </w:pPr>
    </w:lvl>
    <w:lvl w:ilvl="6" w:tplc="0409000F">
      <w:start w:val="1"/>
      <w:numFmt w:val="decimal"/>
      <w:lvlText w:val="%7."/>
      <w:lvlJc w:val="left"/>
      <w:pPr>
        <w:ind w:left="5008" w:hanging="360"/>
      </w:pPr>
    </w:lvl>
    <w:lvl w:ilvl="7" w:tplc="04090019">
      <w:start w:val="1"/>
      <w:numFmt w:val="lowerLetter"/>
      <w:lvlText w:val="%8."/>
      <w:lvlJc w:val="left"/>
      <w:pPr>
        <w:ind w:left="5728" w:hanging="360"/>
      </w:pPr>
    </w:lvl>
    <w:lvl w:ilvl="8" w:tplc="0409001B">
      <w:start w:val="1"/>
      <w:numFmt w:val="lowerRoman"/>
      <w:lvlText w:val="%9."/>
      <w:lvlJc w:val="right"/>
      <w:pPr>
        <w:ind w:left="6448" w:hanging="180"/>
      </w:pPr>
    </w:lvl>
  </w:abstractNum>
  <w:abstractNum w:abstractNumId="2">
    <w:nsid w:val="4BF25794"/>
    <w:multiLevelType w:val="hybridMultilevel"/>
    <w:tmpl w:val="37AE8E94"/>
    <w:lvl w:ilvl="0" w:tplc="41B62D68">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AB369A"/>
    <w:multiLevelType w:val="hybridMultilevel"/>
    <w:tmpl w:val="F236925C"/>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955DCE"/>
    <w:multiLevelType w:val="hybridMultilevel"/>
    <w:tmpl w:val="D1B22BC6"/>
    <w:lvl w:ilvl="0" w:tplc="10EA2FBE">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4FB"/>
    <w:rsid w:val="000149E7"/>
    <w:rsid w:val="0005435F"/>
    <w:rsid w:val="00066917"/>
    <w:rsid w:val="00071E25"/>
    <w:rsid w:val="001400AA"/>
    <w:rsid w:val="00236293"/>
    <w:rsid w:val="00236CA6"/>
    <w:rsid w:val="002E06F0"/>
    <w:rsid w:val="00352E2C"/>
    <w:rsid w:val="0036575E"/>
    <w:rsid w:val="00373A8A"/>
    <w:rsid w:val="003D08E4"/>
    <w:rsid w:val="004151D5"/>
    <w:rsid w:val="00416144"/>
    <w:rsid w:val="004228BF"/>
    <w:rsid w:val="00441821"/>
    <w:rsid w:val="004B46F9"/>
    <w:rsid w:val="004F47D2"/>
    <w:rsid w:val="005250B4"/>
    <w:rsid w:val="00586E78"/>
    <w:rsid w:val="005B541A"/>
    <w:rsid w:val="005B6080"/>
    <w:rsid w:val="005F611D"/>
    <w:rsid w:val="006C35FB"/>
    <w:rsid w:val="006D057D"/>
    <w:rsid w:val="0070530C"/>
    <w:rsid w:val="007242B5"/>
    <w:rsid w:val="007606F2"/>
    <w:rsid w:val="00761EAA"/>
    <w:rsid w:val="007F1DD5"/>
    <w:rsid w:val="00871D81"/>
    <w:rsid w:val="008E178B"/>
    <w:rsid w:val="0090267A"/>
    <w:rsid w:val="009B6061"/>
    <w:rsid w:val="009D514E"/>
    <w:rsid w:val="00A0551B"/>
    <w:rsid w:val="00A50A6A"/>
    <w:rsid w:val="00A553A8"/>
    <w:rsid w:val="00A579FF"/>
    <w:rsid w:val="00AB697D"/>
    <w:rsid w:val="00AF2B0B"/>
    <w:rsid w:val="00BA44FB"/>
    <w:rsid w:val="00BA68DD"/>
    <w:rsid w:val="00C33B67"/>
    <w:rsid w:val="00C5156B"/>
    <w:rsid w:val="00C57BDD"/>
    <w:rsid w:val="00D55D08"/>
    <w:rsid w:val="00D60DCC"/>
    <w:rsid w:val="00D95AA5"/>
    <w:rsid w:val="00E067A3"/>
    <w:rsid w:val="00E503A9"/>
    <w:rsid w:val="00EE2529"/>
    <w:rsid w:val="00EF766A"/>
    <w:rsid w:val="00F95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44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nhideWhenUsed/>
    <w:rsid w:val="00BA44FB"/>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BA44FB"/>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BA44FB"/>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BA44FB"/>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A44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4FB"/>
    <w:rPr>
      <w:rFonts w:ascii="Tahoma" w:hAnsi="Tahoma" w:cs="Tahoma"/>
      <w:sz w:val="16"/>
      <w:szCs w:val="16"/>
    </w:rPr>
  </w:style>
  <w:style w:type="paragraph" w:styleId="Footer">
    <w:name w:val="footer"/>
    <w:basedOn w:val="Normal"/>
    <w:link w:val="FooterChar"/>
    <w:unhideWhenUsed/>
    <w:rsid w:val="00BA44FB"/>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BA44FB"/>
    <w:rPr>
      <w:rFonts w:ascii="Calibri" w:eastAsia="Times New Roman" w:hAnsi="Calibri" w:cs="Times New Roman"/>
      <w:sz w:val="20"/>
      <w:szCs w:val="20"/>
      <w:lang w:eastAsia="x-none"/>
    </w:rPr>
  </w:style>
  <w:style w:type="character" w:styleId="Strong">
    <w:name w:val="Strong"/>
    <w:qFormat/>
    <w:rsid w:val="00BA44FB"/>
    <w:rPr>
      <w:b/>
      <w:bCs/>
    </w:rPr>
  </w:style>
  <w:style w:type="paragraph" w:styleId="Header">
    <w:name w:val="header"/>
    <w:basedOn w:val="Normal"/>
    <w:link w:val="HeaderChar"/>
    <w:uiPriority w:val="99"/>
    <w:unhideWhenUsed/>
    <w:rsid w:val="00BA44FB"/>
    <w:pPr>
      <w:tabs>
        <w:tab w:val="center" w:pos="4513"/>
        <w:tab w:val="right" w:pos="9026"/>
      </w:tabs>
      <w:spacing w:after="0" w:line="240" w:lineRule="auto"/>
    </w:pPr>
    <w:rPr>
      <w:rFonts w:ascii="Times New Roman" w:eastAsia="Times New Roman" w:hAnsi="Times New Roman" w:cs="Times New Roman"/>
      <w:sz w:val="20"/>
      <w:szCs w:val="20"/>
      <w:lang w:val="x-none" w:eastAsia="ru-RU"/>
    </w:rPr>
  </w:style>
  <w:style w:type="character" w:customStyle="1" w:styleId="HeaderChar">
    <w:name w:val="Header Char"/>
    <w:basedOn w:val="DefaultParagraphFont"/>
    <w:link w:val="Header"/>
    <w:uiPriority w:val="99"/>
    <w:rsid w:val="00BA44FB"/>
    <w:rPr>
      <w:rFonts w:ascii="Times New Roman" w:eastAsia="Times New Roman" w:hAnsi="Times New Roman" w:cs="Times New Roman"/>
      <w:sz w:val="20"/>
      <w:szCs w:val="20"/>
      <w:lang w:val="x-none" w:eastAsia="ru-RU"/>
    </w:rPr>
  </w:style>
  <w:style w:type="paragraph" w:styleId="BodyTextIndent">
    <w:name w:val="Body Text Indent"/>
    <w:basedOn w:val="Normal"/>
    <w:link w:val="BodyTextIndentChar"/>
    <w:unhideWhenUsed/>
    <w:rsid w:val="00BA44FB"/>
    <w:pPr>
      <w:spacing w:after="120" w:line="240" w:lineRule="auto"/>
      <w:ind w:left="283"/>
    </w:pPr>
    <w:rPr>
      <w:rFonts w:ascii="Times New Roman" w:eastAsia="Times New Roman" w:hAnsi="Times New Roman" w:cs="Times New Roman"/>
      <w:sz w:val="20"/>
      <w:szCs w:val="20"/>
      <w:lang w:val="x-none" w:eastAsia="ru-RU"/>
    </w:rPr>
  </w:style>
  <w:style w:type="character" w:customStyle="1" w:styleId="BodyTextIndentChar">
    <w:name w:val="Body Text Indent Char"/>
    <w:basedOn w:val="DefaultParagraphFont"/>
    <w:link w:val="BodyTextIndent"/>
    <w:rsid w:val="00BA44FB"/>
    <w:rPr>
      <w:rFonts w:ascii="Times New Roman" w:eastAsia="Times New Roman" w:hAnsi="Times New Roman" w:cs="Times New Roman"/>
      <w:sz w:val="20"/>
      <w:szCs w:val="20"/>
      <w:lang w:val="x-none" w:eastAsia="ru-RU"/>
    </w:rPr>
  </w:style>
  <w:style w:type="paragraph" w:styleId="CommentText">
    <w:name w:val="annotation text"/>
    <w:basedOn w:val="Normal"/>
    <w:link w:val="CommentTextChar"/>
    <w:uiPriority w:val="99"/>
    <w:unhideWhenUsed/>
    <w:rsid w:val="00BA44FB"/>
    <w:pPr>
      <w:spacing w:line="240"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BA44FB"/>
    <w:rPr>
      <w:rFonts w:ascii="Calibri" w:eastAsia="Calibri" w:hAnsi="Calibri" w:cs="Times New Roman"/>
      <w:sz w:val="20"/>
      <w:szCs w:val="20"/>
      <w:lang w:val="ru-RU"/>
    </w:rPr>
  </w:style>
  <w:style w:type="character" w:styleId="Hyperlink">
    <w:name w:val="Hyperlink"/>
    <w:unhideWhenUsed/>
    <w:rsid w:val="00BA44FB"/>
    <w:rPr>
      <w:color w:val="0000FF"/>
      <w:u w:val="single"/>
    </w:rPr>
  </w:style>
  <w:style w:type="character" w:customStyle="1" w:styleId="apple-converted-space">
    <w:name w:val="apple-converted-space"/>
    <w:rsid w:val="00BA44FB"/>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A44FB"/>
    <w:pPr>
      <w:spacing w:after="0" w:line="240" w:lineRule="auto"/>
      <w:ind w:left="720"/>
      <w:contextualSpacing/>
    </w:pPr>
    <w:rPr>
      <w:rFonts w:ascii="Calibri" w:eastAsia="Calibri" w:hAnsi="Calibri"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A44FB"/>
    <w:rPr>
      <w:rFonts w:ascii="Calibri" w:eastAsia="Calibri" w:hAnsi="Calibri" w:cs="Times New Roman"/>
      <w:sz w:val="24"/>
      <w:szCs w:val="24"/>
      <w:lang w:val="ru-RU" w:eastAsia="ru-RU"/>
    </w:rPr>
  </w:style>
  <w:style w:type="paragraph" w:styleId="FootnoteText">
    <w:name w:val="footnote text"/>
    <w:basedOn w:val="Normal"/>
    <w:link w:val="FootnoteTextChar"/>
    <w:uiPriority w:val="99"/>
    <w:unhideWhenUsed/>
    <w:rsid w:val="00BA44FB"/>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BA44FB"/>
    <w:rPr>
      <w:rFonts w:ascii="Calibri" w:eastAsia="Calibri" w:hAnsi="Calibri" w:cs="Times New Roman"/>
      <w:sz w:val="20"/>
      <w:szCs w:val="20"/>
    </w:rPr>
  </w:style>
  <w:style w:type="character" w:styleId="FootnoteReference">
    <w:name w:val="footnote reference"/>
    <w:uiPriority w:val="99"/>
    <w:semiHidden/>
    <w:unhideWhenUsed/>
    <w:rsid w:val="00BA44FB"/>
    <w:rPr>
      <w:vertAlign w:val="superscript"/>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A44F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A44FB"/>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44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nhideWhenUsed/>
    <w:rsid w:val="00BA44FB"/>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BA44FB"/>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BA44FB"/>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BA44FB"/>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A44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4FB"/>
    <w:rPr>
      <w:rFonts w:ascii="Tahoma" w:hAnsi="Tahoma" w:cs="Tahoma"/>
      <w:sz w:val="16"/>
      <w:szCs w:val="16"/>
    </w:rPr>
  </w:style>
  <w:style w:type="paragraph" w:styleId="Footer">
    <w:name w:val="footer"/>
    <w:basedOn w:val="Normal"/>
    <w:link w:val="FooterChar"/>
    <w:unhideWhenUsed/>
    <w:rsid w:val="00BA44FB"/>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BA44FB"/>
    <w:rPr>
      <w:rFonts w:ascii="Calibri" w:eastAsia="Times New Roman" w:hAnsi="Calibri" w:cs="Times New Roman"/>
      <w:sz w:val="20"/>
      <w:szCs w:val="20"/>
      <w:lang w:eastAsia="x-none"/>
    </w:rPr>
  </w:style>
  <w:style w:type="character" w:styleId="Strong">
    <w:name w:val="Strong"/>
    <w:qFormat/>
    <w:rsid w:val="00BA44FB"/>
    <w:rPr>
      <w:b/>
      <w:bCs/>
    </w:rPr>
  </w:style>
  <w:style w:type="paragraph" w:styleId="Header">
    <w:name w:val="header"/>
    <w:basedOn w:val="Normal"/>
    <w:link w:val="HeaderChar"/>
    <w:uiPriority w:val="99"/>
    <w:unhideWhenUsed/>
    <w:rsid w:val="00BA44FB"/>
    <w:pPr>
      <w:tabs>
        <w:tab w:val="center" w:pos="4513"/>
        <w:tab w:val="right" w:pos="9026"/>
      </w:tabs>
      <w:spacing w:after="0" w:line="240" w:lineRule="auto"/>
    </w:pPr>
    <w:rPr>
      <w:rFonts w:ascii="Times New Roman" w:eastAsia="Times New Roman" w:hAnsi="Times New Roman" w:cs="Times New Roman"/>
      <w:sz w:val="20"/>
      <w:szCs w:val="20"/>
      <w:lang w:val="x-none" w:eastAsia="ru-RU"/>
    </w:rPr>
  </w:style>
  <w:style w:type="character" w:customStyle="1" w:styleId="HeaderChar">
    <w:name w:val="Header Char"/>
    <w:basedOn w:val="DefaultParagraphFont"/>
    <w:link w:val="Header"/>
    <w:uiPriority w:val="99"/>
    <w:rsid w:val="00BA44FB"/>
    <w:rPr>
      <w:rFonts w:ascii="Times New Roman" w:eastAsia="Times New Roman" w:hAnsi="Times New Roman" w:cs="Times New Roman"/>
      <w:sz w:val="20"/>
      <w:szCs w:val="20"/>
      <w:lang w:val="x-none" w:eastAsia="ru-RU"/>
    </w:rPr>
  </w:style>
  <w:style w:type="paragraph" w:styleId="BodyTextIndent">
    <w:name w:val="Body Text Indent"/>
    <w:basedOn w:val="Normal"/>
    <w:link w:val="BodyTextIndentChar"/>
    <w:unhideWhenUsed/>
    <w:rsid w:val="00BA44FB"/>
    <w:pPr>
      <w:spacing w:after="120" w:line="240" w:lineRule="auto"/>
      <w:ind w:left="283"/>
    </w:pPr>
    <w:rPr>
      <w:rFonts w:ascii="Times New Roman" w:eastAsia="Times New Roman" w:hAnsi="Times New Roman" w:cs="Times New Roman"/>
      <w:sz w:val="20"/>
      <w:szCs w:val="20"/>
      <w:lang w:val="x-none" w:eastAsia="ru-RU"/>
    </w:rPr>
  </w:style>
  <w:style w:type="character" w:customStyle="1" w:styleId="BodyTextIndentChar">
    <w:name w:val="Body Text Indent Char"/>
    <w:basedOn w:val="DefaultParagraphFont"/>
    <w:link w:val="BodyTextIndent"/>
    <w:rsid w:val="00BA44FB"/>
    <w:rPr>
      <w:rFonts w:ascii="Times New Roman" w:eastAsia="Times New Roman" w:hAnsi="Times New Roman" w:cs="Times New Roman"/>
      <w:sz w:val="20"/>
      <w:szCs w:val="20"/>
      <w:lang w:val="x-none" w:eastAsia="ru-RU"/>
    </w:rPr>
  </w:style>
  <w:style w:type="paragraph" w:styleId="CommentText">
    <w:name w:val="annotation text"/>
    <w:basedOn w:val="Normal"/>
    <w:link w:val="CommentTextChar"/>
    <w:uiPriority w:val="99"/>
    <w:unhideWhenUsed/>
    <w:rsid w:val="00BA44FB"/>
    <w:pPr>
      <w:spacing w:line="240"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BA44FB"/>
    <w:rPr>
      <w:rFonts w:ascii="Calibri" w:eastAsia="Calibri" w:hAnsi="Calibri" w:cs="Times New Roman"/>
      <w:sz w:val="20"/>
      <w:szCs w:val="20"/>
      <w:lang w:val="ru-RU"/>
    </w:rPr>
  </w:style>
  <w:style w:type="character" w:styleId="Hyperlink">
    <w:name w:val="Hyperlink"/>
    <w:unhideWhenUsed/>
    <w:rsid w:val="00BA44FB"/>
    <w:rPr>
      <w:color w:val="0000FF"/>
      <w:u w:val="single"/>
    </w:rPr>
  </w:style>
  <w:style w:type="character" w:customStyle="1" w:styleId="apple-converted-space">
    <w:name w:val="apple-converted-space"/>
    <w:rsid w:val="00BA44FB"/>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A44FB"/>
    <w:pPr>
      <w:spacing w:after="0" w:line="240" w:lineRule="auto"/>
      <w:ind w:left="720"/>
      <w:contextualSpacing/>
    </w:pPr>
    <w:rPr>
      <w:rFonts w:ascii="Calibri" w:eastAsia="Calibri" w:hAnsi="Calibri"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A44FB"/>
    <w:rPr>
      <w:rFonts w:ascii="Calibri" w:eastAsia="Calibri" w:hAnsi="Calibri" w:cs="Times New Roman"/>
      <w:sz w:val="24"/>
      <w:szCs w:val="24"/>
      <w:lang w:val="ru-RU" w:eastAsia="ru-RU"/>
    </w:rPr>
  </w:style>
  <w:style w:type="paragraph" w:styleId="FootnoteText">
    <w:name w:val="footnote text"/>
    <w:basedOn w:val="Normal"/>
    <w:link w:val="FootnoteTextChar"/>
    <w:uiPriority w:val="99"/>
    <w:unhideWhenUsed/>
    <w:rsid w:val="00BA44FB"/>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BA44FB"/>
    <w:rPr>
      <w:rFonts w:ascii="Calibri" w:eastAsia="Calibri" w:hAnsi="Calibri" w:cs="Times New Roman"/>
      <w:sz w:val="20"/>
      <w:szCs w:val="20"/>
    </w:rPr>
  </w:style>
  <w:style w:type="character" w:styleId="FootnoteReference">
    <w:name w:val="footnote reference"/>
    <w:uiPriority w:val="99"/>
    <w:semiHidden/>
    <w:unhideWhenUsed/>
    <w:rsid w:val="00BA44FB"/>
    <w:rPr>
      <w:vertAlign w:val="superscript"/>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A44F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A44FB"/>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3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e-draft.am"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9AFA3-78E7-4079-91B4-05EC446B2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24</Pages>
  <Words>4819</Words>
  <Characters>27474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Roza Mkrtchyan</dc:creator>
  <cp:lastModifiedBy>Roza Mkrtchyan</cp:lastModifiedBy>
  <cp:revision>6</cp:revision>
  <dcterms:created xsi:type="dcterms:W3CDTF">2020-01-29T06:11:00Z</dcterms:created>
  <dcterms:modified xsi:type="dcterms:W3CDTF">2020-02-13T11:46:00Z</dcterms:modified>
  <cp:keywords>https://mul2.gov.am/tasks/208009/oneclick/2Ampopatert.docx?token=bc7dd92aeb6373d89f35891ff899f5bd</cp:keywords>
</cp:coreProperties>
</file>