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313964">
        <w:rPr>
          <w:rFonts w:ascii="GHEA Grapalat" w:hAnsi="GHEA Grapalat"/>
          <w:b/>
          <w:lang w:val="hy-AM"/>
        </w:rPr>
        <w:t>ՍԱՀԼԵՎՍ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A7EE2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9613900000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Կրակայրիչի մասեր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Կենցաղային կրակայրիչի մասեր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500 000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6F115F" w:rsidRDefault="006F115F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170 000 000</w:t>
            </w:r>
          </w:p>
        </w:tc>
      </w:tr>
      <w:tr w:rsidR="000101E0" w:rsidRPr="000101E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6F115F" w:rsidP="000101E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170 000 000</w:t>
            </w:r>
          </w:p>
        </w:tc>
      </w:tr>
    </w:tbl>
    <w:p w:rsidR="002313DB" w:rsidRDefault="002313DB" w:rsidP="00AF3CBA">
      <w:pPr>
        <w:tabs>
          <w:tab w:val="left" w:pos="465"/>
        </w:tabs>
        <w:spacing w:line="276" w:lineRule="auto"/>
        <w:jc w:val="center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AF3C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313964">
        <w:rPr>
          <w:rFonts w:ascii="GHEA Grapalat" w:eastAsia="Calibri" w:hAnsi="GHEA Grapalat"/>
          <w:b/>
          <w:caps/>
          <w:lang w:val="hy-AM" w:eastAsia="en-US"/>
        </w:rPr>
        <w:t>ՍԱՀԼԵՎՍ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69B0">
        <w:rPr>
          <w:rFonts w:ascii="GHEA Grapalat" w:eastAsia="Calibri" w:hAnsi="GHEA Grapalat"/>
          <w:lang w:val="hy-AM" w:eastAsia="en-US"/>
        </w:rPr>
        <w:t>կենցաղային կրակայրիչների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F3CBA" w:rsidRDefault="00AF3CBA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AF3CB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13964">
        <w:rPr>
          <w:rFonts w:ascii="GHEA Grapalat" w:eastAsia="Calibri" w:hAnsi="GHEA Grapalat"/>
          <w:b/>
          <w:caps/>
          <w:lang w:val="hy-AM" w:eastAsia="en-US"/>
        </w:rPr>
        <w:t>ՍԱՀԼԵՎՍ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AF3CBA" w:rsidRDefault="00AF3CBA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313DB" w:rsidRPr="00506DA2" w:rsidRDefault="002313DB" w:rsidP="00AF3CB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AF3CBA" w:rsidRDefault="00AF3CBA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313964">
        <w:rPr>
          <w:rFonts w:ascii="GHEA Grapalat" w:eastAsia="Calibri" w:hAnsi="GHEA Grapalat"/>
          <w:b/>
          <w:caps/>
          <w:lang w:val="hy-AM" w:eastAsia="en-US"/>
        </w:rPr>
        <w:t>ՍԱՀԼԵՎՍ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313964">
        <w:rPr>
          <w:rFonts w:ascii="GHEA Grapalat" w:hAnsi="GHEA Grapalat"/>
          <w:lang w:val="hy-AM"/>
        </w:rPr>
        <w:t>ՍԱՀԼԵՎՍ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AF3CBA" w:rsidRDefault="00AF3CBA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AF3CBA" w:rsidRPr="00AF3CBA" w:rsidRDefault="00AF3CBA" w:rsidP="00AF3CBA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AF3CB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AF3CBA" w:rsidRPr="00AF3CBA" w:rsidRDefault="00AF3CBA" w:rsidP="00AF3CBA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AF3CBA">
        <w:rPr>
          <w:rFonts w:ascii="GHEA Grapalat" w:eastAsiaTheme="minorHAnsi" w:hAnsi="GHEA Grapalat" w:cstheme="minorBidi"/>
          <w:b/>
          <w:lang w:val="hy-AM" w:eastAsia="en-US"/>
        </w:rPr>
        <w:t xml:space="preserve">«ՍԱՀԼԵՎՍ» ՍՊԸ </w:t>
      </w:r>
      <w:r w:rsidRPr="00AF3CB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AF3CBA" w:rsidRPr="00AF3CBA" w:rsidRDefault="00AF3CBA" w:rsidP="00AF3CB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AF3CBA" w:rsidRPr="00AF3CBA" w:rsidRDefault="00AF3CBA" w:rsidP="00AF3CB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«ՍԱՀԼԵՎՍ» ՍՊԸ կողմից</w:t>
      </w:r>
      <w:r w:rsidRPr="00AF3CBA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</w:t>
      </w:r>
      <w:r w:rsidRPr="00AF3CB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«ՍԱՀԼԵՎՍ» ՍՊԸ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 w:rsidRPr="00AF3CBA">
        <w:rPr>
          <w:rFonts w:ascii="GHEA Grapalat" w:hAnsi="GHEA Grapalat"/>
          <w:lang w:val="hy-AM"/>
        </w:rPr>
        <w:t>հետևյալը</w:t>
      </w:r>
      <w:proofErr w:type="spellEnd"/>
      <w:r w:rsidRPr="00AF3CBA">
        <w:rPr>
          <w:rFonts w:ascii="GHEA Grapalat" w:hAnsi="GHEA Grapalat"/>
          <w:lang w:val="hy-AM"/>
        </w:rPr>
        <w:t>.</w:t>
      </w:r>
    </w:p>
    <w:p w:rsidR="00AF3CBA" w:rsidRPr="00AF3CBA" w:rsidRDefault="00AF3CBA" w:rsidP="00AF3CBA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«ՍԱՀԼԵՎՍ» ՍՊԸ կողմից ներկայացվել են </w:t>
      </w:r>
      <w:proofErr w:type="spellStart"/>
      <w:r w:rsidRPr="00AF3CBA">
        <w:rPr>
          <w:rFonts w:ascii="GHEA Grapalat" w:hAnsi="GHEA Grapalat"/>
          <w:lang w:val="hy-AM"/>
        </w:rPr>
        <w:t>հետևյալ</w:t>
      </w:r>
      <w:proofErr w:type="spellEnd"/>
      <w:r w:rsidRPr="00AF3CBA">
        <w:rPr>
          <w:rFonts w:ascii="GHEA Grapalat" w:hAnsi="GHEA Grapalat"/>
          <w:lang w:val="hy-AM"/>
        </w:rPr>
        <w:t xml:space="preserve"> փաստաթղթերը`</w:t>
      </w:r>
    </w:p>
    <w:p w:rsidR="00AF3CBA" w:rsidRPr="00AF3CBA" w:rsidRDefault="00AF3CBA" w:rsidP="00AF3CB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>Դիմում</w:t>
      </w:r>
    </w:p>
    <w:p w:rsidR="00AF3CBA" w:rsidRPr="00AF3CBA" w:rsidRDefault="00AF3CBA" w:rsidP="00AF3CB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 w:rsidRPr="00AF3CBA">
        <w:rPr>
          <w:rFonts w:ascii="GHEA Grapalat" w:hAnsi="GHEA Grapalat"/>
          <w:lang w:val="hy-AM"/>
        </w:rPr>
        <w:t>ձևի</w:t>
      </w:r>
      <w:proofErr w:type="spellEnd"/>
    </w:p>
    <w:p w:rsidR="00AF3CBA" w:rsidRPr="00AF3CBA" w:rsidRDefault="00AF3CBA" w:rsidP="00AF3CB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 w:rsidRPr="00AF3CBA">
        <w:rPr>
          <w:rFonts w:ascii="GHEA Grapalat" w:hAnsi="GHEA Grapalat"/>
          <w:lang w:val="hy-AM"/>
        </w:rPr>
        <w:t>ձևի</w:t>
      </w:r>
      <w:proofErr w:type="spellEnd"/>
    </w:p>
    <w:p w:rsidR="00AF3CBA" w:rsidRPr="00AF3CBA" w:rsidRDefault="00AF3CBA" w:rsidP="00AF3CBA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 w:rsidRPr="00AF3CBA">
        <w:rPr>
          <w:rFonts w:ascii="GHEA Grapalat" w:hAnsi="GHEA Grapalat"/>
          <w:lang w:val="hy-AM"/>
        </w:rPr>
        <w:t>ձևի</w:t>
      </w:r>
      <w:proofErr w:type="spellEnd"/>
      <w:r w:rsidRPr="00AF3CBA">
        <w:rPr>
          <w:rFonts w:ascii="GHEA Grapalat" w:hAnsi="GHEA Grapalat"/>
          <w:lang w:val="hy-AM"/>
        </w:rPr>
        <w:t xml:space="preserve">: 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 w:rsidRPr="00AF3CBA">
        <w:rPr>
          <w:rFonts w:ascii="GHEA Grapalat" w:hAnsi="GHEA Grapalat"/>
          <w:lang w:val="hy-AM"/>
        </w:rPr>
        <w:lastRenderedPageBreak/>
        <w:t xml:space="preserve">ռազմավարական ծրագրով, Հայաստանի Հանրապետության կառավարության 2011 թվականի դեկտեմբերի 15-ի նիստի N 49 </w:t>
      </w:r>
      <w:proofErr w:type="spellStart"/>
      <w:r w:rsidRPr="00AF3CBA">
        <w:rPr>
          <w:rFonts w:ascii="GHEA Grapalat" w:hAnsi="GHEA Grapalat"/>
          <w:lang w:val="hy-AM"/>
        </w:rPr>
        <w:t>արձանագրային</w:t>
      </w:r>
      <w:proofErr w:type="spellEnd"/>
      <w:r w:rsidRPr="00AF3CBA"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 w:rsidRPr="00AF3CBA">
        <w:rPr>
          <w:rFonts w:ascii="GHEA Grapalat" w:hAnsi="GHEA Grapalat"/>
          <w:lang w:val="hy-AM"/>
        </w:rPr>
        <w:t>արտահանմանն</w:t>
      </w:r>
      <w:proofErr w:type="spellEnd"/>
      <w:r w:rsidRPr="00AF3CBA"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ոլորտ։ 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«ՍԱՀԼԵՎՍ» սահմանափակ պատասխանատվությամբ ընկերության կողմից ներմուծվող ապրանքները օգտագործվելու են կենցաղային </w:t>
      </w:r>
      <w:proofErr w:type="spellStart"/>
      <w:r w:rsidRPr="00AF3CBA">
        <w:rPr>
          <w:rFonts w:ascii="GHEA Grapalat" w:hAnsi="GHEA Grapalat"/>
          <w:lang w:val="hy-AM"/>
        </w:rPr>
        <w:t>կրակայրիչների</w:t>
      </w:r>
      <w:proofErr w:type="spellEnd"/>
      <w:r w:rsidRPr="00AF3CBA">
        <w:rPr>
          <w:rFonts w:ascii="GHEA Grapalat" w:hAnsi="GHEA Grapalat"/>
          <w:lang w:val="hy-AM"/>
        </w:rPr>
        <w:t xml:space="preserve"> արտադրության համար (Կոտայքի մարզ)։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>Արդեն իսկ իրականացվել է 109 մլն դրամի կապիտալ ներդրում: Նախատեսվում է ծրագրի շրջանակում իրականացնել 170 մլն դրամի ներդրում հումքի ձեռքբերման համար: Ներկայումս առկա է 80 աշխատատեղ: Նախատեսվում է ներդրումային ծրագրի շրջանակում ստեղծել 15 նոր աշխատատեղ` 150,000 դրամ միջին աշխատավարձով։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>Ծրագրով նախատեսված արտադրանքի ընդհանուր ծավալը կկազմի 140.5 մլն դրամ, որից 55.5 մլն դրամի արտադրանքը կիրացվի ՀՀ տարածքում, 70 մլն դրամի արտադրանքը` ԵԱՏՄ այլ անդամ երկրների տարածքում, 15 մլն դրամի արտադրանքը` երրորդ երկրների տարածքում: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AF3CBA">
        <w:rPr>
          <w:rFonts w:ascii="GHEA Grapalat" w:hAnsi="GHEA Grapalat"/>
          <w:color w:val="FF0000"/>
          <w:lang w:val="hy-AM"/>
        </w:rPr>
        <w:t xml:space="preserve"> </w:t>
      </w:r>
      <w:r w:rsidRPr="00AF3CBA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AF3CBA">
        <w:rPr>
          <w:rFonts w:ascii="GHEA Grapalat" w:hAnsi="GHEA Grapalat"/>
          <w:color w:val="FF0000"/>
          <w:lang w:val="hy-AM"/>
        </w:rPr>
        <w:t xml:space="preserve"> </w:t>
      </w:r>
      <w:r w:rsidRPr="00AF3CBA">
        <w:rPr>
          <w:rFonts w:ascii="GHEA Grapalat" w:hAnsi="GHEA Grapalat"/>
          <w:lang w:val="hy-AM"/>
        </w:rPr>
        <w:t xml:space="preserve">  170 մլն դրամ: Մաքսատուրքի ազատման արտոնությունը կազմում է 18.7 մլն դրամ: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AF3CBA" w:rsidRPr="00AF3CBA" w:rsidRDefault="00AF3CBA" w:rsidP="00AF3CBA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F3CB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AF3CBA">
        <w:rPr>
          <w:rFonts w:ascii="GHEA Grapalat" w:eastAsia="Calibri" w:hAnsi="GHEA Grapalat"/>
          <w:lang w:val="hy-AM" w:eastAsia="en-US"/>
        </w:rPr>
        <w:t>ստացված կարծիքները</w:t>
      </w:r>
      <w:r w:rsidRPr="00AF3CBA">
        <w:rPr>
          <w:rFonts w:ascii="GHEA Grapalat" w:hAnsi="GHEA Grapalat"/>
          <w:lang w:val="hy-AM"/>
        </w:rPr>
        <w:t>` նպատակահարմար ենք գտնում բավարարել «ՍԱՀԼԵՎՍ» ՍՊԸ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AF3CBA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bookmarkStart w:id="0" w:name="_GoBack"/>
      <w:r w:rsidR="00313964">
        <w:rPr>
          <w:rFonts w:ascii="GHEA Grapalat" w:hAnsi="GHEA Grapalat" w:cs="Sylfaen"/>
          <w:szCs w:val="22"/>
          <w:lang w:val="hy-AM" w:eastAsia="en-US"/>
        </w:rPr>
        <w:t>ՍԱՀԼԵՎՍ</w:t>
      </w:r>
      <w:bookmarkEnd w:id="0"/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6169B0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31-01-2020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6169B0">
              <w:rPr>
                <w:rFonts w:ascii="GHEA Grapalat" w:hAnsi="GHEA Grapalat"/>
                <w:lang w:val="en-US" w:eastAsia="en-US"/>
              </w:rPr>
              <w:t>01/2-1/1161-2020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6169B0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04-02-2020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6169B0">
              <w:rPr>
                <w:rFonts w:ascii="GHEA Grapalat" w:hAnsi="GHEA Grapalat"/>
                <w:lang w:val="en-US" w:eastAsia="en-US"/>
              </w:rPr>
              <w:t>01/3-2/5090-2020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9C5259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AC215C" w:rsidRPr="00AF3CBA" w:rsidRDefault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sectPr w:rsidR="00AC215C" w:rsidRPr="00AF3CBA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19" w:rsidRDefault="009F1119">
      <w:r>
        <w:separator/>
      </w:r>
    </w:p>
  </w:endnote>
  <w:endnote w:type="continuationSeparator" w:id="0">
    <w:p w:rsidR="009F1119" w:rsidRDefault="009F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9F1119">
    <w:pPr>
      <w:pStyle w:val="Footer"/>
    </w:pPr>
  </w:p>
  <w:p w:rsidR="0097322E" w:rsidRDefault="009F11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9F1119">
    <w:pPr>
      <w:pStyle w:val="Footer"/>
    </w:pPr>
  </w:p>
  <w:p w:rsidR="00D92037" w:rsidRDefault="009F11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9F11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19" w:rsidRDefault="009F1119">
      <w:r>
        <w:separator/>
      </w:r>
    </w:p>
  </w:footnote>
  <w:footnote w:type="continuationSeparator" w:id="0">
    <w:p w:rsidR="009F1119" w:rsidRDefault="009F1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13964"/>
    <w:rsid w:val="0034135D"/>
    <w:rsid w:val="0034318E"/>
    <w:rsid w:val="003809E6"/>
    <w:rsid w:val="003E2190"/>
    <w:rsid w:val="004A7EE2"/>
    <w:rsid w:val="004B2802"/>
    <w:rsid w:val="006169B0"/>
    <w:rsid w:val="006F115F"/>
    <w:rsid w:val="00730B59"/>
    <w:rsid w:val="007B63D3"/>
    <w:rsid w:val="0089383B"/>
    <w:rsid w:val="008A717B"/>
    <w:rsid w:val="008F3812"/>
    <w:rsid w:val="009C00FC"/>
    <w:rsid w:val="009C5259"/>
    <w:rsid w:val="009E70CD"/>
    <w:rsid w:val="009F1119"/>
    <w:rsid w:val="009F1D27"/>
    <w:rsid w:val="00AC215C"/>
    <w:rsid w:val="00AF3CBA"/>
    <w:rsid w:val="00B65C43"/>
    <w:rsid w:val="00BB54A3"/>
    <w:rsid w:val="00C81EE8"/>
    <w:rsid w:val="00D33A52"/>
    <w:rsid w:val="00DF5A4D"/>
    <w:rsid w:val="00E533B8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A59E0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A6CEA-5978-4323-9311-C568527E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17</cp:revision>
  <dcterms:created xsi:type="dcterms:W3CDTF">2019-08-05T11:38:00Z</dcterms:created>
  <dcterms:modified xsi:type="dcterms:W3CDTF">2020-02-13T05:37:00Z</dcterms:modified>
</cp:coreProperties>
</file>