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9F5" w:rsidRDefault="005A09F5" w:rsidP="005A09F5">
      <w:pPr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Ա Մ Փ Ո Փ </w:t>
      </w:r>
      <w:r w:rsidR="00775210">
        <w:rPr>
          <w:rFonts w:ascii="GHEA Grapalat" w:hAnsi="GHEA Grapalat"/>
          <w:b/>
          <w:lang w:val="fr-FR"/>
        </w:rPr>
        <w:t xml:space="preserve">- </w:t>
      </w:r>
      <w:r>
        <w:rPr>
          <w:rFonts w:ascii="GHEA Grapalat" w:hAnsi="GHEA Grapalat"/>
          <w:b/>
          <w:lang w:val="fr-FR"/>
        </w:rPr>
        <w:t>Տ Ե Ղ Ե Կ Ա Ն Ք</w:t>
      </w:r>
    </w:p>
    <w:p w:rsidR="005A09F5" w:rsidRPr="00113448" w:rsidRDefault="005A09F5" w:rsidP="005A09F5">
      <w:pPr>
        <w:ind w:firstLine="288"/>
        <w:jc w:val="center"/>
        <w:rPr>
          <w:rStyle w:val="Strong"/>
          <w:rFonts w:cs="Sylfaen"/>
          <w:lang w:val="fr-FR"/>
        </w:rPr>
      </w:pPr>
      <w:r w:rsidRPr="00D00A1D">
        <w:rPr>
          <w:rFonts w:ascii="GHEA Grapalat" w:hAnsi="GHEA Grapalat" w:cs="Sylfaen"/>
          <w:b/>
          <w:lang w:val="fr-FR"/>
        </w:rPr>
        <w:t xml:space="preserve">ՀՀ </w:t>
      </w:r>
      <w:r w:rsidR="00CF6E2C" w:rsidRPr="00CF6E2C">
        <w:rPr>
          <w:rFonts w:ascii="GHEA Grapalat" w:hAnsi="GHEA Grapalat" w:cs="Sylfaen"/>
          <w:b/>
          <w:lang w:val="fr-FR"/>
        </w:rPr>
        <w:t xml:space="preserve">ԿԱՌԱՎԱՐՈՒԹՅԱՆ </w:t>
      </w:r>
      <w:r w:rsidR="00CF6E2C" w:rsidRPr="00CF6E2C">
        <w:rPr>
          <w:rFonts w:ascii="GHEA Grapalat" w:hAnsi="GHEA Grapalat"/>
          <w:b/>
          <w:color w:val="000000"/>
          <w:shd w:val="clear" w:color="auto" w:fill="FFFFFF"/>
        </w:rPr>
        <w:t>«</w:t>
      </w:r>
      <w:r w:rsidR="00CF6E2C" w:rsidRPr="00CF6E2C">
        <w:rPr>
          <w:rFonts w:ascii="GHEA Grapalat" w:hAnsi="GHEA Grapalat"/>
          <w:b/>
        </w:rPr>
        <w:t>ՀԱՅԱՍՏԱՆԻ ՀԱՆՐԱՊԵՏՈՒԹՅԱՆ ԿԱՌԱՎԱՐՈՒԹՅԱՆ 2011 ԹՎԱԿԱՆԻ ՄԱՐՏԻ 3-Ի N202-Ն ՈՐՈՇՄԱՆ ՄԵՋ ԼՐԱՑՈՒՄ ԿԱՏԱՐԵԼՈՒ ՄԱՍԻՆ</w:t>
      </w:r>
      <w:r w:rsidR="00CF6E2C" w:rsidRPr="00CF6E2C">
        <w:rPr>
          <w:rFonts w:ascii="GHEA Grapalat" w:hAnsi="GHEA Grapalat" w:cs="Verdana"/>
          <w:b/>
          <w:color w:val="000000"/>
          <w:shd w:val="clear" w:color="auto" w:fill="FFFFFF"/>
        </w:rPr>
        <w:t>»</w:t>
      </w:r>
      <w:r w:rsidR="00CF6E2C" w:rsidRPr="007D5CC2">
        <w:rPr>
          <w:rFonts w:ascii="GHEA Grapalat" w:hAnsi="GHEA Grapalat"/>
        </w:rPr>
        <w:t xml:space="preserve">  </w:t>
      </w:r>
      <w:r>
        <w:rPr>
          <w:rFonts w:ascii="GHEA Grapalat" w:hAnsi="GHEA Grapalat" w:cs="Sylfaen"/>
          <w:b/>
          <w:lang w:val="fr-FR"/>
        </w:rPr>
        <w:t>ՈՐՈՇՄԱՆ ՆԱԽԱԳԾԻ ԿԱՊԱԿՑՈՒԹՅԱՄԲ ՇԱՀԱԳՐԳԻՌ ԳԵՐԱՏԵՍՉՈՒԹՅՈՒՆՆԵՐԻՑ ՍՏԱՑՎԱԾ ԱՌԱՐԿՈՒԹՅՈՒՆՆԵՐԻ ԵՎ ԱՌԱՋԱՐԿՈՒԹՅՈՒՆՆԵՐԻ ՎԵՐԱԲԵՐՅԱԼ</w:t>
      </w:r>
    </w:p>
    <w:p w:rsidR="005A09F5" w:rsidRDefault="005A09F5" w:rsidP="005A09F5">
      <w:pPr>
        <w:pStyle w:val="mechtex"/>
        <w:spacing w:line="276" w:lineRule="auto"/>
        <w:jc w:val="left"/>
        <w:rPr>
          <w:rFonts w:ascii="GHEA Grapalat" w:hAnsi="GHEA Grapalat" w:cs="Tahoma"/>
          <w:b/>
          <w:sz w:val="24"/>
        </w:rPr>
      </w:pPr>
    </w:p>
    <w:tbl>
      <w:tblPr>
        <w:tblW w:w="14940" w:type="dxa"/>
        <w:tblInd w:w="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8190"/>
        <w:gridCol w:w="3780"/>
      </w:tblGrid>
      <w:tr w:rsidR="005A09F5" w:rsidRPr="00CF6E2C" w:rsidTr="00E47C46"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9F5" w:rsidRPr="00CF6E2C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</w:pP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Առարկության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հեղինակը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(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գրության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ստացման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ամսաթիվը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գրության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համարը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)</w:t>
            </w:r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9F5" w:rsidRPr="00CF6E2C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</w:pP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Առարկության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proofErr w:type="spellEnd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բովանդակությունը</w:t>
            </w:r>
            <w:proofErr w:type="spellEnd"/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9F5" w:rsidRPr="00CF6E2C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</w:pPr>
            <w:proofErr w:type="spellStart"/>
            <w:r w:rsidRPr="00CF6E2C">
              <w:rPr>
                <w:rFonts w:ascii="GHEA Grapalat" w:hAnsi="GHEA Grapalat"/>
                <w:b/>
                <w:sz w:val="20"/>
                <w:szCs w:val="20"/>
                <w:lang w:val="fr-FR"/>
              </w:rPr>
              <w:t>Եզրակացություն</w:t>
            </w:r>
            <w:proofErr w:type="spellEnd"/>
          </w:p>
        </w:tc>
      </w:tr>
      <w:tr w:rsidR="005A09F5" w:rsidRPr="00CF6E2C" w:rsidTr="00E47C46">
        <w:trPr>
          <w:trHeight w:val="161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9F5" w:rsidRPr="00CF6E2C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</w:pPr>
            <w:r w:rsidRPr="00CF6E2C"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  <w:t>1</w:t>
            </w:r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9F5" w:rsidRPr="00CF6E2C" w:rsidRDefault="005A09F5" w:rsidP="00FB32C4">
            <w:pPr>
              <w:spacing w:after="200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</w:pPr>
            <w:r w:rsidRPr="00CF6E2C"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  <w:t>2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9F5" w:rsidRPr="00CF6E2C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</w:pPr>
            <w:r w:rsidRPr="00CF6E2C">
              <w:rPr>
                <w:rFonts w:ascii="GHEA Grapalat" w:hAnsi="GHEA Grapalat" w:cs="Sylfaen"/>
                <w:b/>
                <w:sz w:val="16"/>
                <w:szCs w:val="16"/>
                <w:lang w:val="fr-FR"/>
              </w:rPr>
              <w:t>3</w:t>
            </w:r>
          </w:p>
        </w:tc>
      </w:tr>
      <w:tr w:rsidR="005A09F5" w:rsidRPr="00113448" w:rsidTr="00E47C46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19"/>
              <w:gridCol w:w="2360"/>
            </w:tblGrid>
            <w:tr w:rsidR="005A09F5" w:rsidRPr="00CF6E2C" w:rsidTr="00E140C3">
              <w:trPr>
                <w:trHeight w:val="883"/>
                <w:tblCellSpacing w:w="7" w:type="dxa"/>
              </w:trPr>
              <w:tc>
                <w:tcPr>
                  <w:tcW w:w="147" w:type="dxa"/>
                  <w:vAlign w:val="center"/>
                  <w:hideMark/>
                </w:tcPr>
                <w:p w:rsidR="005A09F5" w:rsidRPr="00CF6E2C" w:rsidRDefault="005A09F5" w:rsidP="00E140C3">
                  <w:pPr>
                    <w:rPr>
                      <w:rFonts w:ascii="GHEA Grapalat" w:hAnsi="GHEA Grapalat"/>
                    </w:rPr>
                  </w:pPr>
                </w:p>
              </w:tc>
              <w:tc>
                <w:tcPr>
                  <w:tcW w:w="8314" w:type="dxa"/>
                  <w:vAlign w:val="center"/>
                  <w:hideMark/>
                </w:tcPr>
                <w:p w:rsidR="005A09F5" w:rsidRPr="00CF6E2C" w:rsidRDefault="005A09F5" w:rsidP="00E140C3">
                  <w:pPr>
                    <w:jc w:val="center"/>
                    <w:rPr>
                      <w:rFonts w:ascii="GHEA Grapalat" w:hAnsi="GHEA Grapalat"/>
                    </w:rPr>
                  </w:pPr>
                  <w:r w:rsidRPr="00CF6E2C">
                    <w:rPr>
                      <w:rFonts w:ascii="GHEA Grapalat" w:hAnsi="GHEA Grapalat"/>
                    </w:rPr>
                    <w:t>ՀՀ ֆինանսների նախարարություն</w:t>
                  </w:r>
                </w:p>
              </w:tc>
            </w:tr>
          </w:tbl>
          <w:p w:rsidR="005A09F5" w:rsidRPr="00CF6E2C" w:rsidRDefault="005A09F5" w:rsidP="00E140C3">
            <w:pPr>
              <w:rPr>
                <w:rFonts w:ascii="GHEA Grapalat" w:hAnsi="GHEA Grapalat"/>
              </w:rPr>
            </w:pPr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F5" w:rsidRDefault="005A09F5" w:rsidP="00E47C46">
            <w:pPr>
              <w:contextualSpacing/>
              <w:rPr>
                <w:rFonts w:ascii="GHEA Grapalat" w:hAnsi="GHEA Grapalat" w:cs="Sylfaen"/>
                <w:spacing w:val="-6"/>
                <w:lang w:val="pt-BR"/>
              </w:rPr>
            </w:pPr>
          </w:p>
          <w:p w:rsidR="00E47C46" w:rsidRPr="00E47C46" w:rsidRDefault="00E47C46" w:rsidP="00E47C46">
            <w:pPr>
              <w:widowControl w:val="0"/>
              <w:overflowPunct w:val="0"/>
              <w:autoSpaceDE w:val="0"/>
              <w:autoSpaceDN w:val="0"/>
              <w:adjustRightInd w:val="0"/>
              <w:ind w:right="-686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E47C46">
              <w:rPr>
                <w:rFonts w:ascii="GHEA Grapalat" w:hAnsi="GHEA Grapalat" w:cs="Sylfaen"/>
                <w:lang w:val="af-ZA"/>
              </w:rPr>
              <w:t>Նախագծով նախատեսվում է ՀՀ կառավարության 2011թ.</w:t>
            </w:r>
          </w:p>
          <w:p w:rsidR="00E47C46" w:rsidRPr="00E47C46" w:rsidRDefault="00E47C46" w:rsidP="00E47C46">
            <w:pPr>
              <w:widowControl w:val="0"/>
              <w:overflowPunct w:val="0"/>
              <w:autoSpaceDE w:val="0"/>
              <w:autoSpaceDN w:val="0"/>
              <w:adjustRightInd w:val="0"/>
              <w:ind w:right="-686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E47C46">
              <w:rPr>
                <w:rFonts w:ascii="GHEA Grapalat" w:hAnsi="GHEA Grapalat" w:cs="Sylfaen"/>
                <w:lang w:val="af-ZA"/>
              </w:rPr>
              <w:t xml:space="preserve"> մարտի 3-ի Պետության սեփականություն հանդիսացող բաժնեմաս</w:t>
            </w:r>
          </w:p>
          <w:p w:rsidR="00E47C46" w:rsidRPr="00E47C46" w:rsidRDefault="00E47C46" w:rsidP="00E47C46">
            <w:pPr>
              <w:widowControl w:val="0"/>
              <w:overflowPunct w:val="0"/>
              <w:autoSpaceDE w:val="0"/>
              <w:autoSpaceDN w:val="0"/>
              <w:adjustRightInd w:val="0"/>
              <w:ind w:right="-686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E47C46">
              <w:rPr>
                <w:rFonts w:ascii="GHEA Grapalat" w:hAnsi="GHEA Grapalat" w:cs="Sylfaen"/>
                <w:lang w:val="af-ZA"/>
              </w:rPr>
              <w:t xml:space="preserve"> ունեցող առևտրային կազմակեր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  <w:t>պությունների շահույթի բաշխման, շահութաբաժինների հաշվարկման և Հայաս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  <w:t>տանի Հան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  <w:t xml:space="preserve">րապետության պետական բյուջե վճարման կարգը հաստատելու և Հայաստանի </w:t>
            </w:r>
          </w:p>
          <w:p w:rsidR="00E47C46" w:rsidRPr="00E47C46" w:rsidRDefault="00E47C46" w:rsidP="00E47C46">
            <w:pPr>
              <w:widowControl w:val="0"/>
              <w:overflowPunct w:val="0"/>
              <w:autoSpaceDE w:val="0"/>
              <w:autoSpaceDN w:val="0"/>
              <w:adjustRightInd w:val="0"/>
              <w:ind w:right="-686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E47C46">
              <w:rPr>
                <w:rFonts w:ascii="GHEA Grapalat" w:hAnsi="GHEA Grapalat" w:cs="Sylfaen"/>
                <w:lang w:val="af-ZA"/>
              </w:rPr>
              <w:t>Հանրապե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  <w:t>տության կառա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  <w:t xml:space="preserve">վարության 2001 թվականի դեկտեմբերի </w:t>
            </w:r>
          </w:p>
          <w:p w:rsidR="00E47C46" w:rsidRPr="00E47C46" w:rsidRDefault="00E47C46" w:rsidP="00E47C46">
            <w:pPr>
              <w:widowControl w:val="0"/>
              <w:overflowPunct w:val="0"/>
              <w:autoSpaceDE w:val="0"/>
              <w:autoSpaceDN w:val="0"/>
              <w:adjustRightInd w:val="0"/>
              <w:ind w:right="-686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E47C46">
              <w:rPr>
                <w:rFonts w:ascii="GHEA Grapalat" w:hAnsi="GHEA Grapalat" w:cs="Sylfaen"/>
                <w:lang w:val="af-ZA"/>
              </w:rPr>
              <w:t>5-ի N1194 որոշման մեջ փոփոխու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  <w:t xml:space="preserve">թյուն կատարելու մասին N202-Ն </w:t>
            </w:r>
          </w:p>
          <w:p w:rsidR="00E47C46" w:rsidRDefault="00E47C46" w:rsidP="00E47C46">
            <w:pPr>
              <w:widowControl w:val="0"/>
              <w:overflowPunct w:val="0"/>
              <w:autoSpaceDE w:val="0"/>
              <w:autoSpaceDN w:val="0"/>
              <w:adjustRightInd w:val="0"/>
              <w:ind w:right="-686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E47C46">
              <w:rPr>
                <w:rFonts w:ascii="GHEA Grapalat" w:hAnsi="GHEA Grapalat" w:cs="Sylfaen"/>
                <w:lang w:val="af-ZA"/>
              </w:rPr>
              <w:t xml:space="preserve">որոշման (այսուհետ՝ Որոշում) 2-րդ կետում կատարել լրացում, </w:t>
            </w:r>
          </w:p>
          <w:p w:rsidR="00E47C46" w:rsidRDefault="00E47C46" w:rsidP="00E47C46">
            <w:pPr>
              <w:widowControl w:val="0"/>
              <w:overflowPunct w:val="0"/>
              <w:autoSpaceDE w:val="0"/>
              <w:autoSpaceDN w:val="0"/>
              <w:adjustRightInd w:val="0"/>
              <w:ind w:right="-686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E47C46">
              <w:rPr>
                <w:rFonts w:ascii="GHEA Grapalat" w:hAnsi="GHEA Grapalat" w:cs="Sylfaen"/>
                <w:lang w:val="af-ZA"/>
              </w:rPr>
              <w:t>համաձայն որի՝ պետության սեփականություն հանդիսացող</w:t>
            </w:r>
          </w:p>
          <w:p w:rsidR="00E47C46" w:rsidRDefault="00E47C46" w:rsidP="00E47C46">
            <w:pPr>
              <w:widowControl w:val="0"/>
              <w:overflowPunct w:val="0"/>
              <w:autoSpaceDE w:val="0"/>
              <w:autoSpaceDN w:val="0"/>
              <w:adjustRightInd w:val="0"/>
              <w:ind w:right="-686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E47C46">
              <w:rPr>
                <w:rFonts w:ascii="GHEA Grapalat" w:hAnsi="GHEA Grapalat" w:cs="Sylfaen"/>
                <w:lang w:val="af-ZA"/>
              </w:rPr>
              <w:t xml:space="preserve"> բաժնետոմսերից (բաժնեմասից) ստացվող շահութաբաժինների (շահութամասերի) հաշվարկման և վճարման համար բացառություն կսահմանվի նաև ՀՀ կառավարության 2019թ. հոկտեմբերի 24-ի </w:t>
            </w:r>
          </w:p>
          <w:p w:rsidR="00E47C46" w:rsidRPr="00E47C46" w:rsidRDefault="00E47C46" w:rsidP="00E47C46">
            <w:pPr>
              <w:widowControl w:val="0"/>
              <w:overflowPunct w:val="0"/>
              <w:autoSpaceDE w:val="0"/>
              <w:autoSpaceDN w:val="0"/>
              <w:adjustRightInd w:val="0"/>
              <w:ind w:right="-686"/>
              <w:textAlignment w:val="baseline"/>
              <w:rPr>
                <w:rFonts w:ascii="GHEA Grapalat" w:hAnsi="GHEA Grapalat" w:cs="Sylfaen"/>
                <w:lang w:val="af-ZA" w:eastAsia="en-US"/>
              </w:rPr>
            </w:pPr>
            <w:r w:rsidRPr="00E47C46">
              <w:rPr>
                <w:rFonts w:ascii="GHEA Grapalat" w:hAnsi="GHEA Grapalat" w:cs="Sylfaen"/>
                <w:lang w:val="af-ZA"/>
              </w:rPr>
              <w:t>N1476-Ա որոշման 1-ին կետում նշված՝ ՀՀ բարձր տեխնոլոգիական արդյունաբերության նախարարության համա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  <w:t>կարգի ընկերությունների համար, ինչպես ՀՀ պաշտպանության նախարարության կառա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  <w:t xml:space="preserve">վարմանը հանձնված ընկերությունների պարագայում է, այն հիմնավորմամբ, որ </w:t>
            </w:r>
            <w:r w:rsidRPr="00E47C46">
              <w:rPr>
                <w:rFonts w:ascii="GHEA Grapalat" w:hAnsi="GHEA Grapalat" w:cs="Sylfaen"/>
                <w:lang w:val="af-ZA"/>
              </w:rPr>
              <w:lastRenderedPageBreak/>
              <w:t>նախկինում այդ ընկերությունների բաժնետոմսերի կառա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  <w:t>վարման լիազորությունները վերապահված էին հենց ՀՀ պաշտ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  <w:t>պանության նախարարությանը:</w:t>
            </w:r>
          </w:p>
          <w:p w:rsidR="00E47C46" w:rsidRDefault="00E47C46" w:rsidP="00E47C46">
            <w:pPr>
              <w:ind w:right="-686"/>
              <w:rPr>
                <w:rFonts w:ascii="GHEA Grapalat" w:hAnsi="GHEA Grapalat" w:cs="Sylfaen"/>
                <w:lang w:val="af-ZA"/>
              </w:rPr>
            </w:pPr>
            <w:r w:rsidRPr="00E47C46">
              <w:rPr>
                <w:rFonts w:ascii="GHEA Grapalat" w:hAnsi="GHEA Grapalat" w:cs="Sylfaen"/>
                <w:lang w:val="af-ZA"/>
              </w:rPr>
              <w:t xml:space="preserve">Այդ կապակցությամբ հայտնում ենք, որ Որոշման կիրարկման </w:t>
            </w:r>
          </w:p>
          <w:p w:rsidR="00E47C46" w:rsidRDefault="00E47C46" w:rsidP="00E47C46">
            <w:pPr>
              <w:ind w:right="-686"/>
              <w:rPr>
                <w:rFonts w:ascii="GHEA Grapalat" w:hAnsi="GHEA Grapalat" w:cs="Sylfaen"/>
              </w:rPr>
            </w:pPr>
            <w:r w:rsidRPr="00E47C46">
              <w:rPr>
                <w:rFonts w:ascii="GHEA Grapalat" w:hAnsi="GHEA Grapalat" w:cs="Sylfaen"/>
              </w:rPr>
              <w:t>շրջա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նակ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ներում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համապա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տասխան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կանոնակարգումների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և</w:t>
            </w:r>
          </w:p>
          <w:p w:rsidR="00E47C46" w:rsidRDefault="00E47C46" w:rsidP="00E47C46">
            <w:pPr>
              <w:ind w:right="-686"/>
              <w:rPr>
                <w:rFonts w:ascii="GHEA Grapalat" w:hAnsi="GHEA Grapalat" w:cs="Sylfaen"/>
                <w:lang w:val="af-ZA"/>
              </w:rPr>
            </w:pP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հսկողական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գործառույթների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իրակա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նացման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իրավասու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թյուն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ները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վերապահված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են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ՀՀ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ֆինանսների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նախարարությանը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: </w:t>
            </w:r>
            <w:r w:rsidRPr="00E47C46">
              <w:rPr>
                <w:rFonts w:ascii="GHEA Grapalat" w:hAnsi="GHEA Grapalat" w:cs="Sylfaen"/>
              </w:rPr>
              <w:t>Դրա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հետ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</w:p>
          <w:p w:rsidR="00E47C46" w:rsidRDefault="00E47C46" w:rsidP="00E47C46">
            <w:pPr>
              <w:ind w:right="-686"/>
              <w:rPr>
                <w:rFonts w:ascii="GHEA Grapalat" w:hAnsi="GHEA Grapalat"/>
                <w:lang w:val="af-ZA"/>
              </w:rPr>
            </w:pPr>
            <w:r w:rsidRPr="00E47C46">
              <w:rPr>
                <w:rFonts w:ascii="GHEA Grapalat" w:hAnsi="GHEA Grapalat" w:cs="Sylfaen"/>
              </w:rPr>
              <w:t>մեկտեղ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, </w:t>
            </w:r>
            <w:r w:rsidRPr="00E47C46">
              <w:rPr>
                <w:rFonts w:ascii="GHEA Grapalat" w:hAnsi="GHEA Grapalat" w:cs="Sylfaen"/>
              </w:rPr>
              <w:t>հարկ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ենք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համարում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նշել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նաև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, </w:t>
            </w:r>
            <w:r w:rsidRPr="00E47C46">
              <w:rPr>
                <w:rFonts w:ascii="GHEA Grapalat" w:hAnsi="GHEA Grapalat" w:cs="Sylfaen"/>
              </w:rPr>
              <w:t>որ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անցած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տարիների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</w:p>
          <w:p w:rsidR="00E47C46" w:rsidRDefault="00E47C46" w:rsidP="00E47C46">
            <w:pPr>
              <w:ind w:right="-686"/>
              <w:rPr>
                <w:rFonts w:ascii="GHEA Grapalat" w:hAnsi="GHEA Grapalat"/>
                <w:lang w:val="af-ZA"/>
              </w:rPr>
            </w:pPr>
            <w:r w:rsidRPr="00E47C46">
              <w:rPr>
                <w:rFonts w:ascii="GHEA Grapalat" w:hAnsi="GHEA Grapalat"/>
              </w:rPr>
              <w:t>ընթացքում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Որոշման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կիրարկ</w:t>
            </w:r>
            <w:r w:rsidRPr="00E47C46">
              <w:rPr>
                <w:rFonts w:ascii="GHEA Grapalat" w:hAnsi="GHEA Grapalat"/>
                <w:lang w:val="af-ZA"/>
              </w:rPr>
              <w:softHyphen/>
            </w:r>
            <w:r w:rsidRPr="00E47C46">
              <w:rPr>
                <w:rFonts w:ascii="GHEA Grapalat" w:hAnsi="GHEA Grapalat"/>
              </w:rPr>
              <w:t>մամբ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կանոնա</w:t>
            </w:r>
            <w:r w:rsidRPr="00E47C46">
              <w:rPr>
                <w:rFonts w:ascii="GHEA Grapalat" w:hAnsi="GHEA Grapalat"/>
                <w:lang w:val="af-ZA"/>
              </w:rPr>
              <w:softHyphen/>
            </w:r>
            <w:r w:rsidRPr="00E47C46">
              <w:rPr>
                <w:rFonts w:ascii="GHEA Grapalat" w:hAnsi="GHEA Grapalat"/>
              </w:rPr>
              <w:t>կարգվել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և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զգալիորեն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բարելավվել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են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ՀՀ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պետական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բյուջե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վճարման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ենթակա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</w:p>
          <w:p w:rsidR="00E47C46" w:rsidRDefault="00E47C46" w:rsidP="00E47C46">
            <w:pPr>
              <w:ind w:right="-686"/>
              <w:rPr>
                <w:rFonts w:ascii="GHEA Grapalat" w:hAnsi="GHEA Grapalat" w:cs="Sylfaen"/>
              </w:rPr>
            </w:pPr>
            <w:r w:rsidRPr="00E47C46">
              <w:rPr>
                <w:rFonts w:ascii="GHEA Grapalat" w:hAnsi="GHEA Grapalat"/>
              </w:rPr>
              <w:t>շահութաբա</w:t>
            </w:r>
            <w:r w:rsidRPr="00E47C46">
              <w:rPr>
                <w:rFonts w:ascii="GHEA Grapalat" w:hAnsi="GHEA Grapalat"/>
                <w:lang w:val="af-ZA"/>
              </w:rPr>
              <w:softHyphen/>
            </w:r>
            <w:r w:rsidRPr="00E47C46">
              <w:rPr>
                <w:rFonts w:ascii="GHEA Grapalat" w:hAnsi="GHEA Grapalat"/>
              </w:rPr>
              <w:t>ժինների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չա</w:t>
            </w:r>
            <w:r w:rsidRPr="00E47C46">
              <w:rPr>
                <w:rFonts w:ascii="GHEA Grapalat" w:hAnsi="GHEA Grapalat"/>
                <w:lang w:val="af-ZA"/>
              </w:rPr>
              <w:softHyphen/>
            </w:r>
            <w:r w:rsidRPr="00E47C46">
              <w:rPr>
                <w:rFonts w:ascii="GHEA Grapalat" w:hAnsi="GHEA Grapalat"/>
              </w:rPr>
              <w:t>փերի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հաշվարկման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և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վճարման</w:t>
            </w:r>
          </w:p>
          <w:p w:rsidR="00E47C46" w:rsidRDefault="00E47C46" w:rsidP="00E47C46">
            <w:pPr>
              <w:ind w:right="-686"/>
              <w:rPr>
                <w:rFonts w:ascii="GHEA Grapalat" w:hAnsi="GHEA Grapalat"/>
                <w:lang w:val="af-ZA"/>
              </w:rPr>
            </w:pPr>
            <w:r w:rsidRPr="00E47C46">
              <w:rPr>
                <w:rFonts w:ascii="GHEA Grapalat" w:hAnsi="GHEA Grapalat"/>
              </w:rPr>
              <w:t>գործընթացները</w:t>
            </w:r>
            <w:r w:rsidRPr="00E47C46">
              <w:rPr>
                <w:rFonts w:ascii="GHEA Grapalat" w:hAnsi="GHEA Grapalat"/>
                <w:lang w:val="af-ZA"/>
              </w:rPr>
              <w:t xml:space="preserve">, </w:t>
            </w:r>
            <w:r w:rsidRPr="00E47C46">
              <w:rPr>
                <w:rFonts w:ascii="GHEA Grapalat" w:hAnsi="GHEA Grapalat"/>
              </w:rPr>
              <w:t>առավել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արդյունա</w:t>
            </w:r>
            <w:r w:rsidRPr="00E47C46">
              <w:rPr>
                <w:rFonts w:ascii="GHEA Grapalat" w:hAnsi="GHEA Grapalat"/>
                <w:lang w:val="af-ZA"/>
              </w:rPr>
              <w:softHyphen/>
            </w:r>
            <w:r w:rsidRPr="00E47C46">
              <w:rPr>
                <w:rFonts w:ascii="GHEA Grapalat" w:hAnsi="GHEA Grapalat"/>
              </w:rPr>
              <w:t>վետ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են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կազմակերպվել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և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t xml:space="preserve">            </w:t>
            </w:r>
            <w:r w:rsidRPr="00E47C46">
              <w:rPr>
                <w:rFonts w:ascii="GHEA Grapalat" w:hAnsi="GHEA Grapalat"/>
              </w:rPr>
              <w:t>իրականացվել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պետության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սեփականություն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հանդիսացող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բաժնե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մաս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ունեցող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առևտրային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կազմակեր</w:t>
            </w:r>
            <w:r w:rsidRPr="00E47C46">
              <w:rPr>
                <w:rFonts w:ascii="GHEA Grapalat" w:hAnsi="GHEA Grapalat"/>
                <w:lang w:val="af-ZA"/>
              </w:rPr>
              <w:softHyphen/>
            </w:r>
            <w:r w:rsidRPr="00E47C46">
              <w:rPr>
                <w:rFonts w:ascii="GHEA Grapalat" w:hAnsi="GHEA Grapalat"/>
              </w:rPr>
              <w:t>պությունների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կողմից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</w:p>
          <w:p w:rsidR="00E47C46" w:rsidRDefault="00E47C46" w:rsidP="00E47C46">
            <w:pPr>
              <w:ind w:right="-686"/>
              <w:rPr>
                <w:rFonts w:ascii="GHEA Grapalat" w:hAnsi="GHEA Grapalat"/>
                <w:lang w:val="af-ZA"/>
              </w:rPr>
            </w:pPr>
            <w:r w:rsidRPr="00E47C46">
              <w:rPr>
                <w:rFonts w:ascii="GHEA Grapalat" w:hAnsi="GHEA Grapalat"/>
              </w:rPr>
              <w:t>շահութա</w:t>
            </w:r>
            <w:r w:rsidRPr="00E47C46">
              <w:rPr>
                <w:rFonts w:ascii="GHEA Grapalat" w:hAnsi="GHEA Grapalat"/>
                <w:lang w:val="af-ZA"/>
              </w:rPr>
              <w:softHyphen/>
            </w:r>
            <w:r w:rsidRPr="00E47C46">
              <w:rPr>
                <w:rFonts w:ascii="GHEA Grapalat" w:hAnsi="GHEA Grapalat"/>
              </w:rPr>
              <w:t>բաժինների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գծով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ՀՀ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պե</w:t>
            </w:r>
            <w:r w:rsidRPr="00E47C46">
              <w:rPr>
                <w:rFonts w:ascii="GHEA Grapalat" w:hAnsi="GHEA Grapalat"/>
                <w:lang w:val="af-ZA"/>
              </w:rPr>
              <w:softHyphen/>
            </w:r>
            <w:r w:rsidRPr="00E47C46">
              <w:rPr>
                <w:rFonts w:ascii="GHEA Grapalat" w:hAnsi="GHEA Grapalat"/>
              </w:rPr>
              <w:t>տա</w:t>
            </w:r>
            <w:r w:rsidRPr="00E47C46">
              <w:rPr>
                <w:rFonts w:ascii="GHEA Grapalat" w:hAnsi="GHEA Grapalat"/>
                <w:lang w:val="af-ZA"/>
              </w:rPr>
              <w:softHyphen/>
            </w:r>
            <w:r w:rsidRPr="00E47C46">
              <w:rPr>
                <w:rFonts w:ascii="GHEA Grapalat" w:hAnsi="GHEA Grapalat"/>
              </w:rPr>
              <w:t>կան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բյուջեի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մուտքերի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</w:p>
          <w:p w:rsidR="00E47C46" w:rsidRDefault="00E47C46" w:rsidP="00E47C46">
            <w:pPr>
              <w:ind w:right="-686"/>
              <w:rPr>
                <w:rFonts w:ascii="GHEA Grapalat" w:hAnsi="GHEA Grapalat"/>
                <w:lang w:val="af-ZA"/>
              </w:rPr>
            </w:pPr>
            <w:r w:rsidRPr="00E47C46">
              <w:rPr>
                <w:rFonts w:ascii="GHEA Grapalat" w:hAnsi="GHEA Grapalat"/>
              </w:rPr>
              <w:t>ապահովման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և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շարունակական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ավելացման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աշխատանք</w:t>
            </w:r>
            <w:r w:rsidRPr="00E47C46">
              <w:rPr>
                <w:rFonts w:ascii="GHEA Grapalat" w:hAnsi="GHEA Grapalat"/>
                <w:lang w:val="af-ZA"/>
              </w:rPr>
              <w:softHyphen/>
            </w:r>
            <w:r w:rsidRPr="00E47C46">
              <w:rPr>
                <w:rFonts w:ascii="GHEA Grapalat" w:hAnsi="GHEA Grapalat"/>
              </w:rPr>
              <w:t>ները</w:t>
            </w:r>
            <w:r w:rsidRPr="00E47C46">
              <w:rPr>
                <w:rFonts w:ascii="GHEA Grapalat" w:hAnsi="GHEA Grapalat"/>
                <w:lang w:val="af-ZA"/>
              </w:rPr>
              <w:t xml:space="preserve">: </w:t>
            </w:r>
          </w:p>
          <w:p w:rsidR="00E47C46" w:rsidRDefault="00E47C46" w:rsidP="00E47C46">
            <w:pPr>
              <w:ind w:right="-686"/>
              <w:rPr>
                <w:rFonts w:ascii="GHEA Grapalat" w:hAnsi="GHEA Grapalat"/>
                <w:lang w:val="af-ZA"/>
              </w:rPr>
            </w:pPr>
            <w:r w:rsidRPr="00E47C46">
              <w:rPr>
                <w:rFonts w:ascii="GHEA Grapalat" w:hAnsi="GHEA Grapalat"/>
              </w:rPr>
              <w:t>Սա</w:t>
            </w:r>
            <w:r w:rsidRPr="00E47C46">
              <w:rPr>
                <w:rFonts w:ascii="GHEA Grapalat" w:hAnsi="GHEA Grapalat"/>
                <w:lang w:val="af-ZA"/>
              </w:rPr>
              <w:softHyphen/>
            </w:r>
            <w:r w:rsidRPr="00E47C46">
              <w:rPr>
                <w:rFonts w:ascii="GHEA Grapalat" w:hAnsi="GHEA Grapalat"/>
              </w:rPr>
              <w:t>կայն</w:t>
            </w:r>
            <w:r w:rsidRPr="00E47C46">
              <w:rPr>
                <w:rFonts w:ascii="GHEA Grapalat" w:hAnsi="GHEA Grapalat"/>
                <w:lang w:val="af-ZA"/>
              </w:rPr>
              <w:t xml:space="preserve">, </w:t>
            </w:r>
            <w:r w:rsidRPr="00E47C46">
              <w:rPr>
                <w:rFonts w:ascii="GHEA Grapalat" w:hAnsi="GHEA Grapalat"/>
              </w:rPr>
              <w:t>միաժամանակ</w:t>
            </w:r>
            <w:r w:rsidRPr="00E47C46">
              <w:rPr>
                <w:rFonts w:ascii="GHEA Grapalat" w:hAnsi="GHEA Grapalat"/>
                <w:lang w:val="af-ZA"/>
              </w:rPr>
              <w:t xml:space="preserve">, </w:t>
            </w:r>
            <w:r w:rsidRPr="00E47C46">
              <w:rPr>
                <w:rFonts w:ascii="GHEA Grapalat" w:hAnsi="GHEA Grapalat"/>
              </w:rPr>
              <w:t>Որոշման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գործողության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  <w:lang w:val="af-ZA"/>
              </w:rPr>
              <w:softHyphen/>
            </w:r>
            <w:r w:rsidRPr="00E47C46">
              <w:rPr>
                <w:rFonts w:ascii="GHEA Grapalat" w:hAnsi="GHEA Grapalat"/>
              </w:rPr>
              <w:t>ընթացքում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ի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</w:p>
          <w:p w:rsidR="00E47C46" w:rsidRDefault="00E47C46" w:rsidP="00E47C46">
            <w:pPr>
              <w:ind w:right="-686"/>
              <w:rPr>
                <w:rFonts w:ascii="GHEA Grapalat" w:hAnsi="GHEA Grapalat"/>
                <w:lang w:val="af-ZA"/>
              </w:rPr>
            </w:pPr>
            <w:r w:rsidRPr="00E47C46">
              <w:rPr>
                <w:rFonts w:ascii="GHEA Grapalat" w:hAnsi="GHEA Grapalat"/>
              </w:rPr>
              <w:t>հայտ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են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եկել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նաև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իրա</w:t>
            </w:r>
            <w:r w:rsidRPr="00E47C46">
              <w:rPr>
                <w:rFonts w:ascii="GHEA Grapalat" w:hAnsi="GHEA Grapalat"/>
                <w:lang w:val="af-ZA"/>
              </w:rPr>
              <w:softHyphen/>
            </w:r>
            <w:r w:rsidRPr="00E47C46">
              <w:rPr>
                <w:rFonts w:ascii="GHEA Grapalat" w:hAnsi="GHEA Grapalat"/>
              </w:rPr>
              <w:t>վական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կարգավորման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ենթակա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որոշ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այլ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հիմնահարցեր</w:t>
            </w:r>
            <w:r w:rsidRPr="00E47C46">
              <w:rPr>
                <w:rFonts w:ascii="GHEA Grapalat" w:hAnsi="GHEA Grapalat"/>
                <w:lang w:val="af-ZA"/>
              </w:rPr>
              <w:t xml:space="preserve">, </w:t>
            </w:r>
            <w:r w:rsidRPr="00E47C46">
              <w:rPr>
                <w:rFonts w:ascii="GHEA Grapalat" w:hAnsi="GHEA Grapalat"/>
              </w:rPr>
              <w:t>հետևաբար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և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ծագել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է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նոր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կանոնա</w:t>
            </w:r>
            <w:r w:rsidRPr="00E47C46">
              <w:rPr>
                <w:rFonts w:ascii="GHEA Grapalat" w:hAnsi="GHEA Grapalat"/>
                <w:lang w:val="af-ZA"/>
              </w:rPr>
              <w:softHyphen/>
            </w:r>
            <w:r w:rsidRPr="00E47C46">
              <w:rPr>
                <w:rFonts w:ascii="GHEA Grapalat" w:hAnsi="GHEA Grapalat"/>
              </w:rPr>
              <w:t>կար</w:t>
            </w:r>
            <w:r w:rsidRPr="00E47C46">
              <w:rPr>
                <w:rFonts w:ascii="GHEA Grapalat" w:hAnsi="GHEA Grapalat"/>
                <w:lang w:val="af-ZA"/>
              </w:rPr>
              <w:softHyphen/>
            </w:r>
            <w:r w:rsidRPr="00E47C46">
              <w:rPr>
                <w:rFonts w:ascii="GHEA Grapalat" w:hAnsi="GHEA Grapalat"/>
              </w:rPr>
              <w:t>գումների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և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լրամշակումների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անհրա</w:t>
            </w:r>
            <w:r w:rsidRPr="00E47C46">
              <w:rPr>
                <w:rFonts w:ascii="GHEA Grapalat" w:hAnsi="GHEA Grapalat"/>
                <w:lang w:val="af-ZA"/>
              </w:rPr>
              <w:softHyphen/>
            </w:r>
            <w:r w:rsidRPr="00E47C46">
              <w:rPr>
                <w:rFonts w:ascii="GHEA Grapalat" w:hAnsi="GHEA Grapalat"/>
              </w:rPr>
              <w:t>ժեշտություն</w:t>
            </w:r>
            <w:r w:rsidRPr="00E47C46">
              <w:rPr>
                <w:rFonts w:ascii="GHEA Grapalat" w:hAnsi="GHEA Grapalat"/>
                <w:lang w:val="af-ZA"/>
              </w:rPr>
              <w:t xml:space="preserve">: </w:t>
            </w:r>
            <w:r w:rsidRPr="00E47C46">
              <w:rPr>
                <w:rFonts w:ascii="GHEA Grapalat" w:hAnsi="GHEA Grapalat"/>
              </w:rPr>
              <w:t>Ըստ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այդմ</w:t>
            </w:r>
            <w:r w:rsidRPr="00E47C46">
              <w:rPr>
                <w:rFonts w:ascii="GHEA Grapalat" w:hAnsi="GHEA Grapalat"/>
                <w:lang w:val="af-ZA"/>
              </w:rPr>
              <w:t xml:space="preserve">, </w:t>
            </w:r>
            <w:r w:rsidRPr="00E47C46">
              <w:rPr>
                <w:rFonts w:ascii="GHEA Grapalat" w:hAnsi="GHEA Grapalat"/>
              </w:rPr>
              <w:t>դրանց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առնչությամբ</w:t>
            </w:r>
            <w:r w:rsidRPr="00E47C46">
              <w:rPr>
                <w:rFonts w:ascii="GHEA Grapalat" w:hAnsi="GHEA Grapalat"/>
                <w:lang w:val="af-ZA"/>
              </w:rPr>
              <w:t>,</w:t>
            </w:r>
          </w:p>
          <w:p w:rsidR="00E47C46" w:rsidRDefault="00E47C46" w:rsidP="00E47C46">
            <w:pPr>
              <w:ind w:right="-686"/>
              <w:rPr>
                <w:rFonts w:ascii="GHEA Grapalat" w:hAnsi="GHEA Grapalat" w:cs="Sylfaen"/>
              </w:rPr>
            </w:pP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որպես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կանոնակարգ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ման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և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հսկողական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գործա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ռույթներ</w:t>
            </w:r>
          </w:p>
          <w:p w:rsidR="00E47C46" w:rsidRDefault="00E47C46" w:rsidP="00E47C46">
            <w:pPr>
              <w:ind w:right="-686"/>
              <w:rPr>
                <w:rFonts w:ascii="GHEA Grapalat" w:hAnsi="GHEA Grapalat" w:cs="Sylfaen"/>
                <w:lang w:val="af-ZA"/>
              </w:rPr>
            </w:pP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իրականացնող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մարմին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, </w:t>
            </w:r>
            <w:r w:rsidRPr="00E47C46">
              <w:rPr>
                <w:rFonts w:ascii="GHEA Grapalat" w:hAnsi="GHEA Grapalat" w:cs="Sylfaen"/>
              </w:rPr>
              <w:t>ՀՀ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ֆինանսների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նախարարու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թյան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կողմից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նախատեսվում է իրականացնել համապարփակ փոփոխություն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  <w:t xml:space="preserve">ներ, </w:t>
            </w:r>
          </w:p>
          <w:p w:rsidR="00E47C46" w:rsidRDefault="00E47C46" w:rsidP="00E47C46">
            <w:pPr>
              <w:ind w:right="-686"/>
              <w:rPr>
                <w:rFonts w:ascii="GHEA Grapalat" w:hAnsi="GHEA Grapalat" w:cs="Sylfaen"/>
                <w:lang w:val="af-ZA"/>
              </w:rPr>
            </w:pPr>
            <w:r w:rsidRPr="00E47C46">
              <w:rPr>
                <w:rFonts w:ascii="GHEA Grapalat" w:hAnsi="GHEA Grapalat" w:cs="Sylfaen"/>
                <w:lang w:val="af-ZA"/>
              </w:rPr>
              <w:t xml:space="preserve">և այդ ուղղությամբ </w:t>
            </w:r>
            <w:r w:rsidRPr="00E47C46">
              <w:rPr>
                <w:rFonts w:ascii="GHEA Grapalat" w:hAnsi="GHEA Grapalat" w:cs="Sylfaen"/>
              </w:rPr>
              <w:t>նախապատրաս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տվել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է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Որոշման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մեջ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af-ZA"/>
              </w:rPr>
              <w:t xml:space="preserve">             </w:t>
            </w:r>
            <w:r w:rsidRPr="00E47C46">
              <w:rPr>
                <w:rFonts w:ascii="GHEA Grapalat" w:hAnsi="GHEA Grapalat" w:cs="Sylfaen"/>
              </w:rPr>
              <w:t>համապատասխան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փոփո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խու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թյուն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ներ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և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լրացում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ներ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կատարելու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մասին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ընդհանրական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փաթեթ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, </w:t>
            </w:r>
            <w:r w:rsidRPr="00E47C46">
              <w:rPr>
                <w:rFonts w:ascii="GHEA Grapalat" w:hAnsi="GHEA Grapalat" w:cs="Sylfaen"/>
              </w:rPr>
              <w:t>որի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ամբողջական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տար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բերակը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</w:p>
          <w:p w:rsidR="00E47C46" w:rsidRDefault="00E47C46" w:rsidP="00E47C46">
            <w:pPr>
              <w:ind w:right="-686"/>
              <w:rPr>
                <w:rFonts w:ascii="GHEA Grapalat" w:hAnsi="GHEA Grapalat" w:cs="Sylfaen"/>
              </w:rPr>
            </w:pPr>
            <w:r w:rsidRPr="00E47C46">
              <w:rPr>
                <w:rFonts w:ascii="GHEA Grapalat" w:hAnsi="GHEA Grapalat" w:cs="Sylfaen"/>
              </w:rPr>
              <w:t>նախատես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վում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է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շրջանառության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մեջ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դնել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օրեր</w:t>
            </w:r>
            <w:r w:rsidRPr="00E47C46">
              <w:rPr>
                <w:rFonts w:ascii="GHEA Grapalat" w:hAnsi="GHEA Grapalat" w:cs="Sylfaen"/>
              </w:rPr>
              <w:t>ս։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Այդ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առումով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էլ</w:t>
            </w:r>
          </w:p>
          <w:p w:rsidR="00E47C46" w:rsidRDefault="00E47C46" w:rsidP="00E47C46">
            <w:pPr>
              <w:ind w:right="-686"/>
              <w:rPr>
                <w:rFonts w:ascii="GHEA Grapalat" w:hAnsi="GHEA Grapalat" w:cs="Sylfaen"/>
                <w:lang w:val="af-ZA"/>
              </w:rPr>
            </w:pPr>
            <w:r w:rsidRPr="00E47C46">
              <w:rPr>
                <w:rFonts w:ascii="GHEA Grapalat" w:hAnsi="GHEA Grapalat" w:cs="Sylfaen"/>
                <w:lang w:val="af-ZA"/>
              </w:rPr>
              <w:t xml:space="preserve"> պետք է  նշել, որ մեր նոր նախագծով, ի թիվս այլ </w:t>
            </w:r>
          </w:p>
          <w:p w:rsidR="00E47C46" w:rsidRDefault="00E47C46" w:rsidP="00E47C46">
            <w:pPr>
              <w:ind w:right="-686"/>
              <w:rPr>
                <w:rFonts w:ascii="GHEA Grapalat" w:hAnsi="GHEA Grapalat" w:cs="Sylfaen"/>
                <w:lang w:val="af-ZA"/>
              </w:rPr>
            </w:pPr>
            <w:r w:rsidRPr="00E47C46">
              <w:rPr>
                <w:rFonts w:ascii="GHEA Grapalat" w:hAnsi="GHEA Grapalat" w:cs="Sylfaen"/>
                <w:lang w:val="af-ZA"/>
              </w:rPr>
              <w:lastRenderedPageBreak/>
              <w:t>կանոնա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  <w:t>կարգումների, նախատեսվում է հանել վերը հիշա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  <w:t xml:space="preserve">տակված բացառությունը նաև </w:t>
            </w:r>
            <w:r w:rsidRPr="00E47C46">
              <w:rPr>
                <w:rFonts w:ascii="GHEA Grapalat" w:hAnsi="GHEA Grapalat" w:cs="Sylfaen"/>
              </w:rPr>
              <w:t>ՀՀ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պաշտ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պանության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նախարարության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</w:p>
          <w:p w:rsidR="00E47C46" w:rsidRPr="00E47C46" w:rsidRDefault="00E47C46" w:rsidP="00E47C46">
            <w:pPr>
              <w:ind w:right="-686"/>
              <w:rPr>
                <w:rFonts w:ascii="GHEA Grapalat" w:hAnsi="GHEA Grapalat"/>
                <w:lang w:val="af-ZA"/>
              </w:rPr>
            </w:pPr>
            <w:r w:rsidRPr="00E47C46">
              <w:rPr>
                <w:rFonts w:ascii="GHEA Grapalat" w:hAnsi="GHEA Grapalat" w:cs="Sylfaen"/>
              </w:rPr>
              <w:t>կառա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վարմանը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հանձնված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ընկերությունների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մասով՝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համա</w:t>
            </w:r>
            <w:r w:rsidRPr="00E47C46">
              <w:rPr>
                <w:rFonts w:ascii="GHEA Grapalat" w:hAnsi="GHEA Grapalat"/>
                <w:lang w:val="af-ZA"/>
              </w:rPr>
              <w:softHyphen/>
            </w:r>
            <w:r w:rsidRPr="00E47C46">
              <w:rPr>
                <w:rFonts w:ascii="GHEA Grapalat" w:hAnsi="GHEA Grapalat"/>
              </w:rPr>
              <w:t>կարգված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միասնական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մոտեցումներ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հանդես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բերելու</w:t>
            </w:r>
            <w:r w:rsidRPr="00E47C46">
              <w:rPr>
                <w:rFonts w:ascii="GHEA Grapalat" w:hAnsi="GHEA Grapalat"/>
                <w:lang w:val="af-ZA"/>
              </w:rPr>
              <w:t xml:space="preserve"> և </w:t>
            </w:r>
            <w:r w:rsidRPr="00E47C46">
              <w:rPr>
                <w:rFonts w:ascii="GHEA Grapalat" w:hAnsi="GHEA Grapalat" w:cs="Sylfaen"/>
              </w:rPr>
              <w:t>պետու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թյան</w:t>
            </w:r>
            <w:r>
              <w:rPr>
                <w:rFonts w:ascii="GHEA Grapalat" w:hAnsi="GHEA Grapalat" w:cs="Sylfaen"/>
                <w:lang w:val="en-US"/>
              </w:rPr>
              <w:t xml:space="preserve">                  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սեփականություն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հանդիսացող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բաժնե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տոմսեր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(</w:t>
            </w:r>
            <w:r w:rsidRPr="00E47C46">
              <w:rPr>
                <w:rFonts w:ascii="GHEA Grapalat" w:hAnsi="GHEA Grapalat" w:cs="Sylfaen"/>
              </w:rPr>
              <w:t>բաժնեմաս</w:t>
            </w:r>
            <w:r w:rsidRPr="00E47C46">
              <w:rPr>
                <w:rFonts w:ascii="GHEA Grapalat" w:hAnsi="GHEA Grapalat" w:cs="Sylfaen"/>
                <w:lang w:val="af-ZA"/>
              </w:rPr>
              <w:t>) ունե</w:t>
            </w:r>
            <w:r w:rsidRPr="00E47C46">
              <w:rPr>
                <w:rFonts w:ascii="GHEA Grapalat" w:hAnsi="GHEA Grapalat" w:cs="Sylfaen"/>
              </w:rPr>
              <w:t>ցող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af-ZA"/>
              </w:rPr>
              <w:t xml:space="preserve">       </w:t>
            </w:r>
            <w:r w:rsidRPr="00E47C46">
              <w:rPr>
                <w:rFonts w:ascii="GHEA Grapalat" w:hAnsi="GHEA Grapalat" w:cs="Sylfaen"/>
              </w:rPr>
              <w:t>բոլոր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ընկերու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թյունների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համար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իրենց </w:t>
            </w:r>
            <w:r w:rsidRPr="00E47C46">
              <w:rPr>
                <w:rFonts w:ascii="GHEA Grapalat" w:hAnsi="GHEA Grapalat" w:cs="Sylfaen"/>
              </w:rPr>
              <w:t>գործունեության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արդ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յունքներով</w:t>
            </w:r>
            <w:r>
              <w:rPr>
                <w:rFonts w:ascii="GHEA Grapalat" w:hAnsi="GHEA Grapalat" w:cs="Sylfaen"/>
                <w:lang w:val="en-US"/>
              </w:rPr>
              <w:t xml:space="preserve">                  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ՀՀ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պետական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բյուջե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շահութա</w:t>
            </w:r>
            <w:r w:rsidRPr="00E47C46">
              <w:rPr>
                <w:rFonts w:ascii="GHEA Grapalat" w:hAnsi="GHEA Grapalat" w:cs="Sylfaen"/>
                <w:lang w:val="af-ZA"/>
              </w:rPr>
              <w:softHyphen/>
            </w:r>
            <w:r w:rsidRPr="00E47C46">
              <w:rPr>
                <w:rFonts w:ascii="GHEA Grapalat" w:hAnsi="GHEA Grapalat" w:cs="Sylfaen"/>
              </w:rPr>
              <w:t>բաժիններ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հաշվարկելու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և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վճարելու</w:t>
            </w:r>
            <w:r>
              <w:rPr>
                <w:rFonts w:ascii="GHEA Grapalat" w:hAnsi="GHEA Grapalat" w:cs="Sylfaen"/>
                <w:lang w:val="en-US"/>
              </w:rPr>
              <w:t xml:space="preserve">            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հավասար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պայմաններ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սահմանելու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նկատառումներից</w:t>
            </w:r>
            <w:r w:rsidRPr="00E47C46">
              <w:rPr>
                <w:rFonts w:ascii="GHEA Grapalat" w:hAnsi="GHEA Grapalat" w:cs="Sylfaen"/>
                <w:lang w:val="af-ZA"/>
              </w:rPr>
              <w:t xml:space="preserve"> </w:t>
            </w:r>
            <w:r w:rsidRPr="00E47C46">
              <w:rPr>
                <w:rFonts w:ascii="GHEA Grapalat" w:hAnsi="GHEA Grapalat" w:cs="Sylfaen"/>
              </w:rPr>
              <w:t>ելնելով</w:t>
            </w:r>
            <w:r w:rsidRPr="00E47C46">
              <w:rPr>
                <w:rFonts w:ascii="GHEA Grapalat" w:hAnsi="GHEA Grapalat"/>
                <w:lang w:val="af-ZA"/>
              </w:rPr>
              <w:t>:</w:t>
            </w:r>
          </w:p>
          <w:p w:rsidR="00FB32C4" w:rsidRPr="00E47C46" w:rsidRDefault="00E47C46" w:rsidP="00E47C46">
            <w:pPr>
              <w:spacing w:line="23" w:lineRule="atLeast"/>
              <w:ind w:right="-686"/>
              <w:rPr>
                <w:rFonts w:ascii="GHEA Grapalat" w:hAnsi="GHEA Grapalat" w:cs="Sylfaen"/>
                <w:lang w:val="af-ZA" w:eastAsia="en-US"/>
              </w:rPr>
            </w:pPr>
            <w:r w:rsidRPr="00E47C46">
              <w:rPr>
                <w:rFonts w:ascii="GHEA Grapalat" w:hAnsi="GHEA Grapalat"/>
              </w:rPr>
              <w:t>Հաշվի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առնելով</w:t>
            </w:r>
            <w:r w:rsidRPr="00E47C46">
              <w:rPr>
                <w:rFonts w:ascii="GHEA Grapalat" w:hAnsi="GHEA Grapalat"/>
                <w:lang w:val="af-ZA"/>
              </w:rPr>
              <w:t xml:space="preserve"> </w:t>
            </w:r>
            <w:r w:rsidRPr="00E47C46">
              <w:rPr>
                <w:rFonts w:ascii="GHEA Grapalat" w:hAnsi="GHEA Grapalat"/>
              </w:rPr>
              <w:t>վերոգրյալը՝</w:t>
            </w:r>
            <w:r w:rsidRPr="00E47C46">
              <w:rPr>
                <w:rFonts w:ascii="GHEA Grapalat" w:hAnsi="GHEA Grapalat"/>
                <w:lang w:val="af-ZA"/>
              </w:rPr>
              <w:t xml:space="preserve"> Ն</w:t>
            </w:r>
            <w:r w:rsidRPr="00E47C46">
              <w:rPr>
                <w:rFonts w:ascii="GHEA Grapalat" w:hAnsi="GHEA Grapalat"/>
              </w:rPr>
              <w:t>ախագծի</w:t>
            </w:r>
            <w:r w:rsidRPr="00E47C46">
              <w:rPr>
                <w:rFonts w:ascii="GHEA Grapalat" w:hAnsi="GHEA Grapalat"/>
                <w:lang w:val="af-ZA"/>
              </w:rPr>
              <w:t xml:space="preserve"> ընդունումը </w:t>
            </w:r>
            <w:r w:rsidRPr="00E47C46">
              <w:rPr>
                <w:rFonts w:ascii="GHEA Grapalat" w:hAnsi="GHEA Grapalat"/>
                <w:lang w:val="hy-AM"/>
              </w:rPr>
              <w:t>համարում</w:t>
            </w:r>
            <w:r w:rsidRPr="00E47C46">
              <w:rPr>
                <w:rFonts w:ascii="GHEA Grapalat" w:hAnsi="GHEA Grapalat"/>
                <w:lang w:val="af-ZA"/>
              </w:rPr>
              <w:t xml:space="preserve"> ենք ոչ նպատակահարմար</w:t>
            </w:r>
            <w:r w:rsidRPr="00E47C46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2C4" w:rsidRDefault="00FB32C4" w:rsidP="00805BC0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FB32C4" w:rsidRDefault="00E47C46" w:rsidP="00805BC0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Անհրաժեշտ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նկատի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ունենալ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r w:rsidRPr="000B7660">
              <w:rPr>
                <w:rFonts w:ascii="GHEA Grapalat" w:hAnsi="GHEA Grapalat"/>
              </w:rPr>
              <w:t>2019 թվականի հոկտեմբերի 24-ի թիվ 1476-Ա որոշմ</w:t>
            </w:r>
            <w:r w:rsidR="00805BC0">
              <w:rPr>
                <w:rFonts w:ascii="GHEA Grapalat" w:hAnsi="GHEA Grapalat"/>
              </w:rPr>
              <w:t xml:space="preserve">ամբ </w:t>
            </w:r>
            <w:proofErr w:type="spellStart"/>
            <w:r w:rsidR="00805BC0">
              <w:rPr>
                <w:rFonts w:ascii="GHEA Grapalat" w:hAnsi="GHEA Grapalat"/>
                <w:lang w:val="en-US"/>
              </w:rPr>
              <w:t>նախատեսված</w:t>
            </w:r>
            <w:proofErr w:type="spellEnd"/>
            <w:r w:rsidR="00805BC0">
              <w:rPr>
                <w:rFonts w:ascii="GHEA Grapalat" w:hAnsi="GHEA Grapalat"/>
                <w:lang w:val="en-US"/>
              </w:rPr>
              <w:t xml:space="preserve"> </w:t>
            </w:r>
            <w:r w:rsidR="00E46775">
              <w:rPr>
                <w:rFonts w:ascii="GHEA Grapalat" w:hAnsi="GHEA Grapalat"/>
              </w:rPr>
              <w:t>բաժնետիրական ընկերությունները</w:t>
            </w:r>
            <w:r w:rsidRPr="000B7660">
              <w:rPr>
                <w:rFonts w:ascii="GHEA Grapalat" w:hAnsi="GHEA Grapalat"/>
              </w:rPr>
              <w:t xml:space="preserve"> </w:t>
            </w:r>
            <w:proofErr w:type="spellStart"/>
            <w:r w:rsidR="00805BC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արդեն</w:t>
            </w:r>
            <w:proofErr w:type="spellEnd"/>
            <w:r w:rsidR="00805BC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05BC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իսկ</w:t>
            </w:r>
            <w:proofErr w:type="spellEnd"/>
            <w:r w:rsidR="00805BC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05BC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օգտվել</w:t>
            </w:r>
            <w:proofErr w:type="spellEnd"/>
            <w:r w:rsidR="00805BC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05BC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են</w:t>
            </w:r>
            <w:proofErr w:type="spellEnd"/>
            <w:r w:rsidR="00805BC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805BC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սահմանված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արտոնությունից</w:t>
            </w:r>
            <w:r w:rsidRPr="000B7660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Նախագծով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առաջարկվում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կառավարման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մ</w:t>
            </w:r>
            <w:r w:rsidR="00A46D7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րմնի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փոփոխության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արդյունքում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առաջացա</w:t>
            </w:r>
            <w:r w:rsidR="00A46D7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ծ</w:t>
            </w:r>
            <w:proofErr w:type="spellEnd"/>
            <w:r w:rsidR="00A46D7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A46D7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խնդիրը</w:t>
            </w:r>
            <w:proofErr w:type="spellEnd"/>
            <w:r w:rsidR="00A46D7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A46D7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կարգավորել</w:t>
            </w:r>
            <w:proofErr w:type="spellEnd"/>
            <w:r w:rsidR="00A46D7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</w:p>
          <w:p w:rsidR="00A46D71" w:rsidRDefault="00A46D71" w:rsidP="00805BC0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</w:t>
            </w:r>
          </w:p>
          <w:p w:rsidR="00A46D71" w:rsidRPr="00E47C46" w:rsidRDefault="00A46D71" w:rsidP="00805BC0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FB32C4" w:rsidRDefault="00FB32C4" w:rsidP="00805BC0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A09F5" w:rsidRPr="00043A3A" w:rsidRDefault="005A09F5" w:rsidP="00CF6E2C">
            <w:pPr>
              <w:spacing w:line="276" w:lineRule="auto"/>
              <w:rPr>
                <w:rFonts w:ascii="GHEA Grapalat" w:hAnsi="GHEA Grapalat"/>
                <w:b/>
                <w:lang w:val="en-US"/>
              </w:rPr>
            </w:pPr>
          </w:p>
        </w:tc>
      </w:tr>
      <w:tr w:rsidR="005A09F5" w:rsidRPr="00113448" w:rsidTr="00E47C46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F5" w:rsidRPr="00CF6E2C" w:rsidRDefault="00CF6E2C" w:rsidP="005A09F5">
            <w:pPr>
              <w:jc w:val="center"/>
              <w:rPr>
                <w:rFonts w:ascii="GHEA Grapalat" w:hAnsi="GHEA Grapalat"/>
                <w:lang w:val="pt-BR"/>
              </w:rPr>
            </w:pPr>
            <w:r w:rsidRPr="00CF6E2C">
              <w:rPr>
                <w:rFonts w:ascii="GHEA Grapalat" w:hAnsi="GHEA Grapalat"/>
                <w:lang w:val="pt-BR"/>
              </w:rPr>
              <w:lastRenderedPageBreak/>
              <w:t>ՀՀ պաշտպանության նախարարության</w:t>
            </w:r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F5" w:rsidRDefault="00CF6E2C" w:rsidP="00E47C46">
            <w:pPr>
              <w:pStyle w:val="NormalWeb"/>
              <w:tabs>
                <w:tab w:val="left" w:pos="1260"/>
              </w:tabs>
              <w:spacing w:before="0" w:beforeAutospacing="0" w:after="0" w:afterAutospacing="0"/>
              <w:rPr>
                <w:rFonts w:ascii="GHEA Grapalat" w:hAnsi="GHEA Grapalat" w:cs="Sylfaen"/>
                <w:spacing w:val="-6"/>
                <w:lang w:val="pt-BR"/>
              </w:rPr>
            </w:pPr>
            <w:r>
              <w:rPr>
                <w:rFonts w:ascii="GHEA Grapalat" w:hAnsi="GHEA Grapalat" w:cs="Sylfaen"/>
                <w:spacing w:val="-6"/>
                <w:lang w:val="pt-BR"/>
              </w:rPr>
              <w:t xml:space="preserve">Դիտողություններ և </w:t>
            </w:r>
            <w:r w:rsidRPr="00E47C46">
              <w:rPr>
                <w:rFonts w:ascii="GHEA Grapalat" w:hAnsi="GHEA Grapalat" w:cs="Sylfaen"/>
                <w:spacing w:val="-6"/>
                <w:lang w:val="pt-BR"/>
              </w:rPr>
              <w:t>առաջարկություններ</w:t>
            </w:r>
            <w:r>
              <w:rPr>
                <w:rFonts w:ascii="GHEA Grapalat" w:hAnsi="GHEA Grapalat" w:cs="Sylfaen"/>
                <w:spacing w:val="-6"/>
                <w:lang w:val="pt-BR"/>
              </w:rPr>
              <w:t xml:space="preserve"> չկան:</w:t>
            </w:r>
          </w:p>
          <w:p w:rsidR="00CF6E2C" w:rsidRDefault="00CF6E2C" w:rsidP="00E47C46">
            <w:pPr>
              <w:pStyle w:val="NormalWeb"/>
              <w:tabs>
                <w:tab w:val="left" w:pos="1260"/>
              </w:tabs>
              <w:spacing w:before="0" w:beforeAutospacing="0" w:after="0" w:afterAutospacing="0"/>
              <w:rPr>
                <w:rFonts w:ascii="GHEA Grapalat" w:hAnsi="GHEA Grapalat" w:cs="Sylfaen"/>
                <w:spacing w:val="-6"/>
                <w:lang w:val="pt-BR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F5" w:rsidRPr="00113448" w:rsidRDefault="005A09F5" w:rsidP="00CF5486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51119D" w:rsidRPr="00113448" w:rsidTr="00E47C46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19D" w:rsidRPr="00CF6E2C" w:rsidRDefault="0051119D" w:rsidP="005A09F5">
            <w:pPr>
              <w:jc w:val="center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>ՀՀ արդարադատության նախարարություն</w:t>
            </w:r>
          </w:p>
        </w:tc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19D" w:rsidRDefault="0051119D" w:rsidP="0051119D">
            <w:pPr>
              <w:jc w:val="both"/>
              <w:rPr>
                <w:rFonts w:ascii="GHEA Grapalat" w:hAnsi="GHEA Grapalat" w:cs="Sylfaen"/>
                <w:bCs/>
                <w:lang w:val="af-ZA" w:eastAsia="en-US"/>
              </w:rPr>
            </w:pPr>
            <w:r>
              <w:rPr>
                <w:rFonts w:ascii="GHEA Grapalat" w:hAnsi="GHEA Grapalat" w:cs="Sylfaen"/>
                <w:bCs/>
                <w:lang w:val="af-ZA"/>
              </w:rPr>
              <w:t xml:space="preserve">   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Sylfaen"/>
              </w:rPr>
              <w:t>Հայաստանի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Հանրապետության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կառավարության</w:t>
            </w:r>
            <w:r>
              <w:rPr>
                <w:rFonts w:ascii="GHEA Grapalat" w:hAnsi="GHEA Grapalat" w:cs="Sylfaen"/>
                <w:lang w:val="af-ZA"/>
              </w:rPr>
              <w:t xml:space="preserve"> 2011 </w:t>
            </w:r>
            <w:r>
              <w:rPr>
                <w:rFonts w:ascii="GHEA Grapalat" w:hAnsi="GHEA Grapalat" w:cs="Sylfaen"/>
              </w:rPr>
              <w:t>թվականի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մարտի</w:t>
            </w:r>
            <w:r>
              <w:rPr>
                <w:rFonts w:ascii="GHEA Grapalat" w:hAnsi="GHEA Grapalat" w:cs="Sylfaen"/>
                <w:lang w:val="af-ZA"/>
              </w:rPr>
              <w:t xml:space="preserve"> 3-</w:t>
            </w:r>
            <w:r>
              <w:rPr>
                <w:rFonts w:ascii="GHEA Grapalat" w:hAnsi="GHEA Grapalat" w:cs="Sylfaen"/>
              </w:rPr>
              <w:t>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թիվ</w:t>
            </w:r>
            <w:r>
              <w:rPr>
                <w:rFonts w:ascii="GHEA Grapalat" w:hAnsi="GHEA Grapalat" w:cs="Sylfaen"/>
                <w:lang w:val="af-ZA"/>
              </w:rPr>
              <w:t xml:space="preserve"> 202-</w:t>
            </w:r>
            <w:r>
              <w:rPr>
                <w:rFonts w:ascii="GHEA Grapalat" w:hAnsi="GHEA Grapalat" w:cs="Sylfaen"/>
              </w:rPr>
              <w:t>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որոշման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մեջ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լրացում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կատարելու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մասին</w:t>
            </w:r>
            <w:r>
              <w:rPr>
                <w:rFonts w:ascii="GHEA Grapalat" w:hAnsi="GHEA Grapalat" w:cs="Sylfaen"/>
                <w:lang w:val="hy-AM"/>
              </w:rPr>
              <w:t xml:space="preserve">» Հայաստանի Հանրապետության </w:t>
            </w:r>
            <w:r>
              <w:rPr>
                <w:rFonts w:ascii="GHEA Grapalat" w:hAnsi="GHEA Grapalat" w:cs="Sylfaen"/>
              </w:rPr>
              <w:t>կառավարության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համապատասխանում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է ՀՀ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օրենսդրությանը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>:</w:t>
            </w:r>
          </w:p>
          <w:p w:rsidR="0051119D" w:rsidRDefault="0051119D" w:rsidP="00E47C46">
            <w:pPr>
              <w:pStyle w:val="NormalWeb"/>
              <w:tabs>
                <w:tab w:val="left" w:pos="1260"/>
              </w:tabs>
              <w:spacing w:before="0" w:beforeAutospacing="0" w:after="0" w:afterAutospacing="0"/>
              <w:rPr>
                <w:rFonts w:ascii="GHEA Grapalat" w:hAnsi="GHEA Grapalat" w:cs="Sylfaen"/>
                <w:spacing w:val="-6"/>
                <w:lang w:val="pt-BR"/>
              </w:rPr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19D" w:rsidRPr="00113448" w:rsidRDefault="0051119D" w:rsidP="00CF5486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</w:tbl>
    <w:p w:rsidR="005A09F5" w:rsidRPr="00113448" w:rsidRDefault="005A09F5" w:rsidP="00E47C46">
      <w:pPr>
        <w:ind w:left="900"/>
        <w:rPr>
          <w:lang w:val="hy-AM"/>
        </w:rPr>
      </w:pPr>
    </w:p>
    <w:p w:rsidR="005A09F5" w:rsidRPr="00113448" w:rsidRDefault="005A09F5" w:rsidP="005A09F5">
      <w:pPr>
        <w:rPr>
          <w:lang w:val="hy-AM"/>
        </w:rPr>
      </w:pPr>
    </w:p>
    <w:p w:rsidR="005A09F5" w:rsidRPr="00113448" w:rsidRDefault="005A09F5" w:rsidP="005A09F5">
      <w:pPr>
        <w:rPr>
          <w:lang w:val="hy-AM"/>
        </w:rPr>
      </w:pPr>
    </w:p>
    <w:p w:rsidR="005A09F5" w:rsidRPr="00113448" w:rsidRDefault="005A09F5" w:rsidP="005A09F5">
      <w:pPr>
        <w:rPr>
          <w:lang w:val="hy-AM"/>
        </w:rPr>
      </w:pPr>
      <w:bookmarkStart w:id="0" w:name="_GoBack"/>
      <w:bookmarkEnd w:id="0"/>
    </w:p>
    <w:p w:rsidR="005A09F5" w:rsidRPr="00113448" w:rsidRDefault="005A09F5" w:rsidP="005A09F5">
      <w:pPr>
        <w:rPr>
          <w:lang w:val="hy-AM"/>
        </w:rPr>
      </w:pPr>
    </w:p>
    <w:p w:rsidR="005A09F5" w:rsidRPr="00113448" w:rsidRDefault="005A09F5" w:rsidP="005A09F5">
      <w:pPr>
        <w:rPr>
          <w:lang w:val="hy-AM"/>
        </w:rPr>
      </w:pPr>
    </w:p>
    <w:p w:rsidR="005A09F5" w:rsidRPr="00113448" w:rsidRDefault="005A09F5" w:rsidP="005A09F5">
      <w:pPr>
        <w:rPr>
          <w:lang w:val="hy-AM"/>
        </w:rPr>
      </w:pPr>
    </w:p>
    <w:p w:rsidR="005A09F5" w:rsidRPr="00113448" w:rsidRDefault="005A09F5" w:rsidP="005A09F5">
      <w:pPr>
        <w:rPr>
          <w:lang w:val="hy-AM"/>
        </w:rPr>
      </w:pPr>
    </w:p>
    <w:p w:rsidR="005A09F5" w:rsidRPr="00113448" w:rsidRDefault="005A09F5" w:rsidP="005A09F5">
      <w:pPr>
        <w:rPr>
          <w:lang w:val="hy-AM"/>
        </w:rPr>
      </w:pPr>
    </w:p>
    <w:p w:rsidR="005A09F5" w:rsidRPr="00113448" w:rsidRDefault="005A09F5" w:rsidP="005A09F5">
      <w:pPr>
        <w:ind w:firstLine="708"/>
        <w:jc w:val="both"/>
        <w:rPr>
          <w:rFonts w:ascii="GHEA Grapalat" w:hAnsi="GHEA Grapalat"/>
          <w:lang w:val="hy-AM"/>
        </w:rPr>
      </w:pPr>
    </w:p>
    <w:p w:rsidR="003C7579" w:rsidRDefault="003C7579"/>
    <w:sectPr w:rsidR="003C7579" w:rsidSect="00E47C46">
      <w:footerReference w:type="even" r:id="rId7"/>
      <w:footerReference w:type="default" r:id="rId8"/>
      <w:pgSz w:w="16838" w:h="11906" w:orient="landscape"/>
      <w:pgMar w:top="1530" w:right="540" w:bottom="850" w:left="27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459" w:rsidRDefault="004C0459">
      <w:r>
        <w:separator/>
      </w:r>
    </w:p>
  </w:endnote>
  <w:endnote w:type="continuationSeparator" w:id="0">
    <w:p w:rsidR="004C0459" w:rsidRDefault="004C0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8BD" w:rsidRDefault="005A09F5" w:rsidP="006D32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218BD" w:rsidRDefault="004C0459" w:rsidP="00467F6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8BD" w:rsidRDefault="005A09F5" w:rsidP="006D32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119D">
      <w:rPr>
        <w:rStyle w:val="PageNumber"/>
        <w:noProof/>
      </w:rPr>
      <w:t>3</w:t>
    </w:r>
    <w:r>
      <w:rPr>
        <w:rStyle w:val="PageNumber"/>
      </w:rPr>
      <w:fldChar w:fldCharType="end"/>
    </w:r>
  </w:p>
  <w:p w:rsidR="003218BD" w:rsidRDefault="004C0459" w:rsidP="00467F6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459" w:rsidRDefault="004C0459">
      <w:r>
        <w:separator/>
      </w:r>
    </w:p>
  </w:footnote>
  <w:footnote w:type="continuationSeparator" w:id="0">
    <w:p w:rsidR="004C0459" w:rsidRDefault="004C04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273720"/>
    <w:multiLevelType w:val="hybridMultilevel"/>
    <w:tmpl w:val="5F3E4C58"/>
    <w:lvl w:ilvl="0" w:tplc="26C00AEE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D51"/>
    <w:rsid w:val="00043A3A"/>
    <w:rsid w:val="0007013C"/>
    <w:rsid w:val="00267DBE"/>
    <w:rsid w:val="002A2813"/>
    <w:rsid w:val="003552CB"/>
    <w:rsid w:val="003C7579"/>
    <w:rsid w:val="00404D07"/>
    <w:rsid w:val="00421194"/>
    <w:rsid w:val="004337BB"/>
    <w:rsid w:val="004C0459"/>
    <w:rsid w:val="0051119D"/>
    <w:rsid w:val="0053589D"/>
    <w:rsid w:val="00543D51"/>
    <w:rsid w:val="0054428F"/>
    <w:rsid w:val="005A09F5"/>
    <w:rsid w:val="00775210"/>
    <w:rsid w:val="007D6C61"/>
    <w:rsid w:val="00805BC0"/>
    <w:rsid w:val="008A6293"/>
    <w:rsid w:val="00A11530"/>
    <w:rsid w:val="00A46D71"/>
    <w:rsid w:val="00BA5549"/>
    <w:rsid w:val="00CF5486"/>
    <w:rsid w:val="00CF6E2C"/>
    <w:rsid w:val="00D52253"/>
    <w:rsid w:val="00E261CD"/>
    <w:rsid w:val="00E46775"/>
    <w:rsid w:val="00E47C46"/>
    <w:rsid w:val="00EE4749"/>
    <w:rsid w:val="00FB14EF"/>
    <w:rsid w:val="00FB32C4"/>
    <w:rsid w:val="00FD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FC5A9B-7976-44DF-8C57-1A9686DD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09F5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A09F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5A09F5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5A09F5"/>
  </w:style>
  <w:style w:type="character" w:styleId="Strong">
    <w:name w:val="Strong"/>
    <w:uiPriority w:val="22"/>
    <w:qFormat/>
    <w:rsid w:val="005A09F5"/>
    <w:rPr>
      <w:b/>
      <w:bCs/>
    </w:rPr>
  </w:style>
  <w:style w:type="paragraph" w:customStyle="1" w:styleId="mechtex">
    <w:name w:val="mechtex"/>
    <w:basedOn w:val="Normal"/>
    <w:link w:val="mechtexChar"/>
    <w:rsid w:val="005A09F5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09F5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NormalWeb">
    <w:name w:val="Normal (Web)"/>
    <w:basedOn w:val="Normal"/>
    <w:uiPriority w:val="99"/>
    <w:rsid w:val="005A09F5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2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Voskanyan</dc:creator>
  <cp:keywords>https:/mul-mtc.gov.am/tasks/docs/attachment.php?id=235757&amp;fn=ampoptexekan.docx&amp;out=0&amp;token=92f5fd38dde109501286</cp:keywords>
  <cp:lastModifiedBy>Lusine Voskanyan</cp:lastModifiedBy>
  <cp:revision>9</cp:revision>
  <dcterms:created xsi:type="dcterms:W3CDTF">2019-04-19T10:16:00Z</dcterms:created>
  <dcterms:modified xsi:type="dcterms:W3CDTF">2020-01-31T13:33:00Z</dcterms:modified>
</cp:coreProperties>
</file>