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B2DFE3E" w14:textId="011BD020" w:rsidR="009138E3" w:rsidRDefault="009138E3" w:rsidP="009138E3">
      <w:pPr>
        <w:jc w:val="center"/>
        <w:rPr>
          <w:rFonts w:ascii="GHEA Grapalat" w:hAnsi="GHEA Grapalat"/>
          <w:b/>
          <w:bCs/>
          <w:sz w:val="24"/>
          <w:lang w:val="pt-BR"/>
        </w:rPr>
      </w:pPr>
      <w:r w:rsidRPr="002D1866">
        <w:rPr>
          <w:rFonts w:ascii="GHEA Grapalat" w:hAnsi="GHEA Grapalat"/>
          <w:b/>
          <w:bCs/>
          <w:sz w:val="24"/>
          <w:lang w:val="pt-BR"/>
        </w:rPr>
        <w:t>Տ Ե Ղ Ե Կ Ա Ն Ք</w:t>
      </w:r>
    </w:p>
    <w:p w14:paraId="230C0463" w14:textId="77777777" w:rsidR="00BD38A3" w:rsidRPr="002D1866" w:rsidRDefault="00BD38A3" w:rsidP="009138E3">
      <w:pPr>
        <w:jc w:val="center"/>
        <w:rPr>
          <w:rFonts w:ascii="GHEA Grapalat" w:hAnsi="GHEA Grapalat"/>
          <w:b/>
          <w:bCs/>
          <w:sz w:val="24"/>
          <w:lang w:val="pt-BR"/>
        </w:rPr>
      </w:pPr>
    </w:p>
    <w:p w14:paraId="04DEAC6A" w14:textId="136746A7" w:rsidR="002A5DC4" w:rsidRPr="002736E2" w:rsidRDefault="0019592A" w:rsidP="00446539">
      <w:pPr>
        <w:spacing w:line="276" w:lineRule="auto"/>
        <w:jc w:val="center"/>
        <w:rPr>
          <w:b/>
          <w:bCs/>
          <w:sz w:val="23"/>
          <w:szCs w:val="23"/>
          <w:lang w:val="pt-BR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AD7C32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ԲՈՒԼՂԱՐԻԱՅԻ 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Հանրապետության Կառավարության միջեվ </w:t>
      </w:r>
      <w:r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«Հայաստանի Հանրապետության եվ Եվրոպական Միության միջեվ</w:t>
      </w:r>
      <w:r w:rsidR="007F69CB">
        <w:rPr>
          <w:rFonts w:ascii="GHEA Grapalat" w:hAnsi="GHEA Grapalat" w:cs="Sylfaen"/>
          <w:b/>
          <w:caps/>
          <w:sz w:val="24"/>
          <w:szCs w:val="24"/>
          <w:lang w:val="hy-AM"/>
        </w:rPr>
        <w:t>՝ ԱՌԱՆՑ ԹՈՒՅԼՏՎՈՒԹՅԱՆ ԲՆԱԿՎՈՂ</w:t>
      </w:r>
      <w:r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անձանց հետընդունման (ռեադմիսիա) մասին»</w:t>
      </w: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կիրարկման 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  <w:r w:rsidR="00446539" w:rsidRPr="00446539">
        <w:rPr>
          <w:rFonts w:ascii="GHEA Grapalat" w:hAnsi="GHEA Grapalat"/>
          <w:b/>
          <w:lang w:val="pt-BR"/>
        </w:rPr>
        <w:t xml:space="preserve"> </w:t>
      </w:r>
      <w:r w:rsidR="00446539" w:rsidRPr="00446539">
        <w:rPr>
          <w:rFonts w:ascii="GHEA Grapalat" w:hAnsi="GHEA Grapalat" w:cs="Sylfaen"/>
          <w:b/>
          <w:caps/>
          <w:sz w:val="24"/>
          <w:szCs w:val="24"/>
          <w:lang w:val="hy-AM"/>
        </w:rPr>
        <w:t>ՎԱՎԵՐԱՑՄԱՆ ԿԱՄ ՀԱՍՏԱՏՄԱՆ ՆՊԱՏԱԿԱՀԱՐՄԱՐՈՒԹՅԱՆ ՄԱՍԻՆ</w:t>
      </w:r>
    </w:p>
    <w:p w14:paraId="670A208F" w14:textId="77777777" w:rsidR="00446539" w:rsidRPr="00446539" w:rsidRDefault="00446539" w:rsidP="0044653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40AF3979" w14:textId="7FD84FBF" w:rsidR="001A5253" w:rsidRPr="00B63902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 Միության միջև  առանց  թուլտվության  բնակվող  անձանց   հետընդունման (ռեադմիսիայի)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>մասին  համաձայնագիրը  ստորագրվել է  2013թ.-ի ապրիլի 19-ին, և  ուժի մեջ է մտել 2014թ. հունվարի 1-ից:</w:t>
      </w:r>
    </w:p>
    <w:p w14:paraId="1D3CA410" w14:textId="77777777" w:rsidR="001A5253" w:rsidRPr="001A5253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1A5253">
        <w:rPr>
          <w:rFonts w:ascii="GHEA Grapalat" w:hAnsi="GHEA Grapalat"/>
          <w:sz w:val="22"/>
          <w:szCs w:val="22"/>
          <w:lang w:val="fr-FR"/>
        </w:rPr>
        <w:t xml:space="preserve">Համաձայնագրի նպատակն է փոխադարձության հիման վրա ստեղծել արագ և արդյունավետ ընթացակարգեր այն անձանց հայտնաբերման և անվտանգ ու կանոնակարգված վերադարձի համար, որոնք չեն բավարարում կամ այլևս չեն բավարարում, Հայաստանի կամ Եվրոպական միության անդամ պետություններից մեկի տարածք մուտք գործելու, այնտեղ գտնվելու, կամ բնակվելու համար պահանջներին և դյուրացնելու այդպիսի անձանց տարանցումը: </w:t>
      </w:r>
    </w:p>
    <w:p w14:paraId="1C7DDABC" w14:textId="28785A88" w:rsidR="00B63902" w:rsidRPr="00B63902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1A5253">
        <w:rPr>
          <w:rFonts w:ascii="GHEA Grapalat" w:hAnsi="GHEA Grapalat"/>
          <w:sz w:val="22"/>
          <w:szCs w:val="22"/>
          <w:lang w:val="fr-FR"/>
        </w:rPr>
        <w:t>Համաձայնագրով սահմանված են հետընդունման մասով Հայաստանի և Եվրոպական միության պարտավորությունները, հետընդունման ընթացակարգը, տարանցման գործողությունները, ծախսերը, տվյալների պաշտպանությունը և մի շարք այլ հարցեր: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</w:p>
    <w:p w14:paraId="248BCA55" w14:textId="7ED03425" w:rsidR="00B63902" w:rsidRPr="00B63902" w:rsidRDefault="00B63902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Միաժամանակ Համաձայնագրի 20-րդ հոդվածը սահմանում է</w:t>
      </w:r>
      <w:r w:rsidR="00AF0789">
        <w:rPr>
          <w:rFonts w:ascii="GHEA Grapalat" w:hAnsi="GHEA Grapalat"/>
          <w:sz w:val="22"/>
          <w:szCs w:val="22"/>
          <w:lang w:val="hy-AM"/>
        </w:rPr>
        <w:t>,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որ Կողմերը կարող են կազմել Կիրարկող Արձանագրություն</w:t>
      </w:r>
      <w:r w:rsidR="00AF0789">
        <w:rPr>
          <w:rFonts w:ascii="GHEA Grapalat" w:hAnsi="GHEA Grapalat"/>
          <w:sz w:val="22"/>
          <w:szCs w:val="22"/>
          <w:lang w:val="hy-AM"/>
        </w:rPr>
        <w:t>,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որում ի թիվս այլի կորոշակիացվի նաև հետևյալ տեղեկատվությունը`</w:t>
      </w:r>
    </w:p>
    <w:p w14:paraId="756B0EDB" w14:textId="049A71EA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ա) իրավասու մարմինների նշանակումը, սահմանային անցակետերին և կոնտակտային անձանց վերաբերյալ տեղեկությունների փոխանակումը,</w:t>
      </w:r>
    </w:p>
    <w:p w14:paraId="2725CEBD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7078E0C7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գ) միջոցները և փաստաթղթերը՝ ի հավելումն  Համաձայնագրի 1-4-րդ հավելվածներում թվարկվածների,</w:t>
      </w:r>
    </w:p>
    <w:p w14:paraId="6854345E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դ) հետընդունման ձևերը` արագացված ընթացակարգերի ներքո,</w:t>
      </w:r>
    </w:p>
    <w:p w14:paraId="7B47BA52" w14:textId="77777777" w:rsidR="00313D04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ե) հարցազրույցների ընթացակարգը»։</w:t>
      </w:r>
    </w:p>
    <w:p w14:paraId="0B683A1E" w14:textId="4D4EF552" w:rsidR="00313D04" w:rsidRDefault="002845AB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Արձանագրության վավերացումը կապահովի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Հայաստանի Հանրապետության Կառավարության և </w:t>
      </w:r>
      <w:r w:rsidR="009A0F64">
        <w:rPr>
          <w:rFonts w:ascii="GHEA Grapalat" w:hAnsi="GHEA Grapalat"/>
          <w:sz w:val="22"/>
          <w:szCs w:val="22"/>
          <w:lang w:val="hy-AM"/>
        </w:rPr>
        <w:t>Բուլղարիայի</w:t>
      </w:r>
      <w:r w:rsidR="00D67DA4" w:rsidRPr="00A03113">
        <w:rPr>
          <w:rFonts w:ascii="GHEA Grapalat" w:hAnsi="GHEA Grapalat"/>
          <w:sz w:val="22"/>
          <w:szCs w:val="22"/>
          <w:lang w:val="fr-FR"/>
        </w:rPr>
        <w:t xml:space="preserve">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Հանրապետության Կառավարության միջև </w:t>
      </w:r>
      <w:r w:rsidR="00AF0789">
        <w:rPr>
          <w:rFonts w:ascii="Sylfaen" w:hAnsi="Sylfaen"/>
          <w:sz w:val="22"/>
          <w:szCs w:val="22"/>
          <w:lang w:val="fr-FR"/>
        </w:rPr>
        <w:t>«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միության միջև</w:t>
      </w:r>
      <w:r w:rsidR="00AF0789">
        <w:rPr>
          <w:rFonts w:ascii="GHEA Grapalat" w:hAnsi="GHEA Grapalat"/>
          <w:sz w:val="22"/>
          <w:szCs w:val="22"/>
          <w:lang w:val="hy-AM"/>
        </w:rPr>
        <w:t>՝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 առանց թույլտվության բնակվող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lastRenderedPageBreak/>
        <w:t>անձանց հետընդունման (ռեադմիսիա) մասին</w:t>
      </w:r>
      <w:r w:rsidR="00AF0789">
        <w:rPr>
          <w:rFonts w:ascii="Sylfaen" w:hAnsi="Sylfaen"/>
          <w:sz w:val="22"/>
          <w:szCs w:val="22"/>
          <w:lang w:val="fr-FR"/>
        </w:rPr>
        <w:t>»</w:t>
      </w:r>
      <w:r w:rsidR="00AF07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Համաձայնագրի շրջանակներում </w:t>
      </w:r>
      <w:r w:rsidR="009A0F64">
        <w:rPr>
          <w:rFonts w:ascii="GHEA Grapalat" w:hAnsi="GHEA Grapalat"/>
          <w:sz w:val="22"/>
          <w:szCs w:val="22"/>
          <w:lang w:val="hy-AM"/>
        </w:rPr>
        <w:t xml:space="preserve">բուլղարական </w:t>
      </w:r>
      <w:r w:rsidR="00B63902">
        <w:rPr>
          <w:rFonts w:ascii="GHEA Grapalat" w:hAnsi="GHEA Grapalat"/>
          <w:sz w:val="22"/>
          <w:szCs w:val="22"/>
          <w:lang w:val="hy-AM"/>
        </w:rPr>
        <w:t xml:space="preserve">կողմից </w:t>
      </w:r>
      <w:r w:rsidRPr="00313D04">
        <w:rPr>
          <w:rFonts w:ascii="GHEA Grapalat" w:hAnsi="GHEA Grapalat"/>
          <w:sz w:val="22"/>
          <w:szCs w:val="22"/>
          <w:lang w:val="fr-FR"/>
        </w:rPr>
        <w:t>ներկայացրած հետընդունման հայցերին պատշաճ կարգով և սահմանված ժամկետներում պատասխանելու հնարավորությունը:</w:t>
      </w:r>
    </w:p>
    <w:p w14:paraId="4C781A84" w14:textId="089933F9" w:rsidR="009138E3" w:rsidRPr="00313D04" w:rsidRDefault="00313D04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313D04">
        <w:rPr>
          <w:rFonts w:ascii="GHEA Grapalat" w:hAnsi="GHEA Grapalat"/>
          <w:sz w:val="22"/>
          <w:szCs w:val="22"/>
          <w:lang w:val="fr-FR"/>
        </w:rPr>
        <w:t>Հաշվի առնելով վերոգրյալը</w:t>
      </w:r>
      <w:r w:rsidR="00C35D7A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13D04">
        <w:rPr>
          <w:rFonts w:ascii="GHEA Grapalat" w:hAnsi="GHEA Grapalat"/>
          <w:sz w:val="22"/>
          <w:szCs w:val="22"/>
          <w:lang w:val="fr-FR"/>
        </w:rPr>
        <w:t>2019թ</w:t>
      </w:r>
      <w:r w:rsidRPr="00B63902">
        <w:rPr>
          <w:sz w:val="22"/>
          <w:szCs w:val="22"/>
          <w:lang w:val="fr-FR"/>
        </w:rPr>
        <w:t>․</w:t>
      </w:r>
      <w:r w:rsidRPr="00313D04">
        <w:rPr>
          <w:rFonts w:ascii="GHEA Grapalat" w:hAnsi="GHEA Grapalat"/>
          <w:sz w:val="22"/>
          <w:szCs w:val="22"/>
          <w:lang w:val="fr-FR"/>
        </w:rPr>
        <w:t>-</w:t>
      </w:r>
      <w:r w:rsidRPr="00B63902">
        <w:rPr>
          <w:rFonts w:ascii="GHEA Grapalat" w:hAnsi="GHEA Grapalat"/>
          <w:sz w:val="22"/>
          <w:szCs w:val="22"/>
          <w:lang w:val="fr-FR"/>
        </w:rPr>
        <w:t>ի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="00C35D7A">
        <w:rPr>
          <w:rFonts w:ascii="GHEA Grapalat" w:hAnsi="GHEA Grapalat"/>
          <w:sz w:val="22"/>
          <w:szCs w:val="22"/>
          <w:lang w:val="hy-AM"/>
        </w:rPr>
        <w:t>հոկտեմբերի 2</w:t>
      </w:r>
      <w:r w:rsidR="009A0F64">
        <w:rPr>
          <w:rFonts w:ascii="GHEA Grapalat" w:hAnsi="GHEA Grapalat"/>
          <w:sz w:val="22"/>
          <w:szCs w:val="22"/>
          <w:lang w:val="hy-AM"/>
        </w:rPr>
        <w:t>8</w:t>
      </w:r>
      <w:r w:rsidRPr="00313D04">
        <w:rPr>
          <w:rFonts w:ascii="GHEA Grapalat" w:hAnsi="GHEA Grapalat"/>
          <w:sz w:val="22"/>
          <w:szCs w:val="22"/>
          <w:lang w:val="fr-FR"/>
        </w:rPr>
        <w:t>-</w:t>
      </w:r>
      <w:r w:rsidRPr="00B63902">
        <w:rPr>
          <w:rFonts w:ascii="GHEA Grapalat" w:hAnsi="GHEA Grapalat"/>
          <w:sz w:val="22"/>
          <w:szCs w:val="22"/>
          <w:lang w:val="fr-FR"/>
        </w:rPr>
        <w:t>ին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B63902">
        <w:rPr>
          <w:rFonts w:ascii="GHEA Grapalat" w:hAnsi="GHEA Grapalat"/>
          <w:sz w:val="22"/>
          <w:szCs w:val="22"/>
          <w:lang w:val="fr-FR"/>
        </w:rPr>
        <w:t>ստորագրված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 xml:space="preserve">Հայաստանի Հանրապետության Կառավարության և </w:t>
      </w:r>
      <w:r w:rsidR="009A0F64">
        <w:rPr>
          <w:rFonts w:ascii="GHEA Grapalat" w:hAnsi="GHEA Grapalat"/>
          <w:sz w:val="22"/>
          <w:szCs w:val="22"/>
          <w:lang w:val="hy-AM"/>
        </w:rPr>
        <w:t>Բուլղարիայի</w:t>
      </w:r>
      <w:r w:rsidRPr="00A03113">
        <w:rPr>
          <w:rFonts w:ascii="GHEA Grapalat" w:hAnsi="GHEA Grapalat"/>
          <w:sz w:val="22"/>
          <w:szCs w:val="22"/>
          <w:lang w:val="fr-FR"/>
        </w:rPr>
        <w:t xml:space="preserve"> Հանրապետության Կառավարության միջև </w:t>
      </w:r>
      <w:r w:rsidR="00C35D7A">
        <w:rPr>
          <w:rFonts w:ascii="Sylfaen" w:hAnsi="Sylfaen"/>
          <w:sz w:val="22"/>
          <w:szCs w:val="22"/>
          <w:lang w:val="fr-FR"/>
        </w:rPr>
        <w:t>«</w:t>
      </w: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միության միջև առանց թույլտվության բնակվող անձանց հետընդունման (ռեադմիսիա) մասի</w:t>
      </w:r>
      <w:r w:rsidRPr="00313D04">
        <w:rPr>
          <w:rFonts w:ascii="GHEA Grapalat" w:hAnsi="GHEA Grapalat"/>
          <w:sz w:val="22"/>
          <w:szCs w:val="22"/>
          <w:lang w:val="fr-FR"/>
        </w:rPr>
        <w:t>ն</w:t>
      </w:r>
      <w:r w:rsidR="00C35D7A">
        <w:rPr>
          <w:rFonts w:ascii="Sylfaen" w:hAnsi="Sylfaen"/>
          <w:sz w:val="22"/>
          <w:szCs w:val="22"/>
          <w:lang w:val="fr-FR"/>
        </w:rPr>
        <w:t>»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համաձայնագիրը կիրարկող արձանագրության վավերացումը կամ հաստատումը գտնում ենք նպատակահարմար։</w:t>
      </w:r>
    </w:p>
    <w:p w14:paraId="19887F16" w14:textId="44D2B877" w:rsidR="00FC42DF" w:rsidRDefault="00FC42DF" w:rsidP="00FC42DF">
      <w:pPr>
        <w:jc w:val="center"/>
        <w:rPr>
          <w:lang w:val="fr-FR"/>
        </w:rPr>
      </w:pPr>
    </w:p>
    <w:p w14:paraId="3BA0A649" w14:textId="1D1804F4" w:rsidR="00B20D55" w:rsidRDefault="00B20D55">
      <w:pPr>
        <w:rPr>
          <w:lang w:val="fr-FR"/>
        </w:rPr>
      </w:pPr>
    </w:p>
    <w:p w14:paraId="3D82D497" w14:textId="15956724" w:rsidR="00B20D55" w:rsidRDefault="008D5B44" w:rsidP="00D07F20">
      <w:pPr>
        <w:jc w:val="center"/>
        <w:rPr>
          <w:lang w:val="fr-FR"/>
        </w:rPr>
      </w:pPr>
      <w:r>
        <w:rPr>
          <w:lang w:val="fr-FR"/>
        </w:rPr>
        <w:pict w14:anchorId="1FA28D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6" o:title=""/>
            <o:lock v:ext="edit" ungrouping="t" rotation="t" cropping="t" verticies="t" text="t" grouping="t"/>
            <o:signatureline v:ext="edit" id="{E358CED1-92F6-4E86-A920-791471695EB0}" provid="{00000000-0000-0000-0000-000000000000}" issignatureline="t"/>
          </v:shape>
        </w:pict>
      </w:r>
      <w:bookmarkStart w:id="0" w:name="_GoBack"/>
      <w:bookmarkEnd w:id="0"/>
    </w:p>
    <w:p w14:paraId="69B00E23" w14:textId="77777777" w:rsidR="002736E2" w:rsidRDefault="002736E2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793513D" w14:textId="0A152EC6" w:rsidR="00B20D55" w:rsidRDefault="00B20D55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ԾԱՌԱՅՈՒԹՅԱՆ  ՊԵՏ</w:t>
      </w:r>
    </w:p>
    <w:p w14:paraId="29A06169" w14:textId="77777777" w:rsidR="00B20D55" w:rsidRPr="00BE021C" w:rsidRDefault="00B20D55" w:rsidP="00B20D55">
      <w:pPr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ԱՐՄԵՆ  ՂԱԶԱՐՅԱՆ</w:t>
      </w:r>
    </w:p>
    <w:p w14:paraId="484C70E1" w14:textId="77777777" w:rsidR="00B20D55" w:rsidRPr="009138E3" w:rsidRDefault="00B20D55">
      <w:pPr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55C27" w14:textId="77777777" w:rsidR="00953441" w:rsidRDefault="00953441" w:rsidP="002A5DC4">
      <w:r>
        <w:separator/>
      </w:r>
    </w:p>
  </w:endnote>
  <w:endnote w:type="continuationSeparator" w:id="0">
    <w:p w14:paraId="1E635D9A" w14:textId="77777777" w:rsidR="00953441" w:rsidRDefault="00953441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BE414" w14:textId="77777777" w:rsidR="00953441" w:rsidRDefault="00953441" w:rsidP="002A5DC4">
      <w:r>
        <w:separator/>
      </w:r>
    </w:p>
  </w:footnote>
  <w:footnote w:type="continuationSeparator" w:id="0">
    <w:p w14:paraId="2BEDD9B5" w14:textId="77777777" w:rsidR="00953441" w:rsidRDefault="00953441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DQ3MjI1NTA3MTRU0lEKTi0uzszPAykwqQUAGUoh0CwAAAA="/>
  </w:docVars>
  <w:rsids>
    <w:rsidRoot w:val="009138E3"/>
    <w:rsid w:val="00086B93"/>
    <w:rsid w:val="00170D5E"/>
    <w:rsid w:val="00192CE8"/>
    <w:rsid w:val="0019592A"/>
    <w:rsid w:val="001A5253"/>
    <w:rsid w:val="00220F8D"/>
    <w:rsid w:val="0026504C"/>
    <w:rsid w:val="002736E2"/>
    <w:rsid w:val="002845AB"/>
    <w:rsid w:val="00284DCB"/>
    <w:rsid w:val="002A5DC4"/>
    <w:rsid w:val="00313D04"/>
    <w:rsid w:val="00353BE8"/>
    <w:rsid w:val="003A40CC"/>
    <w:rsid w:val="003E6FE1"/>
    <w:rsid w:val="00403F55"/>
    <w:rsid w:val="00443A49"/>
    <w:rsid w:val="00446539"/>
    <w:rsid w:val="00477AC2"/>
    <w:rsid w:val="00502AC4"/>
    <w:rsid w:val="00510118"/>
    <w:rsid w:val="005234B2"/>
    <w:rsid w:val="005813BB"/>
    <w:rsid w:val="00657A39"/>
    <w:rsid w:val="006B338F"/>
    <w:rsid w:val="006F530A"/>
    <w:rsid w:val="00735D06"/>
    <w:rsid w:val="007610CC"/>
    <w:rsid w:val="00783439"/>
    <w:rsid w:val="007C01AA"/>
    <w:rsid w:val="007F69CB"/>
    <w:rsid w:val="0083031F"/>
    <w:rsid w:val="00854D66"/>
    <w:rsid w:val="008947F6"/>
    <w:rsid w:val="008C0FC5"/>
    <w:rsid w:val="008D5B44"/>
    <w:rsid w:val="009138E3"/>
    <w:rsid w:val="00953441"/>
    <w:rsid w:val="009A0F64"/>
    <w:rsid w:val="00A03113"/>
    <w:rsid w:val="00A74FA6"/>
    <w:rsid w:val="00AA1A25"/>
    <w:rsid w:val="00AD0A8A"/>
    <w:rsid w:val="00AD1890"/>
    <w:rsid w:val="00AD7C32"/>
    <w:rsid w:val="00AF0789"/>
    <w:rsid w:val="00B20D55"/>
    <w:rsid w:val="00B301D2"/>
    <w:rsid w:val="00B63902"/>
    <w:rsid w:val="00BD38A3"/>
    <w:rsid w:val="00BF36EC"/>
    <w:rsid w:val="00C35D7A"/>
    <w:rsid w:val="00C44C93"/>
    <w:rsid w:val="00CB258A"/>
    <w:rsid w:val="00CE4358"/>
    <w:rsid w:val="00D07F20"/>
    <w:rsid w:val="00D10A52"/>
    <w:rsid w:val="00D67DA4"/>
    <w:rsid w:val="00D87918"/>
    <w:rsid w:val="00E474D4"/>
    <w:rsid w:val="00E77367"/>
    <w:rsid w:val="00EA63F7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24D19F"/>
  <w15:chartTrackingRefBased/>
  <w15:docId w15:val="{7DE0D715-527E-4D97-8E5D-9843C0DB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a6">
    <w:name w:val="footer"/>
    <w:basedOn w:val="a"/>
    <w:link w:val="a7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446539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https://mul-dmr.gov.am/tasks/docs/attachment.php?id=44554&amp;fn=2.Migracia-npatakaharmarutyun.docx&amp;out=1&amp;token=139d8c0e49ad7e5fa948</cp:keywords>
  <cp:lastModifiedBy>Armen Ghazaryan</cp:lastModifiedBy>
  <cp:revision>3</cp:revision>
  <dcterms:created xsi:type="dcterms:W3CDTF">2020-01-22T05:26:00Z</dcterms:created>
  <dcterms:modified xsi:type="dcterms:W3CDTF">2020-01-22T05:26:00Z</dcterms:modified>
</cp:coreProperties>
</file>