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2" w:rsidRPr="0090636F" w:rsidRDefault="008A30C2" w:rsidP="008A30C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A30C2" w:rsidRPr="0090636F" w:rsidRDefault="008A30C2" w:rsidP="005A44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>«</w:t>
      </w:r>
      <w:r w:rsidR="005A443F" w:rsidRPr="005A443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2019 ԹՎԱԿԱՆԻ ՍԵՊՏԵՄԲԵՐԻ 19-Ի  N 1259-Ա ՈՐՈՇԱՆ ՄԵՋ ՓՈՓՈԽՈՒԹՅՈՒՆՆԵՐ ԿԱՏԱՐԵԼՈՒ ՄԱՍԻՆ</w:t>
      </w:r>
      <w:r w:rsidRPr="0090636F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ԿԱՌԱՎԱՐՈւԹՅԱՆ ՈՐՈՇՄԱՆ ՆԱԽԱԳԾԻ </w:t>
      </w:r>
      <w:r w:rsidR="00F4230C">
        <w:rPr>
          <w:rFonts w:ascii="GHEA Grapalat" w:hAnsi="GHEA Grapalat"/>
          <w:b/>
          <w:sz w:val="24"/>
          <w:szCs w:val="24"/>
          <w:lang w:val="hy-AM"/>
        </w:rPr>
        <w:t>ԸՆԴՈ</w:t>
      </w:r>
      <w:r w:rsidR="00F4230C" w:rsidRPr="00F4230C">
        <w:rPr>
          <w:rFonts w:ascii="GHEA Grapalat" w:hAnsi="GHEA Grapalat"/>
          <w:b/>
          <w:sz w:val="24"/>
          <w:szCs w:val="24"/>
          <w:lang w:val="hy-AM"/>
        </w:rPr>
        <w:t>ւ</w:t>
      </w:r>
      <w:r w:rsidRPr="0090636F">
        <w:rPr>
          <w:rFonts w:ascii="GHEA Grapalat" w:hAnsi="GHEA Grapalat"/>
          <w:b/>
          <w:sz w:val="24"/>
          <w:szCs w:val="24"/>
          <w:lang w:val="hy-AM"/>
        </w:rPr>
        <w:t>ՆՄԱՆ</w:t>
      </w:r>
    </w:p>
    <w:p w:rsidR="008A30C2" w:rsidRPr="0090636F" w:rsidRDefault="008A30C2" w:rsidP="008A30C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D387B" w:rsidRPr="00AD387B" w:rsidRDefault="008A30C2" w:rsidP="00AD387B">
      <w:pPr>
        <w:pStyle w:val="NormalWeb"/>
        <w:numPr>
          <w:ilvl w:val="0"/>
          <w:numId w:val="1"/>
        </w:numPr>
        <w:spacing w:before="0" w:beforeAutospacing="0" w:after="200" w:afterAutospacing="0"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90636F">
        <w:rPr>
          <w:rFonts w:ascii="GHEA Grapalat" w:hAnsi="GHEA Grapalat"/>
          <w:b/>
          <w:lang w:val="hy-AM"/>
        </w:rPr>
        <w:t>Կարգավորման ենթակա խնդրի սահմանումը.</w:t>
      </w:r>
    </w:p>
    <w:p w:rsidR="00C85BD6" w:rsidRPr="00AD387B" w:rsidRDefault="00F94B5A" w:rsidP="006743F8">
      <w:pPr>
        <w:pStyle w:val="NormalWeb"/>
        <w:spacing w:before="0" w:beforeAutospacing="0" w:after="0" w:afterAutospacing="0" w:line="360" w:lineRule="auto"/>
        <w:ind w:firstLine="708"/>
        <w:contextualSpacing/>
        <w:jc w:val="both"/>
        <w:rPr>
          <w:rFonts w:ascii="GHEA Grapalat" w:hAnsi="GHEA Grapalat"/>
          <w:b/>
          <w:lang w:val="hy-AM"/>
        </w:rPr>
      </w:pPr>
      <w:r w:rsidRPr="00AD387B">
        <w:rPr>
          <w:rFonts w:ascii="GHEA Grapalat" w:hAnsi="GHEA Grapalat"/>
          <w:lang w:val="hy-AM"/>
        </w:rPr>
        <w:t>«Հայաստանի Հանրապետության կառավարությ</w:t>
      </w:r>
      <w:r w:rsidR="00456EA8">
        <w:rPr>
          <w:rFonts w:ascii="GHEA Grapalat" w:hAnsi="GHEA Grapalat"/>
          <w:lang w:val="hy-AM"/>
        </w:rPr>
        <w:t>ան 2019 թվականի սեպտեմբերի 19-ի N</w:t>
      </w:r>
      <w:r w:rsidR="00456EA8" w:rsidRPr="00456EA8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Pr="00AD387B">
        <w:rPr>
          <w:rFonts w:ascii="GHEA Grapalat" w:hAnsi="GHEA Grapalat"/>
          <w:lang w:val="hy-AM"/>
        </w:rPr>
        <w:t xml:space="preserve">1259-Ա որոշան մեջ փոփոխություններ կատարելու մասին» </w:t>
      </w:r>
      <w:r w:rsidR="00F0731D" w:rsidRPr="00AD387B">
        <w:rPr>
          <w:rFonts w:ascii="GHEA Grapalat" w:hAnsi="GHEA Grapalat"/>
          <w:lang w:val="hy-AM"/>
        </w:rPr>
        <w:t xml:space="preserve">կառավարության որոշման նախագծի ընդունումը </w:t>
      </w:r>
      <w:r w:rsidR="008A30C2" w:rsidRPr="00AD387B">
        <w:rPr>
          <w:rFonts w:ascii="GHEA Grapalat" w:hAnsi="GHEA Grapalat"/>
          <w:lang w:val="hy-AM"/>
        </w:rPr>
        <w:t>պայմանավորված է</w:t>
      </w:r>
      <w:r w:rsidR="00F4230C" w:rsidRPr="00AD387B">
        <w:rPr>
          <w:rFonts w:ascii="GHEA Grapalat" w:hAnsi="GHEA Grapalat"/>
          <w:lang w:val="hy-AM"/>
        </w:rPr>
        <w:t xml:space="preserve"> </w:t>
      </w:r>
      <w:r w:rsidR="00C85BD6" w:rsidRPr="00AD387B">
        <w:rPr>
          <w:rFonts w:ascii="GHEA Grapalat" w:hAnsi="GHEA Grapalat"/>
          <w:lang w:val="hy-AM"/>
        </w:rPr>
        <w:t xml:space="preserve"> </w:t>
      </w:r>
      <w:r w:rsidR="00AD387B">
        <w:rPr>
          <w:rFonts w:ascii="GHEA Grapalat" w:hAnsi="GHEA Grapalat"/>
          <w:lang w:val="hy-AM"/>
        </w:rPr>
        <w:t>իրավական ակտում վրիպակներ</w:t>
      </w:r>
      <w:r w:rsidR="00AD387B" w:rsidRPr="00AD387B">
        <w:rPr>
          <w:rFonts w:ascii="GHEA Grapalat" w:hAnsi="GHEA Grapalat"/>
          <w:lang w:val="hy-AM"/>
        </w:rPr>
        <w:t>ն</w:t>
      </w:r>
      <w:r w:rsidRPr="00AD387B">
        <w:rPr>
          <w:rFonts w:ascii="GHEA Grapalat" w:hAnsi="GHEA Grapalat"/>
          <w:lang w:val="hy-AM"/>
        </w:rPr>
        <w:t xml:space="preserve"> ուղղելու </w:t>
      </w:r>
      <w:r w:rsidR="00E20437" w:rsidRPr="00AD387B">
        <w:rPr>
          <w:rFonts w:ascii="GHEA Grapalat" w:hAnsi="GHEA Grapalat"/>
          <w:lang w:val="hy-AM"/>
        </w:rPr>
        <w:t>անհրաժեշտությամբ:</w:t>
      </w:r>
      <w:r w:rsidR="008A30C2" w:rsidRPr="00AD387B">
        <w:rPr>
          <w:rFonts w:ascii="GHEA Grapalat" w:hAnsi="GHEA Grapalat"/>
          <w:lang w:val="hy-AM"/>
        </w:rPr>
        <w:t xml:space="preserve"> </w:t>
      </w:r>
    </w:p>
    <w:p w:rsidR="00AD387B" w:rsidRPr="00AD387B" w:rsidRDefault="008A30C2" w:rsidP="006743F8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90636F">
        <w:rPr>
          <w:rFonts w:ascii="GHEA Grapalat" w:hAnsi="GHEA Grapalat"/>
          <w:b/>
          <w:lang w:val="hy-AM"/>
        </w:rPr>
        <w:t>Ընթացիկ իրավիճակը և խնդիրները.</w:t>
      </w:r>
    </w:p>
    <w:p w:rsidR="006743F8" w:rsidRPr="00456EA8" w:rsidRDefault="00AD387B" w:rsidP="006743F8">
      <w:pPr>
        <w:pStyle w:val="NormalWeb"/>
        <w:tabs>
          <w:tab w:val="left" w:pos="-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456EA8">
        <w:rPr>
          <w:rFonts w:ascii="GHEA Grapalat" w:hAnsi="GHEA Grapalat"/>
          <w:lang w:val="hy-AM"/>
        </w:rPr>
        <w:tab/>
        <w:t>2019</w:t>
      </w:r>
      <w:r w:rsidRPr="00AD387B">
        <w:rPr>
          <w:rFonts w:ascii="GHEA Grapalat" w:hAnsi="GHEA Grapalat"/>
          <w:lang w:val="hy-AM"/>
        </w:rPr>
        <w:t xml:space="preserve"> թվականի սեպտեմբերի 19-ին ընդունվել է Կառավարության «Գույքի նվիրատվությունն ընդունելու և գույք նվիրելու, գույք հետ վերցնելու և սեփականության իրավունքով հանձնելու մասին» թիվ 1259-Ա որոշումը (այսուհետ՝ Որոշում): Սակայն նշված որոշման 2-րդ հավելվածում տեղի է ունեցել վրիպակ: Մասնավորապես, 2-րդ հավելվածի աղյուսակի «Հաշվեկշռային արժեք» բառերը անհրաժեշտ է փոխարինել «Սկզբնական արժեք» բառերով, իսկ «Սկզբնական արժեք» բառերը՝ «Մնացորդային արժեք» բառերով:</w:t>
      </w:r>
    </w:p>
    <w:p w:rsidR="008A30C2" w:rsidRPr="006743F8" w:rsidRDefault="008A30C2" w:rsidP="006743F8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  <w:r w:rsidRPr="0090636F">
        <w:rPr>
          <w:rFonts w:ascii="GHEA Grapalat" w:hAnsi="GHEA Grapalat" w:cs="Sylfaen"/>
          <w:b/>
          <w:lang w:val="hy-AM"/>
        </w:rPr>
        <w:t>Կարգավորման</w:t>
      </w:r>
      <w:r w:rsidRPr="0090636F">
        <w:rPr>
          <w:rFonts w:ascii="GHEA Grapalat" w:hAnsi="GHEA Grapalat"/>
          <w:b/>
          <w:lang w:val="hy-AM"/>
        </w:rPr>
        <w:t xml:space="preserve"> նպատակը և բնույթը.</w:t>
      </w:r>
    </w:p>
    <w:p w:rsidR="006743F8" w:rsidRDefault="00AD387B" w:rsidP="006743F8">
      <w:pPr>
        <w:pStyle w:val="NormalWeb"/>
        <w:tabs>
          <w:tab w:val="left" w:pos="-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 w:rsidRPr="00AD387B">
        <w:rPr>
          <w:rFonts w:ascii="GHEA Grapalat" w:hAnsi="GHEA Grapalat"/>
          <w:lang w:val="hy-AM"/>
        </w:rPr>
        <w:t>Նախագծի ընդունման նպատակն է Որոշման 2-րդ հավելվածի աղյուսակում առկա վրիպակն ուղղելը:</w:t>
      </w:r>
    </w:p>
    <w:p w:rsidR="006743F8" w:rsidRPr="006743F8" w:rsidRDefault="008A30C2" w:rsidP="006743F8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90636F">
        <w:rPr>
          <w:rFonts w:ascii="GHEA Grapalat" w:hAnsi="GHEA Grapalat"/>
          <w:b/>
          <w:lang w:val="hy-AM"/>
        </w:rPr>
        <w:t>Նախագծի մշակման գործընթացում ներգրավված ինստիտուտները.</w:t>
      </w:r>
    </w:p>
    <w:p w:rsidR="006743F8" w:rsidRDefault="006743F8" w:rsidP="006743F8">
      <w:pPr>
        <w:pStyle w:val="NormalWeb"/>
        <w:tabs>
          <w:tab w:val="left" w:pos="-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 w:rsidR="008A30C2" w:rsidRPr="006743F8">
        <w:rPr>
          <w:rFonts w:ascii="GHEA Grapalat" w:hAnsi="GHEA Grapalat"/>
          <w:lang w:val="hy-AM"/>
        </w:rPr>
        <w:t>Նախագիծը մշակվել է Առողջապահության նախարարության իրավաբանական վարչության կողմից:</w:t>
      </w:r>
    </w:p>
    <w:p w:rsidR="006743F8" w:rsidRPr="006743F8" w:rsidRDefault="008A30C2" w:rsidP="006743F8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90636F">
        <w:rPr>
          <w:rFonts w:ascii="GHEA Grapalat" w:hAnsi="GHEA Grapalat"/>
          <w:b/>
          <w:lang w:val="hy-AM"/>
        </w:rPr>
        <w:t>Ակնկալվող արդյունքը.</w:t>
      </w:r>
    </w:p>
    <w:p w:rsidR="00AD387B" w:rsidRPr="006743F8" w:rsidRDefault="006743F8" w:rsidP="006743F8">
      <w:pPr>
        <w:pStyle w:val="NormalWeb"/>
        <w:tabs>
          <w:tab w:val="left" w:pos="-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456EA8">
        <w:rPr>
          <w:rFonts w:ascii="GHEA Grapalat" w:hAnsi="GHEA Grapalat"/>
          <w:lang w:val="hy-AM"/>
        </w:rPr>
        <w:tab/>
      </w:r>
      <w:r w:rsidR="008A30C2" w:rsidRPr="006743F8">
        <w:rPr>
          <w:rFonts w:ascii="GHEA Grapalat" w:hAnsi="GHEA Grapalat"/>
          <w:lang w:val="hy-AM"/>
        </w:rPr>
        <w:t>Նախագծի ընդունմամբ ակնկալվում է</w:t>
      </w:r>
      <w:r w:rsidR="00AD387B" w:rsidRPr="006743F8">
        <w:rPr>
          <w:rFonts w:ascii="GHEA Grapalat" w:hAnsi="GHEA Grapalat"/>
          <w:lang w:val="hy-AM"/>
        </w:rPr>
        <w:t xml:space="preserve"> ուղղել</w:t>
      </w:r>
      <w:r w:rsidR="00876A12" w:rsidRPr="006743F8">
        <w:rPr>
          <w:rFonts w:ascii="GHEA Grapalat" w:hAnsi="GHEA Grapalat"/>
          <w:lang w:val="hy-AM"/>
        </w:rPr>
        <w:t xml:space="preserve"> </w:t>
      </w:r>
      <w:r w:rsidR="00AD387B" w:rsidRPr="006743F8">
        <w:rPr>
          <w:rFonts w:ascii="GHEA Grapalat" w:hAnsi="GHEA Grapalat"/>
          <w:lang w:val="hy-AM"/>
        </w:rPr>
        <w:t>Որոշման 2-րդ հավելվածի աղյուսակում առկա վրիպակը՝ հետագա տարընթերցումներից խուսափելու համար:</w:t>
      </w:r>
    </w:p>
    <w:p w:rsidR="008A30C2" w:rsidRPr="00876A12" w:rsidRDefault="008A30C2" w:rsidP="008A30C2">
      <w:pPr>
        <w:pStyle w:val="NormalWeb"/>
        <w:spacing w:line="360" w:lineRule="auto"/>
        <w:ind w:left="-284" w:firstLine="644"/>
        <w:jc w:val="both"/>
        <w:rPr>
          <w:rFonts w:ascii="GHEA Grapalat" w:hAnsi="GHEA Grapalat"/>
          <w:lang w:val="hy-AM"/>
        </w:rPr>
      </w:pPr>
    </w:p>
    <w:p w:rsidR="008A30C2" w:rsidRPr="0090636F" w:rsidRDefault="008A30C2" w:rsidP="008A30C2">
      <w:pPr>
        <w:spacing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0636F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ՏԵՂԵԿԱՆՔ</w:t>
      </w:r>
    </w:p>
    <w:p w:rsidR="008A30C2" w:rsidRPr="0090636F" w:rsidRDefault="00AD387B" w:rsidP="008A30C2">
      <w:pPr>
        <w:pStyle w:val="NormalWeb"/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lang w:val="hy-AM"/>
        </w:rPr>
      </w:pPr>
      <w:r w:rsidRPr="0090636F">
        <w:rPr>
          <w:rFonts w:ascii="GHEA Grapalat" w:hAnsi="GHEA Grapalat"/>
          <w:b/>
          <w:lang w:val="hy-AM"/>
        </w:rPr>
        <w:t>«</w:t>
      </w:r>
      <w:r w:rsidRPr="005A443F">
        <w:rPr>
          <w:rFonts w:ascii="GHEA Grapalat" w:hAnsi="GHEA Grapalat" w:cstheme="minorBidi"/>
          <w:b/>
          <w:lang w:val="hy-AM"/>
        </w:rPr>
        <w:t>ՀԱՅԱՍՏԱՆԻ ՀԱՆՐԱՊԵՏՈՒԹՅԱՆ ԿԱՌԱՎԱՐՈՒԹՅԱՆ 2019 ԹՎԱԿԱՆԻ ՍԵՊՏԵՄԲԵՐԻ 19-Ի  N 1259-Ա</w:t>
      </w:r>
      <w:r w:rsidRPr="005A443F">
        <w:rPr>
          <w:rFonts w:ascii="GHEA Grapalat" w:hAnsi="GHEA Grapalat"/>
          <w:b/>
          <w:lang w:val="hy-AM"/>
        </w:rPr>
        <w:t xml:space="preserve"> </w:t>
      </w:r>
      <w:r w:rsidRPr="005A443F">
        <w:rPr>
          <w:rFonts w:ascii="GHEA Grapalat" w:hAnsi="GHEA Grapalat" w:cstheme="minorBidi"/>
          <w:b/>
          <w:lang w:val="hy-AM"/>
        </w:rPr>
        <w:t>ՈՐՈՇԱՆ ՄԵՋ ՓՈՓՈԽՈՒԹՅՈՒՆՆԵՐ ԿԱՏԱՐԵԼՈՒ ՄԱՍԻՆ</w:t>
      </w:r>
      <w:r w:rsidRPr="0090636F">
        <w:rPr>
          <w:rFonts w:ascii="GHEA Grapalat" w:hAnsi="GHEA Grapalat"/>
          <w:b/>
          <w:lang w:val="hy-AM"/>
        </w:rPr>
        <w:t>»</w:t>
      </w:r>
      <w:r w:rsidR="008A30C2" w:rsidRPr="0090636F">
        <w:rPr>
          <w:rFonts w:ascii="GHEA Grapalat" w:hAnsi="GHEA Grapalat"/>
          <w:b/>
          <w:lang w:val="hy-AM"/>
        </w:rPr>
        <w:t xml:space="preserve"> ՀԱՅԱՍՏԱՆԻ ՀԱՆՐԱՊԵՏՈւԹՅԱՆ ԿԱՌԱՎԱՐՈւԹՅԱՆ </w:t>
      </w:r>
      <w:r w:rsidR="008A30C2" w:rsidRPr="0090636F">
        <w:rPr>
          <w:rFonts w:ascii="GHEA Grapalat" w:hAnsi="GHEA Grapalat" w:cs="GHEA Grapalat"/>
          <w:b/>
          <w:bCs/>
          <w:lang w:val="hy-AM"/>
        </w:rPr>
        <w:t>ՀԱՅԱՍՏԱՆԻ ՀԱՆՐԱՊԵՏՈՒԹՅԱՆ ԿԱՌԱՎԱՐՈՒԹՅԱՆ ՈՐՈՇՄԱՆ ՆԱԽԱԳԾԻ</w:t>
      </w:r>
      <w:r w:rsidR="008A30C2" w:rsidRPr="0090636F">
        <w:rPr>
          <w:rFonts w:ascii="GHEA Grapalat" w:hAnsi="GHEA Grapalat"/>
          <w:b/>
          <w:bCs/>
          <w:lang w:val="hy-AM"/>
        </w:rPr>
        <w:t xml:space="preserve"> ԸՆԴՈՒՆՄԱՆ ԱՌՆՉՈՒԹՅԱՄԲ ՆՈՐ ԻՐԱՎԱԿԱՆ ԱԿՏԵՐԻ ԸՆԴՈՒՆՄԱՆ ԿԱՄ ԱՅԼ ԻՐԱՎԱԿԱՆ ԱԿՏԵՐՈՒՄ ՓՈՓՈԽՈՒԹՅՈՒՆՆԵՐ ԿԱՏԱՐԵԼՈՒ  ԱՆՀՐԱԺԵՇՏՈՒԹՅԱՆ ՄԱՍԻՆ</w:t>
      </w:r>
    </w:p>
    <w:p w:rsidR="008A30C2" w:rsidRPr="0090636F" w:rsidRDefault="008A30C2" w:rsidP="008A30C2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90636F">
        <w:rPr>
          <w:rFonts w:ascii="GHEA Grapalat" w:hAnsi="GHEA Grapalat"/>
          <w:lang w:val="hy-AM"/>
        </w:rPr>
        <w:t>Սույն որոշման նախագծի</w:t>
      </w:r>
      <w:r w:rsidRPr="0090636F">
        <w:rPr>
          <w:rFonts w:ascii="GHEA Grapalat" w:hAnsi="GHEA Grapalat"/>
          <w:color w:val="000000"/>
          <w:lang w:val="hy-AM"/>
        </w:rPr>
        <w:t xml:space="preserve"> ընդունմամբ </w:t>
      </w:r>
      <w:r w:rsidRPr="0090636F">
        <w:rPr>
          <w:rFonts w:ascii="GHEA Grapalat" w:hAnsi="GHEA Grapalat" w:cs="Sylfaen"/>
          <w:lang w:val="hy-AM"/>
        </w:rPr>
        <w:t>այլ իրավական ակտերում փոփոխություններ կատարելու անհրաժեշտություն չի առաջանում:</w:t>
      </w:r>
    </w:p>
    <w:p w:rsidR="008A30C2" w:rsidRPr="0090636F" w:rsidRDefault="008A30C2" w:rsidP="008A30C2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820BE" w:rsidRPr="00456EA8" w:rsidRDefault="00A820BE" w:rsidP="001E7408">
      <w:pPr>
        <w:shd w:val="clear" w:color="auto" w:fill="FFFFFF"/>
        <w:spacing w:line="360" w:lineRule="auto"/>
        <w:ind w:firstLine="993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E7408" w:rsidRPr="00456EA8" w:rsidRDefault="001E7408" w:rsidP="001E7408">
      <w:pPr>
        <w:shd w:val="clear" w:color="auto" w:fill="FFFFFF"/>
        <w:spacing w:line="360" w:lineRule="auto"/>
        <w:ind w:firstLine="993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>«</w:t>
      </w:r>
      <w:r w:rsidRPr="001E740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2019 ԹՎԱԿԱՆԻ ՍԵՊՏԵՄԲԵՐԻ 19-Ի  N 1259-Ա ՈՐՈՇԱՆ ՄԵՋ ՓՈՓՈԽՈՒԹՅՈՒՆՆԵՐ ԿԱՏԱՐԵԼՈՒ ՄԱՍԻՆ» </w:t>
      </w:r>
      <w:r w:rsidRPr="001E7408">
        <w:rPr>
          <w:rFonts w:ascii="GHEA Grapalat" w:eastAsia="Calibri" w:hAnsi="GHEA Grapalat"/>
          <w:b/>
          <w:sz w:val="24"/>
          <w:szCs w:val="24"/>
          <w:lang w:val="hy-AM"/>
        </w:rPr>
        <w:t>ԿԱՌԱՎԱՐՈՒԹՅԱՆ ՈՐՈՇՄԱՆ ՆԱԽԱԳԾԻ ԸՆԴՈՒՆՄԱՆ Կ</w:t>
      </w:r>
      <w:r w:rsidRPr="001E740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ԱՊԱԿՑՈՒԹՅԱՄԲ</w:t>
      </w:r>
      <w:r w:rsidRPr="001E7408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1E7408">
        <w:rPr>
          <w:rFonts w:ascii="GHEA Grapalat" w:hAnsi="GHEA Grapalat" w:cs="Sylfaen"/>
          <w:b/>
          <w:sz w:val="24"/>
          <w:szCs w:val="24"/>
          <w:lang w:val="hy-AM"/>
        </w:rPr>
        <w:t>ՊԵՏԱԿԱՆ ԿԱՄ ՏԵՂԱԿԱՆ ԻՆՔՆԱԿԱՌԱՎԱՐՄԱՆ ՄԱՐՄԻՆՆԵՐԻ ԲՅՈՒՋԵՆԵՐՈՒՄ ԵԿԱՄՈՒՏՆԵՐԻ ԵՎ ԾԱԽՍԵՐԻ ԷԱԿԱՆ ԱՎԵԼԱՑՄԱՆ ԿԱՄ ՆՎԱԶԵՑՄԱՆ ՄԱՍԻՆ</w:t>
      </w:r>
    </w:p>
    <w:p w:rsidR="00A820BE" w:rsidRPr="00456EA8" w:rsidRDefault="00A820BE" w:rsidP="001E7408">
      <w:pPr>
        <w:shd w:val="clear" w:color="auto" w:fill="FFFFFF"/>
        <w:spacing w:line="360" w:lineRule="auto"/>
        <w:ind w:firstLine="993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D03C1C" w:rsidRPr="006743F8" w:rsidRDefault="001E7408" w:rsidP="001E7408">
      <w:pPr>
        <w:spacing w:line="360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43F8">
        <w:rPr>
          <w:rFonts w:ascii="GHEA Grapalat" w:hAnsi="GHEA Grapalat" w:cs="Sylfaen"/>
          <w:sz w:val="24"/>
          <w:szCs w:val="24"/>
          <w:lang w:val="hy-AM"/>
        </w:rPr>
        <w:t>Սույն որոշման նախագծի ընդունման կապակցությամբ Հայաստանի Հանրապետության</w:t>
      </w:r>
      <w:r w:rsidRPr="006743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743F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743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743F8">
        <w:rPr>
          <w:rFonts w:ascii="GHEA Grapalat" w:hAnsi="GHEA Grapalat" w:cs="Sylfaen"/>
          <w:sz w:val="24"/>
          <w:szCs w:val="24"/>
          <w:lang w:val="hy-AM"/>
        </w:rPr>
        <w:t>կամ</w:t>
      </w:r>
      <w:r w:rsidRPr="006743F8">
        <w:rPr>
          <w:rFonts w:ascii="GHEA Grapalat" w:hAnsi="GHEA Grapalat" w:cs="Times Armenian"/>
          <w:sz w:val="24"/>
          <w:szCs w:val="24"/>
          <w:lang w:val="hy-AM"/>
        </w:rPr>
        <w:t xml:space="preserve"> տեղական ինքնակառավարման մարմինների բյուջեներում </w:t>
      </w:r>
      <w:r w:rsidRPr="006743F8">
        <w:rPr>
          <w:rFonts w:ascii="GHEA Grapalat" w:hAnsi="GHEA Grapalat" w:cs="Sylfaen"/>
          <w:sz w:val="24"/>
          <w:szCs w:val="24"/>
          <w:lang w:val="hy-AM"/>
        </w:rPr>
        <w:t>եկամուտների և ծախսերի ավելացում կամ նվազեցում չի նախատեսվում:</w:t>
      </w:r>
    </w:p>
    <w:p w:rsidR="00D03C1C" w:rsidRPr="005A443F" w:rsidRDefault="00D03C1C" w:rsidP="008A30C2">
      <w:pPr>
        <w:spacing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D03C1C" w:rsidRPr="005A443F" w:rsidRDefault="00D03C1C" w:rsidP="008A30C2">
      <w:pPr>
        <w:spacing w:line="360" w:lineRule="auto"/>
        <w:ind w:left="-20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sectPr w:rsidR="00D03C1C" w:rsidRPr="005A443F" w:rsidSect="004B55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19"/>
    <w:rsid w:val="00001868"/>
    <w:rsid w:val="001B4528"/>
    <w:rsid w:val="001E7408"/>
    <w:rsid w:val="003E4720"/>
    <w:rsid w:val="00456EA8"/>
    <w:rsid w:val="005A443F"/>
    <w:rsid w:val="006743F8"/>
    <w:rsid w:val="00774175"/>
    <w:rsid w:val="007A1320"/>
    <w:rsid w:val="00876A12"/>
    <w:rsid w:val="00886319"/>
    <w:rsid w:val="008A30C2"/>
    <w:rsid w:val="00940678"/>
    <w:rsid w:val="00943498"/>
    <w:rsid w:val="00A122C0"/>
    <w:rsid w:val="00A42529"/>
    <w:rsid w:val="00A820BE"/>
    <w:rsid w:val="00AB6E93"/>
    <w:rsid w:val="00AD387B"/>
    <w:rsid w:val="00B611BE"/>
    <w:rsid w:val="00B96D2E"/>
    <w:rsid w:val="00BD50E1"/>
    <w:rsid w:val="00C85BD6"/>
    <w:rsid w:val="00CE3744"/>
    <w:rsid w:val="00D03C1C"/>
    <w:rsid w:val="00D52C11"/>
    <w:rsid w:val="00D6005A"/>
    <w:rsid w:val="00DF681A"/>
    <w:rsid w:val="00E20437"/>
    <w:rsid w:val="00F0731D"/>
    <w:rsid w:val="00F211D6"/>
    <w:rsid w:val="00F4230C"/>
    <w:rsid w:val="00F94B5A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A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A30C2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8A3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Char">
    <w:name w:val="mechtex Char"/>
    <w:link w:val="mechtex"/>
    <w:locked/>
    <w:rsid w:val="00AD387B"/>
    <w:rPr>
      <w:rFonts w:ascii="Arial Armenian" w:eastAsia="Times New Roman" w:hAnsi="Arial Armenian"/>
      <w:lang w:val="en-US"/>
    </w:rPr>
  </w:style>
  <w:style w:type="paragraph" w:customStyle="1" w:styleId="mechtex">
    <w:name w:val="mechtex"/>
    <w:basedOn w:val="Normal"/>
    <w:link w:val="mechtexChar"/>
    <w:rsid w:val="00AD387B"/>
    <w:pPr>
      <w:spacing w:after="0" w:line="240" w:lineRule="auto"/>
      <w:jc w:val="center"/>
    </w:pPr>
    <w:rPr>
      <w:rFonts w:ascii="Arial Armenian" w:eastAsia="Times New Roman" w:hAnsi="Arial Armeni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A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A30C2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8A3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Char">
    <w:name w:val="mechtex Char"/>
    <w:link w:val="mechtex"/>
    <w:locked/>
    <w:rsid w:val="00AD387B"/>
    <w:rPr>
      <w:rFonts w:ascii="Arial Armenian" w:eastAsia="Times New Roman" w:hAnsi="Arial Armenian"/>
      <w:lang w:val="en-US"/>
    </w:rPr>
  </w:style>
  <w:style w:type="paragraph" w:customStyle="1" w:styleId="mechtex">
    <w:name w:val="mechtex"/>
    <w:basedOn w:val="Normal"/>
    <w:link w:val="mechtexChar"/>
    <w:rsid w:val="00AD387B"/>
    <w:pPr>
      <w:spacing w:after="0" w:line="240" w:lineRule="auto"/>
      <w:jc w:val="center"/>
    </w:pPr>
    <w:rPr>
      <w:rFonts w:ascii="Arial Armenian" w:eastAsia="Times New Roman" w:hAnsi="Arial Armeni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/>
  <dc:description/>
  <cp:lastModifiedBy>User law-1</cp:lastModifiedBy>
  <cp:revision>23</cp:revision>
  <dcterms:created xsi:type="dcterms:W3CDTF">2019-06-11T06:25:00Z</dcterms:created>
  <dcterms:modified xsi:type="dcterms:W3CDTF">2019-12-05T13:22:00Z</dcterms:modified>
</cp:coreProperties>
</file>