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069" w:rsidRPr="00276159" w:rsidRDefault="004A5069" w:rsidP="00276159">
      <w:pPr>
        <w:pStyle w:val="Footer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276159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4A5069" w:rsidRPr="00276159" w:rsidRDefault="009F2E98" w:rsidP="00276159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  <w:r w:rsidRPr="009F2E98">
        <w:rPr>
          <w:rStyle w:val="Strong"/>
          <w:rFonts w:ascii="GHEA Grapalat" w:hAnsi="GHEA Grapalat" w:cs="Sylfaen"/>
          <w:bCs w:val="0"/>
          <w:lang w:val="hy-AM"/>
        </w:rPr>
        <w:t>ԼԻԱԶՈՐԱԾ ՊԵՏԱԿԱՆ ՄԱՐՄԻՆ ՃԱՆԱՉԵԼՈՒ, ՄԻԱՆՎԱԳ ԴՐԱՄԱԿԱՆ ՎՃԱՐՆԵ</w:t>
      </w:r>
      <w:r>
        <w:rPr>
          <w:rStyle w:val="Strong"/>
          <w:rFonts w:ascii="GHEA Grapalat" w:hAnsi="GHEA Grapalat" w:cs="Sylfaen"/>
          <w:bCs w:val="0"/>
          <w:lang w:val="hy-AM"/>
        </w:rPr>
        <w:t>ՐԻ ՀԱՇՎԻ ՊԱՅՄԱՆԱԳՐԻ ՕՐԻՆԱԿԵԼԻ ՁԵՎԸ  ԵՎ</w:t>
      </w:r>
      <w:r w:rsidRPr="009F2E98">
        <w:rPr>
          <w:rStyle w:val="Strong"/>
          <w:rFonts w:ascii="GHEA Grapalat" w:hAnsi="GHEA Grapalat" w:cs="Sylfaen"/>
          <w:bCs w:val="0"/>
          <w:lang w:val="hy-AM"/>
        </w:rPr>
        <w:t xml:space="preserve">  ՄԻԱՆՎԱԳ ԴՐԱՄԱԿԱՆ ՎՃԱՐՆԵՐԻ ՀԱՇՎԻՆ ՄՈՒՏՔԱԳՐԵԼՈՒ ՄԻՋՈՑՈՎ ՎՃԱՐՎՈՂ ԳՈՒՄԱՐՆԵՐԸ ՍԱՀՄԱՆԵԼՈՒ ՄԱUԻՆ</w:t>
      </w:r>
      <w:r w:rsidRPr="00276159">
        <w:rPr>
          <w:rStyle w:val="Strong"/>
          <w:rFonts w:ascii="GHEA Grapalat" w:hAnsi="GHEA Grapalat" w:cs="Sylfaen"/>
          <w:lang w:val="en-US"/>
        </w:rPr>
        <w:t xml:space="preserve"> </w:t>
      </w:r>
      <w:r w:rsidR="004A5069" w:rsidRPr="00276159">
        <w:rPr>
          <w:rStyle w:val="Strong"/>
          <w:rFonts w:ascii="GHEA Grapalat" w:hAnsi="GHEA Grapalat" w:cs="Sylfaen"/>
          <w:lang w:val="hy-AM"/>
        </w:rPr>
        <w:t>ՀԱՅԱՍՏԱՆԻ ՀԱՆՐԱՊԵՏՈՒԹՅԱՆ ԿԱՌԱՎԱՐՈՒԹՅԱՆ ՈՐՈՇՄԱՆ ՆԱԽԱԳԾԻ ԿԱՊԱԿՑՈՒԹՅԱՄԲ ՇԱՀԱԳՐԳԻՌ ՄԱՐՄԻՆՆԵՐԻՑ ԱՌԱՐԿՈՒԹՅՈՒՆՆԵՐԻ ԵՎ ԱՌԱՋԱՐԿՈՒԹՅՈՒՆՆԵՐԻ ՎԵՐԱԲԵՐՅԱԼ</w:t>
      </w:r>
    </w:p>
    <w:p w:rsidR="004A5069" w:rsidRPr="00276159" w:rsidRDefault="004A5069" w:rsidP="00276159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tbl>
      <w:tblPr>
        <w:tblW w:w="56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6"/>
        <w:gridCol w:w="5294"/>
        <w:gridCol w:w="3957"/>
        <w:gridCol w:w="3967"/>
      </w:tblGrid>
      <w:tr w:rsidR="008715CA" w:rsidRPr="00276159" w:rsidTr="00AB47DD">
        <w:trPr>
          <w:trHeight w:val="1724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31A" w:rsidRPr="00276159" w:rsidRDefault="00D0531A" w:rsidP="00276159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ռաջարկության հեղինակը, գրության ամսաթիվը </w:t>
            </w:r>
            <w:r w:rsidRPr="00276159"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276159" w:rsidRDefault="00D0531A" w:rsidP="00276159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276159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276159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276159" w:rsidRDefault="00D0531A" w:rsidP="00276159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76159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276159" w:rsidRDefault="00D0531A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276159">
              <w:rPr>
                <w:rFonts w:ascii="GHEA Grapalat" w:hAnsi="GHEA Grapalat" w:cs="Sylfaen"/>
              </w:rPr>
              <w:t>Կատարված</w:t>
            </w:r>
          </w:p>
          <w:p w:rsidR="00D0531A" w:rsidRPr="00276159" w:rsidRDefault="002B0A02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276159">
              <w:rPr>
                <w:rFonts w:ascii="GHEA Grapalat" w:hAnsi="GHEA Grapalat" w:cs="Sylfaen"/>
              </w:rPr>
              <w:t>Փ</w:t>
            </w:r>
            <w:r w:rsidR="00D0531A" w:rsidRPr="00276159">
              <w:rPr>
                <w:rFonts w:ascii="GHEA Grapalat" w:hAnsi="GHEA Grapalat" w:cs="Sylfaen"/>
              </w:rPr>
              <w:t>ոփոխություն</w:t>
            </w:r>
            <w:r w:rsidR="00F16D04" w:rsidRPr="00276159">
              <w:rPr>
                <w:rFonts w:ascii="GHEA Grapalat" w:hAnsi="GHEA Grapalat" w:cs="Sylfaen"/>
                <w:lang w:val="hy-AM"/>
              </w:rPr>
              <w:t>ն</w:t>
            </w:r>
            <w:r w:rsidR="00D0531A" w:rsidRPr="00276159">
              <w:rPr>
                <w:rFonts w:ascii="GHEA Grapalat" w:hAnsi="GHEA Grapalat" w:cs="Sylfaen"/>
              </w:rPr>
              <w:t>երը</w:t>
            </w:r>
          </w:p>
        </w:tc>
      </w:tr>
      <w:tr w:rsidR="008715CA" w:rsidRPr="00276159" w:rsidTr="00AB47DD">
        <w:trPr>
          <w:trHeight w:val="169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63" w:rsidRPr="00276159" w:rsidRDefault="00325963" w:rsidP="0027615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նախարարության</w:t>
            </w:r>
            <w:r w:rsidR="00AE0444"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18.11.2018թ. թիվ 01/9-1/20371-18</w:t>
            </w:r>
          </w:p>
          <w:p w:rsidR="00D0531A" w:rsidRPr="00276159" w:rsidRDefault="00D0531A" w:rsidP="00276159">
            <w:pPr>
              <w:tabs>
                <w:tab w:val="left" w:pos="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EF6" w:rsidRPr="00276159" w:rsidRDefault="000D1FFE" w:rsidP="00276159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 w:cs="Arial"/>
                <w:sz w:val="24"/>
                <w:szCs w:val="24"/>
                <w:lang w:val="af-ZA"/>
              </w:rPr>
              <w:t>Ուսումնասիրելով Ձեր 2018 թվականի հոկտեմբերի 26-ի N ՄԹ/ԱնԳ-1-5/16568-18 գրությամբ ներկայացված «Լիազորած պետական մարմին ճանաչելու, միանվագ դրամական վճարների հաշվի պայմանագրի օրինակելի ձևը  և  միանվագ դրամական վճարների հաշվին մուտքագրելու միջոցով վճարվող գումարները սահմանելու մաuին» ՀՀ կառավարության որոշման նախագծի լրամշակված տարբերակը (այսուհետ` Նախագիծ)՝ հայտնում ենք հետևյալը.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276159" w:rsidRDefault="007F1A2F" w:rsidP="00276159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="006C2921"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276159" w:rsidRDefault="00D0531A" w:rsidP="00276159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715CA" w:rsidRPr="00494B8B" w:rsidTr="00AB47DD">
        <w:trPr>
          <w:trHeight w:val="980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78" w:rsidRPr="00276159" w:rsidRDefault="00C44878" w:rsidP="0027615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r-HR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78" w:rsidRPr="00276159" w:rsidRDefault="000D1FFE" w:rsidP="00276159">
            <w:pPr>
              <w:pStyle w:val="NormalWeb"/>
              <w:tabs>
                <w:tab w:val="left" w:pos="741"/>
              </w:tabs>
              <w:spacing w:before="0" w:beforeAutospacing="0" w:after="0" w:afterAutospacing="0"/>
              <w:ind w:left="-24" w:firstLine="384"/>
              <w:jc w:val="both"/>
              <w:rPr>
                <w:rFonts w:ascii="GHEA Grapalat" w:hAnsi="GHEA Grapalat" w:cs="Arial"/>
                <w:lang w:val="hr-HR"/>
              </w:rPr>
            </w:pPr>
            <w:r w:rsidRPr="00276159">
              <w:rPr>
                <w:rFonts w:ascii="GHEA Grapalat" w:hAnsi="GHEA Grapalat" w:cs="Arial"/>
                <w:lang w:val="hr-HR"/>
              </w:rPr>
              <w:t xml:space="preserve">1. Առաջարկում ենք Նախագիծը լրացնել դրույթով՝ ըստ որի «ՎՏԲ-Հայաստան» ՓԲԸ-ում ավանդատու հանդիսացող քաղաքացիների, որպես նախկին ԽՍՀՄ Խնայբանկի ՀԽՍՀ հանրապետական բանկում մինչև 1993 թվականի հունիսի 10-ը ներդրված դրամական ավանդների դիմաց փոխհատուցման վճարը կկատարվի միանվագ դրամական վճարների հաշվին մուտքագրելու միջոցով՝ լիազոր մարմնի և </w:t>
            </w:r>
            <w:r w:rsidRPr="00276159">
              <w:rPr>
                <w:rFonts w:ascii="GHEA Grapalat" w:hAnsi="GHEA Grapalat" w:cs="Arial"/>
                <w:lang w:val="hr-HR"/>
              </w:rPr>
              <w:lastRenderedPageBreak/>
              <w:t>բանկերի միջև կնքված պայմանագրերի համաձայն: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78" w:rsidRPr="00276159" w:rsidRDefault="00646E48" w:rsidP="0027615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Առաջարկությունն ընդունվել է: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E48" w:rsidRPr="00276159" w:rsidRDefault="00646E48" w:rsidP="00276159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3-րդ կետը լրացվել է հետևյալ բովանդակությամբ </w:t>
            </w:r>
            <w:r w:rsidR="002B0A02"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ենթակետով. </w:t>
            </w:r>
          </w:p>
          <w:p w:rsidR="00C44878" w:rsidRPr="00276159" w:rsidRDefault="00646E48" w:rsidP="00276159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2B0A02"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 «ՎՏԲ-Հայաստան» ՓԲԸ-ում ավանդատու հանդիսացող քաղաքացիների, որպես նախկին ԽՍՀՄ Խնայբանկի ՀԽՍՀ հանրապետական բանկում մինչև 1993 թվականի հունիսի 10-ը ներդրված դրամական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ավանդների դիմաց փոխհատուցման վճարը:»:</w:t>
            </w:r>
          </w:p>
        </w:tc>
      </w:tr>
      <w:tr w:rsidR="000D1FFE" w:rsidRPr="00494B8B" w:rsidTr="00AB47DD">
        <w:trPr>
          <w:trHeight w:val="746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E" w:rsidRPr="00276159" w:rsidRDefault="000D1FFE" w:rsidP="0027615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E" w:rsidRPr="00276159" w:rsidRDefault="000D1FFE" w:rsidP="00276159">
            <w:pPr>
              <w:pStyle w:val="NormalWeb"/>
              <w:tabs>
                <w:tab w:val="left" w:pos="741"/>
              </w:tabs>
              <w:spacing w:before="0" w:beforeAutospacing="0" w:after="0" w:afterAutospacing="0"/>
              <w:ind w:left="-24" w:firstLine="384"/>
              <w:jc w:val="both"/>
              <w:rPr>
                <w:rFonts w:ascii="GHEA Grapalat" w:hAnsi="GHEA Grapalat" w:cs="Arial"/>
                <w:lang w:val="hy-AM"/>
              </w:rPr>
            </w:pPr>
            <w:r w:rsidRPr="00276159">
              <w:rPr>
                <w:rFonts w:ascii="GHEA Grapalat" w:hAnsi="GHEA Grapalat" w:cs="Arial"/>
                <w:lang w:val="hy-AM"/>
              </w:rPr>
              <w:t xml:space="preserve">2. </w:t>
            </w:r>
            <w:r w:rsidRPr="00276159">
              <w:rPr>
                <w:rFonts w:ascii="GHEA Grapalat" w:hAnsi="GHEA Grapalat" w:cs="Arial"/>
                <w:lang w:val="hr-HR"/>
              </w:rPr>
              <w:t>Նախագծի N 1 հավելվածով հաստատվող՝ Միանվագ դրամական վճարների հաշվի պայմանագրի օրինակելի ձևում անհրաժեշտ է նշել ՀՀ աշխատանքի և սոցիալական հարցերի նախարարի հունիսի 14-ի  թիվ 74-Լ հրամանի ընդունման տարեթիվը: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E" w:rsidRPr="00276159" w:rsidRDefault="000D1FFE" w:rsidP="00276159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Առաջարկությունն ընդունվել է: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E" w:rsidRPr="00276159" w:rsidRDefault="000D1FFE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</w:pPr>
            <w:r w:rsidRPr="00276159">
              <w:rPr>
                <w:rFonts w:ascii="GHEA Grapalat" w:hAnsi="GHEA Grapalat" w:cs="Sylfaen"/>
                <w:lang w:val="hy-AM"/>
              </w:rPr>
              <w:t>Նախագծի N 1 հավելվածով հաստատվող՝ «</w:t>
            </w:r>
            <w:r w:rsidRPr="00276159">
              <w:rPr>
                <w:rFonts w:ascii="GHEA Grapalat" w:hAnsi="GHEA Grapalat" w:cs="Arial"/>
                <w:lang w:val="hr-HR"/>
              </w:rPr>
              <w:t>Միանվագ դրամական վճարների հաշվի պայմանագրի օրինակելի ձևում</w:t>
            </w:r>
            <w:r w:rsidRPr="00276159">
              <w:rPr>
                <w:rFonts w:ascii="GHEA Grapalat" w:hAnsi="GHEA Grapalat" w:cs="Arial"/>
                <w:lang w:val="hy-AM"/>
              </w:rPr>
              <w:t xml:space="preserve">» </w:t>
            </w:r>
            <w:r w:rsidRPr="00276159">
              <w:rPr>
                <w:rFonts w:ascii="GHEA Grapalat" w:hAnsi="GHEA Grapalat" w:cs="Arial"/>
                <w:lang w:val="hr-HR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նշվել է Աշխատանքի և սոցիալական հարցերի նախարարի հունիսի 14-ի  թիվ 74-Լ հրամանի ընդունման տարեթիվը` 2018թ.:</w:t>
            </w:r>
          </w:p>
        </w:tc>
      </w:tr>
      <w:tr w:rsidR="00AB47DD" w:rsidRPr="00494B8B" w:rsidTr="00AB47DD">
        <w:trPr>
          <w:trHeight w:val="746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9A" w:rsidRDefault="00A3109A" w:rsidP="00A3109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կենտրոնական բանկ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12.12.2018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 թիվ 15.1-07/000519-18</w:t>
            </w:r>
          </w:p>
          <w:p w:rsidR="00AB47DD" w:rsidRPr="00276159" w:rsidRDefault="00AB47DD" w:rsidP="0027615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9A" w:rsidRDefault="00A3109A" w:rsidP="00A3109A">
            <w:pPr>
              <w:tabs>
                <w:tab w:val="left" w:pos="741"/>
              </w:tabs>
              <w:spacing w:after="0" w:line="240" w:lineRule="auto"/>
              <w:ind w:left="22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</w:t>
            </w:r>
            <w:r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fr-FR"/>
              </w:rPr>
              <w:t xml:space="preserve">ՀՀ Կառավարության 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Լիազորած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մարմին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ճանաչելու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>իանվագ դրամական վճարների հաշվի պայմանագրի օրինակելի ձևը և միանվագ դրամական վճարների հաշվին մուտքագրելու միջոցով վճարվող գումարները սահմանելու մասին»  ՀՀ կառավարության որոշման 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1)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Լիազորած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մարմին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ճանաչելու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>ոցիալական ապահովության հաշվի պայմանագրի օրինակելի ձևը և սոցիալական ապահովության հաշվին մուտքագրելու միջոցով վճարվող գումարները սահմանելու մասին» ՀՀ կառավարության որոշման նախագծերը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 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t>2) հայտնում ենք հետեւյալը.</w:t>
            </w:r>
          </w:p>
          <w:p w:rsidR="00AB47DD" w:rsidRPr="00A3109A" w:rsidRDefault="00A3109A" w:rsidP="00A3109A">
            <w:pPr>
              <w:pStyle w:val="ListParagraph"/>
              <w:numPr>
                <w:ilvl w:val="0"/>
                <w:numId w:val="45"/>
              </w:numPr>
              <w:ind w:left="-86" w:firstLine="450"/>
              <w:contextualSpacing/>
              <w:jc w:val="both"/>
              <w:rPr>
                <w:rFonts w:ascii="GHEA Grapalat" w:hAnsi="GHEA Grapalat" w:cs="Arial"/>
                <w:lang w:val="hr-HR"/>
              </w:rPr>
            </w:pPr>
            <w:r>
              <w:rPr>
                <w:rFonts w:ascii="GHEA Grapalat" w:hAnsi="GHEA Grapalat"/>
                <w:lang w:val="hr-HR"/>
              </w:rPr>
              <w:t xml:space="preserve">Նախագիծ 1-ի թիվ 1 Հավելվածի 1-ին կետի 6-րդ ենթակետով սահմանվում է այն անձը հաստատող փաստաթղթերի ցանկը, որոնք կիրառելի եւ ընդունելի են այս նախագծի շրջանակում: Այնուամենայնիվ, </w:t>
            </w:r>
            <w:r>
              <w:rPr>
                <w:rFonts w:ascii="GHEA Grapalat" w:hAnsi="GHEA Grapalat"/>
                <w:lang w:val="hr-HR"/>
              </w:rPr>
              <w:lastRenderedPageBreak/>
              <w:t xml:space="preserve">առաջարկում ենք, </w:t>
            </w:r>
            <w:r>
              <w:rPr>
                <w:rFonts w:ascii="GHEA Grapalat" w:hAnsi="GHEA Grapalat"/>
                <w:lang w:val="hy-AM"/>
              </w:rPr>
              <w:t xml:space="preserve">որպես անձը հաստատող փաստաթուղթ ընդունել ՀՀ Կառավարության 22 դեկտեմբերի 1999 թվականի թիվ 767 որոշմամբ հաստատված անձը հաստատող փաստաթղթերը և նախագծում հղում կատարել վերը նշված որոշմանը՝ </w:t>
            </w:r>
            <w:r>
              <w:rPr>
                <w:rFonts w:ascii="GHEA Grapalat" w:hAnsi="GHEA Grapalat"/>
                <w:lang w:val="hr-HR"/>
              </w:rPr>
              <w:t>նպատակ ունենալով փոփոխությունների դեպքում՝ ապահովել պայմանագրի ճկունությունը: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9A" w:rsidRDefault="00A3109A" w:rsidP="00A3109A">
            <w:pPr>
              <w:tabs>
                <w:tab w:val="left" w:pos="741"/>
              </w:tabs>
              <w:spacing w:after="0" w:line="240" w:lineRule="auto"/>
              <w:ind w:left="22" w:firstLine="270"/>
              <w:jc w:val="both"/>
              <w:rPr>
                <w:rFonts w:ascii="GHEA Grapalat" w:hAnsi="GHEA Grapalat"/>
                <w:sz w:val="24"/>
                <w:szCs w:val="24"/>
                <w:lang w:val="hr-HR"/>
              </w:rPr>
            </w:pPr>
            <w:r>
              <w:rPr>
                <w:rFonts w:ascii="GHEA Grapalat" w:hAnsi="GHEA Grapalat"/>
                <w:sz w:val="24"/>
                <w:szCs w:val="24"/>
                <w:lang w:val="hr-HR"/>
              </w:rPr>
              <w:lastRenderedPageBreak/>
              <w:t>Առաջարկությունը չի ընդունվել:</w:t>
            </w:r>
          </w:p>
          <w:p w:rsidR="00A3109A" w:rsidRDefault="00A3109A" w:rsidP="00A3109A">
            <w:pPr>
              <w:tabs>
                <w:tab w:val="left" w:pos="741"/>
              </w:tabs>
              <w:spacing w:after="0" w:line="240" w:lineRule="auto"/>
              <w:ind w:left="22" w:firstLine="270"/>
              <w:jc w:val="both"/>
              <w:rPr>
                <w:rFonts w:ascii="GHEA Grapalat" w:hAnsi="GHEA Grapalat"/>
                <w:sz w:val="24"/>
                <w:szCs w:val="24"/>
                <w:lang w:val="hr-HR"/>
              </w:rPr>
            </w:pP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Կենսաթոշակային, ինչպես նաև խնդրո առարկա նպաստներին առնչվող օրենսդրությամբ հստակ սահմանված է անձը հաստատող փաստաթղթերի ցանկը, ինչը և հաշվի առնվել սույն նախագծում: </w:t>
            </w:r>
          </w:p>
          <w:p w:rsidR="00A3109A" w:rsidRDefault="00A3109A" w:rsidP="00A3109A">
            <w:pPr>
              <w:tabs>
                <w:tab w:val="left" w:pos="741"/>
              </w:tabs>
              <w:spacing w:after="0" w:line="240" w:lineRule="auto"/>
              <w:ind w:left="22" w:firstLine="270"/>
              <w:jc w:val="both"/>
              <w:rPr>
                <w:rFonts w:ascii="GHEA Grapalat" w:hAnsi="GHEA Grapalat"/>
                <w:sz w:val="24"/>
                <w:szCs w:val="24"/>
                <w:lang w:val="hr-HR"/>
              </w:rPr>
            </w:pP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Ըստ էության խնդրո առարկա դեպքում անձը հաստատող փաստաթղթերի ցանկի հիմքում ընկած է ՀՀ Կառավարության 22 դեկտեմբերի 1999 թվականի թիվ 767 որոշումը, հաշվի առնելով ոլորտի առանձնահատկությունները: Այսպես, կենսաթոշակի, նպաստի իրավունք ունեցող անձանց շրջանակն ավելի նեղ է, քան նշված որոշմամբ սահմանված </w:t>
            </w:r>
            <w:r>
              <w:rPr>
                <w:rFonts w:ascii="GHEA Grapalat" w:hAnsi="GHEA Grapalat"/>
                <w:sz w:val="24"/>
                <w:szCs w:val="24"/>
                <w:lang w:val="hr-HR"/>
              </w:rPr>
              <w:lastRenderedPageBreak/>
              <w:t>դեպքերն են:</w:t>
            </w:r>
          </w:p>
          <w:p w:rsidR="00A3109A" w:rsidRDefault="00A3109A" w:rsidP="00A3109A">
            <w:pPr>
              <w:tabs>
                <w:tab w:val="left" w:pos="741"/>
              </w:tabs>
              <w:spacing w:after="0" w:line="240" w:lineRule="auto"/>
              <w:ind w:left="22" w:firstLine="270"/>
              <w:jc w:val="both"/>
              <w:rPr>
                <w:rFonts w:ascii="GHEA Grapalat" w:hAnsi="GHEA Grapalat"/>
                <w:sz w:val="24"/>
                <w:szCs w:val="24"/>
                <w:lang w:val="hr-HR"/>
              </w:rPr>
            </w:pPr>
            <w:r>
              <w:rPr>
                <w:rFonts w:ascii="GHEA Grapalat" w:hAnsi="GHEA Grapalat"/>
                <w:sz w:val="24"/>
                <w:szCs w:val="24"/>
                <w:lang w:val="hr-HR"/>
              </w:rPr>
              <w:t xml:space="preserve">Սոցիալական իրավունքի իրացման կարևոր պայման է ՀՀ բնակչության պետական ռեգիստրում հաշվառված լինելու հանգամանքը, ինչը հնարավոր է ճշտել անձին ԲՊՌ-ում նույնականացնել որոշակի ձաստաթղթերի հիման վրա: Ըստ այդմ, որոշմամբ հաստատված` անձը հաստատող ոչ բոլոր փաստաթուղթերն են կիրառելի անձին նույնականացնելու համար: </w:t>
            </w:r>
          </w:p>
          <w:p w:rsidR="00AB47DD" w:rsidRPr="00276159" w:rsidRDefault="00A3109A" w:rsidP="00A3109A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r-HR"/>
              </w:rPr>
              <w:t>Դրանից բացի, հաշվի առնելով շահառուների թիվն ու կենսաթոշակների և նպաստների բազմազանությունը, իրավակիրառ պրակտիկայում կենսաթոշակ, նպաստ նշանակող մարմնի գործառույթների հստակ իրականացումն ապահովելու համար նպատակահարմար է տվյալ ոլորտի հարաբերությունները կարգավորող իրավական ակտերով հստակ սահմանել անձը հաստատող իրավական ակտերի ցանկը: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DD" w:rsidRPr="00276159" w:rsidRDefault="00AB47DD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F725F3" w:rsidRPr="00A3109A" w:rsidTr="00AB47DD">
        <w:trPr>
          <w:trHeight w:val="746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A3109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3109A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3109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18.02.2019</w:t>
            </w:r>
            <w:r w:rsidRPr="00A3109A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A3109A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01/14/3149-19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 1.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բառն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բառերով՝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67CF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</w:rPr>
              <w:t>Առաջարկությունն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63560E" w:rsidRDefault="00F725F3" w:rsidP="00267CF4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Նախագծի 2-րդ կետում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3560E">
              <w:rPr>
                <w:rFonts w:ascii="GHEA Grapalat" w:hAnsi="GHEA Grapalat"/>
                <w:lang w:val="hy-AM"/>
              </w:rPr>
              <w:t>«հավելվածի» բառն փոխարին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63560E">
              <w:rPr>
                <w:rFonts w:ascii="GHEA Grapalat" w:hAnsi="GHEA Grapalat"/>
                <w:lang w:val="hy-AM"/>
              </w:rPr>
              <w:t>ել</w:t>
            </w:r>
            <w:r>
              <w:rPr>
                <w:rFonts w:ascii="GHEA Grapalat" w:hAnsi="GHEA Grapalat"/>
                <w:lang w:val="hy-AM"/>
              </w:rPr>
              <w:t xml:space="preserve"> է «N 1 հավելվածի» բառերով:</w:t>
            </w:r>
          </w:p>
        </w:tc>
      </w:tr>
      <w:tr w:rsidR="00F725F3" w:rsidRPr="00276159" w:rsidTr="00AB47DD">
        <w:trPr>
          <w:trHeight w:val="746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276159">
              <w:rPr>
                <w:rFonts w:ascii="GHEA Grapalat" w:hAnsi="GHEA Grapalat"/>
                <w:sz w:val="24"/>
                <w:szCs w:val="24"/>
              </w:rPr>
              <w:t xml:space="preserve"> 2.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ով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ից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8-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հավելվածներ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հավելվածները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նախատեսել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Ձևերի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տեսքով՝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13-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կստացվի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հավելվածներ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պահանջներից</w:t>
            </w:r>
            <w:r w:rsidRPr="0027615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</w:rPr>
              <w:t>Առաջարկությունն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ով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հավելվածները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վերանվանվել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ձևերի</w:t>
            </w:r>
            <w:r w:rsidRPr="0027615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725F3" w:rsidRPr="00494B8B" w:rsidTr="00AB47DD">
        <w:trPr>
          <w:trHeight w:val="746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276159" w:rsidRDefault="00F725F3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276159">
              <w:rPr>
                <w:rFonts w:ascii="GHEA Grapalat" w:hAnsi="GHEA Grapalat"/>
                <w:sz w:val="24"/>
                <w:szCs w:val="24"/>
              </w:rPr>
              <w:t xml:space="preserve">  3.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ճիշտ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նշել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2014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N 275-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ամիսը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մասնավորապես՝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վերնագրում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բառն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դիտողությունը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 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18-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պահանջներից</w:t>
            </w:r>
            <w:r w:rsidRPr="00276159">
              <w:rPr>
                <w:rFonts w:ascii="GHEA Grapalat" w:hAnsi="GHEA Grapalat"/>
                <w:sz w:val="24"/>
                <w:szCs w:val="24"/>
              </w:rPr>
              <w:t xml:space="preserve">:  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B8768F" w:rsidRDefault="00F725F3" w:rsidP="00267CF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F3" w:rsidRPr="00146179" w:rsidRDefault="00F725F3" w:rsidP="00267CF4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vertAlign w:val="subscrip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փոփոխություն:</w:t>
            </w:r>
          </w:p>
        </w:tc>
      </w:tr>
      <w:tr w:rsidR="00083B58" w:rsidRPr="00083B58" w:rsidTr="00AB47DD">
        <w:trPr>
          <w:trHeight w:val="746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67CF4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ոնային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րդր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ասենյակ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ՓԲԸ</w:t>
            </w:r>
          </w:p>
          <w:p w:rsidR="00083B58" w:rsidRPr="00276159" w:rsidRDefault="00083B58" w:rsidP="00083B58">
            <w:pPr>
              <w:spacing w:after="0" w:line="240" w:lineRule="auto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25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.2019թ. թիվ </w:t>
            </w:r>
            <w:r w:rsidRPr="00083B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806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083B58" w:rsidRDefault="00083B58" w:rsidP="0027615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3B5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ս.թ. հուլիսի 23-ի թիվ ԶԲ/ԱԳ-4/13035-2019 գրության՝ «Լիազորած պետական մարմին ճանաչելու, միանվագ դրամական վճարների հաշվի պայմանագրի օրինակելի ձևը, միանվագ դրամական վճարների հաշիվ բացելու համար անհրաժեշտ տվյալների ցանկը  և  միանվագ դրամական վճարների հաշվին մուտքագրելու միջոցով վճարվող գումարները սահմանելու մաuին» ՀՀ կառավարության որոշման </w:t>
            </w:r>
            <w:r w:rsidRPr="00083B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վերաբերյալ հայտնում ենք, որ առարկություններ և առաջարկություններ չունենք: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Default="00083B58" w:rsidP="00267CF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Default="00083B58" w:rsidP="00267CF4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94B8B" w:rsidRPr="00184C27" w:rsidTr="0032580A">
        <w:trPr>
          <w:trHeight w:val="746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8B" w:rsidRPr="00276159" w:rsidRDefault="00494B8B" w:rsidP="0032580A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բարձր տեխնոլոգիական արդյունաբերության նախարարության 30.07.2019թ. թիվ /15.1/9182-2019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8B" w:rsidRPr="00083B58" w:rsidRDefault="00494B8B" w:rsidP="0032580A">
            <w:pPr>
              <w:tabs>
                <w:tab w:val="left" w:pos="3705"/>
              </w:tabs>
              <w:spacing w:after="0" w:line="240" w:lineRule="auto"/>
              <w:ind w:right="1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&lt;&lt;Լիազորած պետական մարմին ճանաչելու, միանվագ դրամական վճարների  հաշվի  պայմանագրի օրինակելի ձևը, միանվագ դրամական վճարների հաշիվ բացելու համար  անհրաժեշտ  տվյալների  ցանկը  և  միանվագ  դրամական  վճարների  հաշվին  մուտքագրելու միջոցով վճարվող գումարները սահմանելու մասին&gt;&gt;   ՀՀ  կառավարության  որոշման  նախագծի  լրամշակված  տարբերակի  վերաբերյալ  առարկություններ և  առաջարկություններ  չունեմ: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8B" w:rsidRDefault="00494B8B" w:rsidP="0032580A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494B8B" w:rsidRDefault="00494B8B" w:rsidP="0032580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8B" w:rsidRDefault="00494B8B" w:rsidP="0032580A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83B58" w:rsidRPr="00494B8B" w:rsidTr="00AB47DD">
        <w:trPr>
          <w:trHeight w:val="169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Կենտրոնական բանկ 19.11.2019թ. </w:t>
            </w:r>
          </w:p>
          <w:p w:rsidR="00083B58" w:rsidRPr="00276159" w:rsidRDefault="00083B58" w:rsidP="0027615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15.1-07/000862-19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Ուսումնասիրելով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գրություններով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Լիազոր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ած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պետական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մարմին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ճանաչելու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միանվագ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դրամական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վճարների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հաշվի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պայմանագրի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օրինակելի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ձևը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հաստատելու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միանվագ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դրամական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վճարների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հաշիվ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բացելու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համար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տվյալների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ցանկը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միանվագ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դրամական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վճարների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հաշվին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մուտքագրելու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միջոցով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վճարվող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գումարները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սահմանելու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մա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>u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ին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«Լիազորված պետական մարմին ճանաչելու, սոցիալական ապահովության հաշվի պայմանագրի օրինակելի ձևը, սոցիալական ապահովության հաշիվ բացելու համար անհրաժեշտ տվյալների ցանկը</w:t>
            </w:r>
            <w:r w:rsidRPr="0027615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սոցիալական ապահովության հաշվին մուտքագրելու միջոցով վճարվող գումարները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սահմանելու մաuին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276159">
              <w:rPr>
                <w:rFonts w:ascii="GHEA Grapalat" w:hAnsi="GHEA Grapalat"/>
                <w:sz w:val="24"/>
                <w:szCs w:val="24"/>
                <w:lang w:val="hy-AM"/>
              </w:rPr>
              <w:t xml:space="preserve"> 1)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որոշումների լրամշակված տարբերակները, հայտնում ենք հետևյալը</w:t>
            </w:r>
            <w:r w:rsidRPr="00276159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083B58" w:rsidRPr="00276159" w:rsidRDefault="00083B58" w:rsidP="00276159">
            <w:pPr>
              <w:pStyle w:val="ListParagraph"/>
              <w:numPr>
                <w:ilvl w:val="0"/>
                <w:numId w:val="44"/>
              </w:numPr>
              <w:ind w:left="58" w:firstLine="0"/>
              <w:contextualSpacing/>
              <w:rPr>
                <w:rFonts w:ascii="GHEA Grapalat" w:hAnsi="GHEA Grapalat"/>
                <w:lang w:val="hy-AM"/>
              </w:rPr>
            </w:pPr>
            <w:r w:rsidRPr="00276159">
              <w:rPr>
                <w:rFonts w:ascii="GHEA Grapalat" w:hAnsi="GHEA Grapalat" w:cs="Sylfaen"/>
                <w:lang w:val="hy-AM"/>
              </w:rPr>
              <w:t>Նախագծի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Հավելված</w:t>
            </w:r>
            <w:r w:rsidRPr="00276159">
              <w:rPr>
                <w:rFonts w:ascii="GHEA Grapalat" w:hAnsi="GHEA Grapalat"/>
                <w:lang w:val="hy-AM"/>
              </w:rPr>
              <w:t xml:space="preserve"> 1-</w:t>
            </w:r>
            <w:r w:rsidRPr="00276159">
              <w:rPr>
                <w:rFonts w:ascii="GHEA Grapalat" w:hAnsi="GHEA Grapalat" w:cs="Sylfaen"/>
                <w:lang w:val="hy-AM"/>
              </w:rPr>
              <w:t>ով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հաստատվող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հաշվի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պայմանագրի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օրինակելի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Ձևի</w:t>
            </w:r>
            <w:r w:rsidRPr="00276159">
              <w:rPr>
                <w:rFonts w:ascii="GHEA Grapalat" w:hAnsi="GHEA Grapalat"/>
                <w:lang w:val="hy-AM"/>
              </w:rPr>
              <w:t xml:space="preserve"> 4-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և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Նախագիծ</w:t>
            </w:r>
            <w:r w:rsidRPr="00276159">
              <w:rPr>
                <w:rFonts w:ascii="GHEA Grapalat" w:hAnsi="GHEA Grapalat"/>
                <w:lang w:val="hy-AM"/>
              </w:rPr>
              <w:t xml:space="preserve"> 1-</w:t>
            </w:r>
            <w:r w:rsidRPr="00276159">
              <w:rPr>
                <w:rFonts w:ascii="GHEA Grapalat" w:hAnsi="GHEA Grapalat" w:cs="Sylfaen"/>
                <w:lang w:val="hy-AM"/>
              </w:rPr>
              <w:t>ով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հաստատվող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պայմանագրի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օրինակելի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Ձևի</w:t>
            </w:r>
            <w:r w:rsidRPr="00276159">
              <w:rPr>
                <w:rFonts w:ascii="GHEA Grapalat" w:hAnsi="GHEA Grapalat"/>
                <w:lang w:val="hy-AM"/>
              </w:rPr>
              <w:t xml:space="preserve"> 8-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կետից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հանել՝</w:t>
            </w:r>
            <w:r w:rsidRPr="00276159">
              <w:rPr>
                <w:rFonts w:ascii="GHEA Grapalat" w:hAnsi="GHEA Grapalat"/>
                <w:lang w:val="hy-AM"/>
              </w:rPr>
              <w:t xml:space="preserve"> &lt;&lt;</w:t>
            </w:r>
            <w:r w:rsidRPr="00276159">
              <w:rPr>
                <w:rFonts w:ascii="GHEA Grapalat" w:hAnsi="GHEA Grapalat" w:cs="Sylfaen"/>
                <w:lang w:val="hy-AM"/>
              </w:rPr>
              <w:t xml:space="preserve"> իսկ լիազոր մարմնի տեղեկատվական համակարգերից տվյալների փոխանցումը և տվյալների բազաների փոխկապակցումն իրականացվում են փոխգործելիության հարթակի միջոցով` Հայաստանի Հանրապետության կառավարության 2015 թվականի օգոստոսի 31-ի N 1093-Ն և  2017 թվականի փետրվարի 16-ի N 192-Ն որոշումների համաձայն` «Բանկային գաղտնիքի մասին» օրենքով սահմանված կարգով ապահովելով սույն պայմանագրի շրջանակներում բանկային գաղտնիք կազմող տեղեկատվության գաղտնիությունը:&gt;&gt; նախադասությունները և այդ կետերը շարադրել հետևյալ կերպ</w:t>
            </w:r>
            <w:r w:rsidRPr="00276159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276159">
              <w:rPr>
                <w:rFonts w:ascii="GHEA Grapalat" w:hAnsi="GHEA Grapalat" w:cs="Sylfaen"/>
                <w:lang w:val="hy-AM"/>
              </w:rPr>
              <w:t xml:space="preserve"> &lt;&lt;Սույն պայմանագրի անբաժան մաս հանդիսացող ձևերը և սույն պայմանագրի կատարման համար անհրաժեշտ փաստաթղթերը լիազոր մարմնի և բանկերի միջև փոխանակվում են էլեկտրոնային եղանակով`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կենտրոնական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բանկի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կողմից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սահմանված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միջոցներով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/CBANet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միջբանկային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հեռահաղորդակցման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ցանցի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</w:t>
            </w:r>
            <w:r w:rsidRPr="00276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</w:t>
            </w:r>
            <w:r w:rsidRPr="00276159">
              <w:rPr>
                <w:rFonts w:ascii="GHEA Grapalat" w:hAnsi="GHEA Grapalat" w:cs="Tahoma"/>
                <w:lang w:val="hy-AM"/>
              </w:rPr>
              <w:t>։</w:t>
            </w:r>
            <w:r w:rsidRPr="00276159">
              <w:rPr>
                <w:rFonts w:ascii="GHEA Grapalat" w:hAnsi="GHEA Grapalat" w:cs="Sylfaen"/>
                <w:lang w:val="hy-AM"/>
              </w:rPr>
              <w:t>&gt;&gt;</w:t>
            </w:r>
            <w:r w:rsidRPr="00276159">
              <w:rPr>
                <w:rFonts w:ascii="GHEA Grapalat" w:hAnsi="GHEA Grapalat" w:cs="Tahoma"/>
                <w:lang w:val="hy-AM"/>
              </w:rPr>
              <w:t>։</w:t>
            </w:r>
            <w:r w:rsidRPr="00276159">
              <w:rPr>
                <w:rFonts w:ascii="GHEA Grapalat" w:hAnsi="GHEA Grapalat" w:cs="Sylfaen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lastRenderedPageBreak/>
              <w:t xml:space="preserve">Սույն առաջարկը պայմանավորված է այն հանգամանքով, որ Նախագծերով արդեն իսկ սահմանվում է, որ տվյալները փոխանակվում են լիազոր մարմնի և բանկի միջև և պարզ չէ թե Նախագծերով սահմանված (&lt;&lt;լիազոր մարմնի տեղեկատվական համակարգերից տվյալների փոխանցումը և տվյալների բազաների փոխկապակցումն իրականացվում են փոխգործելիության այլ հարթակով&gt;&gt;) ինչ տեղեկատվական համակարգերի մասին է խոսքը, ում է փոխանցվելու այդ տեղեկատվությունը, փոխկապակցումը որ սուբյեկտների միջև է լինելու և այլն։ Բացի այդ, կարևոր ենք համարում նշել, որ այս հարաբերությունները իրենց բնույթով քաղաքացիաիրավական են և որպես իրավահարաբերության սուբյեկտ (կողմ) հանդես են գալու լիազոր մարմինը և բանկը, ուստի անհասկանալի է այլ անձի (երրորդ անձի) ներգրավվածությունը։ Նախագծերով հաստատվող պայմանագրերի բովանդակությունը թույլ է տալիս եզրակացնել, որ դրանք նախատեսված են իրավահարաբերության երկու սուբյեկտի համար և երրորդ անձը չի կարող հանդիսանալ այդ պայմանագրի կողմ և ունենալ որևէ դերակատարություն։ Դա է վկայում նաև, որ որևէ պատասխանատվություն ևս սահմանված չէ &lt;&lt;երրորդ անձի&gt;&gt; գործողությունների չկատարման, թերի կատարման համար և Պայմանագրին բնորոշ այլ էական </w:t>
            </w:r>
            <w:r w:rsidRPr="00276159">
              <w:rPr>
                <w:rFonts w:ascii="GHEA Grapalat" w:hAnsi="GHEA Grapalat" w:cs="Sylfaen"/>
                <w:lang w:val="hy-AM"/>
              </w:rPr>
              <w:lastRenderedPageBreak/>
              <w:t xml:space="preserve">պայմաններ։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Default="00083B58" w:rsidP="00276159">
            <w:pPr>
              <w:spacing w:after="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է:</w:t>
            </w:r>
          </w:p>
          <w:p w:rsidR="00083B58" w:rsidRPr="00177784" w:rsidRDefault="00083B58" w:rsidP="00276159">
            <w:pPr>
              <w:spacing w:after="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0832F0" w:rsidRDefault="00083B58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</w:t>
            </w:r>
            <w:r w:rsidRPr="00DA1E2F">
              <w:rPr>
                <w:rFonts w:ascii="GHEA Grapalat" w:hAnsi="GHEA Grapalat" w:cs="Sylfaen"/>
                <w:lang w:val="hy-AM"/>
              </w:rPr>
              <w:t>ծով</w:t>
            </w:r>
            <w:r w:rsidRPr="00DA1E2F">
              <w:rPr>
                <w:rFonts w:ascii="GHEA Grapalat" w:hAnsi="GHEA Grapalat"/>
                <w:lang w:val="hy-AM"/>
              </w:rPr>
              <w:t xml:space="preserve"> </w:t>
            </w:r>
            <w:r w:rsidRPr="00DA1E2F">
              <w:rPr>
                <w:rFonts w:ascii="GHEA Grapalat" w:hAnsi="GHEA Grapalat" w:cs="Sylfaen"/>
                <w:lang w:val="hy-AM"/>
              </w:rPr>
              <w:t>հաստատվող</w:t>
            </w:r>
            <w:r w:rsidRPr="00DA1E2F">
              <w:rPr>
                <w:rFonts w:ascii="GHEA Grapalat" w:hAnsi="GHEA Grapalat"/>
                <w:lang w:val="hy-AM"/>
              </w:rPr>
              <w:t xml:space="preserve"> </w:t>
            </w:r>
            <w:r w:rsidRPr="00DA1E2F">
              <w:rPr>
                <w:rFonts w:ascii="GHEA Grapalat" w:hAnsi="GHEA Grapalat" w:cs="Sylfaen"/>
                <w:lang w:val="hy-AM"/>
              </w:rPr>
              <w:t>պայմանագրի</w:t>
            </w:r>
            <w:r w:rsidRPr="00DA1E2F">
              <w:rPr>
                <w:rFonts w:ascii="GHEA Grapalat" w:hAnsi="GHEA Grapalat"/>
                <w:lang w:val="hy-AM"/>
              </w:rPr>
              <w:t xml:space="preserve"> </w:t>
            </w:r>
            <w:r w:rsidRPr="00DA1E2F">
              <w:rPr>
                <w:rFonts w:ascii="GHEA Grapalat" w:hAnsi="GHEA Grapalat" w:cs="Sylfaen"/>
                <w:lang w:val="hy-AM"/>
              </w:rPr>
              <w:t>օրինակելի</w:t>
            </w:r>
            <w:r w:rsidRPr="00DA1E2F">
              <w:rPr>
                <w:rFonts w:ascii="GHEA Grapalat" w:hAnsi="GHEA Grapalat"/>
                <w:lang w:val="hy-AM"/>
              </w:rPr>
              <w:t xml:space="preserve"> </w:t>
            </w:r>
            <w:r w:rsidRPr="00DA1E2F">
              <w:rPr>
                <w:rFonts w:ascii="GHEA Grapalat" w:hAnsi="GHEA Grapalat" w:cs="Sylfaen"/>
                <w:lang w:val="hy-AM"/>
              </w:rPr>
              <w:t>Ձևի</w:t>
            </w:r>
            <w:r w:rsidRPr="00DA1E2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DA1E2F">
              <w:rPr>
                <w:rFonts w:ascii="GHEA Grapalat" w:hAnsi="GHEA Grapalat"/>
                <w:lang w:val="hy-AM"/>
              </w:rPr>
              <w:t>-</w:t>
            </w:r>
            <w:r w:rsidRPr="00DA1E2F">
              <w:rPr>
                <w:rFonts w:ascii="GHEA Grapalat" w:hAnsi="GHEA Grapalat" w:cs="Sylfaen"/>
                <w:lang w:val="hy-AM"/>
              </w:rPr>
              <w:t>րդ</w:t>
            </w:r>
            <w:r w:rsidRPr="00DA1E2F">
              <w:rPr>
                <w:rFonts w:ascii="GHEA Grapalat" w:hAnsi="GHEA Grapalat"/>
                <w:lang w:val="hy-AM"/>
              </w:rPr>
              <w:t xml:space="preserve"> </w:t>
            </w:r>
            <w:r w:rsidRPr="00DA1E2F">
              <w:rPr>
                <w:rFonts w:ascii="GHEA Grapalat" w:hAnsi="GHEA Grapalat" w:cs="Sylfaen"/>
                <w:lang w:val="hy-AM"/>
              </w:rPr>
              <w:t>կետ</w:t>
            </w:r>
            <w:r>
              <w:rPr>
                <w:rFonts w:ascii="GHEA Grapalat" w:hAnsi="GHEA Grapalat" w:cs="Sylfaen"/>
                <w:lang w:val="hy-AM"/>
              </w:rPr>
              <w:t xml:space="preserve">ը խմբագրվել է ներկայացված առաջարկության համաձայն, իսկ նույն կետով նախատեսված կարգավորման` կենսատրոնական բանկի առաջարկության մեջ չներառված մասը </w:t>
            </w:r>
            <w:r w:rsidRPr="00201C46">
              <w:rPr>
                <w:rFonts w:ascii="GHEA Grapalat" w:hAnsi="GHEA Grapalat" w:cs="Sylfaen"/>
                <w:lang w:val="hy-AM"/>
              </w:rPr>
              <w:t xml:space="preserve">տեղափոխվել է որոշման տեքստ տես` լրամշակված նախագծի </w:t>
            </w:r>
            <w:r w:rsidRPr="00276159">
              <w:rPr>
                <w:rFonts w:ascii="GHEA Grapalat" w:hAnsi="GHEA Grapalat" w:cs="Sylfaen"/>
                <w:lang w:val="hy-AM"/>
              </w:rPr>
              <w:t>4-րդ</w:t>
            </w:r>
            <w:r w:rsidRPr="00201C46">
              <w:rPr>
                <w:rFonts w:ascii="GHEA Grapalat" w:hAnsi="GHEA Grapalat" w:cs="Sylfaen"/>
                <w:lang w:val="hy-AM"/>
              </w:rPr>
              <w:t xml:space="preserve"> կետ</w:t>
            </w:r>
            <w:r>
              <w:rPr>
                <w:rFonts w:ascii="GHEA Grapalat" w:hAnsi="GHEA Grapalat" w:cs="Sylfaen"/>
                <w:lang w:val="hy-AM"/>
              </w:rPr>
              <w:t>ը</w:t>
            </w:r>
            <w:r w:rsidRPr="00201C46">
              <w:rPr>
                <w:rFonts w:ascii="GHEA Grapalat" w:hAnsi="GHEA Grapalat" w:cs="Sylfaen"/>
                <w:lang w:val="hy-AM"/>
              </w:rPr>
              <w:t>:</w:t>
            </w:r>
          </w:p>
        </w:tc>
      </w:tr>
      <w:tr w:rsidR="00083B58" w:rsidRPr="00494B8B" w:rsidTr="00AB47DD">
        <w:trPr>
          <w:trHeight w:val="169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pStyle w:val="ListParagraph"/>
              <w:numPr>
                <w:ilvl w:val="0"/>
                <w:numId w:val="44"/>
              </w:numPr>
              <w:ind w:left="58" w:firstLine="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276159">
              <w:rPr>
                <w:rFonts w:ascii="GHEA Grapalat" w:hAnsi="GHEA Grapalat" w:cs="Sylfaen"/>
                <w:lang w:val="hy-AM"/>
              </w:rPr>
              <w:t>Նախագծի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Հավելված</w:t>
            </w:r>
            <w:r w:rsidRPr="00276159">
              <w:rPr>
                <w:rFonts w:ascii="GHEA Grapalat" w:hAnsi="GHEA Grapalat"/>
                <w:lang w:val="hy-AM"/>
              </w:rPr>
              <w:t xml:space="preserve"> 1-</w:t>
            </w:r>
            <w:r w:rsidRPr="00276159">
              <w:rPr>
                <w:rFonts w:ascii="GHEA Grapalat" w:hAnsi="GHEA Grapalat" w:cs="Sylfaen"/>
                <w:lang w:val="hy-AM"/>
              </w:rPr>
              <w:t>ով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հաստատվող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հաշվի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պայմանագրի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օրինակելի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Ձևի</w:t>
            </w:r>
            <w:r w:rsidRPr="00276159">
              <w:rPr>
                <w:rFonts w:ascii="GHEA Grapalat" w:hAnsi="GHEA Grapalat"/>
                <w:lang w:val="hy-AM"/>
              </w:rPr>
              <w:t xml:space="preserve"> 7-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կետի</w:t>
            </w:r>
            <w:r w:rsidRPr="00276159">
              <w:rPr>
                <w:rFonts w:ascii="GHEA Grapalat" w:hAnsi="GHEA Grapalat"/>
                <w:lang w:val="hy-AM"/>
              </w:rPr>
              <w:t xml:space="preserve"> 3-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ենթակետը՝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իր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համապատասխան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հղումներով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և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Նախագիծ</w:t>
            </w:r>
            <w:r w:rsidRPr="00276159">
              <w:rPr>
                <w:rFonts w:ascii="GHEA Grapalat" w:hAnsi="GHEA Grapalat"/>
                <w:lang w:val="hy-AM"/>
              </w:rPr>
              <w:t xml:space="preserve"> 1-</w:t>
            </w:r>
            <w:r w:rsidRPr="00276159">
              <w:rPr>
                <w:rFonts w:ascii="GHEA Grapalat" w:hAnsi="GHEA Grapalat" w:cs="Sylfaen"/>
                <w:lang w:val="hy-AM"/>
              </w:rPr>
              <w:t>ով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հաստատվող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պայմանագրի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օրինակելի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Ձևի</w:t>
            </w:r>
            <w:r w:rsidRPr="00276159">
              <w:rPr>
                <w:rFonts w:ascii="GHEA Grapalat" w:hAnsi="GHEA Grapalat"/>
                <w:lang w:val="hy-AM"/>
              </w:rPr>
              <w:t xml:space="preserve"> 11-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կետի</w:t>
            </w:r>
            <w:r w:rsidRPr="00276159">
              <w:rPr>
                <w:rFonts w:ascii="GHEA Grapalat" w:hAnsi="GHEA Grapalat"/>
                <w:lang w:val="hy-AM"/>
              </w:rPr>
              <w:t xml:space="preserve"> 2-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ենթակետը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առաջարկում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ենք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շարադրել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հետևյալ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կերպ՝</w:t>
            </w:r>
            <w:r w:rsidRPr="00276159">
              <w:rPr>
                <w:rFonts w:ascii="GHEA Grapalat" w:hAnsi="GHEA Grapalat"/>
                <w:lang w:val="hy-AM"/>
              </w:rPr>
              <w:t xml:space="preserve"> &lt;&lt;</w:t>
            </w:r>
            <w:r w:rsidRPr="00276159">
              <w:rPr>
                <w:rFonts w:ascii="GHEA Grapalat" w:hAnsi="GHEA Grapalat" w:cs="Sylfaen"/>
                <w:lang w:val="hy-AM"/>
              </w:rPr>
              <w:t>Սույն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պայմանագրի</w:t>
            </w:r>
            <w:r w:rsidRPr="00276159">
              <w:rPr>
                <w:rFonts w:ascii="GHEA Grapalat" w:hAnsi="GHEA Grapalat"/>
                <w:lang w:val="hy-AM"/>
              </w:rPr>
              <w:t xml:space="preserve"> N 3 </w:t>
            </w:r>
            <w:r w:rsidRPr="00276159">
              <w:rPr>
                <w:rFonts w:ascii="GHEA Grapalat" w:hAnsi="GHEA Grapalat" w:cs="Sylfaen"/>
                <w:lang w:val="hy-AM"/>
              </w:rPr>
              <w:t xml:space="preserve">ձևով սահմանված տեղեկատվությունը պարունակող կարգադրության (Պահանջի) հիման վրա, կարգադրություն ստանալու օրվան հաջորդող աշխատանքային օրվանից ոչ ուշ, բանկը ապահովվում է այդ կարգադրությունում (Պահանջում)  նշված գումարի չափով՝ առանց շահառուի համաձայնության միջոցների հետ գանձումը, այնուհետև՝ երեք աշխատանքային օրվա ընթացքում բանկը Հայաստանի Հանրապետության պետական բյուջե պետք է փոխանցի Հայաստանի Հանրապետության օրենսդրության խախտմամբ վճարված պարբերական դրամական վճարի գումարները, ինչպես նաև սույն պայմանագրի N 4 ձևով սահմանված տեղեկատվությունը անմիջապես պետք է ներկայացնի լիազոր մարմին: Բանկը պատասխանատվություն չի կրում շահառուի կարգադրության (Պահանջի)  հիման վրա </w:t>
            </w:r>
            <w:r w:rsidRPr="00276159">
              <w:rPr>
                <w:rFonts w:ascii="GHEA Grapalat" w:hAnsi="GHEA Grapalat" w:cs="Sylfaen"/>
                <w:lang w:val="hy-AM"/>
              </w:rPr>
              <w:lastRenderedPageBreak/>
              <w:t>վճարված/ելքագրված գումարների համար, եթե դրանք բանկային հաշվից ելքագրվել են մինչև լիազոր մարմնից կարգադրությունն ստանալու օրվան հաջորդող աշխատանքային օրը:&gt;&gt;</w:t>
            </w:r>
            <w:r w:rsidRPr="00276159">
              <w:rPr>
                <w:rFonts w:ascii="GHEA Grapalat" w:hAnsi="GHEA Grapalat" w:cs="Tahoma"/>
                <w:lang w:val="hy-AM"/>
              </w:rPr>
              <w:t>։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Առաջարկությունն ընդունվել է: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276159">
              <w:rPr>
                <w:rFonts w:ascii="GHEA Grapalat" w:hAnsi="GHEA Grapalat" w:cs="Sylfaen"/>
                <w:lang w:val="hy-AM"/>
              </w:rPr>
              <w:t>Նախագծի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Հավելված</w:t>
            </w:r>
            <w:r w:rsidRPr="00276159">
              <w:rPr>
                <w:rFonts w:ascii="GHEA Grapalat" w:hAnsi="GHEA Grapalat"/>
                <w:lang w:val="hy-AM"/>
              </w:rPr>
              <w:t xml:space="preserve"> 1-</w:t>
            </w:r>
            <w:r w:rsidRPr="00276159">
              <w:rPr>
                <w:rFonts w:ascii="GHEA Grapalat" w:hAnsi="GHEA Grapalat" w:cs="Sylfaen"/>
                <w:lang w:val="hy-AM"/>
              </w:rPr>
              <w:t>ով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հաստատվող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հաշվի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պայմանագրի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օրինակելի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Ձևի</w:t>
            </w:r>
            <w:r w:rsidRPr="00276159">
              <w:rPr>
                <w:rFonts w:ascii="GHEA Grapalat" w:hAnsi="GHEA Grapalat"/>
                <w:lang w:val="hy-AM"/>
              </w:rPr>
              <w:t xml:space="preserve"> 7-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կետի</w:t>
            </w:r>
            <w:r w:rsidRPr="00276159">
              <w:rPr>
                <w:rFonts w:ascii="GHEA Grapalat" w:hAnsi="GHEA Grapalat"/>
                <w:lang w:val="hy-AM"/>
              </w:rPr>
              <w:t xml:space="preserve"> 3-</w:t>
            </w:r>
            <w:r w:rsidRPr="00276159">
              <w:rPr>
                <w:rFonts w:ascii="GHEA Grapalat" w:hAnsi="GHEA Grapalat" w:cs="Sylfaen"/>
                <w:lang w:val="hy-AM"/>
              </w:rPr>
              <w:t>րդ</w:t>
            </w:r>
            <w:r w:rsidRPr="00276159">
              <w:rPr>
                <w:rFonts w:ascii="GHEA Grapalat" w:hAnsi="GHEA Grapalat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ենթակետը վերախմբագրվել է:</w:t>
            </w:r>
          </w:p>
        </w:tc>
      </w:tr>
      <w:tr w:rsidR="00083B58" w:rsidRPr="00494B8B" w:rsidTr="00AB47DD">
        <w:trPr>
          <w:trHeight w:val="61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Պայմանագրերի անբաժանելի մաս հանդիսացող Ձև 1 ցանկում ավելացնել նաև ժամանակահատվածը (ները), որի համար փոխանցվում է հերթական վճարները: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Առաջարկություն</w:t>
            </w: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չի </w:t>
            </w: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ընդունվել:</w:t>
            </w:r>
          </w:p>
          <w:p w:rsidR="00083B58" w:rsidRPr="00276159" w:rsidRDefault="00083B58" w:rsidP="00276159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Նման տեղեկատվության տրամադրումը նպատակահարմար չէ` հաշվի առնելով վճարման ցուցակ ներառվող գումարների ձևավորման առանձնահատկությունները:</w:t>
            </w:r>
          </w:p>
          <w:p w:rsidR="00083B58" w:rsidRPr="00276159" w:rsidRDefault="00083B58" w:rsidP="00276159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Ինչով պայմանավորված` վճարման գումարի հետ կապված հարցերի վերաբերյալ պարզաբանումները շահառուին իրավասու է տալ լիազոր մարմինը`  կենսաթոշակի (էլեկտրոնային) գործի տվյալներով: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83B58" w:rsidRPr="00494B8B" w:rsidTr="00AB47DD">
        <w:trPr>
          <w:trHeight w:val="169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ոնային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րդր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ասենյակ</w:t>
            </w:r>
            <w:r w:rsidRPr="0027615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ՓԲԸ</w:t>
            </w:r>
          </w:p>
          <w:p w:rsidR="00083B58" w:rsidRPr="00276159" w:rsidRDefault="00083B58" w:rsidP="00276159">
            <w:pPr>
              <w:spacing w:after="0" w:line="240" w:lineRule="auto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01.11.2019թ. թիվ </w:t>
            </w:r>
            <w:r w:rsidRPr="00276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1010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</w:rPr>
              <w:t>Ի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</w:rPr>
              <w:t>պատասխան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</w:rPr>
              <w:t>Ձեր՝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</w:rPr>
              <w:t>թիվ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/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</w:rPr>
              <w:t>ԱԳ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-1/22702-2019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/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ԱԳ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-5/22706-2019 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</w:rPr>
              <w:t>գրությունների՝</w:t>
            </w:r>
            <w:r w:rsidRPr="00276159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Լիազորած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մարմին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ճանաչելու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ապահովության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օրինակելի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ձևը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ապահովության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հաշիվ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բացելու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276159">
              <w:rPr>
                <w:rFonts w:cs="Calibri"/>
                <w:sz w:val="24"/>
                <w:szCs w:val="24"/>
                <w:lang w:val="af-ZA"/>
              </w:rPr>
              <w:t> 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ապահովության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հաշվին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մուտքագրելու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միջոցով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վճարվող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գումարները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u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Լիազորած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մարմին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ճանաչելու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միանվագ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դրամական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վճարների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lastRenderedPageBreak/>
              <w:t>օրինակելի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ձևը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միանվագ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դրամական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վճարների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հաշիվ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բացելու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միանվագ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դրամական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վճարների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հաշվին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մուտքագրելու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միջոցով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վճարվող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գումարները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u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նախագծերի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Pr="00276159">
              <w:rPr>
                <w:rFonts w:ascii="GHEA Grapalat" w:hAnsi="GHEA Grapalat"/>
                <w:sz w:val="24"/>
                <w:szCs w:val="24"/>
              </w:rPr>
              <w:t>այսուհետ՝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</w:rPr>
              <w:t>Նախագծեր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276159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</w:rPr>
              <w:t>կարծիք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</w:rPr>
              <w:t>տալու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</w:rPr>
              <w:t>ենք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/>
                <w:sz w:val="24"/>
                <w:szCs w:val="24"/>
              </w:rPr>
              <w:t>հետևյալը</w:t>
            </w:r>
            <w:r w:rsidRPr="0027615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83B58" w:rsidRPr="00276159" w:rsidRDefault="00083B58" w:rsidP="00276159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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գաղտնիքի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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համաձայն՝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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գաղտնիք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համարվում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հաճախորդին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սպասարկելու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հայտնի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դարձած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հաճախորդի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հաշիվների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տեղեկությունները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հաճախորդի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հանձնարարությամբ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հօգուտ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հաճախորդի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գործառնությունների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տեղեկությունները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նրա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առևտրային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գաղտնիքը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ցանկացած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մշակման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գյուտի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արդյունաբերական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նմուշի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տեղեկությունները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նրա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ցանկացած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տեղեկություն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հաճախորդը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մտադիր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եղել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պահել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տեղյակ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տեղյակ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մտադրության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::</w:t>
            </w:r>
          </w:p>
          <w:p w:rsidR="00083B58" w:rsidRPr="00276159" w:rsidRDefault="00083B58" w:rsidP="00276159">
            <w:pPr>
              <w:tabs>
                <w:tab w:val="left" w:pos="720"/>
              </w:tabs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2015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օգոստոսի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31-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1093-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6-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2017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փետրվարի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16-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192-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համաձայն՝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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ԷԿԵՆԳ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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ՓԲԸ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lastRenderedPageBreak/>
              <w:t>հանդիսանում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օպերատոր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իրականացնում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ինքնակառավարման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բազաների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միջև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էլեկտրոնային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փոխկապակցումը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083B58" w:rsidRPr="00276159" w:rsidRDefault="00083B58" w:rsidP="00276159">
            <w:pPr>
              <w:tabs>
                <w:tab w:val="left" w:pos="720"/>
              </w:tabs>
              <w:spacing w:after="0" w:line="240" w:lineRule="auto"/>
              <w:ind w:firstLine="23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Համապատասխանաբար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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ԷԿԵՆԳ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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ՓԲԸ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գործառույթներն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իրականացնելիս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ունենում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հասանելիություն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բազաներում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տեղեկատվությանը՝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ներառյալ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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գաղտնիքի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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հիման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գաղտնիք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հանդիսացող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տեղեկատվությանը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Նախագծերով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սահմանվող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համապատասխանաբար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ապահովության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օրինակելի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ձևում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8-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կետից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միանվագ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դրամական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վճարների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օրինակելի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ձևում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կետից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««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գաղտնիքի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ապահովելով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գաղտնիք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կազմող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տեղեկատվության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գաղտնիությունը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 </w:t>
            </w:r>
            <w:r w:rsidRPr="00276159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27615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615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8" w:rsidRPr="00276159" w:rsidRDefault="00083B58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276159">
              <w:rPr>
                <w:rFonts w:ascii="GHEA Grapalat" w:hAnsi="GHEA Grapalat" w:cs="Sylfaen"/>
                <w:lang w:val="hy-AM"/>
              </w:rPr>
              <w:t>Միանվագ դրամական վճարների հաշվի պայմանագրի օրինակելի ձևում 4-րդ կետից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 xml:space="preserve">հանվել են </w:t>
            </w:r>
            <w:r w:rsidRPr="00276159">
              <w:rPr>
                <w:rFonts w:ascii="GHEA Grapalat" w:hAnsi="GHEA Grapalat" w:cs="Sylfaen"/>
                <w:lang w:val="af-ZA"/>
              </w:rPr>
              <w:t>««</w:t>
            </w:r>
            <w:r w:rsidRPr="00276159">
              <w:rPr>
                <w:rFonts w:ascii="GHEA Grapalat" w:hAnsi="GHEA Grapalat" w:cs="Sylfaen"/>
                <w:lang w:val="hy-AM"/>
              </w:rPr>
              <w:t>Բանկային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գաղտնիքի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մասին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» </w:t>
            </w:r>
            <w:r w:rsidRPr="00276159">
              <w:rPr>
                <w:rFonts w:ascii="GHEA Grapalat" w:hAnsi="GHEA Grapalat" w:cs="Sylfaen"/>
                <w:lang w:val="hy-AM"/>
              </w:rPr>
              <w:t>օրենքով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սահմանված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կարգով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ապահովելով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սույն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պայմանագրի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շրջանակներում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բանկային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գաղտնիք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կազմող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տեղեկատվության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գաղտնիությունը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 </w:t>
            </w:r>
            <w:r w:rsidRPr="00276159">
              <w:rPr>
                <w:rFonts w:ascii="GHEA Grapalat" w:hAnsi="GHEA Grapalat" w:cs="Sylfaen"/>
                <w:lang w:val="hy-AM"/>
              </w:rPr>
              <w:t xml:space="preserve">բառերը, իսկ  այդ կետի` լիազոր մարմնի տեղեկատվական </w:t>
            </w:r>
            <w:r w:rsidRPr="00276159">
              <w:rPr>
                <w:rFonts w:ascii="GHEA Grapalat" w:hAnsi="GHEA Grapalat" w:cs="Sylfaen"/>
                <w:lang w:val="hy-AM"/>
              </w:rPr>
              <w:lastRenderedPageBreak/>
              <w:t>համակարգերից տվյալների փոխանցման և տվյալների բազաների փոխկապակցման վերաբերյալ կարգավորումը բովանդակային առումով պայմանագրի</w:t>
            </w:r>
            <w:r w:rsidRPr="00276159">
              <w:rPr>
                <w:rFonts w:ascii="GHEA Grapalat" w:hAnsi="GHEA Grapalat" w:cs="Sylfaen"/>
                <w:lang w:val="af-ZA"/>
              </w:rPr>
              <w:t xml:space="preserve"> </w:t>
            </w:r>
            <w:r w:rsidRPr="00276159">
              <w:rPr>
                <w:rFonts w:ascii="GHEA Grapalat" w:hAnsi="GHEA Grapalat" w:cs="Sylfaen"/>
                <w:lang w:val="hy-AM"/>
              </w:rPr>
              <w:t>օրինակելի ձևից տեղափոխվել է որոշման տեքստ տես` լրամշակված նախագծի 4-րդ կետը:</w:t>
            </w:r>
          </w:p>
        </w:tc>
      </w:tr>
      <w:tr w:rsidR="00F95980" w:rsidRPr="00494B8B" w:rsidTr="00471421">
        <w:trPr>
          <w:trHeight w:val="61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980" w:rsidRPr="00F95980" w:rsidRDefault="00F95980" w:rsidP="00F9598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59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Վարչապետի աշխատակազմի</w:t>
            </w:r>
          </w:p>
          <w:p w:rsidR="00F95980" w:rsidRPr="00276159" w:rsidRDefault="00F95980" w:rsidP="00F9598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59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սոցիալական հարցերի վարչություն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05.12.2019թ. թիվ </w:t>
            </w:r>
            <w:r w:rsidRPr="00F959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02/11.4/54586-2019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980" w:rsidRPr="00F95980" w:rsidRDefault="00F95980" w:rsidP="00F95980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95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</w:t>
            </w:r>
            <w:r w:rsidRPr="00F95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Նախագծի 7-րդ կետի 2-րդ ենթակետում սահմանվում է հետևյալ կարգավորումը.</w:t>
            </w:r>
          </w:p>
          <w:p w:rsidR="00F95980" w:rsidRPr="00F95980" w:rsidRDefault="00F95980" w:rsidP="00F95980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95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«..........այդ պայմանագիրը կնքելու ամսվան հաջորդող 3 ամսվա ընթացքում, բայց պայմանագիրը կատարելու համար անհրաժեշտ ծրագրային ապահովումը բանկի կողմից մշակվելու և ներդրվելու ամսվանից ոչ ուշ...»: Նշվածի վերաբերյալ առկա է երկու </w:t>
            </w:r>
            <w:r w:rsidRPr="00F95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խնդիր.</w:t>
            </w:r>
          </w:p>
          <w:p w:rsidR="00F95980" w:rsidRDefault="00F95980" w:rsidP="00F95980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95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1.1</w:t>
            </w:r>
            <w:r w:rsidRPr="00F95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Մի դեպքում որպես կատարման ժամկետ հստակ նշված է 3 ամսվա ընթացքում, մյուս</w:t>
            </w:r>
            <w:r w:rsidR="00660C6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95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դեպքում՝ անհրաժեշտ ծրագրային ապահովումը բանկի կողմից մշակվելու և ներդրվելու ամսվանից ոչ ուշ: Ստացվում է, որ ծրագրային ապահովումը կարող է կատարվել նաև 3 ամսվանից ուշ: Անհրաժեշտ է հստակեցնել ժամկետները, անհրաժեշտության դեպքում կարգավորելով նաև այն դեպքը, երբ ծրագրային ապահովումը կիրականացվի 3 ամսվանից ուշ:</w:t>
            </w:r>
          </w:p>
          <w:p w:rsidR="00166C98" w:rsidRPr="00166C98" w:rsidRDefault="00166C98" w:rsidP="00166C98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66C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1.2</w:t>
            </w:r>
            <w:r w:rsidRPr="00166C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Ստացվում է, որ անհրաժեշտության դեպքում պետք է մշակվի և ներդրվի նոր</w:t>
            </w:r>
          </w:p>
          <w:p w:rsidR="00166C98" w:rsidRPr="00F95980" w:rsidRDefault="00166C98" w:rsidP="00166C98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66C9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ծրագրային ապահովում: Անհրաժեշտ է հստակեցնել նման միջոցառման իրականացման ֆինանսավորման աղբյուրը: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98" w:rsidRDefault="00166C98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 ընդունվել է ի գիտություն:</w:t>
            </w:r>
          </w:p>
          <w:p w:rsidR="00166C98" w:rsidRDefault="00166C98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66C98" w:rsidRDefault="00EC2E74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Որոշումն ընդունվելու դեպքում այն ուժի մեջ մտնելուց 3 ամիս հետո 01.04.2020թ., նախագծի լրամշակված տարբերակում` 01.07.2020թ. պետք է լուծել </w:t>
            </w:r>
            <w:r w:rsidR="00166C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 այդ բանկերի հետ կնքված` </w:t>
            </w:r>
            <w:r w:rsidR="00166C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համապատասխան վճարների </w:t>
            </w:r>
            <w:r w:rsidR="00166C98" w:rsidRPr="005147D9">
              <w:rPr>
                <w:rFonts w:ascii="GHEA Grapalat" w:hAnsi="GHEA Grapalat" w:cs="Sylfaen"/>
                <w:sz w:val="24"/>
                <w:szCs w:val="24"/>
                <w:lang w:val="hy-AM"/>
              </w:rPr>
              <w:t>վճարման ծառայությունների մատուցման պայմանագր</w:t>
            </w:r>
            <w:r w:rsidR="00166C98">
              <w:rPr>
                <w:rFonts w:ascii="GHEA Grapalat" w:hAnsi="GHEA Grapalat" w:cs="Sylfaen"/>
                <w:sz w:val="24"/>
                <w:szCs w:val="24"/>
                <w:lang w:val="hy-AM"/>
              </w:rPr>
              <w:t>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կնքել միանվագ դրամական վճարների </w:t>
            </w:r>
            <w:r w:rsidR="00166C98" w:rsidRPr="00F84F7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պայմանագր</w:t>
            </w:r>
            <w:r w:rsidR="00166C98">
              <w:rPr>
                <w:rFonts w:ascii="GHEA Grapalat" w:hAnsi="GHEA Grapalat" w:cs="Sylfaen"/>
                <w:sz w:val="24"/>
                <w:szCs w:val="24"/>
                <w:lang w:val="hy-AM"/>
              </w:rPr>
              <w:t>եր:</w:t>
            </w:r>
          </w:p>
          <w:p w:rsidR="00166C98" w:rsidRDefault="00EC2E74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Նախկին պայմանագրերով դրամական վճարների վճարման </w:t>
            </w:r>
            <w:r w:rsidR="00166C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անընդհատությունն ապահովելու նպատակով առաջարկվում է  </w:t>
            </w:r>
            <w:r w:rsidR="00166C98" w:rsidRPr="00F84F7B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 ապահովության հաշվի պայմանագր</w:t>
            </w:r>
            <w:r w:rsidR="00166C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երի հիման վրա վճարումները սկսել որոշումն ուժի մեջ մտնելուց 3 ամիս հետո` այդ ժամկետում ապահովելով նոր պայմանագրերի կնքումը: </w:t>
            </w:r>
          </w:p>
          <w:p w:rsidR="00166C98" w:rsidRDefault="00166C98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 հերթին պայմանագրերի կնքման գործընթացը դրա տեխնիկական ապահովման բացակայության պատճառով չխոչընդոտելու նպատակով առաջարկվում է պայմանագիրը կնքել, պայմանով, որ բանկը համապատասխան </w:t>
            </w:r>
            <w:r w:rsidRPr="00274C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ծրագրային ապահովումը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մշակ</w:t>
            </w:r>
            <w:r w:rsidRPr="00274CE0">
              <w:rPr>
                <w:rFonts w:ascii="GHEA Grapalat" w:hAnsi="GHEA Grapalat" w:cs="Sylfaen"/>
                <w:sz w:val="24"/>
                <w:szCs w:val="24"/>
                <w:lang w:val="hy-AM"/>
              </w:rPr>
              <w:t>ելու և ներդ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նելու է պայմանագիրը կնքելուց  3 ամիս հետո Նախագծի հավելվածի </w:t>
            </w:r>
            <w:r w:rsidR="00660C69" w:rsidRPr="00471421">
              <w:rPr>
                <w:rFonts w:ascii="GHEA Grapalat" w:hAnsi="GHEA Grapalat" w:cs="Sylfaen"/>
                <w:sz w:val="24"/>
                <w:szCs w:val="24"/>
                <w:lang w:val="hy-AM"/>
              </w:rPr>
              <w:t>18</w:t>
            </w:r>
            <w:r w:rsidRPr="00471421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կետ: </w:t>
            </w:r>
          </w:p>
          <w:p w:rsidR="00166C98" w:rsidRDefault="00166C98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դեպքում կնքված </w:t>
            </w:r>
            <w:r w:rsidRPr="00D732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պայմանագիրն իրավաբանական ուժ է ստանում պայմանագիրը կատարելու համար անհրաժեշտ ծրագրային ապահովումը </w:t>
            </w:r>
            <w:r w:rsidRPr="00D732D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ներդնելու օրը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Նախագծի հավելվածի </w:t>
            </w:r>
            <w:r w:rsidR="00471421">
              <w:rPr>
                <w:rFonts w:ascii="GHEA Grapalat" w:hAnsi="GHEA Grapalat" w:cs="Sylfaen"/>
                <w:sz w:val="24"/>
                <w:szCs w:val="24"/>
                <w:lang w:val="hy-AM"/>
              </w:rPr>
              <w:t>17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-րդ կետ:</w:t>
            </w:r>
          </w:p>
          <w:p w:rsidR="00166C98" w:rsidRDefault="00166C98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 որում, խնդրո առարկա եռամսյա ժամկետում մինչև որոշումն ուժի մեջ մտնելը համապատասխան վճարների </w:t>
            </w:r>
            <w:r w:rsidRPr="005147D9">
              <w:rPr>
                <w:rFonts w:ascii="GHEA Grapalat" w:hAnsi="GHEA Grapalat" w:cs="Sylfaen"/>
                <w:sz w:val="24"/>
                <w:szCs w:val="24"/>
                <w:lang w:val="hy-AM"/>
              </w:rPr>
              <w:t>վճարման ծառայությունների մատուցման պայմանագ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147D9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կնքած բանկը վճարումները շարունակում է կատարել նախկին  պայմանագրի  հիման վրա:</w:t>
            </w:r>
          </w:p>
          <w:p w:rsidR="00166C98" w:rsidRDefault="00166C98" w:rsidP="00166C98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32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 </w:t>
            </w:r>
            <w:r w:rsidRPr="005147D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ծրագրային ապահովում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անհրաժեշտության դեպքում մշակելու և ներդնելու է բանկը:</w:t>
            </w:r>
          </w:p>
          <w:p w:rsidR="00F95980" w:rsidRPr="00471421" w:rsidRDefault="00166C98" w:rsidP="00166C98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714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Ըստ այդմ, այդ նպատակով ՀՀ պետական բյուջեից միջոցներ հատկացնելու անհրաժեշտություն չկա: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980" w:rsidRPr="00276159" w:rsidRDefault="00F95980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2B79F5" w:rsidRPr="00494B8B" w:rsidTr="00AB47DD">
        <w:trPr>
          <w:trHeight w:val="169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Pr="00F95980" w:rsidRDefault="002B79F5" w:rsidP="00F9598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Pr="000033EA" w:rsidRDefault="002B79F5" w:rsidP="002B79F5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B79F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2.</w:t>
            </w:r>
            <w:r w:rsidRPr="002B79F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</w:r>
            <w:r w:rsidRPr="000033E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Հստակեցման կարիք ունի այն, թե արդյոք դրամական վճարների հաշվի նոր</w:t>
            </w:r>
          </w:p>
          <w:p w:rsidR="002B79F5" w:rsidRPr="00F95980" w:rsidRDefault="002B79F5" w:rsidP="000033EA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0033E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պայմանագիր կնքած բանկերի վրա ևս կտարածվի նախագծի 7-րդ կետի 1-ին ենթակետը: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Default="002B79F5" w:rsidP="002A18B7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 ի գիտություն:</w:t>
            </w:r>
          </w:p>
          <w:p w:rsidR="002B79F5" w:rsidRDefault="002B79F5" w:rsidP="002A18B7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B79F5" w:rsidRDefault="002B79F5" w:rsidP="002A18B7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147D9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7-րդ կետի 1-ին ենթակետը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վերաբերում է որոշումն ուժի մեջ մտնելու օրվա դրությամբ Նախագծի </w:t>
            </w:r>
            <w:r w:rsidRPr="00F84F7B">
              <w:rPr>
                <w:rFonts w:ascii="GHEA Grapalat" w:hAnsi="GHEA Grapalat" w:cs="Sylfaen"/>
                <w:sz w:val="24"/>
                <w:szCs w:val="24"/>
                <w:lang w:val="hy-AM"/>
              </w:rPr>
              <w:t>3-րդ կետում նշված գումարներ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5147D9">
              <w:rPr>
                <w:rFonts w:ascii="GHEA Grapalat" w:hAnsi="GHEA Grapalat" w:cs="Sylfaen"/>
                <w:sz w:val="24"/>
                <w:szCs w:val="24"/>
                <w:lang w:val="hy-AM"/>
              </w:rPr>
              <w:t>վճարման ծառայությունների մատուցման պայմանագ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147D9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կնքած բանկերին: </w:t>
            </w:r>
          </w:p>
          <w:p w:rsidR="002B79F5" w:rsidRPr="005147D9" w:rsidRDefault="002B79F5" w:rsidP="002A18B7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Այդ պայմանագրերի օրինակելի ձևերը սահմանված են` </w:t>
            </w:r>
            <w:r w:rsidR="000033EA" w:rsidRPr="000033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0033EA" w:rsidRPr="000033E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կառավարության </w:t>
            </w:r>
            <w:r w:rsidR="000033EA" w:rsidRPr="00471421">
              <w:rPr>
                <w:rFonts w:ascii="GHEA Grapalat" w:hAnsi="GHEA Grapalat" w:cs="Sylfaen"/>
                <w:sz w:val="24"/>
                <w:szCs w:val="24"/>
                <w:lang w:val="hy-AM"/>
              </w:rPr>
              <w:t>2014 թվականի մարտի 6-ի N 275-Ն</w:t>
            </w:r>
            <w:r w:rsidRPr="004714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0033EA" w:rsidRPr="00471421">
              <w:rPr>
                <w:rFonts w:ascii="GHEA Grapalat" w:hAnsi="GHEA Grapalat" w:cs="Sylfaen"/>
                <w:sz w:val="24"/>
                <w:szCs w:val="24"/>
                <w:lang w:val="hy-AM"/>
              </w:rPr>
              <w:t>2015 թվականի հոկտեմբերի 8-ի N 1179-Ն</w:t>
            </w:r>
            <w:r w:rsidRPr="004714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որոշումներով: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Pr="00276159" w:rsidRDefault="002B79F5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2B79F5" w:rsidRPr="00494B8B" w:rsidTr="00760979">
        <w:trPr>
          <w:trHeight w:val="1088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Pr="00F95980" w:rsidRDefault="002B79F5" w:rsidP="00F9598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760979" w:rsidRDefault="00760979" w:rsidP="00760979">
            <w:pPr>
              <w:spacing w:after="0" w:line="240" w:lineRule="auto"/>
              <w:ind w:left="-86" w:firstLine="32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3.</w:t>
            </w: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Անհրաժեշտ է համապատասխանեցնել նախագծի 7-րդ կետի 2-րդ ենթակետը և N  1</w:t>
            </w:r>
          </w:p>
          <w:p w:rsidR="002B79F5" w:rsidRPr="00F95980" w:rsidRDefault="00760979" w:rsidP="0076097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հավելվածի 18-րդ կետը: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421" w:rsidRDefault="00471421" w:rsidP="00471421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 ի գիտություն:</w:t>
            </w:r>
          </w:p>
          <w:p w:rsidR="00471421" w:rsidRDefault="00471421" w:rsidP="00471421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71421" w:rsidRDefault="00471421" w:rsidP="00471421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Տես` Վարչապետի աշխատակազմի</w:t>
            </w:r>
          </w:p>
          <w:p w:rsidR="002B79F5" w:rsidRPr="00276159" w:rsidRDefault="00471421" w:rsidP="0047142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 հարցերի վարչության առաջարկությունների 1-ին կետի վերաբերյալ պարզաբանումը: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Pr="00276159" w:rsidRDefault="002B79F5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2B79F5" w:rsidRPr="00494B8B" w:rsidTr="00AB47DD">
        <w:trPr>
          <w:trHeight w:val="169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Pr="00F95980" w:rsidRDefault="002B79F5" w:rsidP="00F9598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760979" w:rsidRDefault="00760979" w:rsidP="00760979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4.</w:t>
            </w: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Նախագծի N  1 հավելվածի 16-րդ կետում անհասկանալի է, թե ով է հատուցելու</w:t>
            </w:r>
          </w:p>
          <w:p w:rsidR="002B79F5" w:rsidRPr="00F95980" w:rsidRDefault="00760979" w:rsidP="0076097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պարտավորությունները չկատարելու կամ ոչ պատշաճ կատարելու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հետևանքով պատճառված վնասները: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421" w:rsidRDefault="00471421" w:rsidP="00471421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 ընդունվել է ի գիտություն:</w:t>
            </w:r>
          </w:p>
          <w:p w:rsidR="00471421" w:rsidRDefault="00471421" w:rsidP="00471421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B79F5" w:rsidRPr="00276159" w:rsidRDefault="00471421" w:rsidP="0047142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առնելով, որ պայմանագրով կարգավորվում են երկկողմ հարաբերություններ, պարտավորությունները չկատարելու կամ ոչ պատշաճ կատարելու հետևանքով պատճառված վնասները փոխհատուցելու է դրանք պատճառողը: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F5" w:rsidRPr="00276159" w:rsidRDefault="002B79F5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760979" w:rsidRPr="00494B8B" w:rsidTr="00AB47DD">
        <w:trPr>
          <w:trHeight w:val="1691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F95980" w:rsidRDefault="00760979" w:rsidP="00F95980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760979" w:rsidRDefault="00760979" w:rsidP="00760979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5.</w:t>
            </w: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Անհրաժեշտ է լրամշակել նախագիծը՝ հիմք ընդունելով ՀՀ կառավարության</w:t>
            </w:r>
          </w:p>
          <w:p w:rsidR="00760979" w:rsidRPr="00F95980" w:rsidRDefault="00760979" w:rsidP="00760979">
            <w:pPr>
              <w:spacing w:after="0" w:line="240" w:lineRule="auto"/>
              <w:ind w:firstLine="23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19.12.2019թ. նիստի 11-րդ նախագիծը (Էլեկտրոնային տեղեկատվական համակարգի միջոցով անձնական տվյալների փոխանցման կարգը հաստատելու և ՀՀ կառավարության 2017 թվականի փետրվարի </w:t>
            </w:r>
            <w:r w:rsidRPr="007609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16-ի թիվ 192-Ն որոշումն ուժը կորցրած ճանաչելու մասին):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Default="00760979" w:rsidP="00760979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 ընդունվել է:</w:t>
            </w:r>
          </w:p>
          <w:p w:rsidR="00760979" w:rsidRPr="00276159" w:rsidRDefault="00760979" w:rsidP="00276159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5147D9" w:rsidRDefault="00760979" w:rsidP="002A18B7">
            <w:pPr>
              <w:pStyle w:val="BodyText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4-րդ կետում հղում է կատարվել ՀՀ </w:t>
            </w:r>
            <w:r w:rsidRPr="00321BD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2019 թվականի դեկտեմբերի 19-ի N 1849-Ն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մանը:</w:t>
            </w:r>
          </w:p>
        </w:tc>
      </w:tr>
      <w:tr w:rsidR="00760979" w:rsidRPr="00494B8B" w:rsidTr="00AB47DD">
        <w:trPr>
          <w:trHeight w:val="1205"/>
          <w:jc w:val="center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276159" w:rsidRDefault="00760979" w:rsidP="00276159">
            <w:pPr>
              <w:spacing w:after="0" w:line="24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76159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Նախագիծը ներբեռն</w:t>
            </w:r>
            <w:r w:rsidRPr="002761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վել է </w:t>
            </w:r>
          </w:p>
          <w:p w:rsidR="00760979" w:rsidRPr="00276159" w:rsidRDefault="00494B8B" w:rsidP="00276159">
            <w:pPr>
              <w:spacing w:after="0" w:line="240" w:lineRule="auto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hyperlink r:id="rId7" w:history="1">
              <w:r w:rsidR="00760979" w:rsidRPr="00276159">
                <w:rPr>
                  <w:rStyle w:val="Hyperlink"/>
                  <w:rFonts w:ascii="GHEA Grapalat" w:hAnsi="GHEA Grapalat"/>
                  <w:bCs/>
                  <w:sz w:val="24"/>
                  <w:szCs w:val="24"/>
                  <w:lang w:val="af-ZA"/>
                </w:rPr>
                <w:t>www.edraft.am</w:t>
              </w:r>
            </w:hyperlink>
            <w:r w:rsidR="00760979" w:rsidRPr="002761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60979" w:rsidRPr="0027615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կայք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276159" w:rsidRDefault="00760979" w:rsidP="00276159">
            <w:pPr>
              <w:tabs>
                <w:tab w:val="left" w:pos="117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276159" w:rsidRDefault="00760979" w:rsidP="0027615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79" w:rsidRPr="00276159" w:rsidRDefault="00760979" w:rsidP="00276159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280ECB" w:rsidRPr="00276159" w:rsidRDefault="00280ECB" w:rsidP="00276159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F72D8" w:rsidRPr="00276159" w:rsidRDefault="004A5069" w:rsidP="00276159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76159">
        <w:rPr>
          <w:rFonts w:ascii="GHEA Grapalat" w:hAnsi="GHEA Grapalat"/>
          <w:b/>
          <w:sz w:val="24"/>
          <w:szCs w:val="24"/>
          <w:lang w:val="hy-AM"/>
        </w:rPr>
        <w:t>ՆԱԽԱՐԱՐ</w:t>
      </w:r>
      <w:r w:rsidR="007A4750" w:rsidRPr="00276159">
        <w:rPr>
          <w:rFonts w:ascii="GHEA Grapalat" w:hAnsi="GHEA Grapalat"/>
          <w:b/>
          <w:sz w:val="24"/>
          <w:szCs w:val="24"/>
          <w:lang w:val="hy-AM"/>
        </w:rPr>
        <w:t>`</w:t>
      </w:r>
      <w:r w:rsidR="00474F68" w:rsidRPr="00276159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474F68" w:rsidRPr="00276159">
        <w:rPr>
          <w:rFonts w:ascii="GHEA Grapalat" w:hAnsi="GHEA Grapalat"/>
          <w:b/>
          <w:sz w:val="24"/>
          <w:szCs w:val="24"/>
          <w:lang w:val="hy-AM"/>
        </w:rPr>
        <w:tab/>
      </w:r>
      <w:r w:rsidR="00474F68" w:rsidRPr="00276159">
        <w:rPr>
          <w:rFonts w:ascii="GHEA Grapalat" w:hAnsi="GHEA Grapalat"/>
          <w:b/>
          <w:sz w:val="24"/>
          <w:szCs w:val="24"/>
          <w:lang w:val="hy-AM"/>
        </w:rPr>
        <w:tab/>
      </w:r>
      <w:r w:rsidR="00474F68" w:rsidRPr="00276159">
        <w:rPr>
          <w:rFonts w:ascii="GHEA Grapalat" w:hAnsi="GHEA Grapalat"/>
          <w:b/>
          <w:sz w:val="24"/>
          <w:szCs w:val="24"/>
          <w:lang w:val="hy-AM"/>
        </w:rPr>
        <w:tab/>
      </w:r>
      <w:r w:rsidR="00474F68" w:rsidRPr="00276159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0F72D8" w:rsidRPr="00276159" w:rsidSect="005D201C">
      <w:pgSz w:w="16838" w:h="11906" w:orient="landscape"/>
      <w:pgMar w:top="720" w:right="1440" w:bottom="2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62B" w:rsidRDefault="0011662B" w:rsidP="00664015">
      <w:pPr>
        <w:spacing w:after="0" w:line="240" w:lineRule="auto"/>
      </w:pPr>
      <w:r>
        <w:separator/>
      </w:r>
    </w:p>
  </w:endnote>
  <w:endnote w:type="continuationSeparator" w:id="0">
    <w:p w:rsidR="0011662B" w:rsidRDefault="0011662B" w:rsidP="0066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62B" w:rsidRDefault="0011662B" w:rsidP="00664015">
      <w:pPr>
        <w:spacing w:after="0" w:line="240" w:lineRule="auto"/>
      </w:pPr>
      <w:r>
        <w:separator/>
      </w:r>
    </w:p>
  </w:footnote>
  <w:footnote w:type="continuationSeparator" w:id="0">
    <w:p w:rsidR="0011662B" w:rsidRDefault="0011662B" w:rsidP="00664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F6AD5"/>
    <w:multiLevelType w:val="hybridMultilevel"/>
    <w:tmpl w:val="E3A6EA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834EB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087F29C5"/>
    <w:multiLevelType w:val="hybridMultilevel"/>
    <w:tmpl w:val="AF5A8BC6"/>
    <w:lvl w:ilvl="0" w:tplc="29B6AC1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3802C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5">
    <w:nsid w:val="15035A05"/>
    <w:multiLevelType w:val="hybridMultilevel"/>
    <w:tmpl w:val="2F400568"/>
    <w:lvl w:ilvl="0" w:tplc="1372673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0B32FD5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4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7">
    <w:nsid w:val="22717E17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9709FE"/>
    <w:multiLevelType w:val="hybridMultilevel"/>
    <w:tmpl w:val="414EADE0"/>
    <w:lvl w:ilvl="0" w:tplc="06809BC4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227C75"/>
    <w:multiLevelType w:val="hybridMultilevel"/>
    <w:tmpl w:val="B470B01E"/>
    <w:lvl w:ilvl="0" w:tplc="21CC00F6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0">
    <w:nsid w:val="280D29A2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1">
    <w:nsid w:val="2A356C74"/>
    <w:multiLevelType w:val="hybridMultilevel"/>
    <w:tmpl w:val="A3069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CA7ED2"/>
    <w:multiLevelType w:val="hybridMultilevel"/>
    <w:tmpl w:val="2C401190"/>
    <w:lvl w:ilvl="0" w:tplc="040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3">
    <w:nsid w:val="2F13188D"/>
    <w:multiLevelType w:val="hybridMultilevel"/>
    <w:tmpl w:val="BA2A6176"/>
    <w:lvl w:ilvl="0" w:tplc="F1ACF53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">
    <w:nsid w:val="2FF62856"/>
    <w:multiLevelType w:val="hybridMultilevel"/>
    <w:tmpl w:val="FAA6581C"/>
    <w:lvl w:ilvl="0" w:tplc="87809E10">
      <w:start w:val="1"/>
      <w:numFmt w:val="decimal"/>
      <w:lvlText w:val="%1)"/>
      <w:lvlJc w:val="left"/>
      <w:pPr>
        <w:ind w:left="987" w:hanging="612"/>
      </w:pPr>
      <w:rPr>
        <w:rFonts w:hint="default"/>
      </w:rPr>
    </w:lvl>
    <w:lvl w:ilvl="1" w:tplc="C61A7F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hy-AM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D01F2"/>
    <w:multiLevelType w:val="hybridMultilevel"/>
    <w:tmpl w:val="940E5DD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35F07764"/>
    <w:multiLevelType w:val="hybridMultilevel"/>
    <w:tmpl w:val="FBA47AD6"/>
    <w:lvl w:ilvl="0" w:tplc="04090011">
      <w:start w:val="1"/>
      <w:numFmt w:val="decimal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8">
    <w:nsid w:val="39AC35DB"/>
    <w:multiLevelType w:val="hybridMultilevel"/>
    <w:tmpl w:val="D464A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B2989"/>
    <w:multiLevelType w:val="hybridMultilevel"/>
    <w:tmpl w:val="7102F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E47AE9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1">
    <w:nsid w:val="464D3D26"/>
    <w:multiLevelType w:val="hybridMultilevel"/>
    <w:tmpl w:val="56F8DC70"/>
    <w:lvl w:ilvl="0" w:tplc="7BF4C1F4">
      <w:start w:val="1"/>
      <w:numFmt w:val="decimal"/>
      <w:lvlText w:val="%1."/>
      <w:lvlJc w:val="left"/>
      <w:pPr>
        <w:ind w:left="3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2">
    <w:nsid w:val="46975F96"/>
    <w:multiLevelType w:val="hybridMultilevel"/>
    <w:tmpl w:val="5DA60EF4"/>
    <w:lvl w:ilvl="0" w:tplc="D4B839E4">
      <w:start w:val="8"/>
      <w:numFmt w:val="bullet"/>
      <w:lvlText w:val="-"/>
      <w:lvlJc w:val="left"/>
      <w:pPr>
        <w:ind w:left="53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3">
    <w:nsid w:val="489C5C8F"/>
    <w:multiLevelType w:val="hybridMultilevel"/>
    <w:tmpl w:val="56C405D2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6B7CA6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5">
    <w:nsid w:val="4EA01D8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6">
    <w:nsid w:val="516F48AC"/>
    <w:multiLevelType w:val="hybridMultilevel"/>
    <w:tmpl w:val="2DF454D4"/>
    <w:lvl w:ilvl="0" w:tplc="C1E86ECC">
      <w:start w:val="1"/>
      <w:numFmt w:val="decimal"/>
      <w:lvlText w:val="%1)"/>
      <w:lvlJc w:val="left"/>
      <w:pPr>
        <w:ind w:left="702" w:hanging="6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>
    <w:nsid w:val="52D85FF3"/>
    <w:multiLevelType w:val="hybridMultilevel"/>
    <w:tmpl w:val="27DCAE5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442F2"/>
    <w:multiLevelType w:val="hybridMultilevel"/>
    <w:tmpl w:val="4FF4B8B2"/>
    <w:lvl w:ilvl="0" w:tplc="8B1C12B6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9">
    <w:nsid w:val="59711871"/>
    <w:multiLevelType w:val="hybridMultilevel"/>
    <w:tmpl w:val="47CE155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0">
    <w:nsid w:val="5C6426FA"/>
    <w:multiLevelType w:val="hybridMultilevel"/>
    <w:tmpl w:val="55A4C588"/>
    <w:lvl w:ilvl="0" w:tplc="98C89602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1" w:hanging="360"/>
      </w:pPr>
    </w:lvl>
    <w:lvl w:ilvl="2" w:tplc="0409001B" w:tentative="1">
      <w:start w:val="1"/>
      <w:numFmt w:val="lowerRoman"/>
      <w:lvlText w:val="%3."/>
      <w:lvlJc w:val="right"/>
      <w:pPr>
        <w:ind w:left="2031" w:hanging="180"/>
      </w:pPr>
    </w:lvl>
    <w:lvl w:ilvl="3" w:tplc="0409000F" w:tentative="1">
      <w:start w:val="1"/>
      <w:numFmt w:val="decimal"/>
      <w:lvlText w:val="%4."/>
      <w:lvlJc w:val="left"/>
      <w:pPr>
        <w:ind w:left="2751" w:hanging="360"/>
      </w:pPr>
    </w:lvl>
    <w:lvl w:ilvl="4" w:tplc="04090019" w:tentative="1">
      <w:start w:val="1"/>
      <w:numFmt w:val="lowerLetter"/>
      <w:lvlText w:val="%5."/>
      <w:lvlJc w:val="left"/>
      <w:pPr>
        <w:ind w:left="3471" w:hanging="360"/>
      </w:pPr>
    </w:lvl>
    <w:lvl w:ilvl="5" w:tplc="0409001B" w:tentative="1">
      <w:start w:val="1"/>
      <w:numFmt w:val="lowerRoman"/>
      <w:lvlText w:val="%6."/>
      <w:lvlJc w:val="right"/>
      <w:pPr>
        <w:ind w:left="4191" w:hanging="180"/>
      </w:pPr>
    </w:lvl>
    <w:lvl w:ilvl="6" w:tplc="0409000F" w:tentative="1">
      <w:start w:val="1"/>
      <w:numFmt w:val="decimal"/>
      <w:lvlText w:val="%7."/>
      <w:lvlJc w:val="left"/>
      <w:pPr>
        <w:ind w:left="4911" w:hanging="360"/>
      </w:pPr>
    </w:lvl>
    <w:lvl w:ilvl="7" w:tplc="04090019" w:tentative="1">
      <w:start w:val="1"/>
      <w:numFmt w:val="lowerLetter"/>
      <w:lvlText w:val="%8."/>
      <w:lvlJc w:val="left"/>
      <w:pPr>
        <w:ind w:left="5631" w:hanging="360"/>
      </w:pPr>
    </w:lvl>
    <w:lvl w:ilvl="8" w:tplc="0409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31">
    <w:nsid w:val="5DFE1546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2">
    <w:nsid w:val="5ED25C3B"/>
    <w:multiLevelType w:val="hybridMultilevel"/>
    <w:tmpl w:val="5E567986"/>
    <w:lvl w:ilvl="0" w:tplc="189220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423690F"/>
    <w:multiLevelType w:val="hybridMultilevel"/>
    <w:tmpl w:val="F37A3688"/>
    <w:lvl w:ilvl="0" w:tplc="53206B12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65205F"/>
    <w:multiLevelType w:val="hybridMultilevel"/>
    <w:tmpl w:val="28B03076"/>
    <w:lvl w:ilvl="0" w:tplc="F05ED5D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2428C9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CC92333"/>
    <w:multiLevelType w:val="hybridMultilevel"/>
    <w:tmpl w:val="7CE27168"/>
    <w:lvl w:ilvl="0" w:tplc="849A94A2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7">
    <w:nsid w:val="6E40630A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8">
    <w:nsid w:val="72B978C1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964343A"/>
    <w:multiLevelType w:val="hybridMultilevel"/>
    <w:tmpl w:val="3B7A3A74"/>
    <w:lvl w:ilvl="0" w:tplc="5EF43A7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">
    <w:nsid w:val="7AB42B94"/>
    <w:multiLevelType w:val="hybridMultilevel"/>
    <w:tmpl w:val="ADC4E2DE"/>
    <w:lvl w:ilvl="0" w:tplc="E61409D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41">
    <w:nsid w:val="7EE01ECD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>
    <w:nsid w:val="7F245BE8"/>
    <w:multiLevelType w:val="hybridMultilevel"/>
    <w:tmpl w:val="4D2883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7"/>
  </w:num>
  <w:num w:numId="3">
    <w:abstractNumId w:val="30"/>
  </w:num>
  <w:num w:numId="4">
    <w:abstractNumId w:val="36"/>
  </w:num>
  <w:num w:numId="5">
    <w:abstractNumId w:val="18"/>
  </w:num>
  <w:num w:numId="6">
    <w:abstractNumId w:val="11"/>
  </w:num>
  <w:num w:numId="7">
    <w:abstractNumId w:val="34"/>
  </w:num>
  <w:num w:numId="8">
    <w:abstractNumId w:val="41"/>
  </w:num>
  <w:num w:numId="9">
    <w:abstractNumId w:val="5"/>
  </w:num>
  <w:num w:numId="10">
    <w:abstractNumId w:val="17"/>
  </w:num>
  <w:num w:numId="11">
    <w:abstractNumId w:val="3"/>
  </w:num>
  <w:num w:numId="12">
    <w:abstractNumId w:val="40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</w:num>
  <w:num w:numId="15">
    <w:abstractNumId w:val="7"/>
  </w:num>
  <w:num w:numId="16">
    <w:abstractNumId w:val="35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28"/>
  </w:num>
  <w:num w:numId="20">
    <w:abstractNumId w:val="20"/>
  </w:num>
  <w:num w:numId="21">
    <w:abstractNumId w:val="24"/>
  </w:num>
  <w:num w:numId="22">
    <w:abstractNumId w:val="27"/>
  </w:num>
  <w:num w:numId="23">
    <w:abstractNumId w:val="21"/>
  </w:num>
  <w:num w:numId="24">
    <w:abstractNumId w:val="9"/>
  </w:num>
  <w:num w:numId="25">
    <w:abstractNumId w:val="33"/>
  </w:num>
  <w:num w:numId="26">
    <w:abstractNumId w:val="8"/>
  </w:num>
  <w:num w:numId="27">
    <w:abstractNumId w:val="6"/>
  </w:num>
  <w:num w:numId="28">
    <w:abstractNumId w:val="4"/>
  </w:num>
  <w:num w:numId="29">
    <w:abstractNumId w:val="22"/>
  </w:num>
  <w:num w:numId="30">
    <w:abstractNumId w:val="25"/>
  </w:num>
  <w:num w:numId="31">
    <w:abstractNumId w:val="23"/>
  </w:num>
  <w:num w:numId="32">
    <w:abstractNumId w:val="31"/>
  </w:num>
  <w:num w:numId="33">
    <w:abstractNumId w:val="10"/>
  </w:num>
  <w:num w:numId="34">
    <w:abstractNumId w:val="16"/>
  </w:num>
  <w:num w:numId="35">
    <w:abstractNumId w:val="39"/>
  </w:num>
  <w:num w:numId="36">
    <w:abstractNumId w:val="13"/>
  </w:num>
  <w:num w:numId="37">
    <w:abstractNumId w:val="15"/>
  </w:num>
  <w:num w:numId="38">
    <w:abstractNumId w:val="29"/>
  </w:num>
  <w:num w:numId="39">
    <w:abstractNumId w:val="26"/>
  </w:num>
  <w:num w:numId="40">
    <w:abstractNumId w:val="14"/>
  </w:num>
  <w:num w:numId="41">
    <w:abstractNumId w:val="12"/>
  </w:num>
  <w:num w:numId="42">
    <w:abstractNumId w:val="19"/>
  </w:num>
  <w:num w:numId="43">
    <w:abstractNumId w:val="0"/>
  </w:num>
  <w:num w:numId="44">
    <w:abstractNumId w:val="42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B9"/>
    <w:rsid w:val="000033EA"/>
    <w:rsid w:val="000247D6"/>
    <w:rsid w:val="00024C7E"/>
    <w:rsid w:val="0002553B"/>
    <w:rsid w:val="00027568"/>
    <w:rsid w:val="000301E2"/>
    <w:rsid w:val="0003238A"/>
    <w:rsid w:val="000357A3"/>
    <w:rsid w:val="00040FD7"/>
    <w:rsid w:val="00041338"/>
    <w:rsid w:val="0004756B"/>
    <w:rsid w:val="000519B4"/>
    <w:rsid w:val="00055C70"/>
    <w:rsid w:val="00056B2D"/>
    <w:rsid w:val="00060C01"/>
    <w:rsid w:val="00060DDB"/>
    <w:rsid w:val="0006192F"/>
    <w:rsid w:val="0006389A"/>
    <w:rsid w:val="000676C1"/>
    <w:rsid w:val="000824DB"/>
    <w:rsid w:val="000826ED"/>
    <w:rsid w:val="00083B58"/>
    <w:rsid w:val="00086FFE"/>
    <w:rsid w:val="000959C5"/>
    <w:rsid w:val="000A2F10"/>
    <w:rsid w:val="000A6AFB"/>
    <w:rsid w:val="000B0BC8"/>
    <w:rsid w:val="000B643B"/>
    <w:rsid w:val="000C0733"/>
    <w:rsid w:val="000C7E96"/>
    <w:rsid w:val="000D1FFE"/>
    <w:rsid w:val="000D7008"/>
    <w:rsid w:val="000D78B6"/>
    <w:rsid w:val="000E167E"/>
    <w:rsid w:val="000E3286"/>
    <w:rsid w:val="000F0EB5"/>
    <w:rsid w:val="000F72D8"/>
    <w:rsid w:val="00103362"/>
    <w:rsid w:val="00103D8D"/>
    <w:rsid w:val="001048C2"/>
    <w:rsid w:val="0010700B"/>
    <w:rsid w:val="00110992"/>
    <w:rsid w:val="00112F10"/>
    <w:rsid w:val="00115437"/>
    <w:rsid w:val="0011662B"/>
    <w:rsid w:val="0012369C"/>
    <w:rsid w:val="00125B6D"/>
    <w:rsid w:val="00130F45"/>
    <w:rsid w:val="00131F81"/>
    <w:rsid w:val="001336E9"/>
    <w:rsid w:val="001338FC"/>
    <w:rsid w:val="00141114"/>
    <w:rsid w:val="0014290F"/>
    <w:rsid w:val="001450B1"/>
    <w:rsid w:val="00146179"/>
    <w:rsid w:val="001544A0"/>
    <w:rsid w:val="00157880"/>
    <w:rsid w:val="00157C39"/>
    <w:rsid w:val="00160B83"/>
    <w:rsid w:val="00162228"/>
    <w:rsid w:val="001627FC"/>
    <w:rsid w:val="001648A0"/>
    <w:rsid w:val="00166C98"/>
    <w:rsid w:val="00171A4E"/>
    <w:rsid w:val="00174714"/>
    <w:rsid w:val="00175041"/>
    <w:rsid w:val="00182151"/>
    <w:rsid w:val="00182645"/>
    <w:rsid w:val="00185396"/>
    <w:rsid w:val="00185CA4"/>
    <w:rsid w:val="00185F98"/>
    <w:rsid w:val="001874E8"/>
    <w:rsid w:val="00190FA5"/>
    <w:rsid w:val="00194442"/>
    <w:rsid w:val="00195D72"/>
    <w:rsid w:val="001A43DC"/>
    <w:rsid w:val="001A4689"/>
    <w:rsid w:val="001B05C8"/>
    <w:rsid w:val="001C6AA0"/>
    <w:rsid w:val="001D01EA"/>
    <w:rsid w:val="001D052B"/>
    <w:rsid w:val="001D5310"/>
    <w:rsid w:val="001E0305"/>
    <w:rsid w:val="001E6CAD"/>
    <w:rsid w:val="001E7449"/>
    <w:rsid w:val="001F15FC"/>
    <w:rsid w:val="001F2A8F"/>
    <w:rsid w:val="001F2FDA"/>
    <w:rsid w:val="001F7C2D"/>
    <w:rsid w:val="002007C2"/>
    <w:rsid w:val="00200B00"/>
    <w:rsid w:val="002038C6"/>
    <w:rsid w:val="00225066"/>
    <w:rsid w:val="0023308B"/>
    <w:rsid w:val="00234B99"/>
    <w:rsid w:val="00243E12"/>
    <w:rsid w:val="00245EF6"/>
    <w:rsid w:val="00263D46"/>
    <w:rsid w:val="00276159"/>
    <w:rsid w:val="00280ECB"/>
    <w:rsid w:val="00282599"/>
    <w:rsid w:val="002A063E"/>
    <w:rsid w:val="002A6AD3"/>
    <w:rsid w:val="002A7371"/>
    <w:rsid w:val="002B0A02"/>
    <w:rsid w:val="002B0E97"/>
    <w:rsid w:val="002B1610"/>
    <w:rsid w:val="002B79F5"/>
    <w:rsid w:val="002C06B2"/>
    <w:rsid w:val="002C0DE2"/>
    <w:rsid w:val="002C2705"/>
    <w:rsid w:val="002C5102"/>
    <w:rsid w:val="002C5A25"/>
    <w:rsid w:val="002C63D8"/>
    <w:rsid w:val="002D27D3"/>
    <w:rsid w:val="002D43C9"/>
    <w:rsid w:val="002D47F7"/>
    <w:rsid w:val="002D4BD3"/>
    <w:rsid w:val="002E5CFE"/>
    <w:rsid w:val="002E7F61"/>
    <w:rsid w:val="002F0381"/>
    <w:rsid w:val="002F148C"/>
    <w:rsid w:val="002F39FD"/>
    <w:rsid w:val="002F7B83"/>
    <w:rsid w:val="00301C78"/>
    <w:rsid w:val="00304F5A"/>
    <w:rsid w:val="00310A65"/>
    <w:rsid w:val="003113EB"/>
    <w:rsid w:val="003167CA"/>
    <w:rsid w:val="003238CE"/>
    <w:rsid w:val="00325550"/>
    <w:rsid w:val="00325578"/>
    <w:rsid w:val="00325963"/>
    <w:rsid w:val="0032614D"/>
    <w:rsid w:val="0032749E"/>
    <w:rsid w:val="00332D35"/>
    <w:rsid w:val="003343E4"/>
    <w:rsid w:val="00340F0F"/>
    <w:rsid w:val="003417D1"/>
    <w:rsid w:val="0034280D"/>
    <w:rsid w:val="00343351"/>
    <w:rsid w:val="00353CC2"/>
    <w:rsid w:val="00357735"/>
    <w:rsid w:val="003639B6"/>
    <w:rsid w:val="00364234"/>
    <w:rsid w:val="003643FD"/>
    <w:rsid w:val="00366069"/>
    <w:rsid w:val="00366F4E"/>
    <w:rsid w:val="0038176F"/>
    <w:rsid w:val="00381924"/>
    <w:rsid w:val="003853FE"/>
    <w:rsid w:val="00390967"/>
    <w:rsid w:val="00390ECD"/>
    <w:rsid w:val="00395E15"/>
    <w:rsid w:val="003A3863"/>
    <w:rsid w:val="003A4096"/>
    <w:rsid w:val="003A7666"/>
    <w:rsid w:val="003B1E19"/>
    <w:rsid w:val="003B23E9"/>
    <w:rsid w:val="003B478F"/>
    <w:rsid w:val="003B65BC"/>
    <w:rsid w:val="003B6AE6"/>
    <w:rsid w:val="003C112D"/>
    <w:rsid w:val="003C4000"/>
    <w:rsid w:val="003C58AF"/>
    <w:rsid w:val="003D127C"/>
    <w:rsid w:val="003D4E51"/>
    <w:rsid w:val="003F2508"/>
    <w:rsid w:val="003F27CD"/>
    <w:rsid w:val="003F28E5"/>
    <w:rsid w:val="003F481E"/>
    <w:rsid w:val="0040323F"/>
    <w:rsid w:val="00404A91"/>
    <w:rsid w:val="0041157E"/>
    <w:rsid w:val="004127D0"/>
    <w:rsid w:val="00414AC6"/>
    <w:rsid w:val="0041699E"/>
    <w:rsid w:val="0042518E"/>
    <w:rsid w:val="00425FB4"/>
    <w:rsid w:val="004308C8"/>
    <w:rsid w:val="004337C5"/>
    <w:rsid w:val="0043778B"/>
    <w:rsid w:val="0044271C"/>
    <w:rsid w:val="00446147"/>
    <w:rsid w:val="004465F1"/>
    <w:rsid w:val="00453B89"/>
    <w:rsid w:val="00454E6A"/>
    <w:rsid w:val="00460D1A"/>
    <w:rsid w:val="0046600F"/>
    <w:rsid w:val="00466697"/>
    <w:rsid w:val="00471421"/>
    <w:rsid w:val="00474F68"/>
    <w:rsid w:val="0048435B"/>
    <w:rsid w:val="00485D17"/>
    <w:rsid w:val="00486AAD"/>
    <w:rsid w:val="00487609"/>
    <w:rsid w:val="0049045A"/>
    <w:rsid w:val="00491639"/>
    <w:rsid w:val="00492B5F"/>
    <w:rsid w:val="00494B8B"/>
    <w:rsid w:val="00494CA9"/>
    <w:rsid w:val="004A022A"/>
    <w:rsid w:val="004A5069"/>
    <w:rsid w:val="004B600D"/>
    <w:rsid w:val="004C52D9"/>
    <w:rsid w:val="004D0650"/>
    <w:rsid w:val="004D19F9"/>
    <w:rsid w:val="004D5DF2"/>
    <w:rsid w:val="004E1123"/>
    <w:rsid w:val="004E1FCE"/>
    <w:rsid w:val="004E7D8B"/>
    <w:rsid w:val="005011E5"/>
    <w:rsid w:val="005033A3"/>
    <w:rsid w:val="00503E87"/>
    <w:rsid w:val="005064C5"/>
    <w:rsid w:val="00506B66"/>
    <w:rsid w:val="00506FE7"/>
    <w:rsid w:val="00507964"/>
    <w:rsid w:val="00512591"/>
    <w:rsid w:val="005170BB"/>
    <w:rsid w:val="005337D3"/>
    <w:rsid w:val="00533B2F"/>
    <w:rsid w:val="00535993"/>
    <w:rsid w:val="00535FF8"/>
    <w:rsid w:val="00542C43"/>
    <w:rsid w:val="0054640D"/>
    <w:rsid w:val="00560C13"/>
    <w:rsid w:val="0056461E"/>
    <w:rsid w:val="00567D37"/>
    <w:rsid w:val="00570AE2"/>
    <w:rsid w:val="00575699"/>
    <w:rsid w:val="00582D66"/>
    <w:rsid w:val="00596CBB"/>
    <w:rsid w:val="005A2DE8"/>
    <w:rsid w:val="005A6EDA"/>
    <w:rsid w:val="005C4FA2"/>
    <w:rsid w:val="005D201C"/>
    <w:rsid w:val="005E4273"/>
    <w:rsid w:val="005E5111"/>
    <w:rsid w:val="005F0712"/>
    <w:rsid w:val="005F08AD"/>
    <w:rsid w:val="005F179A"/>
    <w:rsid w:val="00601FC5"/>
    <w:rsid w:val="00605EC7"/>
    <w:rsid w:val="00606399"/>
    <w:rsid w:val="00616394"/>
    <w:rsid w:val="00622FEE"/>
    <w:rsid w:val="00623E67"/>
    <w:rsid w:val="00624609"/>
    <w:rsid w:val="00624741"/>
    <w:rsid w:val="006267AC"/>
    <w:rsid w:val="006307C0"/>
    <w:rsid w:val="00631FC2"/>
    <w:rsid w:val="006325FB"/>
    <w:rsid w:val="00633110"/>
    <w:rsid w:val="0063560E"/>
    <w:rsid w:val="0063597C"/>
    <w:rsid w:val="00640B91"/>
    <w:rsid w:val="00646E48"/>
    <w:rsid w:val="00646F3B"/>
    <w:rsid w:val="006543DA"/>
    <w:rsid w:val="00654936"/>
    <w:rsid w:val="00654D72"/>
    <w:rsid w:val="00660C69"/>
    <w:rsid w:val="00661229"/>
    <w:rsid w:val="00664015"/>
    <w:rsid w:val="0066634F"/>
    <w:rsid w:val="00667760"/>
    <w:rsid w:val="00670556"/>
    <w:rsid w:val="00670F82"/>
    <w:rsid w:val="006760B5"/>
    <w:rsid w:val="00677F8A"/>
    <w:rsid w:val="00681BBE"/>
    <w:rsid w:val="00681C05"/>
    <w:rsid w:val="00682AB6"/>
    <w:rsid w:val="00685692"/>
    <w:rsid w:val="00687040"/>
    <w:rsid w:val="006871B0"/>
    <w:rsid w:val="006905D7"/>
    <w:rsid w:val="00690EC5"/>
    <w:rsid w:val="00691CCE"/>
    <w:rsid w:val="00693C17"/>
    <w:rsid w:val="00693C48"/>
    <w:rsid w:val="00695C1D"/>
    <w:rsid w:val="006A2090"/>
    <w:rsid w:val="006A57E3"/>
    <w:rsid w:val="006B6DAE"/>
    <w:rsid w:val="006C0D1B"/>
    <w:rsid w:val="006C2921"/>
    <w:rsid w:val="006C2C30"/>
    <w:rsid w:val="006C5837"/>
    <w:rsid w:val="006C67AB"/>
    <w:rsid w:val="006C7823"/>
    <w:rsid w:val="006E2773"/>
    <w:rsid w:val="006F0EC4"/>
    <w:rsid w:val="006F376D"/>
    <w:rsid w:val="006F4B14"/>
    <w:rsid w:val="00701CAE"/>
    <w:rsid w:val="00704CE0"/>
    <w:rsid w:val="0071091D"/>
    <w:rsid w:val="007119B0"/>
    <w:rsid w:val="00713FC3"/>
    <w:rsid w:val="007147EE"/>
    <w:rsid w:val="007159C3"/>
    <w:rsid w:val="00715E3B"/>
    <w:rsid w:val="00721B99"/>
    <w:rsid w:val="00725038"/>
    <w:rsid w:val="007272E0"/>
    <w:rsid w:val="00740D61"/>
    <w:rsid w:val="00741B8C"/>
    <w:rsid w:val="00746277"/>
    <w:rsid w:val="00752A5F"/>
    <w:rsid w:val="00760979"/>
    <w:rsid w:val="00764159"/>
    <w:rsid w:val="007715D5"/>
    <w:rsid w:val="0077445E"/>
    <w:rsid w:val="007766FE"/>
    <w:rsid w:val="00776BA9"/>
    <w:rsid w:val="00777BDD"/>
    <w:rsid w:val="0078134F"/>
    <w:rsid w:val="00781431"/>
    <w:rsid w:val="00783289"/>
    <w:rsid w:val="0078470B"/>
    <w:rsid w:val="007855AB"/>
    <w:rsid w:val="00787254"/>
    <w:rsid w:val="00793759"/>
    <w:rsid w:val="00794741"/>
    <w:rsid w:val="0079481F"/>
    <w:rsid w:val="00795EED"/>
    <w:rsid w:val="00795FEC"/>
    <w:rsid w:val="007A0D13"/>
    <w:rsid w:val="007A2D56"/>
    <w:rsid w:val="007A4750"/>
    <w:rsid w:val="007A5274"/>
    <w:rsid w:val="007B1748"/>
    <w:rsid w:val="007B3DD4"/>
    <w:rsid w:val="007B4028"/>
    <w:rsid w:val="007B4E8B"/>
    <w:rsid w:val="007C2F25"/>
    <w:rsid w:val="007C3BC4"/>
    <w:rsid w:val="007C5BE2"/>
    <w:rsid w:val="007C694A"/>
    <w:rsid w:val="007C7C0E"/>
    <w:rsid w:val="007D0787"/>
    <w:rsid w:val="007D2089"/>
    <w:rsid w:val="007D2FA7"/>
    <w:rsid w:val="007E64BC"/>
    <w:rsid w:val="007F1A2F"/>
    <w:rsid w:val="0080589D"/>
    <w:rsid w:val="00806210"/>
    <w:rsid w:val="00815807"/>
    <w:rsid w:val="0082146F"/>
    <w:rsid w:val="00824242"/>
    <w:rsid w:val="008252EE"/>
    <w:rsid w:val="00826BBC"/>
    <w:rsid w:val="00826BCD"/>
    <w:rsid w:val="008325DC"/>
    <w:rsid w:val="00832B4E"/>
    <w:rsid w:val="008355B6"/>
    <w:rsid w:val="00845915"/>
    <w:rsid w:val="00847DA5"/>
    <w:rsid w:val="0085139F"/>
    <w:rsid w:val="008619A9"/>
    <w:rsid w:val="00861F99"/>
    <w:rsid w:val="00862DB9"/>
    <w:rsid w:val="008670A2"/>
    <w:rsid w:val="008715CA"/>
    <w:rsid w:val="008720E8"/>
    <w:rsid w:val="0087214E"/>
    <w:rsid w:val="0087509C"/>
    <w:rsid w:val="00883600"/>
    <w:rsid w:val="00884610"/>
    <w:rsid w:val="00890042"/>
    <w:rsid w:val="00896291"/>
    <w:rsid w:val="008A4507"/>
    <w:rsid w:val="008B1CE4"/>
    <w:rsid w:val="008B1F75"/>
    <w:rsid w:val="008B4FF5"/>
    <w:rsid w:val="008B639E"/>
    <w:rsid w:val="008B69C2"/>
    <w:rsid w:val="008C14E7"/>
    <w:rsid w:val="008C27FC"/>
    <w:rsid w:val="008C45A7"/>
    <w:rsid w:val="008C4AF7"/>
    <w:rsid w:val="008C4C30"/>
    <w:rsid w:val="008C673E"/>
    <w:rsid w:val="008D2621"/>
    <w:rsid w:val="008D32F5"/>
    <w:rsid w:val="008D6520"/>
    <w:rsid w:val="008D78EE"/>
    <w:rsid w:val="008D7CD8"/>
    <w:rsid w:val="008E0284"/>
    <w:rsid w:val="008E0349"/>
    <w:rsid w:val="008E5C26"/>
    <w:rsid w:val="008E7CE3"/>
    <w:rsid w:val="008F4464"/>
    <w:rsid w:val="00901F8C"/>
    <w:rsid w:val="00905AC3"/>
    <w:rsid w:val="009103C3"/>
    <w:rsid w:val="00913A79"/>
    <w:rsid w:val="00917993"/>
    <w:rsid w:val="00920F1D"/>
    <w:rsid w:val="009249C4"/>
    <w:rsid w:val="00925064"/>
    <w:rsid w:val="00925B03"/>
    <w:rsid w:val="0094033B"/>
    <w:rsid w:val="0094109A"/>
    <w:rsid w:val="00947E28"/>
    <w:rsid w:val="00950A5A"/>
    <w:rsid w:val="00951CFF"/>
    <w:rsid w:val="009601F1"/>
    <w:rsid w:val="009609A9"/>
    <w:rsid w:val="009718FD"/>
    <w:rsid w:val="00980522"/>
    <w:rsid w:val="00981915"/>
    <w:rsid w:val="00981CC3"/>
    <w:rsid w:val="00983CCB"/>
    <w:rsid w:val="00987BD9"/>
    <w:rsid w:val="00990778"/>
    <w:rsid w:val="009949EC"/>
    <w:rsid w:val="009B33D4"/>
    <w:rsid w:val="009C0BA4"/>
    <w:rsid w:val="009D49DA"/>
    <w:rsid w:val="009D50CA"/>
    <w:rsid w:val="009D5F9F"/>
    <w:rsid w:val="009F092D"/>
    <w:rsid w:val="009F2E98"/>
    <w:rsid w:val="009F54EF"/>
    <w:rsid w:val="009F5F27"/>
    <w:rsid w:val="00A02852"/>
    <w:rsid w:val="00A02F87"/>
    <w:rsid w:val="00A0442C"/>
    <w:rsid w:val="00A143AE"/>
    <w:rsid w:val="00A17462"/>
    <w:rsid w:val="00A20803"/>
    <w:rsid w:val="00A2299D"/>
    <w:rsid w:val="00A305F3"/>
    <w:rsid w:val="00A3109A"/>
    <w:rsid w:val="00A34423"/>
    <w:rsid w:val="00A36021"/>
    <w:rsid w:val="00A37637"/>
    <w:rsid w:val="00A379BA"/>
    <w:rsid w:val="00A42B3E"/>
    <w:rsid w:val="00A444BF"/>
    <w:rsid w:val="00A475C3"/>
    <w:rsid w:val="00A530F1"/>
    <w:rsid w:val="00A53CC4"/>
    <w:rsid w:val="00A57EFD"/>
    <w:rsid w:val="00A61957"/>
    <w:rsid w:val="00A61FDB"/>
    <w:rsid w:val="00A721B2"/>
    <w:rsid w:val="00A73F41"/>
    <w:rsid w:val="00A777CB"/>
    <w:rsid w:val="00A879CD"/>
    <w:rsid w:val="00A913C8"/>
    <w:rsid w:val="00A9218C"/>
    <w:rsid w:val="00A95D16"/>
    <w:rsid w:val="00A96F74"/>
    <w:rsid w:val="00AA0D03"/>
    <w:rsid w:val="00AA2661"/>
    <w:rsid w:val="00AA5086"/>
    <w:rsid w:val="00AA5D1D"/>
    <w:rsid w:val="00AA680C"/>
    <w:rsid w:val="00AA7183"/>
    <w:rsid w:val="00AA7643"/>
    <w:rsid w:val="00AB47DD"/>
    <w:rsid w:val="00AB6304"/>
    <w:rsid w:val="00AC0A8A"/>
    <w:rsid w:val="00AC19D4"/>
    <w:rsid w:val="00AC2451"/>
    <w:rsid w:val="00AC3F2B"/>
    <w:rsid w:val="00AC55C7"/>
    <w:rsid w:val="00AD4049"/>
    <w:rsid w:val="00AD4FF1"/>
    <w:rsid w:val="00AD63BC"/>
    <w:rsid w:val="00AD759F"/>
    <w:rsid w:val="00AE0444"/>
    <w:rsid w:val="00AE061B"/>
    <w:rsid w:val="00AE2806"/>
    <w:rsid w:val="00AE3063"/>
    <w:rsid w:val="00AF4558"/>
    <w:rsid w:val="00B046EF"/>
    <w:rsid w:val="00B06927"/>
    <w:rsid w:val="00B071CA"/>
    <w:rsid w:val="00B10594"/>
    <w:rsid w:val="00B146BF"/>
    <w:rsid w:val="00B22A5F"/>
    <w:rsid w:val="00B23225"/>
    <w:rsid w:val="00B234F3"/>
    <w:rsid w:val="00B269C8"/>
    <w:rsid w:val="00B300BB"/>
    <w:rsid w:val="00B31E93"/>
    <w:rsid w:val="00B33225"/>
    <w:rsid w:val="00B35C2D"/>
    <w:rsid w:val="00B41B4D"/>
    <w:rsid w:val="00B41F5D"/>
    <w:rsid w:val="00B432AD"/>
    <w:rsid w:val="00B46FF1"/>
    <w:rsid w:val="00B522DA"/>
    <w:rsid w:val="00B64013"/>
    <w:rsid w:val="00B70248"/>
    <w:rsid w:val="00B706BA"/>
    <w:rsid w:val="00B711F8"/>
    <w:rsid w:val="00B75289"/>
    <w:rsid w:val="00B75E58"/>
    <w:rsid w:val="00B76416"/>
    <w:rsid w:val="00B77A9B"/>
    <w:rsid w:val="00B77BA2"/>
    <w:rsid w:val="00B8029D"/>
    <w:rsid w:val="00B84DE9"/>
    <w:rsid w:val="00B86B08"/>
    <w:rsid w:val="00B87007"/>
    <w:rsid w:val="00B8768F"/>
    <w:rsid w:val="00B94470"/>
    <w:rsid w:val="00BA15DD"/>
    <w:rsid w:val="00BA4991"/>
    <w:rsid w:val="00BA55D4"/>
    <w:rsid w:val="00BA6115"/>
    <w:rsid w:val="00BB2F7E"/>
    <w:rsid w:val="00BB5DB5"/>
    <w:rsid w:val="00BB6F77"/>
    <w:rsid w:val="00BC2C0D"/>
    <w:rsid w:val="00BC3DC9"/>
    <w:rsid w:val="00BD1C07"/>
    <w:rsid w:val="00BD2601"/>
    <w:rsid w:val="00BD640C"/>
    <w:rsid w:val="00BE2172"/>
    <w:rsid w:val="00BE22FF"/>
    <w:rsid w:val="00BE4743"/>
    <w:rsid w:val="00BE6CA0"/>
    <w:rsid w:val="00BF12D0"/>
    <w:rsid w:val="00BF1C51"/>
    <w:rsid w:val="00BF2E29"/>
    <w:rsid w:val="00BF4112"/>
    <w:rsid w:val="00BF6D1D"/>
    <w:rsid w:val="00C00FF4"/>
    <w:rsid w:val="00C036BF"/>
    <w:rsid w:val="00C07226"/>
    <w:rsid w:val="00C0786B"/>
    <w:rsid w:val="00C10B14"/>
    <w:rsid w:val="00C14CEE"/>
    <w:rsid w:val="00C35893"/>
    <w:rsid w:val="00C36B87"/>
    <w:rsid w:val="00C4320F"/>
    <w:rsid w:val="00C444BF"/>
    <w:rsid w:val="00C44878"/>
    <w:rsid w:val="00C44B9B"/>
    <w:rsid w:val="00C45BDD"/>
    <w:rsid w:val="00C46A8D"/>
    <w:rsid w:val="00C50DDC"/>
    <w:rsid w:val="00C53F62"/>
    <w:rsid w:val="00C54FFD"/>
    <w:rsid w:val="00C57B2A"/>
    <w:rsid w:val="00C62715"/>
    <w:rsid w:val="00C62B54"/>
    <w:rsid w:val="00C67079"/>
    <w:rsid w:val="00C72939"/>
    <w:rsid w:val="00C73F97"/>
    <w:rsid w:val="00C762E6"/>
    <w:rsid w:val="00C7711B"/>
    <w:rsid w:val="00C80510"/>
    <w:rsid w:val="00C83661"/>
    <w:rsid w:val="00C83ED5"/>
    <w:rsid w:val="00C86A1B"/>
    <w:rsid w:val="00C87B85"/>
    <w:rsid w:val="00C9021D"/>
    <w:rsid w:val="00C9193D"/>
    <w:rsid w:val="00C92E8E"/>
    <w:rsid w:val="00C93382"/>
    <w:rsid w:val="00C93653"/>
    <w:rsid w:val="00CA1509"/>
    <w:rsid w:val="00CA153C"/>
    <w:rsid w:val="00CA3B77"/>
    <w:rsid w:val="00CA4B67"/>
    <w:rsid w:val="00CA6899"/>
    <w:rsid w:val="00CB2C9E"/>
    <w:rsid w:val="00CB4F32"/>
    <w:rsid w:val="00CC2F7B"/>
    <w:rsid w:val="00CC3772"/>
    <w:rsid w:val="00CC37D9"/>
    <w:rsid w:val="00CE0015"/>
    <w:rsid w:val="00CE2104"/>
    <w:rsid w:val="00CE3B52"/>
    <w:rsid w:val="00CE42B6"/>
    <w:rsid w:val="00CE5A2A"/>
    <w:rsid w:val="00CF0D90"/>
    <w:rsid w:val="00CF259E"/>
    <w:rsid w:val="00D04424"/>
    <w:rsid w:val="00D0531A"/>
    <w:rsid w:val="00D12A2F"/>
    <w:rsid w:val="00D13FFE"/>
    <w:rsid w:val="00D14B44"/>
    <w:rsid w:val="00D2064B"/>
    <w:rsid w:val="00D22A9F"/>
    <w:rsid w:val="00D244D3"/>
    <w:rsid w:val="00D2672F"/>
    <w:rsid w:val="00D26E1D"/>
    <w:rsid w:val="00D319B5"/>
    <w:rsid w:val="00D32FB6"/>
    <w:rsid w:val="00D337C1"/>
    <w:rsid w:val="00D33F12"/>
    <w:rsid w:val="00D40067"/>
    <w:rsid w:val="00D40E02"/>
    <w:rsid w:val="00D4233E"/>
    <w:rsid w:val="00D433C8"/>
    <w:rsid w:val="00D47F12"/>
    <w:rsid w:val="00D50B14"/>
    <w:rsid w:val="00D51D61"/>
    <w:rsid w:val="00D52228"/>
    <w:rsid w:val="00D547D9"/>
    <w:rsid w:val="00D56104"/>
    <w:rsid w:val="00D56792"/>
    <w:rsid w:val="00D56E56"/>
    <w:rsid w:val="00D630EA"/>
    <w:rsid w:val="00D64D7B"/>
    <w:rsid w:val="00D72BC2"/>
    <w:rsid w:val="00D745B2"/>
    <w:rsid w:val="00D824BD"/>
    <w:rsid w:val="00D82AA6"/>
    <w:rsid w:val="00D85822"/>
    <w:rsid w:val="00D9233E"/>
    <w:rsid w:val="00D96B95"/>
    <w:rsid w:val="00D9739A"/>
    <w:rsid w:val="00DA3B13"/>
    <w:rsid w:val="00DA5815"/>
    <w:rsid w:val="00DB3291"/>
    <w:rsid w:val="00DC0424"/>
    <w:rsid w:val="00DC19D3"/>
    <w:rsid w:val="00DC50A4"/>
    <w:rsid w:val="00DC5AE5"/>
    <w:rsid w:val="00DC7925"/>
    <w:rsid w:val="00DC7BC7"/>
    <w:rsid w:val="00DD0068"/>
    <w:rsid w:val="00DD0510"/>
    <w:rsid w:val="00DD0CCF"/>
    <w:rsid w:val="00DD0E82"/>
    <w:rsid w:val="00DD567F"/>
    <w:rsid w:val="00DD63D1"/>
    <w:rsid w:val="00DE1CC5"/>
    <w:rsid w:val="00DE4203"/>
    <w:rsid w:val="00DF2C37"/>
    <w:rsid w:val="00DF7281"/>
    <w:rsid w:val="00E02092"/>
    <w:rsid w:val="00E02760"/>
    <w:rsid w:val="00E0312E"/>
    <w:rsid w:val="00E04091"/>
    <w:rsid w:val="00E1016E"/>
    <w:rsid w:val="00E10F8B"/>
    <w:rsid w:val="00E11DC2"/>
    <w:rsid w:val="00E1386C"/>
    <w:rsid w:val="00E1510A"/>
    <w:rsid w:val="00E21BD2"/>
    <w:rsid w:val="00E22967"/>
    <w:rsid w:val="00E247B7"/>
    <w:rsid w:val="00E26463"/>
    <w:rsid w:val="00E270F1"/>
    <w:rsid w:val="00E273E5"/>
    <w:rsid w:val="00E32E1F"/>
    <w:rsid w:val="00E42462"/>
    <w:rsid w:val="00E425C1"/>
    <w:rsid w:val="00E425C8"/>
    <w:rsid w:val="00E43E91"/>
    <w:rsid w:val="00E503F8"/>
    <w:rsid w:val="00E5496C"/>
    <w:rsid w:val="00E606ED"/>
    <w:rsid w:val="00E62818"/>
    <w:rsid w:val="00E647AC"/>
    <w:rsid w:val="00E7203A"/>
    <w:rsid w:val="00E76753"/>
    <w:rsid w:val="00E80345"/>
    <w:rsid w:val="00E8414A"/>
    <w:rsid w:val="00E84639"/>
    <w:rsid w:val="00E84CA7"/>
    <w:rsid w:val="00E85C6B"/>
    <w:rsid w:val="00E86548"/>
    <w:rsid w:val="00E944F9"/>
    <w:rsid w:val="00E95962"/>
    <w:rsid w:val="00E968E0"/>
    <w:rsid w:val="00E969FF"/>
    <w:rsid w:val="00EA03CF"/>
    <w:rsid w:val="00EA3E27"/>
    <w:rsid w:val="00EA6E02"/>
    <w:rsid w:val="00EA783A"/>
    <w:rsid w:val="00EB318C"/>
    <w:rsid w:val="00EB3F11"/>
    <w:rsid w:val="00EB5473"/>
    <w:rsid w:val="00EB62F5"/>
    <w:rsid w:val="00EB7F9A"/>
    <w:rsid w:val="00EC10E6"/>
    <w:rsid w:val="00EC2E74"/>
    <w:rsid w:val="00EC344F"/>
    <w:rsid w:val="00EC538A"/>
    <w:rsid w:val="00EC5821"/>
    <w:rsid w:val="00EC756D"/>
    <w:rsid w:val="00ED0768"/>
    <w:rsid w:val="00ED0790"/>
    <w:rsid w:val="00EE402E"/>
    <w:rsid w:val="00EE48B5"/>
    <w:rsid w:val="00EE59D5"/>
    <w:rsid w:val="00EF043C"/>
    <w:rsid w:val="00EF19C4"/>
    <w:rsid w:val="00EF1D56"/>
    <w:rsid w:val="00EF2345"/>
    <w:rsid w:val="00EF473D"/>
    <w:rsid w:val="00F02FD4"/>
    <w:rsid w:val="00F16D04"/>
    <w:rsid w:val="00F2011A"/>
    <w:rsid w:val="00F33F15"/>
    <w:rsid w:val="00F3476B"/>
    <w:rsid w:val="00F42A7D"/>
    <w:rsid w:val="00F46229"/>
    <w:rsid w:val="00F46468"/>
    <w:rsid w:val="00F5203C"/>
    <w:rsid w:val="00F53A27"/>
    <w:rsid w:val="00F5594D"/>
    <w:rsid w:val="00F55DF8"/>
    <w:rsid w:val="00F602B9"/>
    <w:rsid w:val="00F613A6"/>
    <w:rsid w:val="00F7016B"/>
    <w:rsid w:val="00F725F3"/>
    <w:rsid w:val="00F75AA9"/>
    <w:rsid w:val="00F75D53"/>
    <w:rsid w:val="00F75E48"/>
    <w:rsid w:val="00F82972"/>
    <w:rsid w:val="00F83D02"/>
    <w:rsid w:val="00F85809"/>
    <w:rsid w:val="00F95980"/>
    <w:rsid w:val="00F96C60"/>
    <w:rsid w:val="00F97B8E"/>
    <w:rsid w:val="00FA1A5D"/>
    <w:rsid w:val="00FA2D90"/>
    <w:rsid w:val="00FA2D9C"/>
    <w:rsid w:val="00FA5121"/>
    <w:rsid w:val="00FA77A7"/>
    <w:rsid w:val="00FB328A"/>
    <w:rsid w:val="00FB3692"/>
    <w:rsid w:val="00FB7D4C"/>
    <w:rsid w:val="00FB7E11"/>
    <w:rsid w:val="00FC05D1"/>
    <w:rsid w:val="00FC4E42"/>
    <w:rsid w:val="00FC6C75"/>
    <w:rsid w:val="00FC72E6"/>
    <w:rsid w:val="00FD1890"/>
    <w:rsid w:val="00FD3276"/>
    <w:rsid w:val="00FD4905"/>
    <w:rsid w:val="00FD5604"/>
    <w:rsid w:val="00FD58D4"/>
    <w:rsid w:val="00FE0AD8"/>
    <w:rsid w:val="00FE1E8D"/>
    <w:rsid w:val="00FE51B2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8EED1-BC74-4CD5-AC3D-8E40A7AA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06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4A5069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4A5069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4A5069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link w:val="BodyText"/>
    <w:rsid w:val="004A5069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4A5069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 webb"/>
    <w:basedOn w:val="Normal"/>
    <w:link w:val="NormalWebChar"/>
    <w:unhideWhenUsed/>
    <w:rsid w:val="004A5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A506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HeaderChar">
    <w:name w:val="Header Char"/>
    <w:link w:val="Header"/>
    <w:uiPriority w:val="99"/>
    <w:rsid w:val="004A506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F455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3C112D"/>
  </w:style>
  <w:style w:type="paragraph" w:customStyle="1" w:styleId="Char1CharCharCharCharCharCharCharCharCharCharCharCharCharChar">
    <w:name w:val="Char1 Char Char Char Char Char Char Char Char Char Char Char Char Char Char"/>
    <w:basedOn w:val="Normal"/>
    <w:rsid w:val="0080621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A5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52A5F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D0531A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D0531A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unhideWhenUsed/>
    <w:rsid w:val="009601F1"/>
    <w:rPr>
      <w:color w:val="0000FF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 webb Char"/>
    <w:link w:val="NormalWeb"/>
    <w:locked/>
    <w:rsid w:val="00C44878"/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325DC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0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draft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2721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Tatevik.Mikayelyan</dc:creator>
  <cp:keywords>https:/mul2-mss.gov.am/tasks/88572/oneclick/ampopatert (25).docx?token=b4e6859e7bab3885cee1896ab736acaa</cp:keywords>
  <cp:lastModifiedBy>Anahit.Galstyan</cp:lastModifiedBy>
  <cp:revision>2</cp:revision>
  <dcterms:created xsi:type="dcterms:W3CDTF">2020-01-23T12:26:00Z</dcterms:created>
  <dcterms:modified xsi:type="dcterms:W3CDTF">2020-01-23T12:26:00Z</dcterms:modified>
</cp:coreProperties>
</file>