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8654C6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8654C6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8654C6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8654C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 w:rsidRPr="008654C6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8654C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8654C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8654C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8654C6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8654C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8654C6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8654C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8654C6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8654C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8654C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654C6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8654C6" w:rsidRDefault="00672F4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8654C6">
        <w:rPr>
          <w:rFonts w:ascii="GHEA Grapalat" w:hAnsi="GHEA Grapalat"/>
          <w:b/>
          <w:sz w:val="24"/>
          <w:szCs w:val="24"/>
          <w:lang w:val="hy-AM"/>
        </w:rPr>
        <w:t>«</w:t>
      </w:r>
      <w:r w:rsidR="00035610" w:rsidRPr="008654C6">
        <w:rPr>
          <w:rFonts w:ascii="GHEA Grapalat" w:hAnsi="GHEA Grapalat"/>
          <w:b/>
          <w:sz w:val="24"/>
          <w:szCs w:val="24"/>
          <w:lang w:val="hy-AM"/>
        </w:rPr>
        <w:t>ԵՎՐԱՍԻԱԿԱՆ ՏՆՏԵՍԱԿԱՆ ՄԻՈՒԹՅԱՆ ՄԱՍԻՆ 2014 ԹՎԱԿԱՆԻ ՄԱՅԻՍԻ 29-Ի ՊԱՅՄԱՆԱԳՐՈՒՄ ՓՈՓՈԽՈՒԹՅՈՒՆՆԵՐ ԿԱՏԱՐԵԼՈՒ ՄԱՍԻՆ (ԵՎՐԱՍԻԱԿԱՆ ՏՆՏԵՍԱԿԱՆ ՄԻՈՒԹՅԱՆ ԸՆԴՀԱՆՈՒՐ ԷԼԵԿՏՐԱԷՆԵՐԳԵՏԻԿԱԿԱՆ ՇՈՒԿԱՅԻ ՁԵՎԱՎՈՐՄԱՆ ՄԱՍՈՎ)</w:t>
      </w:r>
      <w:r w:rsidRPr="008654C6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A57DC5" w:rsidRPr="008654C6">
        <w:rPr>
          <w:rFonts w:ascii="GHEA Grapalat" w:hAnsi="GHEA Grapalat"/>
          <w:b/>
          <w:sz w:val="24"/>
          <w:szCs w:val="24"/>
          <w:lang w:val="hy-AM"/>
        </w:rPr>
        <w:t>ԱՐՁԱՆԱԳՐՈՒԹՅՈՒՆ</w:t>
      </w:r>
      <w:r w:rsidRPr="008654C6">
        <w:rPr>
          <w:rFonts w:ascii="GHEA Grapalat" w:hAnsi="GHEA Grapalat"/>
          <w:b/>
          <w:sz w:val="24"/>
          <w:szCs w:val="24"/>
          <w:lang w:val="hy-AM"/>
        </w:rPr>
        <w:t>Ը</w:t>
      </w:r>
      <w:r w:rsidRPr="008654C6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865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8654C6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:rsidR="00D52496" w:rsidRPr="008654C6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6114C6" w:rsidRPr="008654C6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8654C6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8654C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865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Ղեկավարվելով Հայաստանի Հանրապետության Սահմանադրության 132-րդ հոդվածի 2-րդ կետով՝ ո ր ո շ ու մ  ե մ.</w:t>
      </w:r>
    </w:p>
    <w:p w:rsidR="006114C6" w:rsidRPr="008654C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8654C6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654C6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8654C6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8654C6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8654C6">
        <w:rPr>
          <w:rFonts w:ascii="GHEA Grapalat" w:hAnsi="GHEA Grapalat"/>
          <w:sz w:val="24"/>
          <w:szCs w:val="24"/>
          <w:lang w:val="hy-AM"/>
        </w:rPr>
        <w:t xml:space="preserve"> </w:t>
      </w:r>
      <w:r w:rsidR="008D5F24" w:rsidRPr="008654C6">
        <w:rPr>
          <w:rFonts w:ascii="GHEA Grapalat" w:hAnsi="GHEA Grapalat"/>
          <w:sz w:val="24"/>
          <w:szCs w:val="24"/>
          <w:lang w:val="hy-AM"/>
        </w:rPr>
        <w:t>2019</w:t>
      </w:r>
      <w:r w:rsidR="00672F47" w:rsidRPr="008654C6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8D5F24" w:rsidRPr="008654C6">
        <w:rPr>
          <w:rFonts w:ascii="GHEA Grapalat" w:hAnsi="GHEA Grapalat"/>
          <w:sz w:val="24"/>
          <w:szCs w:val="24"/>
          <w:lang w:val="hy-AM"/>
        </w:rPr>
        <w:t>մայիսի  29</w:t>
      </w:r>
      <w:r w:rsidR="00672F47" w:rsidRPr="008654C6">
        <w:rPr>
          <w:rFonts w:ascii="GHEA Grapalat" w:hAnsi="GHEA Grapalat"/>
          <w:sz w:val="24"/>
          <w:szCs w:val="24"/>
          <w:lang w:val="hy-AM"/>
        </w:rPr>
        <w:t>-ին ստորագրված «</w:t>
      </w:r>
      <w:r w:rsidR="008D5F24" w:rsidRPr="008654C6">
        <w:rPr>
          <w:rFonts w:ascii="GHEA Grapalat" w:hAnsi="GHEA Grapalat"/>
          <w:sz w:val="24"/>
          <w:szCs w:val="24"/>
          <w:lang w:val="hy-AM"/>
        </w:rPr>
        <w:t>Եվրասիական տնտեսական միության մասին 2014 թվականի մայիսի 29-ի պայմանագրում փոփոխություններ կատարելու մասին (Եվրասիական տնտեսական միության ընդհանուր էլեկտրաէներգետիկական շուկայի ձ</w:t>
      </w:r>
      <w:r w:rsidR="00EF1415" w:rsidRPr="008654C6">
        <w:rPr>
          <w:rFonts w:ascii="GHEA Grapalat" w:hAnsi="GHEA Grapalat"/>
          <w:sz w:val="24"/>
          <w:szCs w:val="24"/>
          <w:lang w:val="hy-AM"/>
        </w:rPr>
        <w:t>և</w:t>
      </w:r>
      <w:r w:rsidR="008D5F24" w:rsidRPr="008654C6">
        <w:rPr>
          <w:rFonts w:ascii="GHEA Grapalat" w:hAnsi="GHEA Grapalat"/>
          <w:sz w:val="24"/>
          <w:szCs w:val="24"/>
          <w:lang w:val="hy-AM"/>
        </w:rPr>
        <w:t>ավորման մասով)</w:t>
      </w:r>
      <w:r w:rsidR="00672F47" w:rsidRPr="008654C6">
        <w:rPr>
          <w:rFonts w:ascii="GHEA Grapalat" w:hAnsi="GHEA Grapalat"/>
          <w:sz w:val="24"/>
          <w:szCs w:val="24"/>
          <w:lang w:val="hy-AM"/>
        </w:rPr>
        <w:t xml:space="preserve">» </w:t>
      </w:r>
      <w:r w:rsidR="00A57DC5" w:rsidRPr="008654C6">
        <w:rPr>
          <w:rFonts w:ascii="GHEA Grapalat" w:hAnsi="GHEA Grapalat"/>
          <w:sz w:val="24"/>
          <w:szCs w:val="24"/>
          <w:lang w:val="hy-AM"/>
        </w:rPr>
        <w:t>արձանագրություն</w:t>
      </w:r>
      <w:r w:rsidR="00672F47" w:rsidRPr="008654C6">
        <w:rPr>
          <w:rFonts w:ascii="GHEA Grapalat" w:hAnsi="GHEA Grapalat"/>
          <w:sz w:val="24"/>
          <w:szCs w:val="24"/>
          <w:lang w:val="hy-AM"/>
        </w:rPr>
        <w:t>ը:</w:t>
      </w:r>
    </w:p>
    <w:p w:rsidR="00C2224F" w:rsidRPr="008654C6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8654C6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654C6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8654C6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8654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54C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8654C6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865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8654C6">
        <w:rPr>
          <w:rFonts w:ascii="GHEA Grapalat" w:hAnsi="GHEA Grapalat" w:cs="Sylfaen"/>
          <w:sz w:val="24"/>
          <w:szCs w:val="24"/>
          <w:lang w:val="hy-AM"/>
        </w:rPr>
        <w:t>ն</w:t>
      </w:r>
      <w:r w:rsidRPr="008654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54C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8654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54C6">
        <w:rPr>
          <w:rFonts w:ascii="GHEA Grapalat" w:hAnsi="GHEA Grapalat" w:cs="Sylfaen"/>
          <w:sz w:val="24"/>
          <w:szCs w:val="24"/>
          <w:lang w:val="hy-AM"/>
        </w:rPr>
        <w:t>մեջ</w:t>
      </w:r>
      <w:r w:rsidRPr="008654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54C6">
        <w:rPr>
          <w:rFonts w:ascii="GHEA Grapalat" w:hAnsi="GHEA Grapalat" w:cs="Sylfaen"/>
          <w:sz w:val="24"/>
          <w:szCs w:val="24"/>
          <w:lang w:val="hy-AM"/>
        </w:rPr>
        <w:t>է</w:t>
      </w:r>
      <w:r w:rsidRPr="008654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54C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8654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54C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8654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54C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8654C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35610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654C6"/>
    <w:rsid w:val="008D5867"/>
    <w:rsid w:val="008D5F24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57DC5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F1415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https://mul2.gov.am/tasks/192002/oneclick/hramanagir.docx?token=88c6cb493e262d6d3bb57d43119ab55c</cp:keywords>
  <cp:lastModifiedBy>Anna Hasmikyan</cp:lastModifiedBy>
  <cp:revision>2</cp:revision>
  <dcterms:created xsi:type="dcterms:W3CDTF">2020-01-15T12:56:00Z</dcterms:created>
  <dcterms:modified xsi:type="dcterms:W3CDTF">2020-01-15T12:58:00Z</dcterms:modified>
</cp:coreProperties>
</file>