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3A0" w:rsidRDefault="001313A0" w:rsidP="005B0CD7">
      <w:pPr>
        <w:pStyle w:val="ListParagraph"/>
        <w:spacing w:after="0"/>
        <w:ind w:left="0"/>
        <w:jc w:val="center"/>
        <w:rPr>
          <w:rFonts w:cs="Times Armenian"/>
          <w:b/>
          <w:szCs w:val="24"/>
        </w:rPr>
      </w:pPr>
    </w:p>
    <w:p w:rsidR="005B0CD7" w:rsidRPr="005B0CD7" w:rsidRDefault="005B0CD7" w:rsidP="005B0CD7">
      <w:pPr>
        <w:pStyle w:val="ListParagraph"/>
        <w:spacing w:after="0"/>
        <w:ind w:left="0"/>
        <w:jc w:val="center"/>
        <w:rPr>
          <w:rFonts w:cs="Sylfaen"/>
          <w:b/>
          <w:szCs w:val="24"/>
          <w:lang w:val="fr-FR"/>
        </w:rPr>
      </w:pPr>
      <w:r w:rsidRPr="005816EB">
        <w:rPr>
          <w:rFonts w:cs="Times Armenian"/>
          <w:b/>
          <w:szCs w:val="24"/>
        </w:rPr>
        <w:t>Հ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Ի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Մ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Ն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Ա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Վ</w:t>
      </w:r>
      <w:r w:rsidRPr="005816EB">
        <w:rPr>
          <w:rFonts w:cs="Times Armenian"/>
          <w:b/>
          <w:szCs w:val="24"/>
          <w:lang w:val="hy-AM"/>
        </w:rPr>
        <w:t xml:space="preserve"> </w:t>
      </w:r>
      <w:r w:rsidRPr="005816EB">
        <w:rPr>
          <w:rFonts w:cs="Sylfaen"/>
          <w:b/>
          <w:szCs w:val="24"/>
          <w:lang w:val="hy-AM"/>
        </w:rPr>
        <w:t>Ո</w:t>
      </w:r>
      <w:r w:rsidRPr="005B0CD7">
        <w:rPr>
          <w:rFonts w:cs="Times Armenian"/>
          <w:b/>
          <w:szCs w:val="24"/>
          <w:lang w:val="hy-AM"/>
        </w:rPr>
        <w:t xml:space="preserve"> </w:t>
      </w:r>
      <w:r w:rsidRPr="005B0CD7">
        <w:rPr>
          <w:rFonts w:cs="Sylfaen"/>
          <w:b/>
          <w:szCs w:val="24"/>
          <w:lang w:val="hy-AM"/>
        </w:rPr>
        <w:t>Ր</w:t>
      </w:r>
      <w:r w:rsidRPr="005B0CD7">
        <w:rPr>
          <w:rFonts w:cs="Times Armenian"/>
          <w:b/>
          <w:szCs w:val="24"/>
          <w:lang w:val="hy-AM"/>
        </w:rPr>
        <w:t xml:space="preserve"> </w:t>
      </w:r>
      <w:r w:rsidRPr="005B0CD7">
        <w:rPr>
          <w:rFonts w:cs="Sylfaen"/>
          <w:b/>
          <w:szCs w:val="24"/>
          <w:lang w:val="hy-AM"/>
        </w:rPr>
        <w:t>ՈՒ</w:t>
      </w:r>
      <w:r w:rsidRPr="005B0CD7">
        <w:rPr>
          <w:rFonts w:cs="Times Armenian"/>
          <w:b/>
          <w:szCs w:val="24"/>
          <w:lang w:val="hy-AM"/>
        </w:rPr>
        <w:t xml:space="preserve"> </w:t>
      </w:r>
      <w:r w:rsidRPr="005B0CD7">
        <w:rPr>
          <w:rFonts w:cs="Sylfaen"/>
          <w:b/>
          <w:szCs w:val="24"/>
          <w:lang w:val="hy-AM"/>
        </w:rPr>
        <w:t>Մ</w:t>
      </w:r>
    </w:p>
    <w:p w:rsidR="00616A60" w:rsidRDefault="00616A60" w:rsidP="005B0CD7">
      <w:pPr>
        <w:shd w:val="clear" w:color="auto" w:fill="FFFFFF"/>
        <w:spacing w:after="0"/>
        <w:jc w:val="center"/>
        <w:textAlignment w:val="baseline"/>
        <w:rPr>
          <w:rFonts w:ascii="GHEA Grapalat" w:hAnsi="GHEA Grapalat"/>
          <w:b/>
          <w:bCs/>
          <w:sz w:val="24"/>
          <w:szCs w:val="24"/>
        </w:rPr>
      </w:pPr>
    </w:p>
    <w:p w:rsidR="00616A60" w:rsidRPr="00616A60" w:rsidRDefault="00616A60" w:rsidP="00616A60">
      <w:pPr>
        <w:spacing w:after="0"/>
        <w:ind w:right="96"/>
        <w:jc w:val="center"/>
        <w:rPr>
          <w:rStyle w:val="Strong"/>
          <w:sz w:val="24"/>
          <w:szCs w:val="24"/>
        </w:rPr>
      </w:pPr>
      <w:r w:rsidRPr="00A73E01">
        <w:rPr>
          <w:rStyle w:val="Strong"/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Style w:val="Strong"/>
          <w:rFonts w:ascii="GHEA Grapalat" w:hAnsi="GHEA Grapalat"/>
          <w:sz w:val="24"/>
          <w:szCs w:val="24"/>
        </w:rPr>
        <w:t>ԵՎ</w:t>
      </w:r>
      <w:r w:rsidRPr="00A73E01">
        <w:rPr>
          <w:rStyle w:val="Strong"/>
          <w:rFonts w:ascii="GHEA Grapalat" w:hAnsi="GHEA Grapalat"/>
          <w:sz w:val="24"/>
          <w:szCs w:val="24"/>
          <w:lang w:val="hy-AM"/>
        </w:rPr>
        <w:t xml:space="preserve"> ՎԻԵՏՆԱՄԻ ՍՈՑԻԱԼԻՍՏԱԿԱՆ ՀԱՆՐԱՊԵՏՈՒԹՅԱՆ ԿԱՌԱՎԱՐՈՒԹՅԱՆ ՄԻՋ</w:t>
      </w:r>
      <w:r>
        <w:rPr>
          <w:rStyle w:val="Strong"/>
          <w:rFonts w:ascii="GHEA Grapalat" w:hAnsi="GHEA Grapalat"/>
          <w:sz w:val="24"/>
          <w:szCs w:val="24"/>
        </w:rPr>
        <w:t>ԵՎ</w:t>
      </w:r>
      <w:r w:rsidRPr="00A73E01">
        <w:rPr>
          <w:rStyle w:val="Strong"/>
          <w:rFonts w:ascii="GHEA Grapalat" w:hAnsi="GHEA Grapalat"/>
          <w:sz w:val="24"/>
          <w:szCs w:val="24"/>
          <w:lang w:val="hy-AM"/>
        </w:rPr>
        <w:t xml:space="preserve"> ԿՐԹՈՒԹՅԱՆ </w:t>
      </w:r>
      <w:r>
        <w:rPr>
          <w:rStyle w:val="Strong"/>
          <w:rFonts w:ascii="GHEA Grapalat" w:hAnsi="GHEA Grapalat"/>
          <w:sz w:val="24"/>
          <w:szCs w:val="24"/>
        </w:rPr>
        <w:t>ԵՎ</w:t>
      </w:r>
      <w:r w:rsidRPr="00A73E01">
        <w:rPr>
          <w:rStyle w:val="Strong"/>
          <w:rFonts w:ascii="GHEA Grapalat" w:hAnsi="GHEA Grapalat"/>
          <w:sz w:val="24"/>
          <w:szCs w:val="24"/>
          <w:lang w:val="hy-AM"/>
        </w:rPr>
        <w:t xml:space="preserve"> ԳԻՏՈՒԹՅԱՆ ԲՆԱԳԱՎԱՌՈՒՄ ՀԱՄԱԳՈՐԾԱԿՑՈՒԹՅԱՆ ՄԱՍԻՆ»</w:t>
      </w:r>
      <w:r w:rsidRPr="00A73E01">
        <w:rPr>
          <w:rStyle w:val="Strong"/>
        </w:rPr>
        <w:t xml:space="preserve"> </w:t>
      </w:r>
      <w:r w:rsidRPr="00672F47">
        <w:rPr>
          <w:rFonts w:ascii="GHEA Grapalat" w:hAnsi="GHEA Grapalat"/>
          <w:b/>
          <w:sz w:val="24"/>
          <w:szCs w:val="24"/>
          <w:lang w:val="hy-AM"/>
        </w:rPr>
        <w:t>ՀԱՄԱՁԱՅՆԱԳԻՐ</w:t>
      </w:r>
      <w:r>
        <w:rPr>
          <w:rFonts w:ascii="GHEA Grapalat" w:hAnsi="GHEA Grapalat"/>
          <w:b/>
          <w:sz w:val="24"/>
          <w:szCs w:val="24"/>
        </w:rPr>
        <w:t>Ը</w:t>
      </w:r>
      <w:r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</w:t>
      </w:r>
      <w:r>
        <w:rPr>
          <w:rStyle w:val="Strong"/>
          <w:rFonts w:ascii="GHEA Grapalat" w:hAnsi="GHEA Grapalat"/>
          <w:sz w:val="24"/>
          <w:szCs w:val="24"/>
        </w:rPr>
        <w:t>ՆԵԼՈՒ</w:t>
      </w:r>
      <w:r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  <w:r>
        <w:rPr>
          <w:rStyle w:val="Strong"/>
          <w:rFonts w:ascii="GHEA Grapalat" w:hAnsi="GHEA Grapalat"/>
          <w:sz w:val="24"/>
          <w:szCs w:val="24"/>
        </w:rPr>
        <w:t xml:space="preserve"> ՀՀ ՕՐԵՆՔԻ </w:t>
      </w:r>
      <w:r w:rsidRPr="005B0CD7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Pr="005B0CD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5B0CD7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ԱՆՀՐԱԺԵՇՏՈՒԹՅԱՆ </w:t>
      </w:r>
      <w:r w:rsidRPr="005B0CD7">
        <w:rPr>
          <w:rFonts w:ascii="GHEA Grapalat" w:hAnsi="GHEA Grapalat"/>
          <w:b/>
          <w:bCs/>
          <w:sz w:val="24"/>
          <w:szCs w:val="24"/>
        </w:rPr>
        <w:t>ՎԵՐԱԲԵՐՅԱԼ</w:t>
      </w:r>
    </w:p>
    <w:p w:rsidR="005B0CD7" w:rsidRPr="005B0CD7" w:rsidRDefault="005B0CD7" w:rsidP="005B0CD7">
      <w:pPr>
        <w:shd w:val="clear" w:color="auto" w:fill="FFFFFF"/>
        <w:spacing w:after="0"/>
        <w:ind w:firstLine="360"/>
        <w:jc w:val="center"/>
        <w:textAlignment w:val="baseline"/>
        <w:rPr>
          <w:rFonts w:ascii="GHEA Grapalat" w:hAnsi="GHEA Grapalat"/>
          <w:sz w:val="24"/>
          <w:szCs w:val="24"/>
          <w:lang w:val="fr-FR"/>
        </w:rPr>
      </w:pPr>
    </w:p>
    <w:p w:rsidR="005B0CD7" w:rsidRPr="005B0CD7" w:rsidRDefault="005B0CD7" w:rsidP="005B0CD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0" w:firstLine="360"/>
        <w:jc w:val="both"/>
        <w:rPr>
          <w:rFonts w:ascii="GHEA Grapalat" w:hAnsi="GHEA Grapalat"/>
          <w:b/>
          <w:color w:val="000000"/>
        </w:rPr>
      </w:pPr>
      <w:r w:rsidRPr="005B0CD7">
        <w:rPr>
          <w:rFonts w:ascii="GHEA Grapalat" w:hAnsi="GHEA Grapalat" w:cs="GHEAGrapalat-Bold"/>
          <w:b/>
          <w:bCs/>
          <w:u w:val="single"/>
        </w:rPr>
        <w:t>Ի</w:t>
      </w:r>
      <w:r w:rsidRPr="005B0CD7">
        <w:rPr>
          <w:rFonts w:ascii="GHEA Grapalat" w:hAnsi="GHEA Grapalat" w:cs="GHEAGrapalat-Bold"/>
          <w:b/>
          <w:bCs/>
          <w:u w:val="single"/>
          <w:lang w:val="hy-AM"/>
        </w:rPr>
        <w:t>րավական ակտի ընդունման անհրաժեշտությունը</w:t>
      </w:r>
    </w:p>
    <w:p w:rsidR="005B0CD7" w:rsidRPr="00616A60" w:rsidRDefault="00616A60" w:rsidP="005B0CD7">
      <w:pPr>
        <w:shd w:val="clear" w:color="auto" w:fill="FFFFFF"/>
        <w:spacing w:after="0"/>
        <w:ind w:firstLine="360"/>
        <w:jc w:val="both"/>
        <w:textAlignment w:val="baseline"/>
        <w:rPr>
          <w:rFonts w:ascii="GHEA Grapalat" w:hAnsi="GHEA Grapalat"/>
          <w:bCs/>
          <w:sz w:val="24"/>
          <w:szCs w:val="24"/>
        </w:rPr>
      </w:pPr>
      <w:r w:rsidRPr="00944065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և Վիետնամի Սոցիալիստական Հանրապետության Կառավարության միջև կրթության և գիտության բնագավառում համագործակցության մասին»</w:t>
      </w:r>
      <w:r>
        <w:rPr>
          <w:rFonts w:ascii="GHEA Grapalat" w:hAnsi="GHEA Grapalat"/>
          <w:sz w:val="24"/>
          <w:szCs w:val="24"/>
        </w:rPr>
        <w:t xml:space="preserve"> </w:t>
      </w:r>
      <w:bookmarkStart w:id="0" w:name="_GoBack"/>
      <w:bookmarkEnd w:id="0"/>
      <w:r w:rsidRPr="00672F47">
        <w:rPr>
          <w:rFonts w:ascii="GHEA Grapalat" w:hAnsi="GHEA Grapalat"/>
          <w:sz w:val="24"/>
          <w:szCs w:val="24"/>
          <w:lang w:val="hy-AM"/>
        </w:rPr>
        <w:t>համաձայնագիր</w:t>
      </w:r>
      <w:r>
        <w:rPr>
          <w:rFonts w:ascii="GHEA Grapalat" w:hAnsi="GHEA Grapalat"/>
          <w:sz w:val="24"/>
          <w:szCs w:val="24"/>
        </w:rPr>
        <w:t xml:space="preserve">ը վավերացնելու մասին ՀՀ օրենքի  </w:t>
      </w:r>
      <w:r w:rsidR="002A7A65">
        <w:rPr>
          <w:rFonts w:ascii="GHEA Grapalat" w:hAnsi="GHEA Grapalat"/>
          <w:bCs/>
          <w:sz w:val="24"/>
          <w:szCs w:val="24"/>
        </w:rPr>
        <w:t>ընդուն</w:t>
      </w:r>
      <w:r w:rsidR="000A4091">
        <w:rPr>
          <w:rFonts w:ascii="GHEA Grapalat" w:hAnsi="GHEA Grapalat"/>
          <w:bCs/>
          <w:sz w:val="24"/>
          <w:szCs w:val="24"/>
        </w:rPr>
        <w:t>ումը պայմանավորված է</w:t>
      </w:r>
      <w:r>
        <w:rPr>
          <w:rFonts w:ascii="GHEA Grapalat" w:hAnsi="GHEA Grapalat"/>
          <w:bCs/>
          <w:sz w:val="24"/>
          <w:szCs w:val="24"/>
        </w:rPr>
        <w:t xml:space="preserve"> </w:t>
      </w:r>
      <w:r w:rsidR="000A4091">
        <w:rPr>
          <w:rFonts w:ascii="GHEA Grapalat" w:hAnsi="GHEA Grapalat"/>
          <w:color w:val="000000"/>
          <w:sz w:val="24"/>
          <w:szCs w:val="24"/>
        </w:rPr>
        <w:t xml:space="preserve">կրթության և գիտության բնագավառում երկու երկրների ուղղակի համագործակցային հարաբերությունները խթանելու </w:t>
      </w:r>
      <w:r w:rsidR="005B0CD7" w:rsidRPr="005B0CD7">
        <w:rPr>
          <w:rFonts w:ascii="GHEA Grapalat" w:hAnsi="GHEA Grapalat"/>
          <w:sz w:val="24"/>
          <w:szCs w:val="24"/>
        </w:rPr>
        <w:t>անհրաժեշտությ</w:t>
      </w:r>
      <w:r w:rsidR="000A4091">
        <w:rPr>
          <w:rFonts w:ascii="GHEA Grapalat" w:hAnsi="GHEA Grapalat"/>
          <w:sz w:val="24"/>
          <w:szCs w:val="24"/>
        </w:rPr>
        <w:t>ամբ</w:t>
      </w:r>
      <w:r w:rsidR="005B0CD7" w:rsidRPr="005B0CD7">
        <w:rPr>
          <w:rFonts w:ascii="GHEA Grapalat" w:hAnsi="GHEA Grapalat"/>
          <w:sz w:val="24"/>
          <w:szCs w:val="24"/>
        </w:rPr>
        <w:t>:</w:t>
      </w:r>
    </w:p>
    <w:p w:rsidR="005B0CD7" w:rsidRPr="005B0CD7" w:rsidRDefault="005B0CD7" w:rsidP="005B0CD7">
      <w:pPr>
        <w:pStyle w:val="NormalWeb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GHEA Grapalat" w:hAnsi="GHEA Grapalat"/>
        </w:rPr>
      </w:pPr>
    </w:p>
    <w:p w:rsidR="005B0CD7" w:rsidRPr="005B0CD7" w:rsidRDefault="005B0CD7" w:rsidP="005B0CD7">
      <w:pPr>
        <w:pStyle w:val="BodyText"/>
        <w:numPr>
          <w:ilvl w:val="0"/>
          <w:numId w:val="1"/>
        </w:numPr>
        <w:spacing w:line="276" w:lineRule="auto"/>
        <w:ind w:left="0" w:firstLine="360"/>
        <w:jc w:val="both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5B0CD7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խնդիրները.</w:t>
      </w:r>
      <w:r w:rsidRPr="005B0CD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Տվյալ բնագավառում իրականացվող քաղաքականությունը</w:t>
      </w:r>
      <w:r w:rsidRPr="005B0CD7">
        <w:rPr>
          <w:rFonts w:ascii="GHEA Grapalat" w:hAnsi="GHEA Grapalat"/>
          <w:b/>
          <w:sz w:val="24"/>
          <w:szCs w:val="24"/>
          <w:u w:val="single"/>
          <w:lang w:val="pt-BR"/>
        </w:rPr>
        <w:t>.</w:t>
      </w:r>
      <w:r w:rsidRPr="005B0CD7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</w:p>
    <w:p w:rsidR="0031429C" w:rsidRPr="0031429C" w:rsidRDefault="0031429C" w:rsidP="0031429C">
      <w:pPr>
        <w:pStyle w:val="ListParagraph"/>
        <w:spacing w:after="0"/>
        <w:ind w:left="0" w:firstLine="360"/>
        <w:jc w:val="both"/>
        <w:rPr>
          <w:rFonts w:cs="GHEA Grapalat"/>
          <w:szCs w:val="24"/>
          <w:lang w:val="fr-FR"/>
        </w:rPr>
      </w:pPr>
      <w:r>
        <w:rPr>
          <w:rFonts w:cs="GHEA Grapalat"/>
          <w:szCs w:val="24"/>
          <w:lang w:val="fr-FR"/>
        </w:rPr>
        <w:t>Խ</w:t>
      </w:r>
      <w:r w:rsidRPr="00822580">
        <w:t>որհրդային տարիների</w:t>
      </w:r>
      <w:r>
        <w:t>ն</w:t>
      </w:r>
      <w:r w:rsidRPr="00822580">
        <w:t xml:space="preserve"> երկու երկրների միջև կրթության ոլորտում համագործակցությունը գտնվել է բարձր մակարդակի վրա:</w:t>
      </w:r>
      <w:r>
        <w:t xml:space="preserve"> Այժմ </w:t>
      </w:r>
      <w:r w:rsidRPr="005B0CD7">
        <w:rPr>
          <w:szCs w:val="24"/>
          <w:lang w:val="hy-AM"/>
        </w:rPr>
        <w:t>ՀՀ</w:t>
      </w:r>
      <w:r w:rsidRPr="005B0CD7">
        <w:rPr>
          <w:szCs w:val="24"/>
          <w:lang w:val="af-ZA"/>
        </w:rPr>
        <w:t xml:space="preserve"> </w:t>
      </w:r>
      <w:r w:rsidRPr="005B0CD7">
        <w:rPr>
          <w:szCs w:val="24"/>
        </w:rPr>
        <w:t>կ</w:t>
      </w:r>
      <w:r w:rsidRPr="005B0CD7">
        <w:rPr>
          <w:szCs w:val="24"/>
          <w:lang w:val="hy-AM"/>
        </w:rPr>
        <w:t>րթության</w:t>
      </w:r>
      <w:r w:rsidRPr="005B0CD7">
        <w:rPr>
          <w:szCs w:val="24"/>
          <w:lang w:val="af-ZA"/>
        </w:rPr>
        <w:t xml:space="preserve">, </w:t>
      </w:r>
      <w:r w:rsidRPr="005B0CD7">
        <w:rPr>
          <w:szCs w:val="24"/>
          <w:lang w:val="hy-AM"/>
        </w:rPr>
        <w:t>գիտության</w:t>
      </w:r>
      <w:r w:rsidRPr="005B0CD7">
        <w:rPr>
          <w:szCs w:val="24"/>
        </w:rPr>
        <w:t>, մշակույթի և սպորտի</w:t>
      </w:r>
      <w:r w:rsidRPr="005B0CD7">
        <w:rPr>
          <w:szCs w:val="24"/>
          <w:lang w:val="af-ZA"/>
        </w:rPr>
        <w:t xml:space="preserve"> </w:t>
      </w:r>
      <w:r>
        <w:rPr>
          <w:szCs w:val="24"/>
        </w:rPr>
        <w:t>նախարարությունը</w:t>
      </w:r>
      <w:r>
        <w:t xml:space="preserve"> փորձում է </w:t>
      </w:r>
      <w:r w:rsidRPr="00822580">
        <w:rPr>
          <w:rFonts w:cs="Sylfaen"/>
        </w:rPr>
        <w:t>վերականգն</w:t>
      </w:r>
      <w:r>
        <w:rPr>
          <w:rFonts w:cs="Sylfaen"/>
        </w:rPr>
        <w:t xml:space="preserve">ել երբեմնի սերտ համագործակցությունը: </w:t>
      </w:r>
    </w:p>
    <w:p w:rsidR="005B0CD7" w:rsidRPr="005B0CD7" w:rsidRDefault="005B0CD7" w:rsidP="005B0CD7">
      <w:pPr>
        <w:pStyle w:val="NormalWeb"/>
        <w:spacing w:before="0" w:beforeAutospacing="0" w:after="0" w:afterAutospacing="0" w:line="276" w:lineRule="auto"/>
        <w:ind w:firstLine="360"/>
        <w:jc w:val="both"/>
        <w:rPr>
          <w:rFonts w:ascii="GHEA Grapalat" w:hAnsi="GHEA Grapalat" w:cs="Courier New"/>
          <w:lang w:val="fr-FR"/>
        </w:rPr>
      </w:pPr>
      <w:r w:rsidRPr="005B0CD7">
        <w:rPr>
          <w:rFonts w:ascii="GHEA Grapalat" w:eastAsia="Calibri" w:hAnsi="GHEA Grapalat"/>
          <w:lang w:val="fr-FR"/>
        </w:rPr>
        <w:t xml:space="preserve">Նախագծի </w:t>
      </w:r>
      <w:r w:rsidRPr="005B0CD7">
        <w:rPr>
          <w:rFonts w:ascii="GHEA Grapalat" w:hAnsi="GHEA Grapalat"/>
          <w:lang w:val="fr-FR"/>
        </w:rPr>
        <w:t xml:space="preserve">նպատակն է </w:t>
      </w:r>
      <w:r w:rsidRPr="005B0CD7">
        <w:rPr>
          <w:rFonts w:ascii="GHEA Grapalat" w:hAnsi="GHEA Grapalat" w:cs="Courier New"/>
          <w:lang w:val="fr-FR"/>
        </w:rPr>
        <w:t>առավել մատչելի դարձնել</w:t>
      </w:r>
      <w:r w:rsidR="0031429C">
        <w:rPr>
          <w:rFonts w:ascii="GHEA Grapalat" w:hAnsi="GHEA Grapalat" w:cs="Courier New"/>
          <w:lang w:val="fr-FR"/>
        </w:rPr>
        <w:t xml:space="preserve"> երկու երկրների կրթության ոլորտի մասնագետների, </w:t>
      </w:r>
      <w:r w:rsidR="005417AA">
        <w:rPr>
          <w:rFonts w:ascii="GHEA Grapalat" w:hAnsi="GHEA Grapalat" w:cs="Courier New"/>
          <w:lang w:val="fr-FR"/>
        </w:rPr>
        <w:t>կրթական հաստա</w:t>
      </w:r>
      <w:r w:rsidR="0019282A">
        <w:rPr>
          <w:rFonts w:ascii="GHEA Grapalat" w:hAnsi="GHEA Grapalat" w:cs="Courier New"/>
          <w:lang w:val="fr-FR"/>
        </w:rPr>
        <w:t>տությունների միջև փորձի փոխանակումը</w:t>
      </w:r>
      <w:r w:rsidR="005417AA">
        <w:rPr>
          <w:rFonts w:ascii="GHEA Grapalat" w:hAnsi="GHEA Grapalat" w:cs="Courier New"/>
          <w:lang w:val="fr-FR"/>
        </w:rPr>
        <w:t>, ինչպես նաև նպաստ</w:t>
      </w:r>
      <w:r w:rsidR="0019282A">
        <w:rPr>
          <w:rFonts w:ascii="GHEA Grapalat" w:hAnsi="GHEA Grapalat" w:cs="Courier New"/>
          <w:lang w:val="fr-FR"/>
        </w:rPr>
        <w:t>ել</w:t>
      </w:r>
      <w:r w:rsidR="005417AA">
        <w:rPr>
          <w:rFonts w:ascii="GHEA Grapalat" w:hAnsi="GHEA Grapalat" w:cs="Courier New"/>
          <w:lang w:val="fr-FR"/>
        </w:rPr>
        <w:t xml:space="preserve"> պետությունների հետազոտողների, դասախոսների, ուսանողների և աշակերտների փոխանակման ծրագրերին:  </w:t>
      </w:r>
    </w:p>
    <w:p w:rsidR="005B0CD7" w:rsidRPr="005B0CD7" w:rsidRDefault="005B0CD7" w:rsidP="005B0CD7">
      <w:pPr>
        <w:pStyle w:val="NormalWeb"/>
        <w:spacing w:before="0" w:beforeAutospacing="0" w:after="0" w:afterAutospacing="0" w:line="276" w:lineRule="auto"/>
        <w:ind w:firstLine="360"/>
        <w:jc w:val="both"/>
        <w:rPr>
          <w:rFonts w:ascii="GHEA Grapalat" w:hAnsi="GHEA Grapalat" w:cs="Courier New"/>
          <w:lang w:val="fr-FR"/>
        </w:rPr>
      </w:pPr>
    </w:p>
    <w:p w:rsidR="005B0CD7" w:rsidRPr="005B0CD7" w:rsidRDefault="005B0CD7" w:rsidP="005B0CD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360"/>
        <w:rPr>
          <w:rFonts w:cs="GHEAGrapalat-Bold"/>
          <w:b/>
          <w:bCs/>
          <w:szCs w:val="24"/>
          <w:u w:val="single"/>
        </w:rPr>
      </w:pPr>
      <w:r w:rsidRPr="005B0CD7">
        <w:rPr>
          <w:rFonts w:cs="GHEAGrapalat-Bold"/>
          <w:b/>
          <w:bCs/>
          <w:szCs w:val="24"/>
          <w:u w:val="single"/>
          <w:lang w:val="hy-AM"/>
        </w:rPr>
        <w:t>Ակնկալվող արդյունքը</w:t>
      </w:r>
    </w:p>
    <w:p w:rsidR="005B0CD7" w:rsidRPr="005B0CD7" w:rsidRDefault="005B0CD7" w:rsidP="005B0CD7">
      <w:pPr>
        <w:spacing w:after="0"/>
        <w:ind w:firstLine="360"/>
        <w:jc w:val="both"/>
        <w:rPr>
          <w:rFonts w:ascii="GHEA Grapalat" w:hAnsi="GHEA Grapalat"/>
          <w:sz w:val="24"/>
          <w:szCs w:val="24"/>
        </w:rPr>
      </w:pPr>
      <w:r w:rsidRPr="005B0CD7">
        <w:rPr>
          <w:rFonts w:ascii="GHEA Grapalat" w:hAnsi="GHEA Grapalat"/>
          <w:sz w:val="24"/>
          <w:szCs w:val="24"/>
          <w:lang w:val="fr-FR"/>
        </w:rPr>
        <w:t>Նախագ</w:t>
      </w:r>
      <w:r w:rsidR="00535CF7">
        <w:rPr>
          <w:rFonts w:ascii="GHEA Grapalat" w:hAnsi="GHEA Grapalat"/>
          <w:sz w:val="24"/>
          <w:szCs w:val="24"/>
          <w:lang w:val="fr-FR"/>
        </w:rPr>
        <w:t xml:space="preserve">իծը վավերացնելու </w:t>
      </w:r>
      <w:r w:rsidRPr="005B0CD7">
        <w:rPr>
          <w:rFonts w:ascii="GHEA Grapalat" w:hAnsi="GHEA Grapalat"/>
          <w:sz w:val="24"/>
          <w:szCs w:val="24"/>
          <w:lang w:val="fr-FR"/>
        </w:rPr>
        <w:t>արդյունքում ակնկալվում է</w:t>
      </w:r>
      <w:r w:rsidR="00952193">
        <w:rPr>
          <w:rFonts w:ascii="GHEA Grapalat" w:hAnsi="GHEA Grapalat"/>
          <w:sz w:val="24"/>
          <w:szCs w:val="24"/>
          <w:lang w:val="fr-FR"/>
        </w:rPr>
        <w:t xml:space="preserve"> առավել արդյունավետ</w:t>
      </w:r>
      <w:r w:rsidR="000A4091">
        <w:rPr>
          <w:rFonts w:ascii="GHEA Grapalat" w:hAnsi="GHEA Grapalat"/>
          <w:sz w:val="24"/>
          <w:szCs w:val="24"/>
          <w:lang w:val="fr-FR"/>
        </w:rPr>
        <w:t xml:space="preserve"> </w:t>
      </w:r>
      <w:r w:rsidR="00952193">
        <w:rPr>
          <w:rFonts w:ascii="GHEA Grapalat" w:hAnsi="GHEA Grapalat"/>
          <w:sz w:val="24"/>
          <w:szCs w:val="24"/>
          <w:lang w:val="fr-FR"/>
        </w:rPr>
        <w:t>համագործակցություն կրթության և գիտության բնագավառ</w:t>
      </w:r>
      <w:r w:rsidR="00522C41">
        <w:rPr>
          <w:rFonts w:ascii="GHEA Grapalat" w:hAnsi="GHEA Grapalat"/>
          <w:sz w:val="24"/>
          <w:szCs w:val="24"/>
          <w:lang w:val="fr-FR"/>
        </w:rPr>
        <w:t>ում</w:t>
      </w:r>
      <w:r w:rsidR="001D18BA">
        <w:rPr>
          <w:rFonts w:ascii="GHEA Grapalat" w:hAnsi="GHEA Grapalat"/>
          <w:sz w:val="24"/>
          <w:szCs w:val="24"/>
          <w:lang w:val="fr-FR"/>
        </w:rPr>
        <w:t>, այդ թվում նաև</w:t>
      </w:r>
      <w:r w:rsidR="00952193">
        <w:rPr>
          <w:rFonts w:ascii="GHEA Grapalat" w:hAnsi="GHEA Grapalat"/>
          <w:sz w:val="24"/>
          <w:szCs w:val="24"/>
          <w:lang w:val="fr-FR"/>
        </w:rPr>
        <w:t xml:space="preserve"> այն միջազգային կազմակերպություններում, որոն</w:t>
      </w:r>
      <w:r w:rsidR="0019282A">
        <w:rPr>
          <w:rFonts w:ascii="GHEA Grapalat" w:hAnsi="GHEA Grapalat"/>
          <w:sz w:val="24"/>
          <w:szCs w:val="24"/>
          <w:lang w:val="fr-FR"/>
        </w:rPr>
        <w:t>ց</w:t>
      </w:r>
      <w:r w:rsidR="00952193">
        <w:rPr>
          <w:rFonts w:ascii="GHEA Grapalat" w:hAnsi="GHEA Grapalat"/>
          <w:sz w:val="24"/>
          <w:szCs w:val="24"/>
          <w:lang w:val="fr-FR"/>
        </w:rPr>
        <w:t xml:space="preserve"> անդամ են հանդիսանում երկու երկրները:</w:t>
      </w:r>
      <w:r w:rsidRPr="005B0CD7">
        <w:rPr>
          <w:rFonts w:ascii="GHEA Grapalat" w:hAnsi="GHEA Grapalat"/>
          <w:sz w:val="24"/>
          <w:szCs w:val="24"/>
          <w:lang w:val="fr-FR"/>
        </w:rPr>
        <w:t xml:space="preserve"> </w:t>
      </w:r>
    </w:p>
    <w:p w:rsidR="005B0CD7" w:rsidRPr="005B0CD7" w:rsidRDefault="005B0CD7" w:rsidP="005B0CD7">
      <w:pPr>
        <w:spacing w:after="0"/>
        <w:ind w:firstLine="360"/>
        <w:jc w:val="both"/>
        <w:rPr>
          <w:rFonts w:ascii="GHEA Grapalat" w:hAnsi="GHEA Grapalat"/>
          <w:sz w:val="24"/>
          <w:szCs w:val="24"/>
          <w:lang w:val="af-ZA"/>
        </w:rPr>
      </w:pPr>
      <w:r w:rsidRPr="005B0CD7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5B0CD7" w:rsidRPr="005B0CD7" w:rsidRDefault="005B0CD7" w:rsidP="005B0CD7">
      <w:pPr>
        <w:pStyle w:val="ListParagraph"/>
        <w:numPr>
          <w:ilvl w:val="0"/>
          <w:numId w:val="1"/>
        </w:numPr>
        <w:tabs>
          <w:tab w:val="left" w:pos="360"/>
          <w:tab w:val="left" w:pos="630"/>
          <w:tab w:val="left" w:pos="900"/>
          <w:tab w:val="left" w:pos="1080"/>
        </w:tabs>
        <w:autoSpaceDE w:val="0"/>
        <w:autoSpaceDN w:val="0"/>
        <w:adjustRightInd w:val="0"/>
        <w:spacing w:after="0"/>
        <w:ind w:left="0" w:firstLine="360"/>
        <w:jc w:val="both"/>
        <w:rPr>
          <w:rFonts w:cs="GHEA Grapalat"/>
          <w:b/>
          <w:bCs/>
          <w:szCs w:val="24"/>
          <w:u w:val="single"/>
          <w:lang w:val="it-IT"/>
        </w:rPr>
      </w:pPr>
      <w:r w:rsidRPr="005B0CD7">
        <w:rPr>
          <w:rFonts w:cs="Arial"/>
          <w:b/>
          <w:bCs/>
          <w:szCs w:val="24"/>
          <w:u w:val="single"/>
          <w:lang w:val="it-IT"/>
        </w:rPr>
        <w:t>Նախագծի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մշակման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գործընթացում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ներգրավված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ինստիտուտները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և</w:t>
      </w:r>
      <w:r w:rsidRPr="005B0CD7">
        <w:rPr>
          <w:rFonts w:cs="GHEA Grapalat"/>
          <w:b/>
          <w:bCs/>
          <w:szCs w:val="24"/>
          <w:u w:val="single"/>
          <w:lang w:val="it-IT"/>
        </w:rPr>
        <w:t xml:space="preserve"> </w:t>
      </w:r>
      <w:r w:rsidRPr="005B0CD7">
        <w:rPr>
          <w:rFonts w:cs="Arial"/>
          <w:b/>
          <w:bCs/>
          <w:szCs w:val="24"/>
          <w:u w:val="single"/>
          <w:lang w:val="it-IT"/>
        </w:rPr>
        <w:t>անձինք</w:t>
      </w:r>
    </w:p>
    <w:p w:rsidR="005B0CD7" w:rsidRPr="005B0CD7" w:rsidRDefault="005B0CD7" w:rsidP="005B0CD7">
      <w:pPr>
        <w:tabs>
          <w:tab w:val="left" w:pos="360"/>
        </w:tabs>
        <w:spacing w:after="0"/>
        <w:ind w:firstLine="360"/>
        <w:jc w:val="both"/>
        <w:rPr>
          <w:rFonts w:ascii="GHEA Grapalat" w:hAnsi="GHEA Grapalat" w:cs="GHEA Grapalat"/>
          <w:sz w:val="24"/>
          <w:szCs w:val="24"/>
          <w:lang w:val="it-IT"/>
        </w:rPr>
      </w:pPr>
      <w:r w:rsidRPr="005B0CD7">
        <w:rPr>
          <w:rFonts w:ascii="GHEA Grapalat" w:hAnsi="GHEA Grapalat" w:cs="GHEA Grapalat"/>
          <w:sz w:val="24"/>
          <w:szCs w:val="24"/>
        </w:rPr>
        <w:t>Նախագիծը</w:t>
      </w:r>
      <w:r w:rsidRPr="005B0CD7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5B0CD7">
        <w:rPr>
          <w:rFonts w:ascii="GHEA Grapalat" w:hAnsi="GHEA Grapalat" w:cs="GHEA Grapalat"/>
          <w:sz w:val="24"/>
          <w:szCs w:val="24"/>
        </w:rPr>
        <w:t>մշակվել</w:t>
      </w:r>
      <w:r w:rsidRPr="005B0CD7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5B0CD7">
        <w:rPr>
          <w:rFonts w:ascii="GHEA Grapalat" w:hAnsi="GHEA Grapalat" w:cs="GHEA Grapalat"/>
          <w:sz w:val="24"/>
          <w:szCs w:val="24"/>
        </w:rPr>
        <w:t>է</w:t>
      </w:r>
      <w:r w:rsidRPr="005B0CD7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5B0CD7">
        <w:rPr>
          <w:rFonts w:ascii="GHEA Grapalat" w:hAnsi="GHEA Grapalat" w:cs="GHEA Grapalat"/>
          <w:sz w:val="24"/>
          <w:szCs w:val="24"/>
        </w:rPr>
        <w:t>Հայաստանի</w:t>
      </w:r>
      <w:r w:rsidRPr="005B0CD7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5B0CD7">
        <w:rPr>
          <w:rFonts w:ascii="GHEA Grapalat" w:hAnsi="GHEA Grapalat" w:cs="GHEA Grapalat"/>
          <w:sz w:val="24"/>
          <w:szCs w:val="24"/>
        </w:rPr>
        <w:t>Հանրապետության</w:t>
      </w:r>
      <w:r w:rsidRPr="005B0CD7">
        <w:rPr>
          <w:rFonts w:ascii="GHEA Grapalat" w:hAnsi="GHEA Grapalat" w:cs="GHEA Grapalat"/>
          <w:sz w:val="24"/>
          <w:szCs w:val="24"/>
          <w:lang w:val="it-IT"/>
        </w:rPr>
        <w:t xml:space="preserve"> կրթության, գիտության, մշակույթի և </w:t>
      </w:r>
      <w:r w:rsidRPr="005B0CD7">
        <w:rPr>
          <w:rFonts w:ascii="GHEA Grapalat" w:hAnsi="GHEA Grapalat" w:cs="GHEA Grapalat"/>
          <w:sz w:val="24"/>
          <w:szCs w:val="24"/>
        </w:rPr>
        <w:t>սպորտի</w:t>
      </w:r>
      <w:r w:rsidRPr="005B0CD7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5B0CD7">
        <w:rPr>
          <w:rFonts w:ascii="GHEA Grapalat" w:hAnsi="GHEA Grapalat" w:cs="GHEA Grapalat"/>
          <w:sz w:val="24"/>
          <w:szCs w:val="24"/>
        </w:rPr>
        <w:t>նախարարության</w:t>
      </w:r>
      <w:r w:rsidRPr="005B0CD7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5B0CD7">
        <w:rPr>
          <w:rFonts w:ascii="GHEA Grapalat" w:hAnsi="GHEA Grapalat" w:cs="GHEA Grapalat"/>
          <w:sz w:val="24"/>
          <w:szCs w:val="24"/>
        </w:rPr>
        <w:t>կողմից։</w:t>
      </w:r>
    </w:p>
    <w:p w:rsidR="005B0CD7" w:rsidRDefault="005B0CD7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</w:p>
    <w:p w:rsidR="001313A0" w:rsidRDefault="001313A0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</w:p>
    <w:p w:rsidR="001313A0" w:rsidRDefault="001313A0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</w:p>
    <w:p w:rsidR="001313A0" w:rsidRDefault="001313A0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</w:p>
    <w:p w:rsidR="001313A0" w:rsidRDefault="001313A0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</w:p>
    <w:p w:rsidR="001313A0" w:rsidRDefault="001313A0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</w:p>
    <w:p w:rsidR="001313A0" w:rsidRDefault="001313A0" w:rsidP="005B0CD7">
      <w:pPr>
        <w:pStyle w:val="BodyText"/>
        <w:spacing w:line="276" w:lineRule="auto"/>
        <w:ind w:firstLine="360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</w:p>
    <w:p w:rsidR="005B0CD7" w:rsidRPr="005B0CD7" w:rsidRDefault="005B0CD7" w:rsidP="005B0CD7">
      <w:pPr>
        <w:pStyle w:val="BodyText"/>
        <w:spacing w:line="276" w:lineRule="auto"/>
        <w:ind w:firstLine="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B0CD7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211F24" w:rsidRDefault="00211F24" w:rsidP="00211F24">
      <w:pPr>
        <w:shd w:val="clear" w:color="auto" w:fill="FFFFFF"/>
        <w:spacing w:after="0"/>
        <w:jc w:val="center"/>
        <w:textAlignment w:val="baseline"/>
        <w:rPr>
          <w:rFonts w:ascii="GHEA Grapalat" w:hAnsi="GHEA Grapalat"/>
          <w:b/>
          <w:bCs/>
          <w:sz w:val="24"/>
          <w:szCs w:val="24"/>
        </w:rPr>
      </w:pPr>
    </w:p>
    <w:p w:rsidR="00211F24" w:rsidRPr="00211F24" w:rsidRDefault="00211F24" w:rsidP="00211F24">
      <w:pPr>
        <w:pStyle w:val="BodyText"/>
        <w:spacing w:line="276" w:lineRule="auto"/>
        <w:ind w:firstLine="36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A73E01">
        <w:rPr>
          <w:rStyle w:val="Strong"/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</w:t>
      </w:r>
      <w:r>
        <w:rPr>
          <w:rStyle w:val="Strong"/>
          <w:rFonts w:ascii="GHEA Grapalat" w:hAnsi="GHEA Grapalat"/>
          <w:sz w:val="24"/>
          <w:szCs w:val="24"/>
        </w:rPr>
        <w:t>ԵՎ</w:t>
      </w:r>
      <w:r w:rsidRPr="00A73E01">
        <w:rPr>
          <w:rStyle w:val="Strong"/>
          <w:rFonts w:ascii="GHEA Grapalat" w:hAnsi="GHEA Grapalat"/>
          <w:sz w:val="24"/>
          <w:szCs w:val="24"/>
          <w:lang w:val="hy-AM"/>
        </w:rPr>
        <w:t xml:space="preserve"> ՎԻԵՏՆԱՄԻ ՍՈՑԻԱԼԻՍՏԱԿԱՆ ՀԱՆՐԱՊԵՏՈՒԹՅԱՆ ԿԱՌԱՎԱՐՈՒԹՅԱՆ ՄԻՋ</w:t>
      </w:r>
      <w:r>
        <w:rPr>
          <w:rStyle w:val="Strong"/>
          <w:rFonts w:ascii="GHEA Grapalat" w:hAnsi="GHEA Grapalat"/>
          <w:sz w:val="24"/>
          <w:szCs w:val="24"/>
        </w:rPr>
        <w:t>ԵՎ</w:t>
      </w:r>
      <w:r w:rsidRPr="00A73E01">
        <w:rPr>
          <w:rStyle w:val="Strong"/>
          <w:rFonts w:ascii="GHEA Grapalat" w:hAnsi="GHEA Grapalat"/>
          <w:sz w:val="24"/>
          <w:szCs w:val="24"/>
          <w:lang w:val="hy-AM"/>
        </w:rPr>
        <w:t xml:space="preserve"> ԿՐԹՈՒԹՅԱՆ </w:t>
      </w:r>
      <w:r>
        <w:rPr>
          <w:rStyle w:val="Strong"/>
          <w:rFonts w:ascii="GHEA Grapalat" w:hAnsi="GHEA Grapalat"/>
          <w:sz w:val="24"/>
          <w:szCs w:val="24"/>
        </w:rPr>
        <w:t>ԵՎ</w:t>
      </w:r>
      <w:r w:rsidRPr="00A73E01">
        <w:rPr>
          <w:rStyle w:val="Strong"/>
          <w:rFonts w:ascii="GHEA Grapalat" w:hAnsi="GHEA Grapalat"/>
          <w:sz w:val="24"/>
          <w:szCs w:val="24"/>
          <w:lang w:val="hy-AM"/>
        </w:rPr>
        <w:t xml:space="preserve"> ԳԻՏՈՒԹՅԱՆ ԲՆԱԳԱՎԱՌՈՒՄ ՀԱՄԱԳՈՐԾԱԿՑՈՒԹՅԱՆ ՄԱՍԻՆ»</w:t>
      </w:r>
      <w:r w:rsidRPr="00A73E01">
        <w:rPr>
          <w:rStyle w:val="Strong"/>
        </w:rPr>
        <w:t xml:space="preserve"> </w:t>
      </w:r>
      <w:r w:rsidRPr="00672F47">
        <w:rPr>
          <w:rFonts w:ascii="GHEA Grapalat" w:hAnsi="GHEA Grapalat"/>
          <w:b/>
          <w:sz w:val="24"/>
          <w:szCs w:val="24"/>
          <w:lang w:val="hy-AM"/>
        </w:rPr>
        <w:t>ՀԱՄԱՁԱՅՆԱԳԻՐ</w:t>
      </w:r>
      <w:r>
        <w:rPr>
          <w:rFonts w:ascii="GHEA Grapalat" w:hAnsi="GHEA Grapalat"/>
          <w:b/>
          <w:sz w:val="24"/>
          <w:szCs w:val="24"/>
        </w:rPr>
        <w:t>Ը</w:t>
      </w:r>
      <w:r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</w:t>
      </w:r>
      <w:r>
        <w:rPr>
          <w:rStyle w:val="Strong"/>
          <w:rFonts w:ascii="GHEA Grapalat" w:hAnsi="GHEA Grapalat"/>
          <w:sz w:val="24"/>
          <w:szCs w:val="24"/>
          <w:lang w:val="en-US"/>
        </w:rPr>
        <w:t xml:space="preserve">ՆԵԼՈՒ ՄԱՍԻՆ ՀՀ ՕՐԵՆՔԻ </w:t>
      </w:r>
      <w:r w:rsidRPr="005B0CD7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5B0CD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0CD7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5B0CD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0CD7">
        <w:rPr>
          <w:rFonts w:ascii="GHEA Grapalat" w:hAnsi="GHEA Grapalat" w:cs="Sylfaen"/>
          <w:b/>
          <w:sz w:val="24"/>
          <w:szCs w:val="24"/>
          <w:lang w:val="hy-AM"/>
        </w:rPr>
        <w:t>ՕՐԵՆՔՆԵՐԻ</w:t>
      </w:r>
      <w:r w:rsidRPr="005B0CD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5B0CD7">
        <w:rPr>
          <w:rFonts w:ascii="GHEA Grapalat" w:hAnsi="GHEA Grapalat" w:cs="Sylfaen"/>
          <w:b/>
          <w:sz w:val="24"/>
          <w:szCs w:val="24"/>
          <w:lang w:val="hy-AM"/>
        </w:rPr>
        <w:t>ԸՆԴՈՒՆՄԱՆ ԱՆՀՐԱԺԵՇՏՈՒԹՅԱՆ</w:t>
      </w:r>
      <w:r w:rsidRPr="005B0CD7">
        <w:rPr>
          <w:rFonts w:ascii="GHEA Grapalat" w:hAnsi="GHEA Grapalat"/>
          <w:b/>
          <w:sz w:val="24"/>
          <w:szCs w:val="24"/>
          <w:lang w:val="hy-AM"/>
        </w:rPr>
        <w:t xml:space="preserve"> ԲԱՑԱԿԱՅՈՒԹՅԱՆ ՄԱՍԻՆ</w:t>
      </w:r>
      <w:r>
        <w:rPr>
          <w:rStyle w:val="Strong"/>
          <w:rFonts w:ascii="GHEA Grapalat" w:hAnsi="GHEA Grapalat"/>
          <w:sz w:val="24"/>
          <w:szCs w:val="24"/>
          <w:lang w:val="en-US"/>
        </w:rPr>
        <w:t xml:space="preserve"> </w:t>
      </w:r>
    </w:p>
    <w:p w:rsidR="00377C47" w:rsidRDefault="00377C47" w:rsidP="005B0CD7">
      <w:pPr>
        <w:jc w:val="both"/>
        <w:rPr>
          <w:rFonts w:ascii="GHEA Grapalat" w:hAnsi="GHEA Grapalat"/>
          <w:sz w:val="24"/>
          <w:szCs w:val="24"/>
        </w:rPr>
      </w:pPr>
    </w:p>
    <w:p w:rsidR="00BF6066" w:rsidRPr="005B0CD7" w:rsidRDefault="001D18BA" w:rsidP="001D18BA">
      <w:pPr>
        <w:tabs>
          <w:tab w:val="left" w:pos="360"/>
        </w:tabs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</w:r>
      <w:r w:rsidR="007F3895" w:rsidRPr="00944065">
        <w:rPr>
          <w:rFonts w:ascii="GHEA Grapalat" w:hAnsi="GHEA Grapalat"/>
          <w:sz w:val="24"/>
          <w:szCs w:val="24"/>
          <w:lang w:val="hy-AM"/>
        </w:rPr>
        <w:t>«</w:t>
      </w:r>
      <w:r w:rsidR="007F3895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և Վիետնամի Սոցիալիստական Հանրապետության Կառավարության միջև կրթության և գիտության բնագավառում համագործակցության մասին»</w:t>
      </w:r>
      <w:r w:rsidR="007F3895">
        <w:rPr>
          <w:rFonts w:ascii="GHEA Grapalat" w:hAnsi="GHEA Grapalat"/>
          <w:sz w:val="24"/>
          <w:szCs w:val="24"/>
        </w:rPr>
        <w:t xml:space="preserve"> </w:t>
      </w:r>
      <w:r w:rsidR="007F3895" w:rsidRPr="00672F47">
        <w:rPr>
          <w:rFonts w:ascii="GHEA Grapalat" w:hAnsi="GHEA Grapalat"/>
          <w:sz w:val="24"/>
          <w:szCs w:val="24"/>
          <w:lang w:val="hy-AM"/>
        </w:rPr>
        <w:t>համաձայնագիր</w:t>
      </w:r>
      <w:r w:rsidR="007F3895">
        <w:rPr>
          <w:rFonts w:ascii="GHEA Grapalat" w:hAnsi="GHEA Grapalat"/>
          <w:sz w:val="24"/>
          <w:szCs w:val="24"/>
        </w:rPr>
        <w:t xml:space="preserve">ը վավերացնելու մասին ՀՀ օրենքի  </w:t>
      </w:r>
      <w:r w:rsidR="005B0CD7" w:rsidRPr="005B0CD7">
        <w:rPr>
          <w:rFonts w:ascii="GHEA Grapalat" w:hAnsi="GHEA Grapalat"/>
          <w:sz w:val="24"/>
          <w:szCs w:val="24"/>
          <w:lang w:val="hy-AM"/>
        </w:rPr>
        <w:t>նախագծի</w:t>
      </w:r>
      <w:r w:rsidR="005B0CD7" w:rsidRPr="005B0CD7">
        <w:rPr>
          <w:rFonts w:ascii="GHEA Grapalat" w:hAnsi="GHEA Grapalat" w:cs="Sylfaen"/>
          <w:sz w:val="24"/>
          <w:szCs w:val="24"/>
          <w:lang w:val="hy-AM"/>
        </w:rPr>
        <w:t xml:space="preserve"> ընդուն</w:t>
      </w:r>
      <w:r w:rsidR="005B0CD7" w:rsidRPr="005B0CD7">
        <w:rPr>
          <w:rFonts w:ascii="GHEA Grapalat" w:hAnsi="GHEA Grapalat" w:cs="Sylfaen"/>
          <w:sz w:val="24"/>
          <w:szCs w:val="24"/>
          <w:lang w:val="hy-AM"/>
        </w:rPr>
        <w:softHyphen/>
        <w:t>մամբ այլ օրենքների ընդունման անհրաժեշտությունը բացակայում է</w:t>
      </w:r>
      <w:r w:rsidR="005B0CD7" w:rsidRPr="005B0CD7">
        <w:rPr>
          <w:rFonts w:ascii="GHEA Grapalat" w:hAnsi="GHEA Grapalat"/>
          <w:sz w:val="24"/>
          <w:szCs w:val="24"/>
          <w:lang w:val="hy-AM"/>
        </w:rPr>
        <w:t>:</w:t>
      </w:r>
    </w:p>
    <w:sectPr w:rsidR="00BF6066" w:rsidRPr="005B0CD7" w:rsidSect="005B0CD7">
      <w:pgSz w:w="12240" w:h="15840"/>
      <w:pgMar w:top="540" w:right="900" w:bottom="540" w:left="117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8F7893"/>
    <w:multiLevelType w:val="hybridMultilevel"/>
    <w:tmpl w:val="C3BCB5D0"/>
    <w:lvl w:ilvl="0" w:tplc="90C434C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B0CD7"/>
    <w:rsid w:val="000A4091"/>
    <w:rsid w:val="00116597"/>
    <w:rsid w:val="001313A0"/>
    <w:rsid w:val="0019282A"/>
    <w:rsid w:val="001D18BA"/>
    <w:rsid w:val="00211F24"/>
    <w:rsid w:val="002A7A65"/>
    <w:rsid w:val="002B5366"/>
    <w:rsid w:val="0031429C"/>
    <w:rsid w:val="00377C47"/>
    <w:rsid w:val="005127C9"/>
    <w:rsid w:val="00522C41"/>
    <w:rsid w:val="00535CF7"/>
    <w:rsid w:val="005417AA"/>
    <w:rsid w:val="005B0CD7"/>
    <w:rsid w:val="00616A60"/>
    <w:rsid w:val="0067188C"/>
    <w:rsid w:val="006772CC"/>
    <w:rsid w:val="006879C0"/>
    <w:rsid w:val="006A208B"/>
    <w:rsid w:val="006D6977"/>
    <w:rsid w:val="007B13A6"/>
    <w:rsid w:val="007F3895"/>
    <w:rsid w:val="00887A84"/>
    <w:rsid w:val="00924529"/>
    <w:rsid w:val="00952193"/>
    <w:rsid w:val="00977EB9"/>
    <w:rsid w:val="00B24488"/>
    <w:rsid w:val="00BF6066"/>
    <w:rsid w:val="00CF1538"/>
    <w:rsid w:val="00ED1452"/>
    <w:rsid w:val="00ED4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C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5B0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B0CD7"/>
    <w:pPr>
      <w:spacing w:after="0" w:line="360" w:lineRule="auto"/>
    </w:pPr>
    <w:rPr>
      <w:rFonts w:ascii="Times Armenian" w:eastAsia="Times New Roman" w:hAnsi="Times Armenian" w:cs="Times Armenian"/>
      <w:sz w:val="28"/>
      <w:szCs w:val="28"/>
      <w:lang w:val="en-GB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5B0CD7"/>
    <w:rPr>
      <w:rFonts w:ascii="Times Armenian" w:eastAsia="Times New Roman" w:hAnsi="Times Armenian" w:cs="Times Armenian"/>
      <w:sz w:val="28"/>
      <w:szCs w:val="28"/>
      <w:lang w:val="en-GB" w:eastAsia="ru-RU"/>
    </w:rPr>
  </w:style>
  <w:style w:type="paragraph" w:styleId="ListParagraph">
    <w:name w:val="List Paragraph"/>
    <w:basedOn w:val="Normal"/>
    <w:link w:val="ListParagraphChar"/>
    <w:qFormat/>
    <w:rsid w:val="005B0CD7"/>
    <w:pPr>
      <w:ind w:left="720"/>
      <w:contextualSpacing/>
    </w:pPr>
    <w:rPr>
      <w:rFonts w:ascii="GHEA Grapalat" w:eastAsiaTheme="minorEastAsia" w:hAnsi="GHEA Grapalat"/>
      <w:sz w:val="24"/>
    </w:rPr>
  </w:style>
  <w:style w:type="character" w:customStyle="1" w:styleId="ListParagraphChar">
    <w:name w:val="List Paragraph Char"/>
    <w:basedOn w:val="DefaultParagraphFont"/>
    <w:link w:val="ListParagraph"/>
    <w:rsid w:val="005B0CD7"/>
    <w:rPr>
      <w:rFonts w:ascii="GHEA Grapalat" w:eastAsiaTheme="minorEastAsia" w:hAnsi="GHEA Grapalat"/>
      <w:sz w:val="24"/>
    </w:rPr>
  </w:style>
  <w:style w:type="character" w:styleId="Strong">
    <w:name w:val="Strong"/>
    <w:uiPriority w:val="22"/>
    <w:qFormat/>
    <w:rsid w:val="00616A6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https://mul-edu.gov.am/tasks/docs/attachment.php?id=317304&amp;fn=himnavorum_KGN_orenqi_nax_Vietnam.docx&amp;out=1&amp;token=c2eb9c65f86b4f3e8110</cp:keywords>
</cp:coreProperties>
</file>