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754" w:rsidRPr="0086164C" w:rsidRDefault="007C6754" w:rsidP="007C675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164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C6754" w:rsidRPr="0086164C" w:rsidRDefault="007C6754" w:rsidP="007C675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164C">
        <w:rPr>
          <w:rFonts w:ascii="GHEA Grapalat" w:hAnsi="GHEA Grapalat"/>
          <w:b/>
          <w:sz w:val="24"/>
          <w:szCs w:val="24"/>
          <w:lang w:val="hy-AM"/>
        </w:rPr>
        <w:t>«ԿՐԹՈՒԹՅԱՆ ԵՎ ԳԻՏՈՒԹՅԱՆ ԲՆԱԳԱՎԱՌՆԵՐՈՒՄ ՆՇԱՆԱԿԱԼԻ ՆՎԱՃՈՒՄՆԵՐ ՈՒՆԵՑՈՂ ՔԱՂԱՔԱՑԻՆԵՐԻՆ ՇԱՐՔԱՅԻՆ ԿԱԶՄԻ ՊԱՐՏԱԴԻՐ ԶԻՆՎՈՐԱԿԱՆ ԾԱՌԱՅՈՒԹՅԱՆ 2019 ԹՎԱԿԱՆԻ ՁՄԵՌԱՅԻՆ ԶՈՐԱԿՈՉԻՑ ՏԱՐԿԵՏՈՒՄ ՏԱԼՈՒ ՄԱՍԻՆ» ՀԱՅԱՍՏԱՆԻ ՀԱՆՐԱՊԵՏՈՒԹՅԱՆ ԿԱՌԱՎԱՐՈՒԹՅԱՆ ՈՐՈՇՄԱՆ ՆԱԽԱԳԾԻ ՎԵՐԱԲԵՐՅԱԼ</w:t>
      </w:r>
    </w:p>
    <w:p w:rsidR="007C6754" w:rsidRPr="0086164C" w:rsidRDefault="007C6754" w:rsidP="007C6754">
      <w:pPr>
        <w:jc w:val="center"/>
        <w:rPr>
          <w:rFonts w:ascii="GHEA Grapalat" w:hAnsi="GHEA Grapalat" w:cs="Tahoma"/>
          <w:noProof/>
          <w:sz w:val="24"/>
          <w:szCs w:val="24"/>
          <w:lang w:val="hy-AM"/>
        </w:rPr>
      </w:pPr>
    </w:p>
    <w:p w:rsidR="007C6754" w:rsidRPr="0086164C" w:rsidRDefault="007C6754" w:rsidP="007C6754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GHEA Grapalat" w:hAnsi="GHEA Grapalat" w:cs="Sylfaen"/>
          <w:b/>
          <w:lang w:val="hy-AM"/>
        </w:rPr>
      </w:pPr>
      <w:r w:rsidRPr="0086164C">
        <w:rPr>
          <w:rFonts w:ascii="GHEA Grapalat" w:hAnsi="GHEA Grapalat" w:cs="Sylfaen"/>
          <w:b/>
          <w:lang w:val="hy-AM"/>
        </w:rPr>
        <w:t xml:space="preserve">Իրավական ակտի ընդունման անհրաժեշտությունը </w:t>
      </w:r>
    </w:p>
    <w:p w:rsidR="007C6754" w:rsidRPr="0086164C" w:rsidRDefault="007C6754" w:rsidP="007C6754">
      <w:pPr>
        <w:pStyle w:val="NormalWeb"/>
        <w:spacing w:before="0" w:beforeAutospacing="0" w:after="0" w:afterAutospacing="0"/>
        <w:ind w:left="1068"/>
        <w:rPr>
          <w:rFonts w:ascii="GHEA Grapalat" w:hAnsi="GHEA Grapalat" w:cs="Sylfaen"/>
          <w:u w:val="single"/>
          <w:lang w:val="hy-AM"/>
        </w:rPr>
      </w:pPr>
    </w:p>
    <w:p w:rsidR="007C6754" w:rsidRPr="0086164C" w:rsidRDefault="007C6754" w:rsidP="007C6754">
      <w:pPr>
        <w:pStyle w:val="NormalWeb"/>
        <w:spacing w:before="0" w:beforeAutospacing="0" w:after="0" w:afterAutospacing="0"/>
        <w:ind w:firstLine="708"/>
        <w:jc w:val="both"/>
        <w:rPr>
          <w:rFonts w:ascii="GHEA Grapalat" w:hAnsi="GHEA Grapalat" w:cs="Sylfaen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«Կ</w:t>
      </w:r>
      <w:r w:rsidRPr="0086164C">
        <w:rPr>
          <w:rFonts w:ascii="GHEA Grapalat" w:hAnsi="GHEA Grapalat"/>
          <w:lang w:val="hy-AM"/>
        </w:rPr>
        <w:t>րթության և գիտության բնագավառներում նշանակալի նվաճումներ ունեցող քաղաքացիներին շարքային կազմի պարտադիր զինվորական ծառայության 2019 թվականի ձմեռային զորակոչից տարկետում տալու մասին</w:t>
      </w:r>
      <w:r w:rsidRPr="0086164C">
        <w:rPr>
          <w:rFonts w:ascii="GHEA Grapalat" w:hAnsi="GHEA Grapalat"/>
          <w:color w:val="000000"/>
          <w:lang w:val="hy-AM"/>
        </w:rPr>
        <w:t xml:space="preserve">» </w:t>
      </w:r>
      <w:r w:rsidRPr="0086164C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Pr="0086164C">
        <w:rPr>
          <w:rFonts w:ascii="GHEA Grapalat" w:hAnsi="GHEA Grapalat" w:cs="Sylfaen"/>
          <w:b/>
          <w:lang w:val="hy-AM"/>
        </w:rPr>
        <w:t xml:space="preserve"> </w:t>
      </w:r>
      <w:r w:rsidR="0086164C" w:rsidRPr="0086164C">
        <w:rPr>
          <w:rFonts w:ascii="GHEA Grapalat" w:hAnsi="GHEA Grapalat" w:cs="Sylfaen"/>
          <w:lang w:val="hy-AM"/>
        </w:rPr>
        <w:t>որոշման</w:t>
      </w:r>
      <w:r w:rsidR="0086164C">
        <w:rPr>
          <w:rFonts w:ascii="GHEA Grapalat" w:hAnsi="GHEA Grapalat" w:cs="Sylfaen"/>
          <w:b/>
          <w:lang w:val="hy-AM"/>
        </w:rPr>
        <w:t xml:space="preserve"> </w:t>
      </w:r>
      <w:r w:rsidR="00C82C34" w:rsidRPr="0086164C">
        <w:rPr>
          <w:rFonts w:ascii="GHEA Grapalat" w:hAnsi="GHEA Grapalat" w:cs="Sylfaen"/>
          <w:lang w:val="hy-AM"/>
        </w:rPr>
        <w:t>նախագծի ընդունման անհրաժեշտությունը</w:t>
      </w:r>
      <w:r w:rsidRPr="0086164C">
        <w:rPr>
          <w:rFonts w:ascii="GHEA Grapalat" w:hAnsi="GHEA Grapalat" w:cs="Sylfaen"/>
          <w:lang w:val="hy-AM"/>
        </w:rPr>
        <w:t xml:space="preserve"> </w:t>
      </w:r>
      <w:r w:rsidR="00C82C34" w:rsidRPr="0086164C">
        <w:rPr>
          <w:rFonts w:ascii="GHEA Grapalat" w:hAnsi="GHEA Grapalat" w:cs="Sylfaen"/>
          <w:lang w:val="hy-AM"/>
        </w:rPr>
        <w:t>պայմանավորված</w:t>
      </w:r>
      <w:r w:rsidRPr="0086164C">
        <w:rPr>
          <w:rFonts w:ascii="GHEA Grapalat" w:hAnsi="GHEA Grapalat" w:cs="Sylfaen"/>
          <w:lang w:val="hy-AM"/>
        </w:rPr>
        <w:t xml:space="preserve"> է ՀՀ կառավարության 2018 թվականի </w:t>
      </w:r>
      <w:r w:rsidR="00C82C34" w:rsidRPr="0086164C">
        <w:rPr>
          <w:rFonts w:ascii="GHEA Grapalat" w:hAnsi="GHEA Grapalat" w:cs="Sylfaen"/>
          <w:lang w:val="hy-AM"/>
        </w:rPr>
        <w:t>ապրիլի 12-ի «Գ</w:t>
      </w:r>
      <w:r w:rsidR="00C82C34" w:rsidRPr="0086164C">
        <w:rPr>
          <w:rFonts w:ascii="GHEA Grapalat" w:hAnsi="GHEA Grapalat"/>
          <w:bCs/>
          <w:color w:val="000000"/>
          <w:shd w:val="clear" w:color="auto" w:fill="FFFFFF"/>
          <w:lang w:val="hy-AM"/>
        </w:rPr>
        <w:t>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 սահմանելու, Հայաստանի Հանրապետության կառավարության 2002 թվականի օգոստոսի 29-ի N 1394-Ն և 2015 թվականի փետրվարի 5-ի N 117-Ն որոշումներում փոփոխություններ կատարելու, ինչպես նաև Հայաստանի Հանրապետության կառավարության 2000 թվականի հունվարի 13-ի N 15 որոշումն ուժը կորցրած ճանաչելու մասին» N 451-Ն որոշմամբ:</w:t>
      </w:r>
    </w:p>
    <w:p w:rsidR="007C6754" w:rsidRPr="0086164C" w:rsidRDefault="007C6754" w:rsidP="007C6754">
      <w:pPr>
        <w:pStyle w:val="NormalWeb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</w:p>
    <w:p w:rsidR="007C6754" w:rsidRPr="0086164C" w:rsidRDefault="007C6754" w:rsidP="007C6754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86164C">
        <w:rPr>
          <w:rFonts w:ascii="GHEA Grapalat" w:hAnsi="GHEA Grapalat" w:cs="Sylfaen"/>
          <w:b/>
          <w:lang w:val="hy-AM"/>
        </w:rPr>
        <w:t xml:space="preserve">Ընթացիկ իրավիճակը և խնդիրները </w:t>
      </w:r>
    </w:p>
    <w:p w:rsidR="007C6754" w:rsidRPr="0086164C" w:rsidRDefault="007C6754" w:rsidP="007C6754">
      <w:pPr>
        <w:pStyle w:val="NormalWeb"/>
        <w:spacing w:before="0" w:beforeAutospacing="0" w:after="0" w:afterAutospacing="0"/>
        <w:ind w:left="1068"/>
        <w:jc w:val="both"/>
        <w:rPr>
          <w:rFonts w:ascii="GHEA Grapalat" w:hAnsi="GHEA Grapalat" w:cs="Sylfaen"/>
          <w:u w:val="single"/>
          <w:lang w:val="hy-AM"/>
        </w:rPr>
      </w:pP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86164C">
        <w:rPr>
          <w:rFonts w:ascii="GHEA Grapalat" w:hAnsi="GHEA Grapalat" w:cs="Sylfaen"/>
          <w:lang w:val="hy-AM"/>
        </w:rPr>
        <w:t>ՀՀ կառավարության 2018 թվականի ապրիլի 12-ի «Գ</w:t>
      </w:r>
      <w:r w:rsidRPr="008616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 սահմանելու, Հայաստանի Հանրապետության կառավարության 2002 թվականի օգոստոսի 29-ի N 1394-Ն և 2015 թվականի փետրվարի 5-ի N 117-Ն որոշումներում փոփոխություններ կատարելու, ինչպես նաև Հայաստանի Հանրապետության կառավարության 2000 թվականի հունվարի 13-ի N 15 որոշումն ուժը կորցրած ճանաչելու մասին» N 451-Ն որոշման ընդունումից հետո ՀՀ քաղաքացիներին հնարավորություն է տրվում որոշմամբ հաստատված կարգին համաձայն ստանալ տարկետում: </w:t>
      </w:r>
    </w:p>
    <w:p w:rsidR="00C82C34" w:rsidRPr="0086164C" w:rsidRDefault="00C82C34" w:rsidP="00951CAA">
      <w:pPr>
        <w:pStyle w:val="NormalWeb"/>
        <w:spacing w:before="0" w:beforeAutospacing="0" w:after="0" w:afterAutospacing="0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 xml:space="preserve">Բակալավրի (դիպլոմավորված մասնագետի, ինտեգրացված) կրթական ծրագրով սովորող (կամ տվյալ ուսումնական տարվա շրջանակներում դիմորդ </w:t>
      </w:r>
      <w:r w:rsidRPr="0086164C">
        <w:rPr>
          <w:rFonts w:ascii="GHEA Grapalat" w:hAnsi="GHEA Grapalat"/>
          <w:color w:val="000000"/>
          <w:lang w:val="hy-AM"/>
        </w:rPr>
        <w:lastRenderedPageBreak/>
        <w:t>հանդիսացող) քաղաքացիների</w:t>
      </w:r>
      <w:r w:rsidR="000B2142">
        <w:rPr>
          <w:rFonts w:ascii="GHEA Grapalat" w:hAnsi="GHEA Grapalat"/>
          <w:color w:val="000000"/>
          <w:lang w:val="hy-AM"/>
        </w:rPr>
        <w:t>ն</w:t>
      </w:r>
      <w:r w:rsidRPr="0086164C">
        <w:rPr>
          <w:rFonts w:ascii="GHEA Grapalat" w:hAnsi="GHEA Grapalat"/>
          <w:color w:val="000000"/>
          <w:lang w:val="hy-AM"/>
        </w:rPr>
        <w:t xml:space="preserve"> </w:t>
      </w:r>
      <w:r w:rsidR="00951CAA" w:rsidRPr="0086164C">
        <w:rPr>
          <w:rFonts w:ascii="GHEA Grapalat" w:hAnsi="GHEA Grapalat"/>
          <w:color w:val="000000"/>
          <w:lang w:val="hy-AM"/>
        </w:rPr>
        <w:t>տրվում է տարկետում</w:t>
      </w:r>
      <w:r w:rsidR="002F54D0">
        <w:rPr>
          <w:rFonts w:ascii="GHEA Grapalat" w:hAnsi="GHEA Grapalat"/>
          <w:color w:val="000000"/>
          <w:lang w:val="hy-AM"/>
        </w:rPr>
        <w:t>,</w:t>
      </w:r>
      <w:r w:rsidR="00951CAA" w:rsidRPr="0086164C">
        <w:rPr>
          <w:rFonts w:ascii="GHEA Grapalat" w:hAnsi="GHEA Grapalat"/>
          <w:color w:val="000000"/>
          <w:lang w:val="hy-AM"/>
        </w:rPr>
        <w:t xml:space="preserve"> </w:t>
      </w:r>
      <w:r w:rsidR="002F54D0">
        <w:rPr>
          <w:rFonts w:ascii="GHEA Grapalat" w:hAnsi="GHEA Grapalat"/>
          <w:color w:val="000000"/>
          <w:lang w:val="hy-AM"/>
        </w:rPr>
        <w:t xml:space="preserve">եթե </w:t>
      </w:r>
      <w:r w:rsidRPr="0086164C">
        <w:rPr>
          <w:rFonts w:ascii="GHEA Grapalat" w:hAnsi="GHEA Grapalat"/>
          <w:color w:val="000000"/>
          <w:lang w:val="hy-AM"/>
        </w:rPr>
        <w:t>հանձնաժողովին դիմելու օրվա</w:t>
      </w:r>
      <w:r w:rsidR="00951CAA" w:rsidRPr="0086164C">
        <w:rPr>
          <w:rFonts w:ascii="GHEA Grapalat" w:hAnsi="GHEA Grapalat"/>
          <w:color w:val="000000"/>
          <w:lang w:val="hy-AM"/>
        </w:rPr>
        <w:t>ն նախորդող երեք տարվա ընթացքում քաղաքացին</w:t>
      </w:r>
      <w:r w:rsidRPr="0086164C">
        <w:rPr>
          <w:rFonts w:ascii="GHEA Grapalat" w:hAnsi="GHEA Grapalat"/>
          <w:color w:val="000000"/>
          <w:lang w:val="hy-AM"/>
        </w:rPr>
        <w:t xml:space="preserve"> ստ</w:t>
      </w:r>
      <w:r w:rsidR="00951CAA" w:rsidRPr="0086164C">
        <w:rPr>
          <w:rFonts w:ascii="GHEA Grapalat" w:hAnsi="GHEA Grapalat"/>
          <w:color w:val="000000"/>
          <w:lang w:val="hy-AM"/>
        </w:rPr>
        <w:t>ացել է</w:t>
      </w:r>
      <w:r w:rsidRPr="0086164C">
        <w:rPr>
          <w:rFonts w:ascii="GHEA Grapalat" w:hAnsi="GHEA Grapalat"/>
          <w:color w:val="000000"/>
          <w:lang w:val="hy-AM"/>
        </w:rPr>
        <w:t xml:space="preserve"> մրցանակներ (ոսկե կամ արծաթե կամ բրոնզե մեդալներ) դպրոցականների հետևյալ առարկայական միջազգային օլիմպիադաներում՝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ա. «International Mathematikal Olympiad, IMO»` մաթեմատիկա առարկայից,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բ. «International Physics Olympiad, IPhO»` ֆիզիկա առարկայից,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գ. «International Chemistry Olympiad, IChO»` քիմիա առարկայից,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 xml:space="preserve">դ. «International Olympiad in Informatics, IOI»` ինֆորմատիկա առարկայից, 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ե. «International Biology Olympiad, IBO»` կենսաբանություն առարկայից,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զ. «International Philosopy Olympiad, IPO»` փիլիսոփայություն առարկայից,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է. «International Astronomy Olympiad, IAO»` աստղագիտություն առարկայից,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ը. «International Olympiad on Astronomy and Astrophysics, IOAA»` աստղագիտություն և աստղաֆիզիկա առարկաներից,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թ. «International Geography Olympiad, IGeO»` աշխարհագրություն առարկայից,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ժ. «International Linguistics Olympiad, ILO»` լեզվաբանություն առարկայից,</w:t>
      </w:r>
    </w:p>
    <w:p w:rsidR="00C82C34" w:rsidRPr="0086164C" w:rsidRDefault="00C82C34" w:rsidP="00C82C34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ժա. «International Junior Science Olympiad, IJSO»` բնագիտություն առարկայից,</w:t>
      </w:r>
    </w:p>
    <w:p w:rsidR="00C82C34" w:rsidRPr="0086164C" w:rsidRDefault="00C82C34" w:rsidP="00951CAA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 xml:space="preserve">ժբ. «International Earth Sciense Olympiad, IESO»` երկրի մասին գիտություն առարկայից, </w:t>
      </w:r>
      <w:r w:rsidR="00951CAA" w:rsidRPr="0086164C">
        <w:rPr>
          <w:rFonts w:ascii="GHEA Grapalat" w:hAnsi="GHEA Grapalat"/>
          <w:color w:val="000000"/>
          <w:lang w:val="hy-AM"/>
        </w:rPr>
        <w:t xml:space="preserve">ինչպես նաև </w:t>
      </w:r>
      <w:r w:rsidRPr="0086164C">
        <w:rPr>
          <w:rFonts w:ascii="GHEA Grapalat" w:hAnsi="GHEA Grapalat"/>
          <w:color w:val="000000"/>
          <w:lang w:val="hy-AM"/>
        </w:rPr>
        <w:t xml:space="preserve">քաղաքացու կողմից հայոց լեզու կամ հայ գրականություն կամ հայ ժողովրդի պատմություն առարկաներից դպրոցականների հանրապետական օլիմպիադաներում </w:t>
      </w:r>
      <w:r w:rsidR="00951CAA" w:rsidRPr="0086164C">
        <w:rPr>
          <w:rFonts w:ascii="GHEA Grapalat" w:hAnsi="GHEA Grapalat"/>
          <w:color w:val="000000"/>
          <w:lang w:val="hy-AM"/>
        </w:rPr>
        <w:t>գրավել է 1-ին տեղը:</w:t>
      </w:r>
    </w:p>
    <w:p w:rsidR="00951CAA" w:rsidRPr="0086164C" w:rsidRDefault="00951CAA" w:rsidP="00951CAA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Մագիստրատուրայի և ասպիրանտուրայի կրթական ծրագրերով սովորող (կամ դիմորդ հանդիսացող) քաղաքացիների նշանակալի նվաճումները գնահատվում են ըստ՝</w:t>
      </w:r>
    </w:p>
    <w:p w:rsidR="00951CAA" w:rsidRPr="0086164C" w:rsidRDefault="00951CAA" w:rsidP="00951CAA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1) դիմելու օրվան նախորդող երեք տարվա ընթացքում տվյալ մասնագիտության գծով միջազգային գիտատեղեկատվական շտեմարաններերում, ինչպես նաև բարձրագույն որակավորման կոմիտեի ցանկում ընդգրկված ամսագրերում հրապարակված գիտական հոդվածների.</w:t>
      </w:r>
    </w:p>
    <w:p w:rsidR="00951CAA" w:rsidRPr="0086164C" w:rsidRDefault="00951CAA" w:rsidP="00951CAA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2) դիմելու օրվան նախորդող երեք տարվա ընթացքում տվյալ մասնագիտության գծով գիտաժողովների զեկույցների.</w:t>
      </w:r>
    </w:p>
    <w:p w:rsidR="00951CAA" w:rsidRPr="0086164C" w:rsidRDefault="00951CAA" w:rsidP="00951CAA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3) դիմելու օրվան նախորդող երեք տարվա ընթացքում ստացած գիտակրթական մրցանակների.</w:t>
      </w:r>
    </w:p>
    <w:p w:rsidR="00951CAA" w:rsidRPr="0086164C" w:rsidRDefault="00951CAA" w:rsidP="00951CAA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>4) ուսումնառության շրջանակներում միջին որակական գնահատականի (ՄՈԳ) (մագիստրատուրայի համար՝ բակալավրի, իսկ ասպիրանտուրայի համար՝ մագիստրոսի կրթական ծրագրով ուսումնառության շրջանակներում), որը պետք է կազմի ՄՈԳ-ի առավելագույն արժեքի առնվազն 80 տոկոսը:</w:t>
      </w:r>
    </w:p>
    <w:p w:rsidR="00951CAA" w:rsidRPr="0086164C" w:rsidRDefault="00951CAA" w:rsidP="00951CAA">
      <w:pPr>
        <w:pStyle w:val="NormalWeb"/>
        <w:spacing w:before="0" w:beforeAutospacing="0" w:after="0" w:afterAutospacing="0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86164C">
        <w:rPr>
          <w:rFonts w:ascii="GHEA Grapalat" w:hAnsi="GHEA Grapalat"/>
          <w:color w:val="000000"/>
          <w:lang w:val="hy-AM"/>
        </w:rPr>
        <w:t xml:space="preserve">Քաղաքացիներին տրվում է նաև տարկետում </w:t>
      </w:r>
      <w:r w:rsidRPr="0086164C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աշխարհի լավագույն բարձրագույն ուսումնական հաստատությունների ակադեմիական վարկանիշավորման </w:t>
      </w:r>
      <w:hyperlink r:id="rId6" w:history="1">
        <w:r w:rsidRPr="0086164C">
          <w:rPr>
            <w:rStyle w:val="Hyperlink"/>
            <w:rFonts w:ascii="GHEA Grapalat" w:hAnsi="GHEA Grapalat"/>
            <w:color w:val="0066CC"/>
            <w:lang w:val="hy-AM"/>
          </w:rPr>
          <w:t>http://www.shanghairanking.com/</w:t>
        </w:r>
      </w:hyperlink>
      <w:r w:rsidRPr="0086164C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կայքի տվյալ տարվա ցանկերի առաջին հինգ տասնյակում ընդգրկված հաստատություններում բակալավրի (դիպլոմավորված մասնագետի, ինտեգրացված), մագիստրատուրայի, </w:t>
      </w:r>
      <w:r w:rsidRPr="0086164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ասպիրանտուրայի և այլ կրթական ծրագրերով առկա ուսուցմամբ սովորելու կամ դիմորդ հանդիսանալու պարագայում:</w:t>
      </w:r>
    </w:p>
    <w:p w:rsidR="00951CAA" w:rsidRPr="0086164C" w:rsidRDefault="00951CAA" w:rsidP="00951CAA">
      <w:pPr>
        <w:pStyle w:val="NormalWeb"/>
        <w:spacing w:before="0" w:beforeAutospacing="0" w:after="0" w:afterAutospacing="0"/>
        <w:ind w:firstLine="300"/>
        <w:jc w:val="both"/>
        <w:rPr>
          <w:rFonts w:ascii="GHEA Grapalat" w:hAnsi="GHEA Grapalat"/>
          <w:color w:val="000000"/>
          <w:lang w:val="hy-AM"/>
        </w:rPr>
      </w:pPr>
    </w:p>
    <w:p w:rsidR="00C82C34" w:rsidRPr="0086164C" w:rsidRDefault="00C82C34" w:rsidP="002A71C6">
      <w:pPr>
        <w:pStyle w:val="NormalWeb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</w:p>
    <w:p w:rsidR="007C6754" w:rsidRPr="0086164C" w:rsidRDefault="007C6754" w:rsidP="007C675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6164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7C6754" w:rsidRPr="0086164C" w:rsidRDefault="007C6754" w:rsidP="007C6754">
      <w:pPr>
        <w:pStyle w:val="ListParagraph"/>
        <w:autoSpaceDE w:val="0"/>
        <w:autoSpaceDN w:val="0"/>
        <w:adjustRightInd w:val="0"/>
        <w:ind w:left="1068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7C6754" w:rsidRPr="0086164C" w:rsidRDefault="007C6754" w:rsidP="007C6754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164C">
        <w:rPr>
          <w:rFonts w:ascii="GHEA Grapalat" w:hAnsi="GHEA Grapalat"/>
          <w:sz w:val="24"/>
          <w:szCs w:val="24"/>
          <w:lang w:val="hy-AM"/>
        </w:rPr>
        <w:t>Նախագիծը մշակվել է ՀՀ կրթության, գիտության, մշակույթի և սպորտի նախարարության կողմից:</w:t>
      </w:r>
    </w:p>
    <w:p w:rsidR="007C6754" w:rsidRPr="0086164C" w:rsidRDefault="007C6754" w:rsidP="007C6754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7C6754" w:rsidRPr="0086164C" w:rsidRDefault="007C6754" w:rsidP="007C675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6164C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արդյունքը</w:t>
      </w:r>
    </w:p>
    <w:p w:rsidR="007C6754" w:rsidRPr="0086164C" w:rsidRDefault="007C6754" w:rsidP="007C6754">
      <w:pPr>
        <w:pStyle w:val="ListParagraph"/>
        <w:autoSpaceDE w:val="0"/>
        <w:autoSpaceDN w:val="0"/>
        <w:adjustRightInd w:val="0"/>
        <w:ind w:left="1068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7C6754" w:rsidRPr="0086164C" w:rsidRDefault="00D60AE1" w:rsidP="007C6754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6164C">
        <w:rPr>
          <w:rFonts w:ascii="GHEA Grapalat" w:hAnsi="GHEA Grapalat"/>
          <w:color w:val="000000"/>
          <w:sz w:val="24"/>
          <w:szCs w:val="24"/>
          <w:lang w:val="hy-AM"/>
        </w:rPr>
        <w:t>«Կ</w:t>
      </w:r>
      <w:r w:rsidRPr="0086164C">
        <w:rPr>
          <w:rFonts w:ascii="GHEA Grapalat" w:hAnsi="GHEA Grapalat"/>
          <w:sz w:val="24"/>
          <w:szCs w:val="24"/>
          <w:lang w:val="hy-AM"/>
        </w:rPr>
        <w:t>րթության և գիտության բնագավառներում նշանակալի նվաճումներ ունեցող քաղաքացիներին շարքային կազմի պարտադիր զինվորական ծառայության 2019 թվականի ձմեռային զորակոչից տարկետում տալու մասին</w:t>
      </w:r>
      <w:r w:rsidRPr="0086164C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86164C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7C6754" w:rsidRPr="0086164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որոշման</w:t>
      </w:r>
      <w:r w:rsidR="007C6754" w:rsidRPr="008616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F54D0">
        <w:rPr>
          <w:rFonts w:ascii="GHEA Grapalat" w:hAnsi="GHEA Grapalat" w:cs="GHEA Grapalat"/>
          <w:sz w:val="24"/>
          <w:szCs w:val="24"/>
          <w:lang w:val="hy-AM"/>
        </w:rPr>
        <w:t xml:space="preserve">նախագծի </w:t>
      </w:r>
      <w:r w:rsidR="007C6754" w:rsidRPr="0086164C">
        <w:rPr>
          <w:rFonts w:ascii="GHEA Grapalat" w:hAnsi="GHEA Grapalat"/>
          <w:sz w:val="24"/>
          <w:szCs w:val="24"/>
          <w:lang w:val="hy-AM"/>
        </w:rPr>
        <w:t xml:space="preserve">ընդունմամբ հնարավորություն կտրվի </w:t>
      </w:r>
      <w:r w:rsidRPr="0086164C">
        <w:rPr>
          <w:rFonts w:ascii="GHEA Grapalat" w:hAnsi="GHEA Grapalat"/>
          <w:sz w:val="24"/>
          <w:szCs w:val="24"/>
          <w:lang w:val="hy-AM"/>
        </w:rPr>
        <w:t>քաղաքացիներին շարունակել իրենց կրթական</w:t>
      </w:r>
      <w:r w:rsidR="007C6754" w:rsidRPr="0086164C">
        <w:rPr>
          <w:rFonts w:ascii="GHEA Grapalat" w:hAnsi="GHEA Grapalat"/>
          <w:sz w:val="24"/>
          <w:szCs w:val="24"/>
          <w:lang w:val="hy-AM"/>
        </w:rPr>
        <w:t xml:space="preserve"> գործու</w:t>
      </w:r>
      <w:r w:rsidR="007C6754" w:rsidRPr="0086164C">
        <w:rPr>
          <w:rFonts w:ascii="GHEA Grapalat" w:hAnsi="GHEA Grapalat"/>
          <w:sz w:val="24"/>
          <w:szCs w:val="24"/>
          <w:lang w:val="hy-AM"/>
        </w:rPr>
        <w:softHyphen/>
        <w:t>նեությունը</w:t>
      </w:r>
      <w:r w:rsidRPr="0086164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C6754" w:rsidRPr="0086164C" w:rsidRDefault="007C6754" w:rsidP="007C6754">
      <w:pPr>
        <w:pStyle w:val="BodyTextIndent2"/>
        <w:spacing w:line="360" w:lineRule="auto"/>
        <w:ind w:firstLine="240"/>
        <w:rPr>
          <w:rFonts w:ascii="GHEA Grapalat" w:hAnsi="GHEA Grapalat"/>
          <w:sz w:val="24"/>
          <w:szCs w:val="24"/>
          <w:lang w:val="hy-AM"/>
        </w:rPr>
      </w:pPr>
    </w:p>
    <w:p w:rsidR="007C6754" w:rsidRPr="0086164C" w:rsidRDefault="007C6754" w:rsidP="007C6754">
      <w:pPr>
        <w:pStyle w:val="NormalWeb"/>
        <w:shd w:val="clear" w:color="auto" w:fill="FFFFFF"/>
        <w:spacing w:after="0"/>
        <w:ind w:right="450"/>
        <w:rPr>
          <w:rFonts w:ascii="GHEA Grapalat" w:eastAsiaTheme="minorHAnsi" w:hAnsi="GHEA Grapalat" w:cstheme="minorBidi"/>
          <w:lang w:val="hy-AM"/>
        </w:rPr>
      </w:pPr>
    </w:p>
    <w:p w:rsidR="00F517AC" w:rsidRPr="0086164C" w:rsidRDefault="00F517AC">
      <w:pPr>
        <w:rPr>
          <w:lang w:val="hy-AM"/>
        </w:rPr>
      </w:pPr>
    </w:p>
    <w:sectPr w:rsidR="00F517AC" w:rsidRPr="0086164C" w:rsidSect="00F517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43D3E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8B55FF"/>
    <w:multiLevelType w:val="hybridMultilevel"/>
    <w:tmpl w:val="C310B802"/>
    <w:lvl w:ilvl="0" w:tplc="4D0894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6754"/>
    <w:rsid w:val="000B2142"/>
    <w:rsid w:val="002A71C6"/>
    <w:rsid w:val="002F54D0"/>
    <w:rsid w:val="007C6754"/>
    <w:rsid w:val="0086164C"/>
    <w:rsid w:val="00951CAA"/>
    <w:rsid w:val="00C82C34"/>
    <w:rsid w:val="00D60AE1"/>
    <w:rsid w:val="00F51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7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iPriority w:val="99"/>
    <w:unhideWhenUsed/>
    <w:qFormat/>
    <w:rsid w:val="007C6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7C6754"/>
    <w:rPr>
      <w:b/>
      <w:bCs/>
    </w:rPr>
  </w:style>
  <w:style w:type="paragraph" w:styleId="ListParagraph">
    <w:name w:val="List Paragraph"/>
    <w:basedOn w:val="Normal"/>
    <w:uiPriority w:val="34"/>
    <w:qFormat/>
    <w:rsid w:val="007C6754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nhideWhenUsed/>
    <w:rsid w:val="007C675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7C675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FontStyle15">
    <w:name w:val="Font Style15"/>
    <w:basedOn w:val="DefaultParagraphFont"/>
    <w:uiPriority w:val="99"/>
    <w:rsid w:val="007C6754"/>
    <w:rPr>
      <w:rFonts w:ascii="Tahoma" w:hAnsi="Tahoma" w:cs="Tahoma" w:hint="default"/>
      <w:sz w:val="22"/>
      <w:szCs w:val="22"/>
    </w:rPr>
  </w:style>
  <w:style w:type="character" w:customStyle="1" w:styleId="FontStyle16">
    <w:name w:val="Font Style16"/>
    <w:basedOn w:val="DefaultParagraphFont"/>
    <w:rsid w:val="007C6754"/>
    <w:rPr>
      <w:rFonts w:ascii="Sylfaen" w:hAnsi="Sylfaen" w:cs="Sylfaen"/>
      <w:sz w:val="24"/>
      <w:szCs w:val="24"/>
    </w:rPr>
  </w:style>
  <w:style w:type="paragraph" w:customStyle="1" w:styleId="Style7">
    <w:name w:val="Style7"/>
    <w:basedOn w:val="Normal"/>
    <w:uiPriority w:val="99"/>
    <w:rsid w:val="007C6754"/>
    <w:pPr>
      <w:widowControl w:val="0"/>
      <w:autoSpaceDE w:val="0"/>
      <w:autoSpaceDN w:val="0"/>
      <w:adjustRightInd w:val="0"/>
      <w:spacing w:after="0" w:line="318" w:lineRule="exact"/>
      <w:ind w:firstLine="722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951C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2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Re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D25E2-47B3-4B77-BF8B-828343A53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14</cp:revision>
  <dcterms:created xsi:type="dcterms:W3CDTF">2019-12-28T00:03:00Z</dcterms:created>
  <dcterms:modified xsi:type="dcterms:W3CDTF">2019-12-28T00:25:00Z</dcterms:modified>
</cp:coreProperties>
</file>