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570F" w:rsidRDefault="0007570F" w:rsidP="0007570F">
      <w:pPr>
        <w:tabs>
          <w:tab w:val="left" w:pos="90"/>
        </w:tabs>
        <w:spacing w:after="160" w:line="240" w:lineRule="exact"/>
        <w:ind w:left="360"/>
        <w:jc w:val="right"/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</w:pPr>
      <w:r>
        <w:rPr>
          <w:rFonts w:ascii="GHEA Grapalat" w:hAnsi="GHEA Grapalat" w:cs="Sylfaen"/>
          <w:b/>
          <w:color w:val="000000" w:themeColor="text1"/>
          <w:sz w:val="24"/>
          <w:szCs w:val="24"/>
          <w:u w:val="single"/>
          <w:lang w:val="hy-AM"/>
        </w:rPr>
        <w:t>ՆԱԽԱԳԻԾ</w:t>
      </w:r>
    </w:p>
    <w:p w:rsidR="0007570F" w:rsidRDefault="0007570F" w:rsidP="0007570F">
      <w:pPr>
        <w:tabs>
          <w:tab w:val="left" w:pos="90"/>
        </w:tabs>
        <w:spacing w:after="160" w:line="240" w:lineRule="exact"/>
        <w:ind w:left="360"/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</w:pPr>
    </w:p>
    <w:p w:rsidR="0007570F" w:rsidRDefault="0007570F" w:rsidP="0007570F">
      <w:pPr>
        <w:tabs>
          <w:tab w:val="left" w:pos="90"/>
        </w:tabs>
        <w:spacing w:after="160" w:line="240" w:lineRule="exact"/>
        <w:ind w:left="360"/>
        <w:jc w:val="center"/>
        <w:rPr>
          <w:rFonts w:ascii="GHEA Grapalat" w:hAnsi="GHEA Grapalat" w:cs="Times Armenian"/>
          <w:b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ՀԱՅԱՍՏԱՆԻ</w:t>
      </w:r>
      <w:r>
        <w:rPr>
          <w:rFonts w:ascii="GHEA Grapalat" w:hAnsi="GHEA Grapalat" w:cs="Times Armenian"/>
          <w:b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ՀԱՆՐԱՊԵՏՈՒԹՅԱՆ</w:t>
      </w:r>
      <w:r>
        <w:rPr>
          <w:rFonts w:ascii="GHEA Grapalat" w:hAnsi="GHEA Grapalat" w:cs="Times Armenian"/>
          <w:b/>
          <w:color w:val="000000" w:themeColor="text1"/>
          <w:sz w:val="24"/>
          <w:szCs w:val="24"/>
          <w:lang w:val="hy-AM"/>
        </w:rPr>
        <w:t xml:space="preserve"> ԿԱՌԱՎԱՐՈՒԹՅՈՒՆ</w:t>
      </w:r>
    </w:p>
    <w:p w:rsidR="0007570F" w:rsidRDefault="0007570F" w:rsidP="0007570F">
      <w:pPr>
        <w:tabs>
          <w:tab w:val="left" w:pos="90"/>
        </w:tabs>
        <w:spacing w:after="160" w:line="240" w:lineRule="exact"/>
        <w:ind w:left="360"/>
        <w:jc w:val="center"/>
        <w:rPr>
          <w:rFonts w:ascii="GHEA Grapalat" w:hAnsi="GHEA Grapalat" w:cs="Times Armenian"/>
          <w:b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ՈՐՈՇՈՒՄ</w:t>
      </w:r>
    </w:p>
    <w:p w:rsidR="0007570F" w:rsidRDefault="0007570F" w:rsidP="0007570F">
      <w:pPr>
        <w:tabs>
          <w:tab w:val="left" w:pos="90"/>
        </w:tabs>
        <w:spacing w:line="360" w:lineRule="auto"/>
        <w:jc w:val="center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------  201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9</w:t>
      </w:r>
      <w:r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թվականի  N ------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</w:t>
      </w:r>
    </w:p>
    <w:p w:rsidR="0007570F" w:rsidRDefault="0007570F" w:rsidP="0007570F">
      <w:pPr>
        <w:spacing w:line="360" w:lineRule="auto"/>
        <w:jc w:val="center"/>
        <w:rPr>
          <w:rFonts w:ascii="GHEA Grapalat" w:hAnsi="GHEA Grapalat"/>
          <w:b/>
          <w:color w:val="000000" w:themeColor="text1"/>
          <w:sz w:val="24"/>
          <w:szCs w:val="22"/>
          <w:lang w:val="af-ZA"/>
        </w:rPr>
      </w:pPr>
      <w:r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ՀԱՅԱՍՏԱՆԻ ՀԱՆՐԱՊԵՏՈՒԹՅԱՆ ԿԱՌԱՎԱՐՈՒԹՅԱՆ 2019 ԹՎԱԿԱՆԻ ՍԵՊՏԵՄԲԵՐԻ 26-Ի N 1275-Ն 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ՈՐՈՇՄԱՆ</w:t>
      </w:r>
      <w:r>
        <w:rPr>
          <w:rFonts w:ascii="GHEA Grapalat" w:hAnsi="GHEA Grapalat"/>
          <w:b/>
          <w:color w:val="000000" w:themeColor="text1"/>
          <w:sz w:val="24"/>
          <w:szCs w:val="24"/>
          <w:lang w:val="pt-BR"/>
        </w:rPr>
        <w:t xml:space="preserve"> ՄԵՋ 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ԼՐԱՑՈՒՄՆԵՐ</w:t>
      </w:r>
      <w:r>
        <w:rPr>
          <w:rFonts w:ascii="GHEA Grapalat" w:hAnsi="GHEA Grapalat"/>
          <w:b/>
          <w:color w:val="000000" w:themeColor="text1"/>
          <w:sz w:val="24"/>
          <w:szCs w:val="24"/>
          <w:lang w:val="pt-BR"/>
        </w:rPr>
        <w:t xml:space="preserve"> ԿԱՏԱՐԵԼՈՒ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ՄԱՍԻՆ</w:t>
      </w:r>
    </w:p>
    <w:p w:rsidR="0007570F" w:rsidRDefault="0007570F" w:rsidP="0007570F">
      <w:pPr>
        <w:tabs>
          <w:tab w:val="left" w:pos="90"/>
        </w:tabs>
        <w:spacing w:line="360" w:lineRule="auto"/>
        <w:jc w:val="both"/>
        <w:rPr>
          <w:rFonts w:ascii="GHEA Grapalat" w:hAnsi="GHEA Grapalat"/>
          <w:b/>
          <w:bCs/>
          <w:i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ab/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ab/>
        <w:t xml:space="preserve">Հիմք ընդունելով </w:t>
      </w:r>
      <w:r>
        <w:rPr>
          <w:rFonts w:ascii="GHEA Grapalat" w:hAnsi="GHEA Grapalat"/>
          <w:color w:val="000000" w:themeColor="text1"/>
          <w:sz w:val="24"/>
          <w:szCs w:val="24"/>
          <w:lang w:val="fr-FR"/>
        </w:rPr>
        <w:t>«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  <w:lang w:val="fr-FR"/>
        </w:rPr>
        <w:t>Նորմատիվ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  <w:lang w:val="fr-FR"/>
        </w:rPr>
        <w:t>իրավական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  <w:lang w:val="fr-FR"/>
        </w:rPr>
        <w:t>ակտերի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  <w:lang w:val="fr-FR"/>
        </w:rPr>
        <w:t>մասին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»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Հայաստանի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Հանրա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fr-FR"/>
        </w:rPr>
        <w:softHyphen/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պե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fr-FR"/>
        </w:rPr>
        <w:softHyphen/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տության</w:t>
      </w:r>
      <w:r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Times Armenian"/>
          <w:color w:val="000000" w:themeColor="text1"/>
          <w:sz w:val="24"/>
          <w:szCs w:val="24"/>
          <w:lang w:val="fr-FR"/>
        </w:rPr>
        <w:t>օրենքի</w:t>
      </w:r>
      <w:proofErr w:type="spellEnd"/>
      <w:r>
        <w:rPr>
          <w:rFonts w:ascii="GHEA Grapalat" w:hAnsi="GHEA Grapalat" w:cs="Times Armenian"/>
          <w:color w:val="000000" w:themeColor="text1"/>
          <w:sz w:val="24"/>
          <w:szCs w:val="24"/>
          <w:lang w:val="fr-FR"/>
        </w:rPr>
        <w:t xml:space="preserve"> 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33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fr-FR"/>
        </w:rPr>
        <w:t>-</w:t>
      </w:r>
      <w:proofErr w:type="spellStart"/>
      <w:r>
        <w:rPr>
          <w:rFonts w:ascii="GHEA Grapalat" w:hAnsi="GHEA Grapalat" w:cs="Times Armenian"/>
          <w:color w:val="000000" w:themeColor="text1"/>
          <w:sz w:val="24"/>
          <w:szCs w:val="24"/>
          <w:lang w:val="fr-FR"/>
        </w:rPr>
        <w:t>րդ</w:t>
      </w:r>
      <w:proofErr w:type="spellEnd"/>
      <w:r>
        <w:rPr>
          <w:rFonts w:ascii="GHEA Grapalat" w:hAnsi="GHEA Grapalat" w:cs="Times Armenian"/>
          <w:color w:val="000000" w:themeColor="text1"/>
          <w:sz w:val="24"/>
          <w:szCs w:val="24"/>
          <w:lang w:val="fr-FR"/>
        </w:rPr>
        <w:t xml:space="preserve"> 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հոդվածի 1-ի մասը՝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կառավարությունը </w:t>
      </w:r>
      <w:r>
        <w:rPr>
          <w:rFonts w:ascii="GHEA Grapalat" w:hAnsi="GHEA Grapalat"/>
          <w:b/>
          <w:bCs/>
          <w:i/>
          <w:color w:val="000000" w:themeColor="text1"/>
          <w:sz w:val="24"/>
          <w:szCs w:val="24"/>
          <w:shd w:val="clear" w:color="auto" w:fill="FFFFFF"/>
          <w:lang w:val="hy-AM"/>
        </w:rPr>
        <w:t>որոշում է.</w:t>
      </w:r>
    </w:p>
    <w:p w:rsidR="0007570F" w:rsidRDefault="0007570F" w:rsidP="0007570F">
      <w:pPr>
        <w:tabs>
          <w:tab w:val="left" w:pos="90"/>
        </w:tabs>
        <w:spacing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  «</w:t>
      </w:r>
      <w:r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Հայաստանի Հանրապետության կրթության, գիտության, մշակույթի և սպորտի նախարարությանը գումար հատկացնելու, Հայաստանի Հանրապետության 2019 թվականի պետական բյուջեում վերաբաշխում և Հայաստանի Հանրապետության կառավարության 2018 թվականի դեկտեմբերի 27-ի  N 1515-ն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որոշման</w:t>
      </w:r>
      <w:r>
        <w:rPr>
          <w:rFonts w:ascii="GHEA Grapalat" w:hAnsi="GHEA Grapalat"/>
          <w:color w:val="000000" w:themeColor="text1"/>
          <w:sz w:val="24"/>
          <w:szCs w:val="24"/>
          <w:lang w:val="pt-BR"/>
        </w:rPr>
        <w:t xml:space="preserve"> մեջ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փոփոխություններ և լրացումներ կատարելու մասին»</w:t>
      </w:r>
      <w:r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N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1275-Ն որոշումը լրացնել 4.1 և 4.2 նոր կետերով՝ հետևյալ բովանդակությամբ.</w:t>
      </w:r>
    </w:p>
    <w:p w:rsidR="0007570F" w:rsidRDefault="0007570F" w:rsidP="0007570F">
      <w:pPr>
        <w:tabs>
          <w:tab w:val="left" w:pos="90"/>
        </w:tabs>
        <w:spacing w:line="360" w:lineRule="auto"/>
        <w:jc w:val="both"/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  «4.1. Սահմանել, որ սույն որոշման 1-ին կետով նշված գումարը չի ներառում </w:t>
      </w:r>
      <w:r w:rsidR="00F72A40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կազմակերպության կողմից 2019 թվականի հոկտեմբերի 1-ից հետո ապրանքների, աշխատանքների և ծառայությունների ձեռքբերումների մասով </w:t>
      </w:r>
      <w:r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հաշվանցման ենթակա ավելացված արժեքի հարկը:</w:t>
      </w:r>
    </w:p>
    <w:p w:rsidR="0007570F" w:rsidRDefault="0007570F" w:rsidP="0007570F">
      <w:pPr>
        <w:tabs>
          <w:tab w:val="left" w:pos="90"/>
        </w:tabs>
        <w:spacing w:line="360" w:lineRule="auto"/>
        <w:jc w:val="both"/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   4.2. Հայաստանի Հանրապետության կրթության, գիտության, մշակույթի և սպորտի նախարարին՝ ֆինանսավորումն իրականացնել ըստ 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sv-FI"/>
        </w:rPr>
        <w:t>«Առաջատար տեխնոլոգիաների ձեռնարկությունների միություն»</w:t>
      </w:r>
      <w:r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հասարակական կազմակերպության կողմից ներկայացված փաստացի հաշվետվության:»:</w:t>
      </w:r>
    </w:p>
    <w:p w:rsidR="0007570F" w:rsidRDefault="0007570F" w:rsidP="0007570F">
      <w:pPr>
        <w:tabs>
          <w:tab w:val="left" w:pos="90"/>
        </w:tabs>
        <w:spacing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pt-BR"/>
        </w:rPr>
      </w:pPr>
      <w:r>
        <w:rPr>
          <w:rFonts w:ascii="GHEA Grapalat" w:hAnsi="GHEA Grapalat"/>
          <w:color w:val="FF0000"/>
          <w:sz w:val="24"/>
          <w:szCs w:val="24"/>
          <w:lang w:val="hy-AM"/>
        </w:rPr>
        <w:tab/>
      </w:r>
      <w:r>
        <w:rPr>
          <w:rFonts w:ascii="GHEA Grapalat" w:hAnsi="GHEA Grapalat"/>
          <w:color w:val="FF0000"/>
          <w:sz w:val="24"/>
          <w:szCs w:val="24"/>
          <w:lang w:val="hy-AM"/>
        </w:rPr>
        <w:tab/>
      </w:r>
    </w:p>
    <w:p w:rsidR="0007570F" w:rsidRDefault="0007570F" w:rsidP="0007570F">
      <w:pPr>
        <w:tabs>
          <w:tab w:val="left" w:pos="90"/>
        </w:tabs>
        <w:spacing w:line="360" w:lineRule="auto"/>
        <w:jc w:val="both"/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 xml:space="preserve">ՀԱՅԱՍՏԱՆԻ  </w:t>
      </w:r>
      <w:bookmarkStart w:id="0" w:name="_GoBack"/>
      <w:bookmarkEnd w:id="0"/>
      <w:r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>ՀԱՆՐԱՊԵՏՈՒԹՅԱՆ</w:t>
      </w:r>
    </w:p>
    <w:p w:rsidR="0007570F" w:rsidRDefault="0007570F" w:rsidP="0007570F">
      <w:pPr>
        <w:tabs>
          <w:tab w:val="left" w:pos="0"/>
        </w:tabs>
        <w:spacing w:line="360" w:lineRule="auto"/>
        <w:jc w:val="both"/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 xml:space="preserve">             ՎԱՐՉԱՊԵՏ</w:t>
      </w:r>
      <w:r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ab/>
      </w:r>
      <w:r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ab/>
      </w:r>
      <w:r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ab/>
      </w:r>
      <w:r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ab/>
      </w:r>
      <w:r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ab/>
      </w:r>
      <w:r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ab/>
      </w:r>
      <w:r>
        <w:rPr>
          <w:rFonts w:ascii="GHEA Grapalat" w:hAnsi="GHEA Grapalat" w:cs="Sylfaen"/>
          <w:noProof/>
          <w:color w:val="000000" w:themeColor="text1"/>
          <w:sz w:val="24"/>
          <w:szCs w:val="24"/>
          <w:lang w:val="pt-BR"/>
        </w:rPr>
        <w:t xml:space="preserve">    </w:t>
      </w:r>
      <w:r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 xml:space="preserve">          Ն. ՓԱՇԻՆՅԱՆ</w:t>
      </w:r>
    </w:p>
    <w:p w:rsidR="0007570F" w:rsidRDefault="0007570F" w:rsidP="0007570F">
      <w:pPr>
        <w:tabs>
          <w:tab w:val="left" w:pos="0"/>
        </w:tabs>
        <w:spacing w:line="360" w:lineRule="auto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</w:p>
    <w:p w:rsidR="0007570F" w:rsidRDefault="0007570F" w:rsidP="0007570F">
      <w:pPr>
        <w:ind w:left="-284"/>
        <w:jc w:val="center"/>
        <w:rPr>
          <w:rFonts w:ascii="GHEA Grapalat" w:eastAsia="Calibri" w:hAnsi="GHEA Grapalat" w:cs="Sylfaen"/>
          <w:b/>
          <w:bCs/>
          <w:sz w:val="24"/>
          <w:szCs w:val="24"/>
          <w:lang w:val="hy-AM"/>
        </w:rPr>
      </w:pPr>
    </w:p>
    <w:p w:rsidR="0007570F" w:rsidRDefault="0007570F" w:rsidP="0007570F">
      <w:pPr>
        <w:ind w:left="-284"/>
        <w:jc w:val="center"/>
        <w:rPr>
          <w:rFonts w:ascii="GHEA Grapalat" w:eastAsia="Calibri" w:hAnsi="GHEA Grapalat" w:cs="Sylfaen"/>
          <w:b/>
          <w:bCs/>
          <w:sz w:val="24"/>
          <w:szCs w:val="24"/>
          <w:lang w:val="hy-AM"/>
        </w:rPr>
      </w:pPr>
    </w:p>
    <w:p w:rsidR="0007570F" w:rsidRDefault="0007570F" w:rsidP="0007570F">
      <w:pPr>
        <w:ind w:left="-284"/>
        <w:jc w:val="center"/>
        <w:rPr>
          <w:rFonts w:ascii="GHEA Grapalat" w:eastAsia="Calibri" w:hAnsi="GHEA Grapalat" w:cs="Sylfaen"/>
          <w:b/>
          <w:bCs/>
          <w:sz w:val="24"/>
          <w:szCs w:val="24"/>
          <w:lang w:val="hy-AM"/>
        </w:rPr>
      </w:pPr>
    </w:p>
    <w:p w:rsidR="0007570F" w:rsidRDefault="0007570F" w:rsidP="0007570F">
      <w:pPr>
        <w:pStyle w:val="NoSpacing"/>
        <w:spacing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Տ Ե Ղ Ե Կ Ա Ն Ք</w:t>
      </w:r>
    </w:p>
    <w:p w:rsidR="0007570F" w:rsidRDefault="0007570F" w:rsidP="0007570F">
      <w:pPr>
        <w:pStyle w:val="NoSpacing"/>
        <w:spacing w:line="360" w:lineRule="auto"/>
        <w:ind w:firstLine="540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«ՀԱՅԱՍՏԱՆԻ ՀԱՆՐԱՊԵՏՈՒԹՅԱՆ ԿԱՌԱՎԱՐՈՒԹՅԱՆ 2019 ԹՎԱԿԱՆԻ ՍԵՊՏԵՄԲԵՐԻ 26-Ի N 1275-Ն 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ՈՐՈՇՄԱՆ</w:t>
      </w:r>
      <w:r>
        <w:rPr>
          <w:rFonts w:ascii="GHEA Grapalat" w:hAnsi="GHEA Grapalat"/>
          <w:b/>
          <w:color w:val="000000" w:themeColor="text1"/>
          <w:sz w:val="24"/>
          <w:szCs w:val="24"/>
          <w:lang w:val="pt-BR"/>
        </w:rPr>
        <w:t xml:space="preserve"> ՄԵՋ 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ԼՐԱՑՈՒՄՆԵՐ</w:t>
      </w:r>
      <w:r>
        <w:rPr>
          <w:rFonts w:ascii="GHEA Grapalat" w:hAnsi="GHEA Grapalat"/>
          <w:b/>
          <w:color w:val="000000" w:themeColor="text1"/>
          <w:sz w:val="24"/>
          <w:szCs w:val="24"/>
          <w:lang w:val="pt-BR"/>
        </w:rPr>
        <w:t xml:space="preserve"> ԿԱՏԱՐԵԼՈՒ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ՄԱՍԻՆ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>
        <w:rPr>
          <w:rFonts w:ascii="GHEA Grapalat" w:hAnsi="GHEA Grapalat"/>
          <w:b/>
          <w:color w:val="000000" w:themeColor="text1"/>
          <w:sz w:val="24"/>
          <w:szCs w:val="20"/>
          <w:lang w:val="hy-AM"/>
        </w:rPr>
        <w:t>ՀԱՅԱՍՏԱՆԻ ՀԱՆՐԱՊԵՏՈՒԹՅԱՆ ԿԱՌԱՎԱՐՈՒԹՅԱՆ ՈՐՈՇՄԱՆ ՆԱԽԱԳԾԻ ԸՆԴՈՒՆՄԱՆ ԿԱՊԱԿՑՈՒԹՅԱՄԲ ՊԵՏԱԿԱՆ ԲՅՈՒՋԵՈՒՄ ԵԿԱՄՈՒՏՆԵՐԻ ԵՎ ԾԱԽՍԵՐԻ ԱՎԵԼԱՑՄԱՆ ԿԱՄ ՆՎԱԶԵՑՄԱՆ ՄԱՍԻՆ</w:t>
      </w:r>
    </w:p>
    <w:p w:rsidR="0007570F" w:rsidRDefault="0007570F" w:rsidP="0007570F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Հայաստանի Հանրապետության կառավարության որոշման նախագծի ընդունմամբ Հայաստանի Հանրապետության պետական բյուջեում ծախսերի կամ եկամուտների ավելացում կամ նվազում չի նախատեսվում: </w:t>
      </w:r>
    </w:p>
    <w:p w:rsidR="0007570F" w:rsidRDefault="0007570F" w:rsidP="0007570F">
      <w:pPr>
        <w:ind w:left="-284"/>
        <w:jc w:val="both"/>
        <w:rPr>
          <w:rFonts w:ascii="GHEA Grapalat" w:eastAsia="Calibri" w:hAnsi="GHEA Grapalat" w:cs="Sylfaen"/>
          <w:b/>
          <w:bCs/>
          <w:sz w:val="24"/>
          <w:szCs w:val="24"/>
          <w:lang w:val="hy-AM"/>
        </w:rPr>
      </w:pPr>
    </w:p>
    <w:p w:rsidR="0007570F" w:rsidRDefault="0007570F" w:rsidP="0007570F">
      <w:pPr>
        <w:ind w:left="-284"/>
        <w:jc w:val="center"/>
        <w:rPr>
          <w:rFonts w:ascii="GHEA Grapalat" w:eastAsia="Calibri" w:hAnsi="GHEA Grapalat" w:cs="Sylfaen"/>
          <w:b/>
          <w:bCs/>
          <w:sz w:val="24"/>
          <w:szCs w:val="24"/>
          <w:lang w:val="hy-AM"/>
        </w:rPr>
      </w:pPr>
    </w:p>
    <w:p w:rsidR="0007570F" w:rsidRDefault="0007570F" w:rsidP="0007570F">
      <w:pPr>
        <w:ind w:left="-284"/>
        <w:jc w:val="center"/>
        <w:rPr>
          <w:rFonts w:ascii="GHEA Grapalat" w:eastAsia="Calibri" w:hAnsi="GHEA Grapalat" w:cs="Sylfaen"/>
          <w:b/>
          <w:bCs/>
          <w:sz w:val="24"/>
          <w:szCs w:val="24"/>
          <w:lang w:val="hy-AM"/>
        </w:rPr>
      </w:pPr>
    </w:p>
    <w:p w:rsidR="00354E60" w:rsidRPr="0007570F" w:rsidRDefault="00354E60">
      <w:pPr>
        <w:rPr>
          <w:lang w:val="hy-AM"/>
        </w:rPr>
      </w:pPr>
    </w:p>
    <w:sectPr w:rsidR="00354E60" w:rsidRPr="0007570F" w:rsidSect="009E7B00">
      <w:pgSz w:w="12240" w:h="15840"/>
      <w:pgMar w:top="1440" w:right="144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1189"/>
    <w:rsid w:val="0007570F"/>
    <w:rsid w:val="00086F04"/>
    <w:rsid w:val="00107065"/>
    <w:rsid w:val="002521AF"/>
    <w:rsid w:val="00293A2E"/>
    <w:rsid w:val="002F1EA5"/>
    <w:rsid w:val="00354E60"/>
    <w:rsid w:val="00397095"/>
    <w:rsid w:val="003A483C"/>
    <w:rsid w:val="004D1189"/>
    <w:rsid w:val="00696966"/>
    <w:rsid w:val="006E19A4"/>
    <w:rsid w:val="00725F98"/>
    <w:rsid w:val="009E7B00"/>
    <w:rsid w:val="00A000C6"/>
    <w:rsid w:val="00A11A9E"/>
    <w:rsid w:val="00AE0437"/>
    <w:rsid w:val="00B32A77"/>
    <w:rsid w:val="00C50B66"/>
    <w:rsid w:val="00DE653E"/>
    <w:rsid w:val="00DF6287"/>
    <w:rsid w:val="00F72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4B4741D-CD01-46DD-A7D6-2208DBBD1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57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7570F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2A4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2A40"/>
    <w:rPr>
      <w:rFonts w:ascii="Segoe UI" w:eastAsia="Times New Roman" w:hAnsi="Segoe UI" w:cs="Segoe UI"/>
      <w:sz w:val="18"/>
      <w:szCs w:val="18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146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266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https://mul-edu.gov.am/tasks/docs/attachment.php?id=317902&amp;fn=voroshman_nax.docx&amp;out=1&amp;token=75d500fc6fd0030fecbe</cp:keywords>
</cp:coreProperties>
</file>