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ՈՐՈՇՈՒՄ</w:t>
      </w: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hAnsi="GHEA Grapalat"/>
          <w:sz w:val="24"/>
          <w:szCs w:val="24"/>
        </w:rPr>
        <w:t>«_____»_________________ 2019թ.</w:t>
      </w:r>
      <w:proofErr w:type="gramEnd"/>
      <w:r>
        <w:rPr>
          <w:rFonts w:ascii="GHEA Grapalat" w:hAnsi="GHEA Grapalat"/>
          <w:sz w:val="24"/>
          <w:szCs w:val="24"/>
        </w:rPr>
        <w:t xml:space="preserve"> N____-Ն</w:t>
      </w: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  <w:lang w:val="hy-AM"/>
        </w:rPr>
        <w:t>Պ</w:t>
      </w:r>
      <w:r>
        <w:rPr>
          <w:rFonts w:ascii="GHEA Grapalat" w:hAnsi="GHEA Grapalat"/>
          <w:sz w:val="24"/>
          <w:szCs w:val="24"/>
        </w:rPr>
        <w:t>ԵՏԱԿԱՆ</w:t>
      </w:r>
      <w:r>
        <w:rPr>
          <w:rFonts w:ascii="GHEA Grapalat" w:hAnsi="GHEA Grapalat"/>
          <w:sz w:val="24"/>
          <w:szCs w:val="24"/>
          <w:lang w:val="hy-AM"/>
        </w:rPr>
        <w:t xml:space="preserve"> ՏՈՒՐՔԻ ՄԱՍԻՆ</w:t>
      </w:r>
      <w:r>
        <w:rPr>
          <w:rFonts w:ascii="GHEA Grapalat" w:hAnsi="GHEA Grapalat"/>
          <w:sz w:val="24"/>
          <w:szCs w:val="24"/>
        </w:rPr>
        <w:t xml:space="preserve">» ՀԱՅԱՍՏԱՆԻ ՀԱՆՐԱՊԵՏՈՒԹՅԱՆ ՕՐԵՆՔԻ </w:t>
      </w:r>
      <w:r>
        <w:rPr>
          <w:rFonts w:ascii="GHEA Grapalat" w:hAnsi="GHEA Grapalat"/>
          <w:sz w:val="24"/>
          <w:szCs w:val="24"/>
          <w:lang w:val="hy-AM"/>
        </w:rPr>
        <w:t>29</w:t>
      </w:r>
      <w:r>
        <w:rPr>
          <w:rFonts w:ascii="GHEA Grapalat" w:hAnsi="GHEA Grapalat"/>
          <w:sz w:val="24"/>
          <w:szCs w:val="24"/>
        </w:rPr>
        <w:t>-ՐԴ ՀՈԴՎԱԾԻ ԱՌԱՋԻՆ ՊԱՐԲԵՐՈՒԹՅԱՆ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  <w:lang w:val="hy-AM"/>
        </w:rPr>
        <w:t>Զ</w:t>
      </w:r>
      <w:r>
        <w:rPr>
          <w:rFonts w:ascii="GHEA Grapalat" w:hAnsi="GHEA Grapalat"/>
          <w:sz w:val="24"/>
          <w:szCs w:val="24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ԿԵՏՈՎ </w:t>
      </w:r>
      <w:r>
        <w:rPr>
          <w:rFonts w:ascii="GHEA Grapalat" w:hAnsi="GHEA Grapalat"/>
          <w:sz w:val="24"/>
          <w:szCs w:val="24"/>
        </w:rPr>
        <w:t>ՆԱԽԱՏԵՍՎԱԾ ԱՐՏՈՆՈՒԹՅՈՒՆՆԵՐԻ ԿԻՐԱՌՄԱՆ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sz w:val="24"/>
          <w:szCs w:val="24"/>
        </w:rPr>
        <w:t>ԺԱՄԿԵՏՆԵՐԻ, ԱՎԻԱՓՈԽԱԴՐՈՂԻ, ՉՎԵՐԹԵՐԻ ՀԱՃԱԽԱԿԱՆՈՒԹՅԱՆ ՊԱՀԱՆՋՆԵՐԻ ԵՎ ՉՍՊԱՍԱՐԿՎՈՂ ՈՒՂՂՈՒԹՅԱՆ ՎԵՐԱԲԵՐՅԱԼ ԵՎ ԱՅԼ ԱՆՀՐԱԺԵՇՏ ՏԵՂԵԿԱՏՎՈՒԹՅԱՆ ՀՐԱՊԱՐԱԿՄԱՆ ԿԱՐԳԸ ՀԱՍՏԱՏԵԼՈՒ ՄԱՍԻՆ</w:t>
      </w: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proofErr w:type="gram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տուրքի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29-րդ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«զ» </w:t>
      </w:r>
      <w:proofErr w:type="spellStart"/>
      <w:r>
        <w:rPr>
          <w:rFonts w:ascii="GHEA Grapalat" w:hAnsi="GHEA Grapalat"/>
          <w:sz w:val="24"/>
          <w:szCs w:val="24"/>
        </w:rPr>
        <w:t>կետը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</w:t>
      </w:r>
      <w:proofErr w:type="spellEnd"/>
      <w:r>
        <w:rPr>
          <w:rFonts w:ascii="GHEA Grapalat" w:hAnsi="GHEA Grapalat"/>
          <w:sz w:val="24"/>
          <w:szCs w:val="24"/>
        </w:rPr>
        <w:t xml:space="preserve"> է.</w:t>
      </w:r>
      <w:proofErr w:type="gramEnd"/>
    </w:p>
    <w:p w:rsidR="007507CD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1. </w:t>
      </w:r>
      <w:proofErr w:type="spellStart"/>
      <w:r>
        <w:rPr>
          <w:rFonts w:ascii="GHEA Grapalat" w:hAnsi="GHEA Grapalat"/>
          <w:sz w:val="24"/>
          <w:szCs w:val="24"/>
        </w:rPr>
        <w:t>Հաստատել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տուրքի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29-րդ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«զ» </w:t>
      </w:r>
      <w:proofErr w:type="spellStart"/>
      <w:r>
        <w:rPr>
          <w:rFonts w:ascii="GHEA Grapalat" w:hAnsi="GHEA Grapalat"/>
          <w:sz w:val="24"/>
          <w:szCs w:val="24"/>
        </w:rPr>
        <w:t>կետով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արտոնությունների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կիրառման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ժամկետների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ավիափոխադրողի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չվերթերի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հաճախականության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պահանջների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չսպասարկվող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ուղղության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տեղեկատվության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հրապարակման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հավելվածի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7507CD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2.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ուժի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մտնում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պաշտոնական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հրապարակման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օրվան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հաջորդող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օրը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7507CD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</w:p>
    <w:p w:rsidR="007507CD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proofErr w:type="gramStart"/>
      <w:r>
        <w:rPr>
          <w:rFonts w:ascii="GHEA Grapalat" w:hAnsi="GHEA Grapalat"/>
          <w:sz w:val="24"/>
          <w:szCs w:val="24"/>
        </w:rPr>
        <w:t>վարչապետ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                                                          Ն. </w:t>
      </w:r>
      <w:proofErr w:type="spellStart"/>
      <w:r>
        <w:rPr>
          <w:rFonts w:ascii="GHEA Grapalat" w:hAnsi="GHEA Grapalat"/>
          <w:sz w:val="24"/>
          <w:szCs w:val="24"/>
        </w:rPr>
        <w:t>Փաշինյան</w:t>
      </w:r>
      <w:proofErr w:type="spellEnd"/>
    </w:p>
    <w:p w:rsidR="007507CD" w:rsidRDefault="007507CD" w:rsidP="007507CD">
      <w:pPr>
        <w:spacing w:after="0"/>
        <w:ind w:firstLine="720"/>
        <w:jc w:val="center"/>
        <w:rPr>
          <w:rFonts w:ascii="Arial Unicode" w:hAnsi="Arial Unicode"/>
          <w:color w:val="000000"/>
          <w:sz w:val="21"/>
          <w:szCs w:val="21"/>
          <w:shd w:val="clear" w:color="auto" w:fill="FFFFFF"/>
        </w:rPr>
      </w:pPr>
    </w:p>
    <w:p w:rsidR="007507CD" w:rsidRDefault="007507CD" w:rsidP="007507CD">
      <w:pPr>
        <w:spacing w:after="0"/>
        <w:ind w:firstLine="720"/>
        <w:jc w:val="center"/>
        <w:rPr>
          <w:rFonts w:ascii="Arial Unicode" w:hAnsi="Arial Unicode"/>
          <w:color w:val="000000"/>
          <w:sz w:val="21"/>
          <w:szCs w:val="21"/>
          <w:shd w:val="clear" w:color="auto" w:fill="FFFFFF"/>
        </w:rPr>
      </w:pP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lastRenderedPageBreak/>
        <w:t>Հավելված</w:t>
      </w:r>
      <w:proofErr w:type="spellEnd"/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</w:p>
    <w:p w:rsidR="007507CD" w:rsidRDefault="007507CD" w:rsidP="007507CD">
      <w:pPr>
        <w:spacing w:after="0"/>
        <w:ind w:firstLine="720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________ «____»-ի N____-Ն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ԿԱՐԳ</w:t>
      </w: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«ՊԵՏԱԿԱՆ ՏՈՒՐՔԻ ՄԱՍԻՆ» ՀԱՅԱՍՏԱՆԻ ՀԱՆՐԱՊԵՏՈՒԹՅԱՆ ՕՐԵՆՔԻ 29-ՐԴ ՀՈԴՎԱԾԻ ԱՌԱՋԻՆ ՊԱՐԲԵՐՈՒԹՅԱՆ «Զ» ԿԵՏՈՎ ՆԱԽԱՏԵՍՎԱԾ ԱՐՏՈՆՈՒԹՅՈՒՆՆԵՐԻ ԿԻՐԱՌՄԱՆ ԺԱՄԿԵՏՆԵՐԻ, ԱՎԻԱՓՈԽԱԴՐՈՂԻ, ՉՎԵՐԹԵՐԻ ՀԱՃԱԽԱԿԱՆՈՒԹՅԱՆ ՊԱՀԱՆՋՆԵՐԻ ԵՎ ՉՍՊԱՍԱՐԿՎՈՂ ՈՒՂՂՈՒԹՅԱՆ ՎԵՐԱԲԵՐՅԱԼ ԵՎ ԱՅԼ ԱՆՀՐԱԺԵՇՏ ՏԵՂԵԿԱՏՎՈՒԹՅԱՆ ՀՐԱՊԱՐԱԿՄԱՆ</w:t>
      </w: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7507CD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1.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տուրքի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1997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դեկտեմբերի</w:t>
      </w:r>
      <w:r>
        <w:rPr>
          <w:rFonts w:ascii="GHEA Grapalat" w:hAnsi="GHEA Grapalat"/>
          <w:sz w:val="24"/>
          <w:szCs w:val="24"/>
        </w:rPr>
        <w:t xml:space="preserve"> 2</w:t>
      </w:r>
      <w:r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</w:rPr>
        <w:t>-ի ՀՕ-</w:t>
      </w:r>
      <w:r>
        <w:rPr>
          <w:rFonts w:ascii="GHEA Grapalat" w:hAnsi="GHEA Grapalat"/>
          <w:sz w:val="24"/>
          <w:szCs w:val="24"/>
          <w:lang w:val="hy-AM"/>
        </w:rPr>
        <w:t xml:space="preserve">186 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29-րդ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«զ» </w:t>
      </w:r>
      <w:proofErr w:type="spellStart"/>
      <w:r>
        <w:rPr>
          <w:rFonts w:ascii="GHEA Grapalat" w:hAnsi="GHEA Grapalat"/>
          <w:sz w:val="24"/>
          <w:szCs w:val="24"/>
        </w:rPr>
        <w:t>կետով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արտոնությունների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կիրառման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ժամկետների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ավիափոխադրողի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չվերթերի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հաճախականության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պահանջների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չսպասարկվող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ուղղության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տեղեկատվության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հրապարակման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հարաբերությունները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7507CD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2.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իմաստով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չսպասարկված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ուղղություններ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օդանավակայանները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որտեղ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ցանկացած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ավիաընկերության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չվերթերի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քանակը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միաժամանակ</w:t>
      </w:r>
      <w:proofErr w:type="spellEnd"/>
      <w:r>
        <w:rPr>
          <w:rFonts w:ascii="GHEA Grapalat" w:hAnsi="GHEA Grapalat"/>
          <w:sz w:val="24"/>
          <w:szCs w:val="24"/>
        </w:rPr>
        <w:t xml:space="preserve"> IATA </w:t>
      </w:r>
      <w:proofErr w:type="spellStart"/>
      <w:r>
        <w:rPr>
          <w:rFonts w:ascii="GHEA Grapalat" w:hAnsi="GHEA Grapalat"/>
          <w:sz w:val="24"/>
          <w:szCs w:val="24"/>
        </w:rPr>
        <w:t>ամառային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ժամանակահատվածում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մարտի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վերջին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օրվանից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ներառյալ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հոկտեմբերի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վերջին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շաբաթ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օրը</w:t>
      </w:r>
      <w:proofErr w:type="spellEnd"/>
      <w:r>
        <w:rPr>
          <w:rFonts w:ascii="GHEA Grapalat" w:hAnsi="GHEA Grapalat"/>
          <w:sz w:val="24"/>
          <w:szCs w:val="24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գերազանցում</w:t>
      </w:r>
      <w:proofErr w:type="spellEnd"/>
      <w:r>
        <w:rPr>
          <w:rFonts w:ascii="GHEA Grapalat" w:hAnsi="GHEA Grapalat"/>
          <w:sz w:val="24"/>
          <w:szCs w:val="24"/>
        </w:rPr>
        <w:t xml:space="preserve"> 14-ը և IATA </w:t>
      </w:r>
      <w:proofErr w:type="spellStart"/>
      <w:r>
        <w:rPr>
          <w:rFonts w:ascii="GHEA Grapalat" w:hAnsi="GHEA Grapalat"/>
          <w:sz w:val="24"/>
          <w:szCs w:val="24"/>
        </w:rPr>
        <w:t>ձմեռային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ժամանակահատվածում</w:t>
      </w:r>
      <w:proofErr w:type="spellEnd"/>
      <w:r>
        <w:rPr>
          <w:rFonts w:ascii="GHEA Grapalat" w:hAnsi="GHEA Grapalat"/>
          <w:sz w:val="24"/>
          <w:szCs w:val="24"/>
        </w:rPr>
        <w:t>՝ (</w:t>
      </w:r>
      <w:proofErr w:type="spellStart"/>
      <w:r>
        <w:rPr>
          <w:rFonts w:ascii="GHEA Grapalat" w:hAnsi="GHEA Grapalat"/>
          <w:sz w:val="24"/>
          <w:szCs w:val="24"/>
        </w:rPr>
        <w:t>հոկտեմբերի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վերջին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օրվանից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ներառյալ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վերջին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շաբաթ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օրը</w:t>
      </w:r>
      <w:proofErr w:type="spellEnd"/>
      <w:r>
        <w:rPr>
          <w:rFonts w:ascii="GHEA Grapalat" w:hAnsi="GHEA Grapalat"/>
          <w:sz w:val="24"/>
          <w:szCs w:val="24"/>
        </w:rPr>
        <w:t xml:space="preserve">) 10-ը: </w:t>
      </w:r>
    </w:p>
    <w:p w:rsidR="007507CD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</w:p>
    <w:p w:rsidR="007507CD" w:rsidRPr="006244FF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3. </w:t>
      </w:r>
      <w:proofErr w:type="spellStart"/>
      <w:r>
        <w:rPr>
          <w:rFonts w:ascii="GHEA Grapalat" w:hAnsi="GHEA Grapalat"/>
          <w:sz w:val="24"/>
          <w:szCs w:val="24"/>
        </w:rPr>
        <w:t>Չվերթերի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հաճախականության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նվազագույն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պահանջներն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ավիափոխադրողները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չվերթի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մեկնարկի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օրվանից</w:t>
      </w:r>
      <w:proofErr w:type="spellEnd"/>
      <w:r>
        <w:rPr>
          <w:rFonts w:ascii="GHEA Grapalat" w:hAnsi="GHEA Grapalat"/>
          <w:sz w:val="24"/>
          <w:szCs w:val="24"/>
        </w:rPr>
        <w:t xml:space="preserve"> IATA </w:t>
      </w:r>
      <w:proofErr w:type="spellStart"/>
      <w:r>
        <w:rPr>
          <w:rFonts w:ascii="GHEA Grapalat" w:hAnsi="GHEA Grapalat"/>
          <w:sz w:val="24"/>
          <w:szCs w:val="24"/>
        </w:rPr>
        <w:t>ամառային</w:t>
      </w:r>
      <w:proofErr w:type="spellEnd"/>
      <w:r>
        <w:rPr>
          <w:rFonts w:ascii="GHEA Grapalat" w:hAnsi="GHEA Grapalat"/>
          <w:sz w:val="24"/>
          <w:szCs w:val="24"/>
        </w:rPr>
        <w:t xml:space="preserve">  և IATA </w:t>
      </w:r>
      <w:proofErr w:type="spellStart"/>
      <w:r>
        <w:rPr>
          <w:rFonts w:ascii="GHEA Grapalat" w:hAnsi="GHEA Grapalat"/>
          <w:sz w:val="24"/>
          <w:szCs w:val="24"/>
        </w:rPr>
        <w:t>ձմեռային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ժամանակահատվածում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առնվազն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շաբաթական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ոչ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պակաս</w:t>
      </w:r>
      <w:proofErr w:type="spellEnd"/>
      <w:r>
        <w:rPr>
          <w:rFonts w:ascii="GHEA Grapalat" w:hAnsi="GHEA Grapalat"/>
          <w:sz w:val="24"/>
          <w:szCs w:val="24"/>
        </w:rPr>
        <w:t xml:space="preserve"> 1 </w:t>
      </w:r>
      <w:proofErr w:type="spellStart"/>
      <w:r>
        <w:rPr>
          <w:rFonts w:ascii="GHEA Grapalat" w:hAnsi="GHEA Grapalat"/>
          <w:sz w:val="24"/>
          <w:szCs w:val="24"/>
        </w:rPr>
        <w:t>չվերթ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համապատասխանաբար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առնվազն</w:t>
      </w:r>
      <w:proofErr w:type="spellEnd"/>
      <w:r>
        <w:rPr>
          <w:rFonts w:ascii="GHEA Grapalat" w:hAnsi="GHEA Grapalat"/>
          <w:sz w:val="24"/>
          <w:szCs w:val="24"/>
        </w:rPr>
        <w:t xml:space="preserve"> 28 և 20 </w:t>
      </w:r>
      <w:proofErr w:type="spellStart"/>
      <w:r>
        <w:rPr>
          <w:rFonts w:ascii="GHEA Grapalat" w:hAnsi="GHEA Grapalat"/>
          <w:sz w:val="24"/>
          <w:szCs w:val="24"/>
        </w:rPr>
        <w:t>չվերթ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Նշված քանակից նվազեցվում են անհաղթահարելի ուժի հետևանքով չիրականացված չվերթերը։</w:t>
      </w:r>
    </w:p>
    <w:p w:rsidR="007507CD" w:rsidRPr="00C816FA" w:rsidRDefault="007507CD" w:rsidP="007507CD">
      <w:pPr>
        <w:spacing w:after="0"/>
        <w:ind w:firstLine="720"/>
        <w:jc w:val="both"/>
        <w:rPr>
          <w:rFonts w:ascii="GHEA Grapalat" w:hAnsi="GHEA Grapalat"/>
          <w:color w:val="002060"/>
          <w:sz w:val="24"/>
          <w:szCs w:val="24"/>
          <w:lang w:val="hy-AM"/>
        </w:rPr>
      </w:pPr>
      <w:r w:rsidRPr="006E1C2C">
        <w:rPr>
          <w:rFonts w:ascii="GHEA Grapalat" w:hAnsi="GHEA Grapalat"/>
          <w:sz w:val="24"/>
          <w:szCs w:val="24"/>
          <w:lang w:val="hy-AM"/>
        </w:rPr>
        <w:t xml:space="preserve">4. Սույն Կարգի շրջանակներում ավիափոխադրողներին Հայաստանի Հանրապետության քաղաքացիական ավիացիայի կոմիտեի կողմից տրամադրվող առևտրային օդային հաղորդակցությունների իրականացման թույլտվությունների հրամաններում առանձին կետով նշվում է </w:t>
      </w:r>
      <w:r>
        <w:rPr>
          <w:rFonts w:ascii="GHEA Grapalat" w:hAnsi="GHEA Grapalat"/>
          <w:sz w:val="24"/>
          <w:szCs w:val="24"/>
          <w:lang w:val="hy-AM"/>
        </w:rPr>
        <w:t xml:space="preserve">ավիափոխադրողների՝ նախատեսվող պայմաններին բավարարելու հանգամանքը, չվերթերի հաճախականության պահանջները, չսպասարկվող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ուղղության, տվյալ ուղղությամբ մեկնող ուղևորներին տրամադրվող </w:t>
      </w:r>
      <w:r w:rsidRPr="006E1C2C">
        <w:rPr>
          <w:rFonts w:ascii="GHEA Grapalat" w:hAnsi="GHEA Grapalat"/>
          <w:sz w:val="24"/>
          <w:szCs w:val="24"/>
          <w:lang w:val="hy-AM"/>
        </w:rPr>
        <w:t xml:space="preserve">արտոնության մասին՝ նշելով արտոնության տրամադրման սկիզբը և ավարտի ժամկետը: </w:t>
      </w:r>
      <w:r w:rsidRPr="00C816FA">
        <w:rPr>
          <w:rFonts w:ascii="GHEA Grapalat" w:hAnsi="GHEA Grapalat"/>
          <w:color w:val="002060"/>
          <w:sz w:val="24"/>
          <w:szCs w:val="24"/>
          <w:highlight w:val="yellow"/>
          <w:lang w:val="hy-AM"/>
        </w:rPr>
        <w:t>Տրամադրված թույլտվությունները, այդ թվում՝</w:t>
      </w:r>
      <w:r w:rsidRPr="00C816FA">
        <w:rPr>
          <w:color w:val="002060"/>
          <w:highlight w:val="yellow"/>
          <w:lang w:val="hy-AM"/>
        </w:rPr>
        <w:t xml:space="preserve"> </w:t>
      </w:r>
      <w:r w:rsidRPr="00C816FA">
        <w:rPr>
          <w:rFonts w:ascii="GHEA Grapalat" w:hAnsi="GHEA Grapalat"/>
          <w:color w:val="002060"/>
          <w:sz w:val="24"/>
          <w:szCs w:val="24"/>
          <w:highlight w:val="yellow"/>
          <w:lang w:val="hy-AM"/>
        </w:rPr>
        <w:t>ավիափոխադրողի, չվերթերի հաճախականության պահանջների և չսպասարկվող ուղղության վերաբերյալ և այլ անհրաժեշտ տեղեկատվության հրապարկվում են կոմիտեի կայքում:</w:t>
      </w:r>
    </w:p>
    <w:p w:rsidR="007507CD" w:rsidRPr="00C816FA" w:rsidRDefault="007507CD" w:rsidP="007507C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816FA">
        <w:rPr>
          <w:rFonts w:ascii="GHEA Grapalat" w:hAnsi="GHEA Grapalat"/>
          <w:sz w:val="24"/>
          <w:szCs w:val="24"/>
          <w:lang w:val="hy-AM"/>
        </w:rPr>
        <w:t>5. Օրենքով 36 ամսով տրված արտոնության ժամկետը ևս 24 ամսով երկարաձգելու հարցը պետք է քննարկվի Հայաստանի Հանրապետության քաղաքացիական ավիացիայի կոմիտեի կողմից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816FA">
        <w:rPr>
          <w:rFonts w:ascii="GHEA Grapalat" w:hAnsi="GHEA Grapalat"/>
          <w:sz w:val="24"/>
          <w:szCs w:val="24"/>
          <w:lang w:val="hy-AM"/>
        </w:rPr>
        <w:t>այդ ժամկետը լրանալուց առնվազն 6 ամիս առաջ</w:t>
      </w:r>
      <w:r>
        <w:rPr>
          <w:rFonts w:ascii="GHEA Grapalat" w:hAnsi="GHEA Grapalat"/>
          <w:sz w:val="24"/>
          <w:szCs w:val="24"/>
          <w:lang w:val="hy-AM"/>
        </w:rPr>
        <w:t xml:space="preserve">, հիմք ընդունելով տվյալ ուղղությամբ մեկնող ուղևորներին տրամադրվող </w:t>
      </w:r>
      <w:r w:rsidRPr="00C816FA">
        <w:rPr>
          <w:rFonts w:ascii="GHEA Grapalat" w:hAnsi="GHEA Grapalat"/>
          <w:sz w:val="24"/>
          <w:szCs w:val="24"/>
          <w:lang w:val="hy-AM"/>
        </w:rPr>
        <w:t>արտոնության</w:t>
      </w:r>
      <w:r>
        <w:rPr>
          <w:rFonts w:ascii="GHEA Grapalat" w:hAnsi="GHEA Grapalat"/>
          <w:sz w:val="24"/>
          <w:szCs w:val="24"/>
          <w:lang w:val="hy-AM"/>
        </w:rPr>
        <w:t xml:space="preserve"> արդյունքում ուղևորահոսքի ցուցանիշը, ինչպես նաև տնտեսության վրա նշված ցուցանիշի ունեցած ազդեցության վերաբերյալ  ՀՀ էկոնոմիկայի նախարարության եզրակացությունը։</w:t>
      </w:r>
    </w:p>
    <w:p w:rsidR="007507CD" w:rsidRPr="00C816FA" w:rsidRDefault="007507CD" w:rsidP="007507CD">
      <w:pPr>
        <w:rPr>
          <w:lang w:val="hy-AM"/>
        </w:rPr>
      </w:pPr>
    </w:p>
    <w:p w:rsidR="007507CD" w:rsidRPr="00C816FA" w:rsidRDefault="007507CD" w:rsidP="007507CD">
      <w:pPr>
        <w:rPr>
          <w:lang w:val="hy-AM"/>
        </w:rPr>
      </w:pPr>
    </w:p>
    <w:p w:rsidR="007507CD" w:rsidRPr="00C816FA" w:rsidRDefault="007507CD" w:rsidP="007507CD">
      <w:pPr>
        <w:rPr>
          <w:lang w:val="hy-AM"/>
        </w:rPr>
      </w:pPr>
    </w:p>
    <w:p w:rsidR="00A20A1C" w:rsidRPr="007507CD" w:rsidRDefault="00A20A1C">
      <w:pPr>
        <w:rPr>
          <w:lang w:val="hy-AM"/>
        </w:rPr>
      </w:pPr>
      <w:bookmarkStart w:id="0" w:name="_GoBack"/>
      <w:bookmarkEnd w:id="0"/>
    </w:p>
    <w:sectPr w:rsidR="00A20A1C" w:rsidRPr="007507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6F5"/>
    <w:rsid w:val="007507CD"/>
    <w:rsid w:val="00A20A1C"/>
    <w:rsid w:val="00EF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7CD"/>
    <w:pPr>
      <w:spacing w:after="160" w:line="252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7CD"/>
    <w:pPr>
      <w:spacing w:after="160" w:line="252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3076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Levon-J</dc:creator>
  <cp:keywords/>
  <dc:description/>
  <cp:lastModifiedBy>Levon-J</cp:lastModifiedBy>
  <cp:revision>2</cp:revision>
  <dcterms:created xsi:type="dcterms:W3CDTF">2019-12-25T08:44:00Z</dcterms:created>
  <dcterms:modified xsi:type="dcterms:W3CDTF">2019-12-25T08:45:00Z</dcterms:modified>
</cp:coreProperties>
</file>