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CF1" w:rsidRPr="00377E69" w:rsidRDefault="00F82CF1" w:rsidP="00F82CF1">
      <w:pPr>
        <w:pStyle w:val="NormalWeb"/>
        <w:spacing w:before="0" w:beforeAutospacing="0" w:after="0" w:afterAutospacing="0"/>
        <w:ind w:firstLine="375"/>
        <w:jc w:val="right"/>
        <w:rPr>
          <w:rStyle w:val="Strong"/>
          <w:rFonts w:ascii="GHEA Grapalat" w:hAnsi="GHEA Grapalat" w:cs="Sylfaen"/>
          <w:u w:val="single"/>
          <w:lang w:val="hy-AM"/>
        </w:rPr>
      </w:pPr>
      <w:r w:rsidRPr="00377E69">
        <w:rPr>
          <w:rStyle w:val="Strong"/>
          <w:rFonts w:ascii="GHEA Grapalat" w:hAnsi="GHEA Grapalat" w:cs="Sylfaen"/>
          <w:u w:val="single"/>
          <w:lang w:val="hy-AM"/>
        </w:rPr>
        <w:t>ՆԱԽԱԳԻԾ</w:t>
      </w:r>
    </w:p>
    <w:p w:rsidR="00F82CF1" w:rsidRPr="00377E69" w:rsidRDefault="00F82CF1" w:rsidP="00F82CF1">
      <w:pPr>
        <w:pStyle w:val="NormalWeb"/>
        <w:spacing w:before="0" w:beforeAutospacing="0" w:after="0" w:afterAutospacing="0"/>
        <w:ind w:firstLine="375"/>
        <w:jc w:val="right"/>
        <w:rPr>
          <w:rStyle w:val="Strong"/>
          <w:rFonts w:ascii="GHEA Grapalat" w:hAnsi="GHEA Grapalat" w:cs="Sylfaen"/>
          <w:u w:val="single"/>
          <w:lang w:val="hy-AM"/>
        </w:rPr>
      </w:pPr>
    </w:p>
    <w:p w:rsidR="00F82CF1" w:rsidRDefault="00F82CF1" w:rsidP="00F82CF1">
      <w:pPr>
        <w:pStyle w:val="NormalWeb"/>
        <w:spacing w:before="0" w:beforeAutospacing="0" w:after="0" w:afterAutospacing="0"/>
        <w:ind w:firstLine="375"/>
        <w:jc w:val="center"/>
        <w:rPr>
          <w:rStyle w:val="Strong"/>
          <w:rFonts w:ascii="GHEA Grapalat" w:hAnsi="GHEA Grapalat" w:cs="Sylfaen"/>
          <w:lang w:val="hy-AM"/>
        </w:rPr>
      </w:pPr>
    </w:p>
    <w:p w:rsidR="00F82CF1" w:rsidRDefault="00F82CF1" w:rsidP="00F82CF1">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F82CF1" w:rsidRDefault="00F82CF1" w:rsidP="00F82CF1">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F82CF1" w:rsidRDefault="00F82CF1" w:rsidP="00F82CF1">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201</w:t>
      </w:r>
      <w:r>
        <w:rPr>
          <w:rFonts w:ascii="GHEA Grapalat" w:hAnsi="GHEA Grapalat"/>
          <w:b/>
          <w:lang w:val="hy-AM"/>
        </w:rPr>
        <w:t>9</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F82CF1" w:rsidRDefault="00F82CF1" w:rsidP="00F82CF1">
      <w:pPr>
        <w:pStyle w:val="NormalWeb"/>
        <w:spacing w:before="0" w:beforeAutospacing="0" w:after="0" w:afterAutospacing="0"/>
        <w:ind w:firstLine="375"/>
        <w:jc w:val="center"/>
        <w:rPr>
          <w:rStyle w:val="Strong"/>
          <w:rFonts w:ascii="GHEA Grapalat" w:hAnsi="GHEA Grapalat" w:cs="Sylfaen"/>
          <w:lang w:val="hy-AM"/>
        </w:rPr>
      </w:pPr>
    </w:p>
    <w:p w:rsidR="00F82CF1" w:rsidRPr="00377E69" w:rsidRDefault="00F82CF1" w:rsidP="00F82CF1">
      <w:pPr>
        <w:pStyle w:val="NormalWeb"/>
        <w:spacing w:before="0" w:beforeAutospacing="0" w:after="0" w:afterAutospacing="0"/>
        <w:ind w:firstLine="375"/>
        <w:jc w:val="center"/>
        <w:rPr>
          <w:rStyle w:val="Strong"/>
          <w:rFonts w:ascii="GHEA Grapalat" w:hAnsi="GHEA Grapalat" w:cs="Sylfaen"/>
          <w:lang w:val="hy-AM"/>
        </w:rPr>
      </w:pPr>
    </w:p>
    <w:p w:rsidR="00F82CF1" w:rsidRPr="00377E69" w:rsidRDefault="00F82CF1" w:rsidP="00F82CF1">
      <w:pPr>
        <w:pStyle w:val="NormalWeb"/>
        <w:spacing w:before="0" w:beforeAutospacing="0" w:after="0" w:afterAutospacing="0"/>
        <w:ind w:firstLine="375"/>
        <w:jc w:val="center"/>
        <w:rPr>
          <w:rStyle w:val="Strong"/>
          <w:rFonts w:ascii="GHEA Grapalat" w:hAnsi="GHEA Grapalat" w:cs="Sylfaen"/>
          <w:lang w:val="hy-AM"/>
        </w:rPr>
      </w:pPr>
    </w:p>
    <w:p w:rsidR="00F82CF1" w:rsidRPr="00377E69" w:rsidRDefault="00F82CF1" w:rsidP="00F82CF1">
      <w:pPr>
        <w:tabs>
          <w:tab w:val="left" w:pos="0"/>
        </w:tabs>
        <w:spacing w:line="360" w:lineRule="auto"/>
        <w:ind w:firstLine="720"/>
        <w:contextualSpacing/>
        <w:jc w:val="center"/>
        <w:rPr>
          <w:rFonts w:ascii="GHEA Grapalat" w:hAnsi="GHEA Grapalat"/>
          <w:b/>
          <w:lang w:val="hy-AM"/>
        </w:rPr>
      </w:pPr>
      <w:r w:rsidRPr="00377E69">
        <w:rPr>
          <w:rFonts w:ascii="GHEA Grapalat" w:hAnsi="GHEA Grapalat"/>
          <w:b/>
          <w:lang w:val="hy-AM"/>
        </w:rPr>
        <w:t>ՀԱՅԱՍՏԱՆԻ ՀԱՆՐԱՊԵՏՈՒԹՅԱՆ ԿԱՌԱՎԱՐՈՒԹՅԱՆ 2010 ԹՎԱԿԱՆԻ ԴԵԿՏԵՄԲԵՐԻ 30-Ի N 1734-Ն ԵՎ 2013 ԹՎԱԿԱՆԻ ԴԵԿՏԵՄԲԵՐԻ 26-Ի N 1489-Ն ՈՐՈՇՈՒՄՆԵՐԻ ՄԵՋ ՓՈՓՈԽՈՒԹՅՈՒՆՆԵՐ ԿԱՏԱՐԵԼՈՒ ՄԱՍԻՆ</w:t>
      </w:r>
    </w:p>
    <w:p w:rsidR="00F82CF1" w:rsidRPr="00377E69" w:rsidRDefault="00F82CF1" w:rsidP="00F82CF1">
      <w:pPr>
        <w:pStyle w:val="NormalWeb"/>
        <w:spacing w:before="0" w:beforeAutospacing="0" w:after="0" w:afterAutospacing="0" w:line="360" w:lineRule="auto"/>
        <w:ind w:firstLine="375"/>
        <w:jc w:val="center"/>
        <w:rPr>
          <w:rStyle w:val="Strong"/>
          <w:rFonts w:ascii="GHEA Grapalat" w:hAnsi="GHEA Grapalat" w:cs="Sylfaen"/>
          <w:lang w:val="hy-AM"/>
        </w:rPr>
      </w:pPr>
      <w:r w:rsidRPr="00377E69">
        <w:rPr>
          <w:rStyle w:val="Strong"/>
          <w:rFonts w:ascii="GHEA Grapalat" w:hAnsi="GHEA Grapalat" w:cs="Sylfaen"/>
          <w:lang w:val="hy-AM"/>
        </w:rPr>
        <w:t xml:space="preserve"> </w:t>
      </w:r>
    </w:p>
    <w:p w:rsidR="00F82CF1" w:rsidRPr="00622AB0" w:rsidRDefault="00F82CF1" w:rsidP="00F82CF1">
      <w:pPr>
        <w:spacing w:line="360" w:lineRule="auto"/>
        <w:ind w:firstLine="720"/>
        <w:jc w:val="both"/>
        <w:rPr>
          <w:rFonts w:ascii="GHEA Grapalat" w:hAnsi="GHEA Grapalat"/>
          <w:lang w:val="hy-AM"/>
        </w:rPr>
      </w:pPr>
      <w:r w:rsidRPr="00377E69">
        <w:rPr>
          <w:rFonts w:ascii="GHEA Grapalat" w:hAnsi="GHEA Grapalat"/>
          <w:lang w:val="hy-AM"/>
        </w:rPr>
        <w:t xml:space="preserve">Համաձայն </w:t>
      </w:r>
      <w:r w:rsidRPr="00377E69">
        <w:rPr>
          <w:rFonts w:ascii="GHEA Grapalat" w:hAnsi="GHEA Grapalat"/>
          <w:color w:val="000000"/>
          <w:lang w:val="hy-AM"/>
        </w:rPr>
        <w:t>«Պետական կենսաթոշակների մասին» Հայաստանի Հանրապետության օրենքի 15-րդ հոդվածի 6-րդ մասի, 16-րդ հոդվածի 1-ին, 19-րդ հոդվածի 2-րդ, 21-րդ հոդվածի 2-րդ,  23-րդ հոդվածի 2-րդ մասերի և «Պետական նպաստների մասին» Հայաստանի Հանրապետության օրենքի 6-րդ հոդվածի 4-րդ մասի`</w:t>
      </w:r>
      <w:r w:rsidRPr="00377E69">
        <w:rPr>
          <w:rFonts w:ascii="GHEA Grapalat" w:hAnsi="GHEA Grapalat"/>
          <w:lang w:val="hy-AM"/>
        </w:rPr>
        <w:t xml:space="preserve"> Հայաստանի Հանրապետության կառավարությունը որոշում է.</w:t>
      </w:r>
    </w:p>
    <w:p w:rsidR="00F82CF1" w:rsidRPr="00377E69" w:rsidRDefault="00F82CF1" w:rsidP="00F82CF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377E69">
        <w:rPr>
          <w:rFonts w:ascii="GHEA Grapalat" w:hAnsi="GHEA Grapalat" w:cs="Sylfaen"/>
          <w:lang w:val="hy-AM"/>
        </w:rPr>
        <w:t xml:space="preserve">1. </w:t>
      </w:r>
      <w:r w:rsidRPr="00377E69">
        <w:rPr>
          <w:rFonts w:ascii="GHEA Grapalat" w:hAnsi="GHEA Grapalat"/>
          <w:color w:val="000000"/>
          <w:lang w:val="hy-AM"/>
        </w:rPr>
        <w:t>Հայաստանի Հանրապետության կառավարության 2010 թվականի դեկտեմբերի 30-ի «Հիմնական կենսաթոշակի</w:t>
      </w:r>
      <w:r w:rsidRPr="00622AB0">
        <w:rPr>
          <w:rFonts w:ascii="GHEA Grapalat" w:hAnsi="GHEA Grapalat"/>
          <w:color w:val="000000"/>
          <w:lang w:val="hy-AM"/>
        </w:rPr>
        <w:t>, նվազագույն կենսաթոշակի</w:t>
      </w:r>
      <w:r w:rsidRPr="00377E69">
        <w:rPr>
          <w:rFonts w:ascii="GHEA Grapalat" w:hAnsi="GHEA Grapalat"/>
          <w:color w:val="000000"/>
          <w:lang w:val="hy-AM"/>
        </w:rPr>
        <w:t xml:space="preserve"> և թաղման նպաստի չափերը, ստաժի մեկ տարվա արժեքը, պարտադիր ժամկետային զինվորական ծառայության շարքային կազմի զինծառայողների հաշմանդամության և նրանց ընտանիքների անդամների կերակրողին կորցնելու դեպքում կենսաթոշակների չափերը սահմանելու մասին» N 1734-Ն որոշման    1-ին կետում կատարել հետևյալ փոփոխությունները` </w:t>
      </w:r>
    </w:p>
    <w:p w:rsidR="00F82CF1" w:rsidRPr="00377E69" w:rsidRDefault="00F82CF1" w:rsidP="00F82CF1">
      <w:pPr>
        <w:pStyle w:val="NormalWeb"/>
        <w:numPr>
          <w:ilvl w:val="0"/>
          <w:numId w:val="6"/>
        </w:numPr>
        <w:shd w:val="clear" w:color="auto" w:fill="FFFFFF"/>
        <w:tabs>
          <w:tab w:val="left" w:pos="1080"/>
        </w:tabs>
        <w:spacing w:before="0" w:beforeAutospacing="0" w:after="0" w:afterAutospacing="0" w:line="360" w:lineRule="auto"/>
        <w:jc w:val="both"/>
        <w:rPr>
          <w:rFonts w:ascii="GHEA Grapalat" w:hAnsi="GHEA Grapalat"/>
          <w:color w:val="000000"/>
          <w:lang w:val="hy-AM"/>
        </w:rPr>
      </w:pPr>
      <w:r w:rsidRPr="00377E69">
        <w:rPr>
          <w:rFonts w:ascii="GHEA Grapalat" w:hAnsi="GHEA Grapalat"/>
          <w:color w:val="000000"/>
          <w:lang w:val="hy-AM"/>
        </w:rPr>
        <w:t>1-ին ենթակետում «16000» թիվը փոխարինել «18000» թվով,</w:t>
      </w:r>
    </w:p>
    <w:p w:rsidR="00F82CF1" w:rsidRDefault="00F82CF1" w:rsidP="00F82CF1">
      <w:pPr>
        <w:pStyle w:val="NormalWeb"/>
        <w:numPr>
          <w:ilvl w:val="0"/>
          <w:numId w:val="6"/>
        </w:numPr>
        <w:shd w:val="clear" w:color="auto" w:fill="FFFFFF"/>
        <w:tabs>
          <w:tab w:val="left" w:pos="1080"/>
        </w:tabs>
        <w:spacing w:before="0" w:beforeAutospacing="0" w:after="0" w:afterAutospacing="0" w:line="360" w:lineRule="auto"/>
        <w:jc w:val="both"/>
        <w:rPr>
          <w:rFonts w:ascii="GHEA Grapalat" w:hAnsi="GHEA Grapalat"/>
          <w:color w:val="000000"/>
          <w:lang w:val="hy-AM"/>
        </w:rPr>
      </w:pPr>
      <w:r w:rsidRPr="00377E69">
        <w:rPr>
          <w:rFonts w:ascii="GHEA Grapalat" w:hAnsi="GHEA Grapalat"/>
          <w:color w:val="000000"/>
          <w:lang w:val="hy-AM"/>
        </w:rPr>
        <w:t>2-րդ են</w:t>
      </w:r>
      <w:r>
        <w:rPr>
          <w:rFonts w:ascii="GHEA Grapalat" w:hAnsi="GHEA Grapalat"/>
          <w:color w:val="000000"/>
          <w:lang w:val="hy-AM"/>
        </w:rPr>
        <w:t>թակետում «800» թիվը փոխարինել «95</w:t>
      </w:r>
      <w:r w:rsidRPr="00377E69">
        <w:rPr>
          <w:rFonts w:ascii="GHEA Grapalat" w:hAnsi="GHEA Grapalat"/>
          <w:color w:val="000000"/>
          <w:lang w:val="hy-AM"/>
        </w:rPr>
        <w:t>0» թվով</w:t>
      </w:r>
      <w:r>
        <w:rPr>
          <w:rFonts w:ascii="GHEA Grapalat" w:hAnsi="GHEA Grapalat"/>
          <w:color w:val="000000"/>
          <w:lang w:val="hy-AM"/>
        </w:rPr>
        <w:t>,</w:t>
      </w:r>
      <w:r w:rsidRPr="00377E69">
        <w:rPr>
          <w:rFonts w:ascii="GHEA Grapalat" w:hAnsi="GHEA Grapalat"/>
          <w:color w:val="000000"/>
          <w:lang w:val="hy-AM"/>
        </w:rPr>
        <w:t xml:space="preserve"> </w:t>
      </w:r>
    </w:p>
    <w:p w:rsidR="00F82CF1" w:rsidRPr="00377E69" w:rsidRDefault="00F82CF1" w:rsidP="00F82CF1">
      <w:pPr>
        <w:pStyle w:val="NormalWeb"/>
        <w:numPr>
          <w:ilvl w:val="0"/>
          <w:numId w:val="6"/>
        </w:numPr>
        <w:shd w:val="clear" w:color="auto" w:fill="FFFFFF"/>
        <w:tabs>
          <w:tab w:val="left" w:pos="1080"/>
        </w:tabs>
        <w:spacing w:before="0" w:beforeAutospacing="0" w:after="0" w:afterAutospacing="0" w:line="360" w:lineRule="auto"/>
        <w:jc w:val="both"/>
        <w:rPr>
          <w:rFonts w:ascii="GHEA Grapalat" w:hAnsi="GHEA Grapalat"/>
          <w:color w:val="000000"/>
          <w:lang w:val="hy-AM"/>
        </w:rPr>
      </w:pPr>
      <w:r w:rsidRPr="00377E69">
        <w:rPr>
          <w:rFonts w:ascii="GHEA Grapalat" w:hAnsi="GHEA Grapalat"/>
          <w:color w:val="000000"/>
          <w:lang w:val="hy-AM"/>
        </w:rPr>
        <w:t>3.1-ին ենթակետը շարադրել հետևյալ խմբագրությամբ.</w:t>
      </w:r>
    </w:p>
    <w:p w:rsidR="00F82CF1" w:rsidRPr="00377E69" w:rsidRDefault="00F82CF1" w:rsidP="00F82CF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w:t>
      </w:r>
      <w:r w:rsidRPr="00377E69">
        <w:rPr>
          <w:rFonts w:ascii="GHEA Grapalat" w:hAnsi="GHEA Grapalat"/>
          <w:color w:val="000000"/>
          <w:lang w:val="hy-AM"/>
        </w:rPr>
        <w:t>3.1) զինվորական կենսաթոշակի չափը հաշվարկելու համար հիմնական</w:t>
      </w:r>
      <w:r>
        <w:rPr>
          <w:rFonts w:ascii="GHEA Grapalat" w:hAnsi="GHEA Grapalat"/>
          <w:color w:val="000000"/>
          <w:lang w:val="hy-AM"/>
        </w:rPr>
        <w:t xml:space="preserve"> կենսաթոշակի չափը՝ 18000 դրամ.»,</w:t>
      </w:r>
    </w:p>
    <w:p w:rsidR="00F82CF1" w:rsidRDefault="00F82CF1" w:rsidP="00F82CF1">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622AB0">
        <w:rPr>
          <w:rFonts w:ascii="GHEA Grapalat" w:hAnsi="GHEA Grapalat"/>
          <w:color w:val="000000"/>
          <w:lang w:val="hy-AM"/>
        </w:rPr>
        <w:t>4</w:t>
      </w:r>
      <w:r>
        <w:rPr>
          <w:rFonts w:ascii="GHEA Grapalat" w:hAnsi="GHEA Grapalat"/>
          <w:color w:val="000000"/>
          <w:lang w:val="hy-AM"/>
        </w:rPr>
        <w:t>-րդ ենթակետում «1500» թիվը փոխարինել «160</w:t>
      </w:r>
      <w:r w:rsidRPr="00377E69">
        <w:rPr>
          <w:rFonts w:ascii="GHEA Grapalat" w:hAnsi="GHEA Grapalat"/>
          <w:color w:val="000000"/>
          <w:lang w:val="hy-AM"/>
        </w:rPr>
        <w:t>0» թվով</w:t>
      </w:r>
      <w:r>
        <w:rPr>
          <w:rFonts w:ascii="GHEA Grapalat" w:hAnsi="GHEA Grapalat"/>
          <w:color w:val="000000"/>
          <w:lang w:val="hy-AM"/>
        </w:rPr>
        <w:t>,</w:t>
      </w:r>
    </w:p>
    <w:p w:rsidR="00F82CF1" w:rsidRPr="00377E69" w:rsidRDefault="00F82CF1" w:rsidP="00F82CF1">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377E69">
        <w:rPr>
          <w:rFonts w:ascii="GHEA Grapalat" w:hAnsi="GHEA Grapalat"/>
          <w:color w:val="000000"/>
          <w:lang w:val="hy-AM"/>
        </w:rPr>
        <w:lastRenderedPageBreak/>
        <w:t>5-րդ ենթակետի «ա» պարբերությունում «36000» թիվը փոխարինել «40000» թվով,  «բ»  պարբերությունում «26000» թիվը փոխարինել «30000» թվով, «գ»  պարբերությունում «25500» թիվը փոխարինել «27000» թվով,</w:t>
      </w:r>
    </w:p>
    <w:p w:rsidR="00F82CF1" w:rsidRPr="00377E69" w:rsidRDefault="00F82CF1" w:rsidP="00F82CF1">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377E69">
        <w:rPr>
          <w:rFonts w:ascii="GHEA Grapalat" w:hAnsi="GHEA Grapalat"/>
          <w:color w:val="000000"/>
          <w:lang w:val="hy-AM"/>
        </w:rPr>
        <w:t>6-րդ ենթակետում «25500» թիվը փոխարինել «27000» թվով, իսկ «80000» թիվը փոխարինել «90000» թվով,</w:t>
      </w:r>
    </w:p>
    <w:p w:rsidR="00F82CF1" w:rsidRPr="00377E69" w:rsidRDefault="00F82CF1" w:rsidP="00F82CF1">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377E69">
        <w:rPr>
          <w:rFonts w:ascii="GHEA Grapalat" w:hAnsi="GHEA Grapalat"/>
          <w:color w:val="000000"/>
          <w:lang w:val="hy-AM"/>
        </w:rPr>
        <w:t xml:space="preserve">7-րդ </w:t>
      </w:r>
      <w:r>
        <w:rPr>
          <w:rFonts w:ascii="GHEA Grapalat" w:hAnsi="GHEA Grapalat"/>
          <w:color w:val="000000"/>
          <w:lang w:val="hy-AM"/>
        </w:rPr>
        <w:t>և 8-րդ</w:t>
      </w:r>
      <w:r w:rsidRPr="00377E69">
        <w:rPr>
          <w:rFonts w:ascii="GHEA Grapalat" w:hAnsi="GHEA Grapalat"/>
          <w:color w:val="000000"/>
          <w:lang w:val="hy-AM"/>
        </w:rPr>
        <w:t xml:space="preserve"> ենթակետ</w:t>
      </w:r>
      <w:r>
        <w:rPr>
          <w:rFonts w:ascii="GHEA Grapalat" w:hAnsi="GHEA Grapalat"/>
          <w:color w:val="000000"/>
          <w:lang w:val="hy-AM"/>
        </w:rPr>
        <w:t>եր</w:t>
      </w:r>
      <w:r w:rsidRPr="00377E69">
        <w:rPr>
          <w:rFonts w:ascii="GHEA Grapalat" w:hAnsi="GHEA Grapalat"/>
          <w:color w:val="000000"/>
          <w:lang w:val="hy-AM"/>
        </w:rPr>
        <w:t>ում «25500» թիվը փոխարինել «26500» թվով:</w:t>
      </w:r>
    </w:p>
    <w:p w:rsidR="00F82CF1" w:rsidRPr="00377E69" w:rsidRDefault="00F82CF1" w:rsidP="00F82CF1">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sidRPr="00377E69">
        <w:rPr>
          <w:rFonts w:ascii="GHEA Grapalat" w:hAnsi="GHEA Grapalat"/>
          <w:lang w:val="hy-AM"/>
        </w:rPr>
        <w:t xml:space="preserve">          2. </w:t>
      </w:r>
      <w:r w:rsidRPr="00377E69">
        <w:rPr>
          <w:rFonts w:ascii="GHEA Grapalat" w:hAnsi="GHEA Grapalat"/>
          <w:color w:val="000000"/>
          <w:lang w:val="hy-AM"/>
        </w:rPr>
        <w:t xml:space="preserve">Հայաստանի Հանրապետության կառավարության </w:t>
      </w:r>
      <w:r w:rsidRPr="00377E69">
        <w:rPr>
          <w:rFonts w:ascii="GHEA Grapalat" w:hAnsi="GHEA Grapalat"/>
          <w:lang w:val="hy-AM"/>
        </w:rPr>
        <w:t>2013 թվականի դեկտեմբերի 26-</w:t>
      </w:r>
      <w:r w:rsidRPr="0092216F">
        <w:rPr>
          <w:rFonts w:ascii="GHEA Grapalat" w:hAnsi="GHEA Grapalat"/>
          <w:color w:val="000000"/>
          <w:lang w:val="hy-AM"/>
        </w:rPr>
        <w:t>ի «</w:t>
      </w:r>
      <w:r>
        <w:rPr>
          <w:rFonts w:ascii="GHEA Grapalat" w:hAnsi="GHEA Grapalat"/>
          <w:color w:val="000000"/>
          <w:lang w:val="hy-AM"/>
        </w:rPr>
        <w:t>Ծ</w:t>
      </w:r>
      <w:r w:rsidRPr="0092216F">
        <w:rPr>
          <w:rFonts w:ascii="GHEA Grapalat" w:hAnsi="GHEA Grapalat"/>
          <w:bCs/>
          <w:lang w:val="hy-AM"/>
        </w:rPr>
        <w:t>երության, հաշմանդամության, կերակրողին կորցնելու դեպքում</w:t>
      </w:r>
      <w:r w:rsidRPr="0092216F">
        <w:rPr>
          <w:rFonts w:ascii="Calibri" w:hAnsi="Calibri" w:cs="Calibri"/>
          <w:bCs/>
          <w:lang w:val="hy-AM"/>
        </w:rPr>
        <w:t> </w:t>
      </w:r>
      <w:r w:rsidRPr="0092216F">
        <w:rPr>
          <w:rFonts w:ascii="GHEA Grapalat" w:hAnsi="GHEA Grapalat"/>
          <w:bCs/>
          <w:lang w:val="hy-AM"/>
        </w:rPr>
        <w:t xml:space="preserve">նպաստների </w:t>
      </w:r>
      <w:r>
        <w:rPr>
          <w:rFonts w:ascii="GHEA Grapalat" w:hAnsi="GHEA Grapalat"/>
          <w:bCs/>
          <w:lang w:val="hy-AM"/>
        </w:rPr>
        <w:t xml:space="preserve">և </w:t>
      </w:r>
      <w:r w:rsidRPr="0092216F">
        <w:rPr>
          <w:rFonts w:ascii="GHEA Grapalat" w:hAnsi="GHEA Grapalat"/>
          <w:bCs/>
          <w:lang w:val="hy-AM"/>
        </w:rPr>
        <w:t>թաղման նպաստի չափերը սահմանելու մասին</w:t>
      </w:r>
      <w:r w:rsidRPr="0092216F">
        <w:rPr>
          <w:rFonts w:ascii="GHEA Grapalat" w:hAnsi="GHEA Grapalat"/>
          <w:color w:val="000000"/>
          <w:lang w:val="hy-AM"/>
        </w:rPr>
        <w:t>»</w:t>
      </w:r>
      <w:r w:rsidRPr="00377E69">
        <w:rPr>
          <w:rFonts w:ascii="GHEA Grapalat" w:hAnsi="GHEA Grapalat"/>
          <w:color w:val="000000"/>
          <w:lang w:val="hy-AM"/>
        </w:rPr>
        <w:t xml:space="preserve"> N 1489-Ն որոշման 1-ին կետում կատարել հետևյալ փոփոխությունները` </w:t>
      </w:r>
    </w:p>
    <w:p w:rsidR="00F82CF1" w:rsidRPr="00377E69" w:rsidRDefault="00F82CF1" w:rsidP="00F82CF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377E69">
        <w:rPr>
          <w:rFonts w:ascii="GHEA Grapalat" w:hAnsi="GHEA Grapalat"/>
          <w:color w:val="000000"/>
          <w:lang w:val="hy-AM"/>
        </w:rPr>
        <w:t>1)  1-ին, 2-րդ և 3-րդ ենթակետերում  «25500» թիվը փոխարինել «26500» թվով.</w:t>
      </w:r>
    </w:p>
    <w:p w:rsidR="00F82CF1" w:rsidRPr="00377E69" w:rsidRDefault="00F82CF1" w:rsidP="00F82CF1">
      <w:pPr>
        <w:pStyle w:val="NormalWeb"/>
        <w:shd w:val="clear" w:color="auto" w:fill="FFFFFF"/>
        <w:tabs>
          <w:tab w:val="left" w:pos="1080"/>
        </w:tabs>
        <w:spacing w:before="0" w:beforeAutospacing="0" w:after="0" w:afterAutospacing="0" w:line="360" w:lineRule="auto"/>
        <w:ind w:firstLine="720"/>
        <w:jc w:val="both"/>
        <w:rPr>
          <w:rFonts w:ascii="GHEA Grapalat" w:hAnsi="GHEA Grapalat"/>
          <w:i/>
          <w:lang w:val="hy-AM"/>
        </w:rPr>
      </w:pPr>
      <w:r w:rsidRPr="00377E69">
        <w:rPr>
          <w:rFonts w:ascii="GHEA Grapalat" w:hAnsi="GHEA Grapalat"/>
          <w:color w:val="000000"/>
          <w:lang w:val="hy-AM"/>
        </w:rPr>
        <w:t xml:space="preserve">2) 3-րդ ենթակետում «80000» թիվը </w:t>
      </w:r>
      <w:r w:rsidRPr="00622AB0">
        <w:rPr>
          <w:rFonts w:ascii="GHEA Grapalat" w:hAnsi="GHEA Grapalat"/>
          <w:color w:val="000000"/>
          <w:lang w:val="hy-AM"/>
        </w:rPr>
        <w:t xml:space="preserve">փոխարինել </w:t>
      </w:r>
      <w:r w:rsidRPr="00377E69">
        <w:rPr>
          <w:rFonts w:ascii="GHEA Grapalat" w:hAnsi="GHEA Grapalat"/>
          <w:color w:val="000000"/>
          <w:lang w:val="hy-AM"/>
        </w:rPr>
        <w:t>«90000» թվով:</w:t>
      </w:r>
    </w:p>
    <w:p w:rsidR="00F82CF1" w:rsidRPr="00377E69" w:rsidRDefault="00F82CF1" w:rsidP="00F82CF1">
      <w:pPr>
        <w:pStyle w:val="NormalWeb"/>
        <w:shd w:val="clear" w:color="auto" w:fill="FFFFFF"/>
        <w:spacing w:before="0" w:beforeAutospacing="0" w:after="0" w:afterAutospacing="0" w:line="360" w:lineRule="auto"/>
        <w:jc w:val="both"/>
        <w:rPr>
          <w:rFonts w:ascii="GHEA Grapalat" w:hAnsi="GHEA Grapalat"/>
          <w:lang w:val="hy-AM"/>
        </w:rPr>
      </w:pPr>
      <w:r w:rsidRPr="00377E69">
        <w:rPr>
          <w:rFonts w:ascii="GHEA Grapalat" w:hAnsi="GHEA Grapalat"/>
          <w:lang w:val="hy-AM"/>
        </w:rPr>
        <w:tab/>
        <w:t>3. Սույն որոշումն ուժի մեջ է մտնում 2020 թվականի հունվարի 1-ից:</w:t>
      </w:r>
      <w:r w:rsidRPr="00377E69">
        <w:rPr>
          <w:rFonts w:ascii="GHEA Grapalat" w:hAnsi="GHEA Grapalat"/>
          <w:lang w:val="hy-AM"/>
        </w:rPr>
        <w:br w:type="page"/>
      </w:r>
    </w:p>
    <w:p w:rsidR="00F82CF1" w:rsidRPr="00377E69" w:rsidRDefault="00F82CF1" w:rsidP="00F82CF1">
      <w:pPr>
        <w:tabs>
          <w:tab w:val="left" w:pos="1080"/>
        </w:tabs>
        <w:spacing w:line="360" w:lineRule="auto"/>
        <w:ind w:firstLine="720"/>
        <w:jc w:val="center"/>
        <w:rPr>
          <w:rFonts w:ascii="GHEA Grapalat" w:hAnsi="GHEA Grapalat" w:cs="Sylfaen"/>
          <w:b/>
          <w:lang w:val="hy-AM"/>
        </w:rPr>
      </w:pPr>
      <w:r w:rsidRPr="00377E69">
        <w:rPr>
          <w:rFonts w:ascii="GHEA Grapalat" w:hAnsi="GHEA Grapalat" w:cs="Sylfaen"/>
          <w:b/>
          <w:lang w:val="hy-AM"/>
        </w:rPr>
        <w:lastRenderedPageBreak/>
        <w:t>ՀԻՄՆԱՎՈՐՈՒՄ</w:t>
      </w:r>
    </w:p>
    <w:p w:rsidR="00F82CF1" w:rsidRPr="00377E69" w:rsidRDefault="00F82CF1" w:rsidP="00F82CF1">
      <w:pPr>
        <w:tabs>
          <w:tab w:val="left" w:pos="0"/>
        </w:tabs>
        <w:spacing w:line="360" w:lineRule="auto"/>
        <w:ind w:firstLine="720"/>
        <w:contextualSpacing/>
        <w:jc w:val="center"/>
        <w:rPr>
          <w:rFonts w:ascii="GHEA Grapalat" w:hAnsi="GHEA Grapalat" w:cs="Sylfaen"/>
          <w:b/>
          <w:lang w:val="hy-AM"/>
        </w:rPr>
      </w:pPr>
      <w:r w:rsidRPr="00377E69">
        <w:rPr>
          <w:rFonts w:ascii="GHEA Grapalat" w:hAnsi="GHEA Grapalat"/>
          <w:b/>
          <w:lang w:val="hy-AM"/>
        </w:rPr>
        <w:t xml:space="preserve">«Հայաստանի Հանրապետության կառավարության 2010 թվականի դեկտեմբերի 30-ի N 1734-Ն և 2013 թվականի դեկտեմբերի 26-ի N 1489-Ն որոշումների մեջ փոփոխություններ կատարելու մասին» </w:t>
      </w:r>
      <w:r w:rsidRPr="00377E69">
        <w:rPr>
          <w:rFonts w:ascii="GHEA Grapalat" w:hAnsi="GHEA Grapalat" w:cs="Sylfaen"/>
          <w:b/>
          <w:lang w:val="hy-AM"/>
        </w:rPr>
        <w:t>ՀՀ կառավարության որոշման նախագծի ընդունման վերաբերյալ</w:t>
      </w:r>
    </w:p>
    <w:p w:rsidR="00F82CF1" w:rsidRPr="00377E69" w:rsidRDefault="00F82CF1" w:rsidP="00F82CF1">
      <w:pPr>
        <w:tabs>
          <w:tab w:val="left" w:pos="1080"/>
        </w:tabs>
        <w:spacing w:line="360" w:lineRule="auto"/>
        <w:ind w:firstLine="720"/>
        <w:jc w:val="both"/>
        <w:rPr>
          <w:rFonts w:ascii="GHEA Grapalat" w:hAnsi="GHEA Grapalat" w:cs="Sylfaen"/>
          <w:lang w:val="hy-AM"/>
        </w:rPr>
      </w:pPr>
    </w:p>
    <w:p w:rsidR="00F82CF1" w:rsidRPr="00377E69" w:rsidRDefault="00F82CF1" w:rsidP="00F82CF1">
      <w:pPr>
        <w:tabs>
          <w:tab w:val="left" w:pos="1080"/>
        </w:tabs>
        <w:spacing w:line="360" w:lineRule="auto"/>
        <w:ind w:firstLine="720"/>
        <w:jc w:val="both"/>
        <w:rPr>
          <w:rFonts w:ascii="GHEA Grapalat" w:hAnsi="GHEA Grapalat" w:cs="Sylfaen"/>
          <w:b/>
          <w:lang w:val="hy-AM"/>
        </w:rPr>
      </w:pPr>
      <w:r w:rsidRPr="00377E69">
        <w:rPr>
          <w:rFonts w:ascii="GHEA Grapalat" w:hAnsi="GHEA Grapalat" w:cs="Sylfaen"/>
          <w:b/>
          <w:lang w:val="hy-AM"/>
        </w:rPr>
        <w:t>1. Իրավական ակտի անհրաժեշտությունը (նպատակը)</w:t>
      </w:r>
    </w:p>
    <w:p w:rsidR="00F82CF1" w:rsidRPr="00377E69" w:rsidRDefault="00F82CF1" w:rsidP="00F82CF1">
      <w:pPr>
        <w:spacing w:line="360" w:lineRule="auto"/>
        <w:ind w:firstLine="720"/>
        <w:jc w:val="both"/>
        <w:rPr>
          <w:rFonts w:ascii="GHEA Grapalat" w:hAnsi="GHEA Grapalat"/>
          <w:lang w:val="hy-AM"/>
        </w:rPr>
      </w:pPr>
      <w:r w:rsidRPr="00377E69">
        <w:rPr>
          <w:rFonts w:ascii="GHEA Grapalat" w:hAnsi="GHEA Grapalat" w:cs="Sylfaen"/>
          <w:lang w:val="hy-AM"/>
        </w:rPr>
        <w:t>Ներկայացվող</w:t>
      </w:r>
      <w:r w:rsidRPr="00377E69">
        <w:rPr>
          <w:rFonts w:ascii="GHEA Grapalat" w:hAnsi="GHEA Grapalat"/>
          <w:lang w:val="hy-AM"/>
        </w:rPr>
        <w:t xml:space="preserve"> </w:t>
      </w:r>
      <w:r w:rsidRPr="00377E69">
        <w:rPr>
          <w:rFonts w:ascii="GHEA Grapalat" w:hAnsi="GHEA Grapalat" w:cs="Sylfaen"/>
          <w:lang w:val="hy-AM"/>
        </w:rPr>
        <w:t>նախագծի</w:t>
      </w:r>
      <w:r w:rsidRPr="00377E69">
        <w:rPr>
          <w:rFonts w:ascii="GHEA Grapalat" w:hAnsi="GHEA Grapalat"/>
          <w:lang w:val="hy-AM"/>
        </w:rPr>
        <w:t xml:space="preserve"> </w:t>
      </w:r>
      <w:r w:rsidRPr="00377E69">
        <w:rPr>
          <w:rFonts w:ascii="GHEA Grapalat" w:hAnsi="GHEA Grapalat" w:cs="Sylfaen"/>
          <w:lang w:val="hy-AM"/>
        </w:rPr>
        <w:t>նպատակը</w:t>
      </w:r>
      <w:r w:rsidRPr="00377E69">
        <w:rPr>
          <w:rFonts w:ascii="GHEA Grapalat" w:hAnsi="GHEA Grapalat"/>
          <w:lang w:val="hy-AM"/>
        </w:rPr>
        <w:t xml:space="preserve"> կենսաթոշակառուների, ծերության, հաշմանդամության և կերակրողին կորցնելու դեպքում նպաստ ստացողների շրջանում ծայրահեղ աղքատությունը հաղթահարելն է։</w:t>
      </w:r>
    </w:p>
    <w:p w:rsidR="00F82CF1" w:rsidRPr="00377E69" w:rsidRDefault="00F82CF1" w:rsidP="00F82CF1">
      <w:pPr>
        <w:spacing w:line="360" w:lineRule="auto"/>
        <w:ind w:firstLine="720"/>
        <w:jc w:val="both"/>
        <w:rPr>
          <w:rFonts w:ascii="GHEA Grapalat" w:hAnsi="GHEA Grapalat"/>
          <w:lang w:val="hy-AM"/>
        </w:rPr>
      </w:pPr>
    </w:p>
    <w:p w:rsidR="00F82CF1" w:rsidRPr="00C44F57" w:rsidRDefault="00F82CF1" w:rsidP="00F82CF1">
      <w:pPr>
        <w:tabs>
          <w:tab w:val="left" w:pos="1080"/>
        </w:tabs>
        <w:spacing w:line="360" w:lineRule="auto"/>
        <w:ind w:firstLine="720"/>
        <w:jc w:val="both"/>
        <w:rPr>
          <w:rFonts w:ascii="GHEA Grapalat" w:hAnsi="GHEA Grapalat" w:cs="Sylfaen"/>
          <w:b/>
          <w:lang w:val="hy-AM"/>
        </w:rPr>
      </w:pPr>
      <w:r w:rsidRPr="00377E69">
        <w:rPr>
          <w:rFonts w:ascii="GHEA Grapalat" w:hAnsi="GHEA Grapalat" w:cs="Sylfaen"/>
          <w:b/>
          <w:lang w:val="hy-AM"/>
        </w:rPr>
        <w:t>1.1. Կարգավորման հարաբերությունների ներկա վիճակը և առկա խնդիրները</w:t>
      </w:r>
    </w:p>
    <w:p w:rsidR="00F82CF1" w:rsidRPr="00377E69" w:rsidRDefault="00F82CF1" w:rsidP="00F82CF1">
      <w:pPr>
        <w:spacing w:line="360" w:lineRule="auto"/>
        <w:ind w:firstLine="720"/>
        <w:jc w:val="both"/>
        <w:rPr>
          <w:rFonts w:ascii="GHEA Grapalat" w:hAnsi="GHEA Grapalat" w:cs="GHEA Grapalat"/>
          <w:lang w:val="hy-AM"/>
        </w:rPr>
      </w:pPr>
      <w:r w:rsidRPr="00377E69">
        <w:rPr>
          <w:rFonts w:ascii="GHEA Grapalat" w:hAnsi="GHEA Grapalat" w:cs="GHEA Grapalat"/>
          <w:lang w:val="hy-AM"/>
        </w:rPr>
        <w:t>ՀՀ կառավարության ծրագրի 4.2-րդ մասի համաձայն, պարբերաբար բարձրացվելու են պետական կենսաթոշակների չափերը՝ ապահովելով միջին կենսաթոշակի չափի առաջանցիկ աճ գնաճի նկատմամբ:</w:t>
      </w:r>
    </w:p>
    <w:p w:rsidR="00F82CF1" w:rsidRPr="00377E69" w:rsidRDefault="00F82CF1" w:rsidP="00F82CF1">
      <w:pPr>
        <w:spacing w:line="360" w:lineRule="auto"/>
        <w:ind w:firstLine="720"/>
        <w:jc w:val="both"/>
        <w:rPr>
          <w:rFonts w:ascii="GHEA Grapalat" w:hAnsi="GHEA Grapalat" w:cs="GHEA Grapalat"/>
          <w:lang w:val="hy-AM"/>
        </w:rPr>
      </w:pPr>
      <w:r w:rsidRPr="00377E69">
        <w:rPr>
          <w:rFonts w:ascii="GHEA Grapalat" w:hAnsi="GHEA Grapalat" w:cs="GHEA Grapalat"/>
          <w:lang w:val="hy-AM"/>
        </w:rPr>
        <w:t>Այս ծրագրային դրույթին համապատասխան, գնաճի նկատմամբ միջին կենսաթոշակի չափի առաջանցիկ աճ ապահովելու նպատակով պետական կենսաթոշակների չափերի պարբերաբար ավելացումը ՀՀ 2020-2022թթ. ՄԺԾԾ-ով սահմանված սոցիալական ոլորտի ծախսային գերակայություններից մեկն է:</w:t>
      </w:r>
    </w:p>
    <w:p w:rsidR="00F82CF1" w:rsidRPr="00377E69" w:rsidRDefault="00F82CF1" w:rsidP="00F82CF1">
      <w:pPr>
        <w:spacing w:line="360" w:lineRule="auto"/>
        <w:ind w:firstLine="720"/>
        <w:jc w:val="both"/>
        <w:rPr>
          <w:rFonts w:ascii="GHEA Grapalat" w:hAnsi="GHEA Grapalat"/>
          <w:lang w:val="hy-AM"/>
        </w:rPr>
      </w:pPr>
      <w:r w:rsidRPr="00377E69">
        <w:rPr>
          <w:rFonts w:ascii="GHEA Grapalat" w:hAnsi="GHEA Grapalat"/>
          <w:lang w:val="hy-AM"/>
        </w:rPr>
        <w:t>2010 թվականի դեկտեմբերի 30-ի N 1734-Ն որոշմամբ, ի կատարում «Պետական կենսաթոշակների մասին» ՀՀ օրենքի, ի թիվս այլ ցուցանիշների, սահմանված են նաև հիմնական աշխատանքային և զինվորական կենսաթոշակների չափերը հաշվարկելու համար հիմնական կենսաթոշակի չափը, աշխատանքային ստաժի և զինվորական ծառայության ստաժի մեկ տարվա արժեքը։</w:t>
      </w:r>
    </w:p>
    <w:p w:rsidR="00F82CF1" w:rsidRPr="00377E69" w:rsidRDefault="00F82CF1" w:rsidP="00F82CF1">
      <w:pPr>
        <w:spacing w:line="360" w:lineRule="auto"/>
        <w:ind w:firstLine="720"/>
        <w:jc w:val="both"/>
        <w:rPr>
          <w:rFonts w:ascii="GHEA Grapalat" w:hAnsi="GHEA Grapalat" w:cs="GHEA Grapalat"/>
          <w:lang w:val="hy-AM"/>
        </w:rPr>
      </w:pPr>
      <w:r w:rsidRPr="00377E69">
        <w:rPr>
          <w:rFonts w:ascii="GHEA Grapalat" w:hAnsi="GHEA Grapalat"/>
          <w:lang w:val="hy-AM"/>
        </w:rPr>
        <w:t>ՀՀ կառավարության 2013 թվականի դեկտեմբերի 26-ի N 1489-Ն որոշմամբ, ի կատարում «Պետական նպաստների մասին» ՀՀ օրենքի, սահմանված են ծերության, հաշմանդամության, կերակրողին կորցնելու դեպքում</w:t>
      </w:r>
      <w:r w:rsidRPr="00377E69">
        <w:rPr>
          <w:rFonts w:ascii="Courier New" w:hAnsi="Courier New" w:cs="Courier New"/>
          <w:lang w:val="hy-AM"/>
        </w:rPr>
        <w:t> </w:t>
      </w:r>
      <w:r w:rsidRPr="00377E69">
        <w:rPr>
          <w:rFonts w:ascii="GHEA Grapalat" w:hAnsi="GHEA Grapalat" w:cs="GHEA Grapalat"/>
          <w:lang w:val="hy-AM"/>
        </w:rPr>
        <w:t>նպաստների</w:t>
      </w:r>
      <w:r w:rsidRPr="00377E69">
        <w:rPr>
          <w:rFonts w:ascii="GHEA Grapalat" w:hAnsi="GHEA Grapalat"/>
          <w:lang w:val="hy-AM"/>
        </w:rPr>
        <w:t xml:space="preserve"> </w:t>
      </w:r>
      <w:r w:rsidRPr="00377E69">
        <w:rPr>
          <w:rFonts w:ascii="GHEA Grapalat" w:hAnsi="GHEA Grapalat" w:cs="GHEA Grapalat"/>
          <w:lang w:val="hy-AM"/>
        </w:rPr>
        <w:t>չափերը:</w:t>
      </w:r>
    </w:p>
    <w:p w:rsidR="00F82CF1" w:rsidRPr="00377E69" w:rsidRDefault="00F82CF1" w:rsidP="00F82CF1">
      <w:pPr>
        <w:spacing w:line="360" w:lineRule="auto"/>
        <w:ind w:firstLine="720"/>
        <w:jc w:val="both"/>
        <w:rPr>
          <w:rFonts w:ascii="GHEA Grapalat" w:hAnsi="GHEA Grapalat" w:cs="GHEA Grapalat"/>
          <w:lang w:val="hy-AM"/>
        </w:rPr>
      </w:pPr>
    </w:p>
    <w:p w:rsidR="00F82CF1" w:rsidRPr="00C44F57" w:rsidRDefault="00F82CF1" w:rsidP="00F82CF1">
      <w:pPr>
        <w:spacing w:line="360" w:lineRule="auto"/>
        <w:ind w:firstLine="720"/>
        <w:jc w:val="both"/>
        <w:rPr>
          <w:rFonts w:ascii="GHEA Grapalat" w:hAnsi="GHEA Grapalat" w:cs="Sylfaen"/>
          <w:lang w:val="hy-AM"/>
        </w:rPr>
      </w:pPr>
      <w:r w:rsidRPr="00377E69">
        <w:rPr>
          <w:rFonts w:ascii="GHEA Grapalat" w:hAnsi="GHEA Grapalat" w:cs="Sylfaen"/>
          <w:lang w:val="hy-AM"/>
        </w:rPr>
        <w:lastRenderedPageBreak/>
        <w:t>Պարենային (ծայրահեղ) աղքատության գիծը 2020 թվականին կանխատեսվում է 26500 դրամ։</w:t>
      </w:r>
    </w:p>
    <w:p w:rsidR="00F82CF1" w:rsidRPr="00377E69" w:rsidRDefault="00F82CF1" w:rsidP="00F82CF1">
      <w:pPr>
        <w:tabs>
          <w:tab w:val="left" w:pos="1080"/>
        </w:tabs>
        <w:spacing w:line="360" w:lineRule="auto"/>
        <w:ind w:firstLine="720"/>
        <w:jc w:val="both"/>
        <w:rPr>
          <w:rFonts w:ascii="GHEA Grapalat" w:hAnsi="GHEA Grapalat" w:cs="Sylfaen"/>
          <w:b/>
          <w:lang w:val="hy-AM"/>
        </w:rPr>
      </w:pPr>
      <w:r w:rsidRPr="00377E69">
        <w:rPr>
          <w:rFonts w:ascii="GHEA Grapalat" w:hAnsi="GHEA Grapalat" w:cs="Sylfaen"/>
          <w:b/>
          <w:lang w:val="hy-AM"/>
        </w:rPr>
        <w:t>1.2. Առկա խնդրի առաջարկվող լուծումը</w:t>
      </w:r>
    </w:p>
    <w:p w:rsidR="00F82CF1" w:rsidRPr="00377E69" w:rsidRDefault="00F82CF1" w:rsidP="00F82CF1">
      <w:pPr>
        <w:spacing w:line="360" w:lineRule="auto"/>
        <w:ind w:firstLine="720"/>
        <w:jc w:val="both"/>
        <w:rPr>
          <w:rFonts w:ascii="GHEA Grapalat" w:hAnsi="GHEA Grapalat"/>
          <w:lang w:val="hy-AM"/>
        </w:rPr>
      </w:pPr>
      <w:r w:rsidRPr="00377E69">
        <w:rPr>
          <w:rFonts w:ascii="GHEA Grapalat" w:hAnsi="GHEA Grapalat"/>
          <w:lang w:val="hy-AM"/>
        </w:rPr>
        <w:t>Հաշվի առնելով վերը նշվածները, ինչպես նաև այն հանգամանքը, որ կենսաթոշակի իրավունք տվող աշխատանքային ստաժի տևողությամբ պայմանավորված` ծերության, հաշմանդամության, կերակրողին կորցնելու դեպքում</w:t>
      </w:r>
      <w:r w:rsidRPr="00377E69">
        <w:rPr>
          <w:rFonts w:ascii="Courier New" w:hAnsi="Courier New" w:cs="Courier New"/>
          <w:lang w:val="hy-AM"/>
        </w:rPr>
        <w:t> </w:t>
      </w:r>
      <w:r w:rsidRPr="00377E69">
        <w:rPr>
          <w:rFonts w:ascii="GHEA Grapalat" w:hAnsi="GHEA Grapalat"/>
          <w:lang w:val="hy-AM"/>
        </w:rPr>
        <w:t>նպաստները փոխկապակցված են աշխատանքային կենսաթոշակներին, առաջարկվում է համապատասխան փոփոխություններ կատարել Հայաստանի Հանրապետության կառավարության 2010 թվականի դեկտեմբերի 30-ի N 1734-Ն և 2013 թվականի դեկտեմբերի 26-ի N 1489-Ն որոշումների մեջ:</w:t>
      </w:r>
    </w:p>
    <w:p w:rsidR="00F82CF1" w:rsidRPr="00377E69" w:rsidRDefault="00F82CF1" w:rsidP="00F82CF1">
      <w:pPr>
        <w:spacing w:line="360" w:lineRule="auto"/>
        <w:jc w:val="both"/>
        <w:rPr>
          <w:rFonts w:ascii="GHEA Grapalat" w:hAnsi="GHEA Grapalat"/>
          <w:lang w:val="hy-AM"/>
        </w:rPr>
      </w:pPr>
    </w:p>
    <w:p w:rsidR="00F82CF1" w:rsidRPr="00377E69" w:rsidRDefault="00F82CF1" w:rsidP="00F82CF1">
      <w:pPr>
        <w:tabs>
          <w:tab w:val="left" w:pos="1080"/>
        </w:tabs>
        <w:spacing w:line="360" w:lineRule="auto"/>
        <w:ind w:firstLine="720"/>
        <w:jc w:val="both"/>
        <w:rPr>
          <w:rFonts w:ascii="GHEA Grapalat" w:hAnsi="GHEA Grapalat" w:cs="Sylfaen"/>
          <w:b/>
          <w:lang w:val="hy-AM"/>
        </w:rPr>
      </w:pPr>
      <w:r w:rsidRPr="00377E69">
        <w:rPr>
          <w:rFonts w:ascii="GHEA Grapalat" w:hAnsi="GHEA Grapalat" w:cs="Sylfaen"/>
          <w:b/>
          <w:lang w:val="hy-AM"/>
        </w:rPr>
        <w:t>2. Կարգավորման առարկան</w:t>
      </w:r>
    </w:p>
    <w:p w:rsidR="00F82CF1" w:rsidRPr="00377E69" w:rsidRDefault="00F82CF1" w:rsidP="00F82CF1">
      <w:pPr>
        <w:pStyle w:val="ListParagraph"/>
        <w:tabs>
          <w:tab w:val="left" w:pos="1170"/>
        </w:tabs>
        <w:spacing w:line="360" w:lineRule="auto"/>
        <w:jc w:val="both"/>
        <w:rPr>
          <w:rFonts w:ascii="GHEA Grapalat" w:hAnsi="GHEA Grapalat" w:cs="Sylfaen"/>
          <w:lang w:val="hy-AM"/>
        </w:rPr>
      </w:pPr>
      <w:r w:rsidRPr="00377E69">
        <w:rPr>
          <w:rFonts w:ascii="GHEA Grapalat" w:hAnsi="GHEA Grapalat" w:cs="Sylfaen"/>
          <w:lang w:val="hy-AM"/>
        </w:rPr>
        <w:t>Նախագծով առաջարկվում է 2020 թվականի հունվարի 1-ից սահմանել`</w:t>
      </w:r>
    </w:p>
    <w:p w:rsidR="00F82CF1" w:rsidRPr="00377E69" w:rsidRDefault="00F82CF1" w:rsidP="00F82CF1">
      <w:pPr>
        <w:pStyle w:val="ListParagraph"/>
        <w:numPr>
          <w:ilvl w:val="0"/>
          <w:numId w:val="5"/>
        </w:numPr>
        <w:tabs>
          <w:tab w:val="left" w:pos="1170"/>
        </w:tabs>
        <w:spacing w:line="360" w:lineRule="auto"/>
        <w:ind w:left="0" w:firstLine="720"/>
        <w:contextualSpacing/>
        <w:jc w:val="both"/>
        <w:rPr>
          <w:rFonts w:ascii="GHEA Grapalat" w:hAnsi="GHEA Grapalat" w:cs="Sylfaen"/>
          <w:lang w:val="hy-AM"/>
        </w:rPr>
      </w:pPr>
      <w:r w:rsidRPr="00377E69">
        <w:rPr>
          <w:rFonts w:ascii="GHEA Grapalat" w:hAnsi="GHEA Grapalat" w:cs="Sylfaen"/>
          <w:lang w:val="hy-AM"/>
        </w:rPr>
        <w:t>նվազագույն կենսաթոշակի չափը</w:t>
      </w:r>
      <w:r>
        <w:rPr>
          <w:rFonts w:ascii="GHEA Grapalat" w:hAnsi="GHEA Grapalat" w:cs="Sylfaen"/>
          <w:lang w:val="hy-AM"/>
        </w:rPr>
        <w:t>`</w:t>
      </w:r>
      <w:r w:rsidRPr="00377E69">
        <w:rPr>
          <w:rFonts w:ascii="GHEA Grapalat" w:hAnsi="GHEA Grapalat" w:cs="Sylfaen"/>
          <w:lang w:val="hy-AM"/>
        </w:rPr>
        <w:t xml:space="preserve"> 26500 դրամ (25500 դրամի փոխարեն)</w:t>
      </w:r>
      <w:r>
        <w:rPr>
          <w:rFonts w:ascii="GHEA Grapalat" w:hAnsi="GHEA Grapalat" w:cs="Sylfaen"/>
          <w:lang w:val="hy-AM"/>
        </w:rPr>
        <w:t>,</w:t>
      </w:r>
    </w:p>
    <w:p w:rsidR="00F82CF1" w:rsidRPr="00377E69" w:rsidRDefault="00F82CF1" w:rsidP="00F82CF1">
      <w:pPr>
        <w:pStyle w:val="ListParagraph"/>
        <w:numPr>
          <w:ilvl w:val="0"/>
          <w:numId w:val="5"/>
        </w:numPr>
        <w:tabs>
          <w:tab w:val="left" w:pos="1170"/>
        </w:tabs>
        <w:spacing w:line="360" w:lineRule="auto"/>
        <w:ind w:left="0" w:firstLine="720"/>
        <w:contextualSpacing/>
        <w:jc w:val="both"/>
        <w:rPr>
          <w:rFonts w:ascii="GHEA Grapalat" w:hAnsi="GHEA Grapalat" w:cs="Sylfaen"/>
          <w:lang w:val="hy-AM"/>
        </w:rPr>
      </w:pPr>
      <w:r w:rsidRPr="00377E69">
        <w:rPr>
          <w:rFonts w:ascii="GHEA Grapalat" w:hAnsi="GHEA Grapalat" w:cs="Sylfaen"/>
          <w:lang w:val="hy-AM"/>
        </w:rPr>
        <w:t>աշխատանքային և զինվորական կենսաթոշակի չափը հաշվարկելու համար հիմնական կենսաթոշակի չափ</w:t>
      </w:r>
      <w:r>
        <w:rPr>
          <w:rFonts w:ascii="GHEA Grapalat" w:hAnsi="GHEA Grapalat" w:cs="Sylfaen"/>
          <w:lang w:val="hy-AM"/>
        </w:rPr>
        <w:t>եր</w:t>
      </w:r>
      <w:r w:rsidRPr="00377E69">
        <w:rPr>
          <w:rFonts w:ascii="GHEA Grapalat" w:hAnsi="GHEA Grapalat" w:cs="Sylfaen"/>
          <w:lang w:val="hy-AM"/>
        </w:rPr>
        <w:t xml:space="preserve">ը՝ 18000 դրամ (16000 դրամի փոխարեն), </w:t>
      </w:r>
    </w:p>
    <w:p w:rsidR="00F82CF1" w:rsidRPr="00377E69" w:rsidRDefault="00F82CF1" w:rsidP="00F82CF1">
      <w:pPr>
        <w:pStyle w:val="ListParagraph"/>
        <w:numPr>
          <w:ilvl w:val="0"/>
          <w:numId w:val="5"/>
        </w:numPr>
        <w:tabs>
          <w:tab w:val="left" w:pos="1170"/>
        </w:tabs>
        <w:spacing w:line="360" w:lineRule="auto"/>
        <w:ind w:left="0" w:firstLine="720"/>
        <w:contextualSpacing/>
        <w:jc w:val="both"/>
        <w:rPr>
          <w:rFonts w:ascii="GHEA Grapalat" w:hAnsi="GHEA Grapalat" w:cs="Sylfaen"/>
          <w:lang w:val="hy-AM"/>
        </w:rPr>
      </w:pPr>
      <w:r w:rsidRPr="00377E69">
        <w:rPr>
          <w:rFonts w:ascii="GHEA Grapalat" w:hAnsi="GHEA Grapalat" w:cs="Sylfaen"/>
          <w:lang w:val="hy-AM"/>
        </w:rPr>
        <w:t>աշխատանքային ստաժի մեկ տարվա արժ</w:t>
      </w:r>
      <w:r>
        <w:rPr>
          <w:rFonts w:ascii="GHEA Grapalat" w:hAnsi="GHEA Grapalat" w:cs="Sylfaen"/>
          <w:lang w:val="hy-AM"/>
        </w:rPr>
        <w:t>եքը՝ առաջին տասը տարվա համար՝ 95</w:t>
      </w:r>
      <w:r w:rsidRPr="00377E69">
        <w:rPr>
          <w:rFonts w:ascii="GHEA Grapalat" w:hAnsi="GHEA Grapalat" w:cs="Sylfaen"/>
          <w:lang w:val="hy-AM"/>
        </w:rPr>
        <w:t xml:space="preserve">0 դրամ (800 դրամի փոխարեն), </w:t>
      </w:r>
    </w:p>
    <w:p w:rsidR="00F82CF1" w:rsidRDefault="00F82CF1" w:rsidP="00F82CF1">
      <w:pPr>
        <w:pStyle w:val="ListParagraph"/>
        <w:numPr>
          <w:ilvl w:val="0"/>
          <w:numId w:val="5"/>
        </w:numPr>
        <w:tabs>
          <w:tab w:val="left" w:pos="1170"/>
        </w:tabs>
        <w:spacing w:line="360" w:lineRule="auto"/>
        <w:ind w:left="0" w:firstLine="720"/>
        <w:contextualSpacing/>
        <w:jc w:val="both"/>
        <w:rPr>
          <w:rFonts w:ascii="GHEA Grapalat" w:hAnsi="GHEA Grapalat" w:cs="Sylfaen"/>
          <w:lang w:val="hy-AM"/>
        </w:rPr>
      </w:pPr>
      <w:r w:rsidRPr="00D16E7D">
        <w:rPr>
          <w:rFonts w:ascii="GHEA Grapalat" w:hAnsi="GHEA Grapalat" w:cs="Sylfaen"/>
          <w:lang w:val="hy-AM"/>
        </w:rPr>
        <w:t>զինվորական ծառայության ստաժի մեկ տարվա արժեքը՝ 1</w:t>
      </w:r>
      <w:r>
        <w:rPr>
          <w:rFonts w:ascii="GHEA Grapalat" w:hAnsi="GHEA Grapalat" w:cs="Sylfaen"/>
          <w:lang w:val="hy-AM"/>
        </w:rPr>
        <w:t>6</w:t>
      </w:r>
      <w:r w:rsidRPr="00D16E7D">
        <w:rPr>
          <w:rFonts w:ascii="GHEA Grapalat" w:hAnsi="GHEA Grapalat" w:cs="Sylfaen"/>
          <w:lang w:val="hy-AM"/>
        </w:rPr>
        <w:t>00 դրամ</w:t>
      </w:r>
      <w:r>
        <w:rPr>
          <w:rFonts w:ascii="GHEA Grapalat" w:hAnsi="GHEA Grapalat" w:cs="Sylfaen"/>
          <w:lang w:val="hy-AM"/>
        </w:rPr>
        <w:t xml:space="preserve"> (</w:t>
      </w:r>
      <w:r w:rsidRPr="00D16E7D">
        <w:rPr>
          <w:rFonts w:ascii="GHEA Grapalat" w:hAnsi="GHEA Grapalat" w:cs="Sylfaen"/>
          <w:lang w:val="hy-AM"/>
        </w:rPr>
        <w:t>1500 դրամ</w:t>
      </w:r>
      <w:r>
        <w:rPr>
          <w:rFonts w:ascii="GHEA Grapalat" w:hAnsi="GHEA Grapalat" w:cs="Sylfaen"/>
          <w:lang w:val="hy-AM"/>
        </w:rPr>
        <w:t>)</w:t>
      </w:r>
      <w:r w:rsidRPr="00D16E7D">
        <w:rPr>
          <w:rFonts w:ascii="GHEA Grapalat" w:hAnsi="GHEA Grapalat" w:cs="Sylfaen"/>
          <w:lang w:val="hy-AM"/>
        </w:rPr>
        <w:t>.</w:t>
      </w:r>
      <w:r>
        <w:rPr>
          <w:rFonts w:ascii="GHEA Grapalat" w:hAnsi="GHEA Grapalat" w:cs="Sylfaen"/>
          <w:lang w:val="hy-AM"/>
        </w:rPr>
        <w:t xml:space="preserve"> </w:t>
      </w:r>
    </w:p>
    <w:p w:rsidR="00F82CF1" w:rsidRPr="00377E69" w:rsidRDefault="00F82CF1" w:rsidP="00F82CF1">
      <w:pPr>
        <w:pStyle w:val="ListParagraph"/>
        <w:numPr>
          <w:ilvl w:val="0"/>
          <w:numId w:val="5"/>
        </w:numPr>
        <w:tabs>
          <w:tab w:val="left" w:pos="1170"/>
        </w:tabs>
        <w:spacing w:line="360" w:lineRule="auto"/>
        <w:ind w:left="0" w:firstLine="720"/>
        <w:contextualSpacing/>
        <w:jc w:val="both"/>
        <w:rPr>
          <w:rFonts w:ascii="GHEA Grapalat" w:hAnsi="GHEA Grapalat" w:cs="Sylfaen"/>
          <w:lang w:val="hy-AM"/>
        </w:rPr>
      </w:pPr>
      <w:r w:rsidRPr="00377E69">
        <w:rPr>
          <w:rFonts w:ascii="GHEA Grapalat" w:hAnsi="GHEA Grapalat" w:cs="Sylfaen"/>
          <w:lang w:val="hy-AM"/>
        </w:rPr>
        <w:t>պարտադիր ժամկետային զինվորական ծառայության շարքային կազմի զինծառայողի հաշմանդամության զինվորական կենսաթոշակի չափ</w:t>
      </w:r>
      <w:r>
        <w:rPr>
          <w:rFonts w:ascii="GHEA Grapalat" w:hAnsi="GHEA Grapalat" w:cs="Sylfaen"/>
          <w:lang w:val="hy-AM"/>
        </w:rPr>
        <w:t>եր</w:t>
      </w:r>
      <w:r w:rsidRPr="00377E69">
        <w:rPr>
          <w:rFonts w:ascii="GHEA Grapalat" w:hAnsi="GHEA Grapalat" w:cs="Sylfaen"/>
          <w:lang w:val="hy-AM"/>
        </w:rPr>
        <w:t>ը`</w:t>
      </w:r>
    </w:p>
    <w:p w:rsidR="00F82CF1" w:rsidRPr="00377E69" w:rsidRDefault="00F82CF1" w:rsidP="00F82CF1">
      <w:pPr>
        <w:pStyle w:val="ListParagraph"/>
        <w:tabs>
          <w:tab w:val="left" w:pos="1170"/>
        </w:tabs>
        <w:spacing w:line="360" w:lineRule="auto"/>
        <w:jc w:val="both"/>
        <w:rPr>
          <w:rFonts w:ascii="GHEA Grapalat" w:hAnsi="GHEA Grapalat" w:cs="Sylfaen"/>
          <w:lang w:val="hy-AM"/>
        </w:rPr>
      </w:pPr>
      <w:r w:rsidRPr="00377E69">
        <w:rPr>
          <w:rFonts w:ascii="GHEA Grapalat" w:hAnsi="GHEA Grapalat" w:cs="Sylfaen"/>
          <w:lang w:val="hy-AM"/>
        </w:rPr>
        <w:t>առաջին խմբի հաշմանդամի համար՝ 40000 դրամ (</w:t>
      </w:r>
      <w:r w:rsidRPr="00C44F57">
        <w:rPr>
          <w:rFonts w:ascii="GHEA Grapalat" w:hAnsi="GHEA Grapalat" w:cs="Sylfaen"/>
          <w:lang w:val="hy-AM"/>
        </w:rPr>
        <w:t>36000</w:t>
      </w:r>
      <w:r w:rsidRPr="00377E69">
        <w:rPr>
          <w:rFonts w:ascii="GHEA Grapalat" w:hAnsi="GHEA Grapalat" w:cs="Sylfaen"/>
          <w:lang w:val="hy-AM"/>
        </w:rPr>
        <w:t xml:space="preserve"> դրամի փոխարեն)</w:t>
      </w:r>
    </w:p>
    <w:p w:rsidR="00F82CF1" w:rsidRPr="00377E69" w:rsidRDefault="00F82CF1" w:rsidP="00F82CF1">
      <w:pPr>
        <w:pStyle w:val="ListParagraph"/>
        <w:tabs>
          <w:tab w:val="left" w:pos="1170"/>
        </w:tabs>
        <w:spacing w:line="360" w:lineRule="auto"/>
        <w:jc w:val="both"/>
        <w:rPr>
          <w:rFonts w:ascii="GHEA Grapalat" w:hAnsi="GHEA Grapalat" w:cs="Sylfaen"/>
          <w:lang w:val="hy-AM"/>
        </w:rPr>
      </w:pPr>
      <w:r w:rsidRPr="00377E69">
        <w:rPr>
          <w:rFonts w:ascii="GHEA Grapalat" w:hAnsi="GHEA Grapalat" w:cs="Sylfaen"/>
          <w:lang w:val="hy-AM"/>
        </w:rPr>
        <w:t>երկրորդ խմբի հաշմանդամի համար՝ 30000 դրամ</w:t>
      </w:r>
      <w:r w:rsidRPr="00C44F57">
        <w:rPr>
          <w:rFonts w:ascii="GHEA Grapalat" w:hAnsi="GHEA Grapalat" w:cs="Sylfaen"/>
          <w:lang w:val="hy-AM"/>
        </w:rPr>
        <w:t xml:space="preserve"> </w:t>
      </w:r>
      <w:r w:rsidRPr="00377E69">
        <w:rPr>
          <w:rFonts w:ascii="GHEA Grapalat" w:hAnsi="GHEA Grapalat" w:cs="Sylfaen"/>
          <w:lang w:val="hy-AM"/>
        </w:rPr>
        <w:t>(</w:t>
      </w:r>
      <w:r w:rsidRPr="00C44F57">
        <w:rPr>
          <w:rFonts w:ascii="GHEA Grapalat" w:hAnsi="GHEA Grapalat" w:cs="Sylfaen"/>
          <w:lang w:val="hy-AM"/>
        </w:rPr>
        <w:t>26000</w:t>
      </w:r>
      <w:r w:rsidRPr="00377E69">
        <w:rPr>
          <w:rFonts w:ascii="GHEA Grapalat" w:hAnsi="GHEA Grapalat" w:cs="Sylfaen"/>
          <w:lang w:val="hy-AM"/>
        </w:rPr>
        <w:t xml:space="preserve"> դրամի փոխարեն)</w:t>
      </w:r>
    </w:p>
    <w:p w:rsidR="00F82CF1" w:rsidRPr="00377E69" w:rsidRDefault="00F82CF1" w:rsidP="00F82CF1">
      <w:pPr>
        <w:pStyle w:val="ListParagraph"/>
        <w:tabs>
          <w:tab w:val="left" w:pos="1170"/>
        </w:tabs>
        <w:spacing w:line="360" w:lineRule="auto"/>
        <w:jc w:val="both"/>
        <w:rPr>
          <w:rFonts w:ascii="GHEA Grapalat" w:hAnsi="GHEA Grapalat" w:cs="Sylfaen"/>
          <w:lang w:val="hy-AM"/>
        </w:rPr>
      </w:pPr>
      <w:r w:rsidRPr="00377E69">
        <w:rPr>
          <w:rFonts w:ascii="GHEA Grapalat" w:hAnsi="GHEA Grapalat" w:cs="Sylfaen"/>
          <w:lang w:val="hy-AM"/>
        </w:rPr>
        <w:t>երրորդ խմբի հաշմանդամի համար՝ 27000 դրամ (</w:t>
      </w:r>
      <w:r w:rsidRPr="00C44F57">
        <w:rPr>
          <w:rFonts w:ascii="GHEA Grapalat" w:hAnsi="GHEA Grapalat" w:cs="Sylfaen"/>
          <w:lang w:val="hy-AM"/>
        </w:rPr>
        <w:t xml:space="preserve">25500 </w:t>
      </w:r>
      <w:r w:rsidRPr="00377E69">
        <w:rPr>
          <w:rFonts w:ascii="GHEA Grapalat" w:hAnsi="GHEA Grapalat" w:cs="Sylfaen"/>
          <w:lang w:val="hy-AM"/>
        </w:rPr>
        <w:t xml:space="preserve">դրամի փոխարեն) </w:t>
      </w:r>
    </w:p>
    <w:p w:rsidR="00F82CF1" w:rsidRPr="00377E69" w:rsidRDefault="00F82CF1" w:rsidP="00F82CF1">
      <w:pPr>
        <w:pStyle w:val="ListParagraph"/>
        <w:numPr>
          <w:ilvl w:val="0"/>
          <w:numId w:val="5"/>
        </w:numPr>
        <w:tabs>
          <w:tab w:val="left" w:pos="1170"/>
        </w:tabs>
        <w:spacing w:line="360" w:lineRule="auto"/>
        <w:ind w:left="0" w:firstLine="720"/>
        <w:contextualSpacing/>
        <w:jc w:val="both"/>
        <w:rPr>
          <w:rFonts w:ascii="GHEA Grapalat" w:hAnsi="GHEA Grapalat" w:cs="Sylfaen"/>
          <w:lang w:val="hy-AM"/>
        </w:rPr>
      </w:pPr>
      <w:r w:rsidRPr="00377E69">
        <w:rPr>
          <w:rFonts w:ascii="GHEA Grapalat" w:hAnsi="GHEA Grapalat" w:cs="Sylfaen"/>
          <w:lang w:val="hy-AM"/>
        </w:rPr>
        <w:t>պարտադիր ժամկետային զինվորական ծառայության շարքային կազմի մահացած (զոհված) զինծառայողի ընտանիքի անդամի կերակրողին կորցնելու դեպքում զինվորական կենսաթոշակի չափը՝ 27000 դրամ (</w:t>
      </w:r>
      <w:r w:rsidRPr="00C44F57">
        <w:rPr>
          <w:rFonts w:ascii="GHEA Grapalat" w:hAnsi="GHEA Grapalat" w:cs="Sylfaen"/>
          <w:lang w:val="hy-AM"/>
        </w:rPr>
        <w:t>25500</w:t>
      </w:r>
      <w:r w:rsidRPr="00377E69">
        <w:rPr>
          <w:rFonts w:ascii="GHEA Grapalat" w:hAnsi="GHEA Grapalat" w:cs="Sylfaen"/>
          <w:lang w:val="hy-AM"/>
        </w:rPr>
        <w:t xml:space="preserve"> դրամի փոխարեն) երկու ծնողին կորցրած՝ 18 տարին չլրացած երեխայի (կամ առկա ցերեկային ուսուցմամբ սովորող զավակի) դեպքում՝ 90000 դրամ (</w:t>
      </w:r>
      <w:r w:rsidRPr="00C44F57">
        <w:rPr>
          <w:rFonts w:ascii="GHEA Grapalat" w:hAnsi="GHEA Grapalat" w:cs="Sylfaen"/>
          <w:lang w:val="hy-AM"/>
        </w:rPr>
        <w:t xml:space="preserve">80000 </w:t>
      </w:r>
      <w:r w:rsidRPr="00377E69">
        <w:rPr>
          <w:rFonts w:ascii="GHEA Grapalat" w:hAnsi="GHEA Grapalat" w:cs="Sylfaen"/>
          <w:lang w:val="hy-AM"/>
        </w:rPr>
        <w:t>դրամի փոխարեն):</w:t>
      </w:r>
    </w:p>
    <w:p w:rsidR="00F82CF1" w:rsidRPr="00377E69" w:rsidRDefault="00F82CF1" w:rsidP="00F82CF1">
      <w:pPr>
        <w:spacing w:line="360" w:lineRule="auto"/>
        <w:ind w:firstLine="720"/>
        <w:jc w:val="both"/>
        <w:rPr>
          <w:rFonts w:ascii="GHEA Grapalat" w:hAnsi="GHEA Grapalat" w:cs="Sylfaen"/>
          <w:lang w:val="hy-AM"/>
        </w:rPr>
      </w:pPr>
      <w:r w:rsidRPr="00377E69">
        <w:rPr>
          <w:rFonts w:ascii="GHEA Grapalat" w:hAnsi="GHEA Grapalat" w:cs="Sylfaen"/>
          <w:lang w:val="hy-AM"/>
        </w:rPr>
        <w:lastRenderedPageBreak/>
        <w:t>Առաջարկվում է բարձրացնել  նաև ծերության, հաշմանդամության և կերակրողին</w:t>
      </w:r>
      <w:r w:rsidRPr="00377E69">
        <w:rPr>
          <w:rFonts w:ascii="GHEA Grapalat" w:hAnsi="GHEA Grapalat"/>
          <w:lang w:val="hy-AM"/>
        </w:rPr>
        <w:t xml:space="preserve"> </w:t>
      </w:r>
      <w:r w:rsidRPr="00377E69">
        <w:rPr>
          <w:rFonts w:ascii="GHEA Grapalat" w:hAnsi="GHEA Grapalat" w:cs="Sylfaen"/>
          <w:lang w:val="hy-AM"/>
        </w:rPr>
        <w:t>կորցնելու</w:t>
      </w:r>
      <w:r w:rsidRPr="00377E69">
        <w:rPr>
          <w:rFonts w:ascii="GHEA Grapalat" w:hAnsi="GHEA Grapalat"/>
          <w:lang w:val="hy-AM"/>
        </w:rPr>
        <w:t xml:space="preserve"> </w:t>
      </w:r>
      <w:r w:rsidRPr="00377E69">
        <w:rPr>
          <w:rFonts w:ascii="GHEA Grapalat" w:hAnsi="GHEA Grapalat" w:cs="Sylfaen"/>
          <w:lang w:val="hy-AM"/>
        </w:rPr>
        <w:t>դեպքում նպաստների</w:t>
      </w:r>
      <w:r w:rsidRPr="00377E69">
        <w:rPr>
          <w:rFonts w:ascii="GHEA Grapalat" w:hAnsi="GHEA Grapalat"/>
          <w:lang w:val="hy-AM"/>
        </w:rPr>
        <w:t xml:space="preserve"> </w:t>
      </w:r>
      <w:r w:rsidRPr="00377E69">
        <w:rPr>
          <w:rFonts w:ascii="GHEA Grapalat" w:hAnsi="GHEA Grapalat" w:cs="Sylfaen"/>
          <w:lang w:val="hy-AM"/>
        </w:rPr>
        <w:t>չափերը` դրանք սահմանելով</w:t>
      </w:r>
      <w:r w:rsidRPr="00377E69">
        <w:rPr>
          <w:rFonts w:ascii="GHEA Grapalat" w:hAnsi="GHEA Grapalat"/>
          <w:lang w:val="hy-AM"/>
        </w:rPr>
        <w:t xml:space="preserve">  26500 </w:t>
      </w:r>
      <w:r w:rsidRPr="00377E69">
        <w:rPr>
          <w:rFonts w:ascii="GHEA Grapalat" w:hAnsi="GHEA Grapalat" w:cs="Sylfaen"/>
          <w:lang w:val="hy-AM"/>
        </w:rPr>
        <w:t>դրամ (</w:t>
      </w:r>
      <w:r w:rsidRPr="00C44F57">
        <w:rPr>
          <w:rFonts w:ascii="GHEA Grapalat" w:hAnsi="GHEA Grapalat" w:cs="Sylfaen"/>
          <w:lang w:val="hy-AM"/>
        </w:rPr>
        <w:t>25500</w:t>
      </w:r>
      <w:r w:rsidRPr="00377E69">
        <w:rPr>
          <w:rFonts w:ascii="GHEA Grapalat" w:hAnsi="GHEA Grapalat" w:cs="Sylfaen"/>
          <w:lang w:val="hy-AM"/>
        </w:rPr>
        <w:t xml:space="preserve"> դրամի փոխարեն)</w:t>
      </w:r>
      <w:r w:rsidRPr="00377E69">
        <w:rPr>
          <w:rFonts w:ascii="GHEA Grapalat" w:hAnsi="GHEA Grapalat"/>
          <w:lang w:val="hy-AM"/>
        </w:rPr>
        <w:t xml:space="preserve">, իսկ </w:t>
      </w:r>
      <w:r w:rsidRPr="00377E69">
        <w:rPr>
          <w:rFonts w:ascii="GHEA Grapalat" w:hAnsi="GHEA Grapalat" w:cs="Sylfaen"/>
          <w:lang w:val="hy-AM"/>
        </w:rPr>
        <w:t>երկու</w:t>
      </w:r>
      <w:r w:rsidRPr="00377E69">
        <w:rPr>
          <w:rFonts w:ascii="GHEA Grapalat" w:hAnsi="GHEA Grapalat"/>
          <w:lang w:val="hy-AM"/>
        </w:rPr>
        <w:t xml:space="preserve"> </w:t>
      </w:r>
      <w:r w:rsidRPr="00377E69">
        <w:rPr>
          <w:rFonts w:ascii="GHEA Grapalat" w:hAnsi="GHEA Grapalat" w:cs="Sylfaen"/>
          <w:lang w:val="hy-AM"/>
        </w:rPr>
        <w:t>ծնողին</w:t>
      </w:r>
      <w:r w:rsidRPr="00377E69">
        <w:rPr>
          <w:rFonts w:ascii="GHEA Grapalat" w:hAnsi="GHEA Grapalat"/>
          <w:lang w:val="hy-AM"/>
        </w:rPr>
        <w:t xml:space="preserve"> </w:t>
      </w:r>
      <w:r w:rsidRPr="00377E69">
        <w:rPr>
          <w:rFonts w:ascii="GHEA Grapalat" w:hAnsi="GHEA Grapalat" w:cs="Sylfaen"/>
          <w:lang w:val="hy-AM"/>
        </w:rPr>
        <w:t>կորցրած՝</w:t>
      </w:r>
      <w:r w:rsidRPr="00377E69">
        <w:rPr>
          <w:rFonts w:ascii="GHEA Grapalat" w:hAnsi="GHEA Grapalat"/>
          <w:lang w:val="hy-AM"/>
        </w:rPr>
        <w:t xml:space="preserve"> 18 </w:t>
      </w:r>
      <w:r w:rsidRPr="00377E69">
        <w:rPr>
          <w:rFonts w:ascii="GHEA Grapalat" w:hAnsi="GHEA Grapalat" w:cs="Sylfaen"/>
          <w:lang w:val="hy-AM"/>
        </w:rPr>
        <w:t>տարին</w:t>
      </w:r>
      <w:r w:rsidRPr="00377E69">
        <w:rPr>
          <w:rFonts w:ascii="GHEA Grapalat" w:hAnsi="GHEA Grapalat"/>
          <w:lang w:val="hy-AM"/>
        </w:rPr>
        <w:t xml:space="preserve"> </w:t>
      </w:r>
      <w:r w:rsidRPr="00377E69">
        <w:rPr>
          <w:rFonts w:ascii="GHEA Grapalat" w:hAnsi="GHEA Grapalat" w:cs="Sylfaen"/>
          <w:lang w:val="hy-AM"/>
        </w:rPr>
        <w:t>չլրացած</w:t>
      </w:r>
      <w:r w:rsidRPr="00377E69">
        <w:rPr>
          <w:rFonts w:ascii="GHEA Grapalat" w:hAnsi="GHEA Grapalat"/>
          <w:lang w:val="hy-AM"/>
        </w:rPr>
        <w:t xml:space="preserve"> </w:t>
      </w:r>
      <w:r w:rsidRPr="00377E69">
        <w:rPr>
          <w:rFonts w:ascii="GHEA Grapalat" w:hAnsi="GHEA Grapalat" w:cs="Sylfaen"/>
          <w:lang w:val="hy-AM"/>
        </w:rPr>
        <w:t>երեխայի</w:t>
      </w:r>
      <w:r w:rsidRPr="00377E69">
        <w:rPr>
          <w:rFonts w:ascii="GHEA Grapalat" w:hAnsi="GHEA Grapalat"/>
          <w:lang w:val="hy-AM"/>
        </w:rPr>
        <w:t xml:space="preserve"> (</w:t>
      </w:r>
      <w:r w:rsidRPr="00377E69">
        <w:rPr>
          <w:rFonts w:ascii="GHEA Grapalat" w:hAnsi="GHEA Grapalat" w:cs="Sylfaen"/>
          <w:lang w:val="hy-AM"/>
        </w:rPr>
        <w:t>կամ</w:t>
      </w:r>
      <w:r w:rsidRPr="00377E69">
        <w:rPr>
          <w:rFonts w:ascii="GHEA Grapalat" w:hAnsi="GHEA Grapalat"/>
          <w:lang w:val="hy-AM"/>
        </w:rPr>
        <w:t xml:space="preserve"> </w:t>
      </w:r>
      <w:r w:rsidRPr="00377E69">
        <w:rPr>
          <w:rFonts w:ascii="GHEA Grapalat" w:hAnsi="GHEA Grapalat" w:cs="Sylfaen"/>
          <w:lang w:val="hy-AM"/>
        </w:rPr>
        <w:t>առկա</w:t>
      </w:r>
      <w:r w:rsidRPr="00377E69">
        <w:rPr>
          <w:rFonts w:ascii="GHEA Grapalat" w:hAnsi="GHEA Grapalat"/>
          <w:lang w:val="hy-AM"/>
        </w:rPr>
        <w:t xml:space="preserve"> </w:t>
      </w:r>
      <w:r w:rsidRPr="00377E69">
        <w:rPr>
          <w:rFonts w:ascii="GHEA Grapalat" w:hAnsi="GHEA Grapalat" w:cs="Sylfaen"/>
          <w:lang w:val="hy-AM"/>
        </w:rPr>
        <w:t>ցերեկային</w:t>
      </w:r>
      <w:r w:rsidRPr="00377E69">
        <w:rPr>
          <w:rFonts w:ascii="GHEA Grapalat" w:hAnsi="GHEA Grapalat"/>
          <w:lang w:val="hy-AM"/>
        </w:rPr>
        <w:t xml:space="preserve"> </w:t>
      </w:r>
      <w:r w:rsidRPr="00377E69">
        <w:rPr>
          <w:rFonts w:ascii="GHEA Grapalat" w:hAnsi="GHEA Grapalat" w:cs="Sylfaen"/>
          <w:lang w:val="hy-AM"/>
        </w:rPr>
        <w:t>ուսուցմամբ</w:t>
      </w:r>
      <w:r w:rsidRPr="00377E69">
        <w:rPr>
          <w:rFonts w:ascii="GHEA Grapalat" w:hAnsi="GHEA Grapalat"/>
          <w:lang w:val="hy-AM"/>
        </w:rPr>
        <w:t xml:space="preserve"> </w:t>
      </w:r>
      <w:r w:rsidRPr="00377E69">
        <w:rPr>
          <w:rFonts w:ascii="GHEA Grapalat" w:hAnsi="GHEA Grapalat" w:cs="Sylfaen"/>
          <w:lang w:val="hy-AM"/>
        </w:rPr>
        <w:t>սովորող զավակի) դեպքում՝ 90000</w:t>
      </w:r>
      <w:r w:rsidRPr="00C44F57">
        <w:rPr>
          <w:rFonts w:ascii="GHEA Grapalat" w:hAnsi="GHEA Grapalat" w:cs="Sylfaen"/>
          <w:lang w:val="hy-AM"/>
        </w:rPr>
        <w:t xml:space="preserve"> </w:t>
      </w:r>
      <w:r w:rsidRPr="00377E69">
        <w:rPr>
          <w:rFonts w:ascii="GHEA Grapalat" w:hAnsi="GHEA Grapalat" w:cs="Sylfaen"/>
          <w:lang w:val="hy-AM"/>
        </w:rPr>
        <w:t>դրամ (800</w:t>
      </w:r>
      <w:r w:rsidRPr="00C44F57">
        <w:rPr>
          <w:rFonts w:ascii="GHEA Grapalat" w:hAnsi="GHEA Grapalat" w:cs="Sylfaen"/>
          <w:lang w:val="hy-AM"/>
        </w:rPr>
        <w:t>00</w:t>
      </w:r>
      <w:r w:rsidRPr="00377E69">
        <w:rPr>
          <w:rFonts w:ascii="GHEA Grapalat" w:hAnsi="GHEA Grapalat" w:cs="Sylfaen"/>
          <w:lang w:val="hy-AM"/>
        </w:rPr>
        <w:t xml:space="preserve"> դրամի փոխարեն):</w:t>
      </w:r>
    </w:p>
    <w:p w:rsidR="00F82CF1" w:rsidRPr="00377E69" w:rsidRDefault="00F82CF1" w:rsidP="00F82CF1">
      <w:pPr>
        <w:spacing w:line="360" w:lineRule="auto"/>
        <w:ind w:firstLine="720"/>
        <w:jc w:val="both"/>
        <w:rPr>
          <w:rFonts w:ascii="GHEA Grapalat" w:hAnsi="GHEA Grapalat" w:cs="IRTEK Courier"/>
          <w:bCs/>
          <w:iCs/>
          <w:color w:val="000000"/>
          <w:lang w:val="hy-AM"/>
        </w:rPr>
      </w:pPr>
    </w:p>
    <w:p w:rsidR="00F82CF1" w:rsidRPr="00377E69" w:rsidRDefault="00F82CF1" w:rsidP="00F82CF1">
      <w:pPr>
        <w:tabs>
          <w:tab w:val="left" w:pos="1080"/>
        </w:tabs>
        <w:spacing w:line="360" w:lineRule="auto"/>
        <w:ind w:firstLine="720"/>
        <w:jc w:val="both"/>
        <w:rPr>
          <w:rFonts w:ascii="GHEA Grapalat" w:hAnsi="GHEA Grapalat" w:cs="Sylfaen"/>
          <w:b/>
          <w:lang w:val="hy-AM"/>
        </w:rPr>
      </w:pPr>
      <w:r w:rsidRPr="00377E69">
        <w:rPr>
          <w:rFonts w:ascii="GHEA Grapalat" w:hAnsi="GHEA Grapalat" w:cs="Sylfaen"/>
          <w:b/>
          <w:lang w:val="hy-AM"/>
        </w:rPr>
        <w:t>3. Իրավական ակտի կիրառման դեպքում ակնկալվող արդյունքը</w:t>
      </w:r>
    </w:p>
    <w:p w:rsidR="00F82CF1" w:rsidRPr="00C44F57" w:rsidRDefault="00F82CF1" w:rsidP="00F82CF1">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377E69">
        <w:rPr>
          <w:rFonts w:ascii="GHEA Grapalat" w:hAnsi="GHEA Grapalat" w:cs="Sylfaen"/>
          <w:lang w:val="hy-AM"/>
        </w:rPr>
        <w:t>Նախագիծն</w:t>
      </w:r>
      <w:r w:rsidRPr="00377E69">
        <w:rPr>
          <w:rFonts w:ascii="GHEA Grapalat" w:hAnsi="GHEA Grapalat"/>
          <w:lang w:val="hy-AM"/>
        </w:rPr>
        <w:t xml:space="preserve"> </w:t>
      </w:r>
      <w:r w:rsidRPr="00377E69">
        <w:rPr>
          <w:rFonts w:ascii="GHEA Grapalat" w:hAnsi="GHEA Grapalat" w:cs="Sylfaen"/>
          <w:lang w:val="hy-AM"/>
        </w:rPr>
        <w:t xml:space="preserve">ընդունմամբ </w:t>
      </w:r>
      <w:r w:rsidRPr="00377E69">
        <w:rPr>
          <w:rFonts w:ascii="GHEA Grapalat" w:hAnsi="GHEA Grapalat"/>
          <w:lang w:val="hy-AM"/>
        </w:rPr>
        <w:t xml:space="preserve">կապահովվի ՀՀ կառավարության ծրագրի 4.2-րդ մասով նախատեսված՝ կենսաթոշակների բարձրացմանը վերաբերող դրույթի իրականացումը` կբարձրանան </w:t>
      </w:r>
      <w:r w:rsidRPr="00377E69">
        <w:rPr>
          <w:rFonts w:ascii="GHEA Grapalat" w:hAnsi="GHEA Grapalat" w:cs="Sylfaen"/>
          <w:lang w:val="hy-AM"/>
        </w:rPr>
        <w:t>աշխատանքային և զինորական կենսաթոշակների միջին չափերը, ինչպես նաև ծերության, հաշմանդամության, կերակրողին</w:t>
      </w:r>
      <w:r w:rsidRPr="00377E69">
        <w:rPr>
          <w:rFonts w:ascii="GHEA Grapalat" w:hAnsi="GHEA Grapalat"/>
          <w:lang w:val="hy-AM"/>
        </w:rPr>
        <w:t xml:space="preserve"> </w:t>
      </w:r>
      <w:r w:rsidRPr="00377E69">
        <w:rPr>
          <w:rFonts w:ascii="GHEA Grapalat" w:hAnsi="GHEA Grapalat" w:cs="Sylfaen"/>
          <w:lang w:val="hy-AM"/>
        </w:rPr>
        <w:t>կորցնելու դեպքում նպաստների չափերը:</w:t>
      </w:r>
    </w:p>
    <w:p w:rsidR="00F82CF1" w:rsidRDefault="00F82CF1" w:rsidP="00F82CF1">
      <w:pPr>
        <w:rPr>
          <w:rFonts w:ascii="Sylfaen" w:hAnsi="Sylfaen"/>
          <w:lang w:val="hy-AM"/>
        </w:rPr>
      </w:pPr>
    </w:p>
    <w:p w:rsidR="00F82CF1" w:rsidRDefault="00F82CF1" w:rsidP="00F82CF1">
      <w:pPr>
        <w:spacing w:after="200" w:line="276" w:lineRule="auto"/>
        <w:rPr>
          <w:rFonts w:ascii="Sylfaen" w:hAnsi="Sylfaen"/>
          <w:lang w:val="hy-AM"/>
        </w:rPr>
      </w:pPr>
      <w:r>
        <w:rPr>
          <w:rFonts w:ascii="Sylfaen" w:hAnsi="Sylfaen"/>
          <w:lang w:val="hy-AM"/>
        </w:rPr>
        <w:br w:type="page"/>
      </w:r>
    </w:p>
    <w:p w:rsidR="00F82CF1" w:rsidRPr="004A56B1" w:rsidRDefault="00F82CF1" w:rsidP="00F82CF1">
      <w:pPr>
        <w:spacing w:line="360" w:lineRule="auto"/>
        <w:jc w:val="center"/>
        <w:rPr>
          <w:rFonts w:ascii="GHEA Grapalat" w:hAnsi="GHEA Grapalat"/>
          <w:b/>
          <w:lang w:val="hy-AM"/>
        </w:rPr>
      </w:pPr>
      <w:r w:rsidRPr="004A56B1">
        <w:rPr>
          <w:rFonts w:ascii="GHEA Grapalat" w:hAnsi="GHEA Grapalat"/>
          <w:b/>
          <w:lang w:val="hy-AM"/>
        </w:rPr>
        <w:lastRenderedPageBreak/>
        <w:t>ՏԵՂԵԿԱՆՔ</w:t>
      </w:r>
    </w:p>
    <w:p w:rsidR="00F82CF1" w:rsidRDefault="00F82CF1" w:rsidP="00F82CF1">
      <w:pPr>
        <w:tabs>
          <w:tab w:val="left" w:pos="0"/>
        </w:tabs>
        <w:spacing w:line="360" w:lineRule="auto"/>
        <w:ind w:firstLine="720"/>
        <w:contextualSpacing/>
        <w:jc w:val="center"/>
        <w:rPr>
          <w:rFonts w:ascii="GHEA Grapalat" w:hAnsi="GHEA Grapalat"/>
          <w:b/>
          <w:lang w:val="hy-AM"/>
        </w:rPr>
      </w:pPr>
      <w:r w:rsidRPr="00377E69">
        <w:rPr>
          <w:rFonts w:ascii="GHEA Grapalat" w:hAnsi="GHEA Grapalat"/>
          <w:b/>
          <w:lang w:val="hy-AM"/>
        </w:rPr>
        <w:t xml:space="preserve">«Հայաստանի Հանրապետության կառավարության 2010 թվականի դեկտեմբերի 30-ի N 1734-Ն և 2013 թվականի դեկտեմբերի 26-ի N 1489-Ն որոշումների մեջ փոփոխություններ կատարելու մասին» </w:t>
      </w:r>
      <w:r w:rsidRPr="004A56B1">
        <w:rPr>
          <w:rFonts w:ascii="GHEA Grapalat" w:hAnsi="GHEA Grapalat"/>
          <w:b/>
          <w:lang w:val="hy-AM"/>
        </w:rPr>
        <w:t xml:space="preserve">ՀՀ </w:t>
      </w:r>
      <w:r>
        <w:rPr>
          <w:rFonts w:ascii="GHEA Grapalat" w:hAnsi="GHEA Grapalat"/>
          <w:b/>
          <w:lang w:val="hy-AM"/>
        </w:rPr>
        <w:t xml:space="preserve">կառավարության որոշման </w:t>
      </w:r>
      <w:r w:rsidRPr="004A56B1">
        <w:rPr>
          <w:rFonts w:ascii="GHEA Grapalat" w:hAnsi="GHEA Grapalat"/>
          <w:b/>
          <w:lang w:val="hy-AM"/>
        </w:rPr>
        <w:t xml:space="preserve">նախագծի ընդունման առնչությամբ այլ </w:t>
      </w:r>
      <w:r>
        <w:rPr>
          <w:rFonts w:ascii="GHEA Grapalat" w:hAnsi="GHEA Grapalat"/>
          <w:b/>
          <w:lang w:val="hy-AM"/>
        </w:rPr>
        <w:t>իրավական ակտերի ընդուն</w:t>
      </w:r>
      <w:r w:rsidRPr="004A56B1">
        <w:rPr>
          <w:rFonts w:ascii="GHEA Grapalat" w:hAnsi="GHEA Grapalat"/>
          <w:b/>
          <w:lang w:val="hy-AM"/>
        </w:rPr>
        <w:t>ման անհրաժեշտության բացակայության մասին</w:t>
      </w:r>
    </w:p>
    <w:p w:rsidR="00F82CF1" w:rsidRPr="004A56B1" w:rsidRDefault="00F82CF1" w:rsidP="00F82CF1">
      <w:pPr>
        <w:spacing w:line="360" w:lineRule="auto"/>
        <w:jc w:val="center"/>
        <w:rPr>
          <w:rFonts w:ascii="GHEA Grapalat" w:hAnsi="GHEA Grapalat"/>
          <w:b/>
          <w:lang w:val="hy-AM"/>
        </w:rPr>
      </w:pPr>
      <w:r w:rsidRPr="004A56B1">
        <w:rPr>
          <w:rFonts w:ascii="GHEA Grapalat" w:hAnsi="GHEA Grapalat"/>
          <w:b/>
          <w:lang w:val="hy-AM"/>
        </w:rPr>
        <w:t xml:space="preserve"> </w:t>
      </w:r>
    </w:p>
    <w:p w:rsidR="00F82CF1" w:rsidRPr="00BB6EB8" w:rsidRDefault="00F82CF1" w:rsidP="00F82CF1">
      <w:pPr>
        <w:spacing w:line="360" w:lineRule="auto"/>
        <w:ind w:firstLine="720"/>
        <w:jc w:val="both"/>
        <w:rPr>
          <w:rFonts w:ascii="GHEA Grapalat" w:hAnsi="GHEA Grapalat"/>
          <w:lang w:val="hy-AM"/>
        </w:rPr>
      </w:pPr>
      <w:r w:rsidRPr="00AA01C3">
        <w:rPr>
          <w:rFonts w:ascii="GHEA Grapalat" w:hAnsi="GHEA Grapalat" w:cs="Sylfaen"/>
          <w:bCs/>
          <w:lang w:val="hy-AM"/>
        </w:rPr>
        <w:t>«Հայաստանի Հանրապետության կառավարության 2010 թվականի դեկտեմբերի 30-ի N 1734-Ն և 2013 թվականի դեկտեմբերի 26-ի N 1489-Ն որոշումների մեջ փոփոխություններ կատարելու մասին»</w:t>
      </w:r>
      <w:r w:rsidRPr="00BB6EB8">
        <w:rPr>
          <w:rFonts w:ascii="GHEA Grapalat" w:hAnsi="GHEA Grapalat" w:cs="Sylfaen"/>
          <w:bCs/>
          <w:lang w:val="hy-AM"/>
        </w:rPr>
        <w:t xml:space="preserve"> ՀՀ կառավարության որոշման նախագծի ընդունման դեպքում այլ իրավական ակտեր ընդունելու անհրաժեշտություն չկա։</w:t>
      </w:r>
    </w:p>
    <w:p w:rsidR="00F82CF1" w:rsidRDefault="00F82CF1" w:rsidP="00F82CF1">
      <w:pPr>
        <w:spacing w:line="360" w:lineRule="auto"/>
        <w:ind w:firstLine="720"/>
        <w:jc w:val="center"/>
        <w:rPr>
          <w:rFonts w:ascii="Sylfaen" w:hAnsi="Sylfaen"/>
          <w:color w:val="000000"/>
          <w:sz w:val="21"/>
          <w:szCs w:val="21"/>
          <w:shd w:val="clear" w:color="auto" w:fill="FFFFFF"/>
          <w:lang w:val="hy-AM"/>
        </w:rPr>
      </w:pPr>
    </w:p>
    <w:p w:rsidR="00F82CF1" w:rsidRPr="004A56B1" w:rsidRDefault="00F82CF1" w:rsidP="00F82CF1">
      <w:pPr>
        <w:spacing w:line="360" w:lineRule="auto"/>
        <w:ind w:firstLine="720"/>
        <w:jc w:val="center"/>
        <w:rPr>
          <w:rFonts w:ascii="GHEA Grapalat" w:hAnsi="GHEA Grapalat"/>
          <w:b/>
          <w:lang w:val="hy-AM"/>
        </w:rPr>
      </w:pPr>
      <w:r w:rsidRPr="004A56B1">
        <w:rPr>
          <w:rFonts w:ascii="GHEA Grapalat" w:hAnsi="GHEA Grapalat"/>
          <w:b/>
          <w:lang w:val="hy-AM"/>
        </w:rPr>
        <w:t>ՏԵՂԵԿԱՆՔ</w:t>
      </w:r>
    </w:p>
    <w:p w:rsidR="00F82CF1" w:rsidRDefault="00F82CF1" w:rsidP="00F82CF1">
      <w:pPr>
        <w:spacing w:line="360" w:lineRule="auto"/>
        <w:jc w:val="center"/>
        <w:rPr>
          <w:rFonts w:ascii="GHEA Grapalat" w:hAnsi="GHEA Grapalat"/>
          <w:b/>
          <w:lang w:val="hy-AM"/>
        </w:rPr>
      </w:pPr>
      <w:r w:rsidRPr="00AA01C3">
        <w:rPr>
          <w:rStyle w:val="Strong"/>
          <w:rFonts w:ascii="GHEA Grapalat" w:hAnsi="GHEA Grapalat"/>
          <w:color w:val="000000"/>
          <w:lang w:val="hy-AM"/>
        </w:rPr>
        <w:t>«Հայաստանի Հանրապետության կառավարության 2010 թվականի դեկտեմբերի 30-ի N 1734-Ն և 2013 թվականի դեկտեմբերի 26-ի N 1489-Ն որոշումների մեջ փոփոխություններ կատարելու մասին»</w:t>
      </w:r>
      <w:r>
        <w:rPr>
          <w:rStyle w:val="Strong"/>
          <w:rFonts w:ascii="GHEA Grapalat" w:hAnsi="GHEA Grapalat"/>
          <w:color w:val="000000"/>
          <w:lang w:val="hy-AM"/>
        </w:rPr>
        <w:t xml:space="preserve"> </w:t>
      </w:r>
      <w:r w:rsidRPr="004A56B1">
        <w:rPr>
          <w:rFonts w:ascii="GHEA Grapalat" w:hAnsi="GHEA Grapalat"/>
          <w:b/>
          <w:lang w:val="hy-AM"/>
        </w:rPr>
        <w:t xml:space="preserve">ՀՀ </w:t>
      </w:r>
      <w:r>
        <w:rPr>
          <w:rFonts w:ascii="GHEA Grapalat" w:hAnsi="GHEA Grapalat"/>
          <w:b/>
          <w:lang w:val="hy-AM"/>
        </w:rPr>
        <w:t xml:space="preserve">կառավարության որոշման </w:t>
      </w:r>
      <w:r w:rsidRPr="004A56B1">
        <w:rPr>
          <w:rFonts w:ascii="GHEA Grapalat" w:hAnsi="GHEA Grapalat"/>
          <w:b/>
          <w:lang w:val="hy-AM"/>
        </w:rPr>
        <w:t>նախագծի ընդունման կապակցությամբ պետական բյուջեում եկամուտների և ծախսերի ավելացման կամ նվազեցման բացակայության մասին</w:t>
      </w:r>
    </w:p>
    <w:p w:rsidR="00F82CF1" w:rsidRPr="004A56B1" w:rsidRDefault="00F82CF1" w:rsidP="00F82CF1">
      <w:pPr>
        <w:spacing w:line="360" w:lineRule="auto"/>
        <w:jc w:val="center"/>
        <w:rPr>
          <w:rFonts w:ascii="GHEA Grapalat" w:hAnsi="GHEA Grapalat"/>
          <w:b/>
          <w:lang w:val="hy-AM"/>
        </w:rPr>
      </w:pPr>
    </w:p>
    <w:p w:rsidR="00F82CF1" w:rsidRDefault="00F82CF1" w:rsidP="00F82CF1">
      <w:pPr>
        <w:tabs>
          <w:tab w:val="left" w:pos="1260"/>
        </w:tabs>
        <w:spacing w:line="360" w:lineRule="auto"/>
        <w:ind w:firstLine="720"/>
        <w:jc w:val="both"/>
        <w:rPr>
          <w:rFonts w:ascii="GHEA Grapalat" w:hAnsi="GHEA Grapalat" w:cs="Sylfaen"/>
          <w:lang w:val="hy-AM"/>
        </w:rPr>
      </w:pPr>
      <w:r w:rsidRPr="00AA01C3">
        <w:rPr>
          <w:rFonts w:ascii="GHEA Grapalat" w:hAnsi="GHEA Grapalat"/>
          <w:lang w:val="hy-AM"/>
        </w:rPr>
        <w:t>«Հայաստանի Հանրապետության կառավարության 2010 թվականի դեկտեմբերի 30-ի N 1734-Ն և 2013 թվականի դեկտեմբերի 26-ի N 1489-Ն որոշումների մեջ փոփոխություններ կատարելու մասին»</w:t>
      </w:r>
      <w:r w:rsidRPr="00BB6EB8">
        <w:rPr>
          <w:rFonts w:ascii="GHEA Grapalat" w:hAnsi="GHEA Grapalat"/>
          <w:lang w:val="hy-AM"/>
        </w:rPr>
        <w:t xml:space="preserve"> ՀՀ կառավարության որոշման </w:t>
      </w:r>
      <w:r w:rsidRPr="00E55EAA">
        <w:rPr>
          <w:rFonts w:ascii="GHEA Grapalat" w:hAnsi="GHEA Grapalat" w:cs="Sylfaen"/>
          <w:lang w:val="hy-AM"/>
        </w:rPr>
        <w:t>նախագծի ընդունման դեպքում Հայաստանի Հանրապետության պետական բյուջեում եկամուտների ավելացում կամ նվազեցում չի նախատեսվում։</w:t>
      </w:r>
    </w:p>
    <w:p w:rsidR="00F82CF1" w:rsidRDefault="00BB3F98" w:rsidP="00F82CF1">
      <w:pPr>
        <w:tabs>
          <w:tab w:val="left" w:pos="1260"/>
        </w:tabs>
        <w:spacing w:line="360" w:lineRule="auto"/>
        <w:ind w:firstLine="720"/>
        <w:jc w:val="both"/>
        <w:rPr>
          <w:rFonts w:ascii="GHEA Grapalat" w:hAnsi="GHEA Grapalat" w:cs="Sylfaen"/>
          <w:lang w:val="hy-AM"/>
        </w:rPr>
      </w:pPr>
      <w:r w:rsidRPr="00E55EAA">
        <w:rPr>
          <w:rFonts w:ascii="GHEA Grapalat" w:hAnsi="GHEA Grapalat" w:cs="Sylfaen"/>
          <w:lang w:val="hy-AM"/>
        </w:rPr>
        <w:t xml:space="preserve">Հայաստանի Հանրապետության պետական բյուջեում ծախսերի </w:t>
      </w:r>
      <w:r>
        <w:rPr>
          <w:rFonts w:ascii="GHEA Grapalat" w:hAnsi="GHEA Grapalat" w:cs="Sylfaen"/>
          <w:lang w:val="hy-AM"/>
        </w:rPr>
        <w:t>ավելացման վերաբերյալ տեղեկատվությունը կցվում է:</w:t>
      </w:r>
      <w:r w:rsidRPr="00BB3F98">
        <w:rPr>
          <w:rFonts w:ascii="GHEA Grapalat" w:hAnsi="GHEA Grapalat" w:cs="Sylfaen"/>
          <w:lang w:val="hy-AM"/>
        </w:rPr>
        <w:t xml:space="preserve"> Համապատասխան միջոցները նախատեսված են ՀՀ 2020 թվականի պետական բյուջեով: Անհրաժեշտ լրացուցիչ միջոցները նախատեսվում է ֆինանսա</w:t>
      </w:r>
      <w:r w:rsidR="009355E4">
        <w:rPr>
          <w:rFonts w:ascii="GHEA Grapalat" w:hAnsi="GHEA Grapalat" w:cs="Sylfaen"/>
          <w:lang w:val="hy-AM"/>
        </w:rPr>
        <w:t xml:space="preserve">վորել այլ ծրագրերի գծով կանխատեսվող տնտեսումների </w:t>
      </w:r>
      <w:bookmarkStart w:id="0" w:name="_GoBack"/>
      <w:bookmarkEnd w:id="0"/>
      <w:r w:rsidRPr="00BB3F98">
        <w:rPr>
          <w:rFonts w:ascii="GHEA Grapalat" w:hAnsi="GHEA Grapalat" w:cs="Sylfaen"/>
          <w:lang w:val="hy-AM"/>
        </w:rPr>
        <w:t xml:space="preserve">հաշվին: </w:t>
      </w:r>
    </w:p>
    <w:p w:rsidR="00F82CF1" w:rsidRDefault="00F82CF1" w:rsidP="00F82CF1">
      <w:pPr>
        <w:spacing w:after="200" w:line="276" w:lineRule="auto"/>
        <w:rPr>
          <w:rFonts w:ascii="GHEA Grapalat" w:hAnsi="GHEA Grapalat" w:cs="Sylfaen"/>
          <w:b/>
          <w:lang w:val="hy-AM"/>
        </w:rPr>
      </w:pPr>
      <w:r>
        <w:rPr>
          <w:rFonts w:ascii="GHEA Grapalat" w:hAnsi="GHEA Grapalat" w:cs="Sylfaen"/>
          <w:b/>
          <w:lang w:val="hy-AM"/>
        </w:rPr>
        <w:br w:type="page"/>
      </w:r>
    </w:p>
    <w:p w:rsidR="00F82CF1" w:rsidRPr="00BB3F98" w:rsidRDefault="00F82CF1" w:rsidP="00F82CF1">
      <w:pPr>
        <w:spacing w:line="360" w:lineRule="auto"/>
        <w:ind w:firstLine="720"/>
        <w:jc w:val="center"/>
        <w:rPr>
          <w:rFonts w:ascii="GHEA Grapalat" w:hAnsi="GHEA Grapalat"/>
          <w:b/>
          <w:lang w:val="hy-AM"/>
        </w:rPr>
      </w:pPr>
      <w:r w:rsidRPr="00D50E2D">
        <w:rPr>
          <w:rFonts w:ascii="GHEA Grapalat" w:hAnsi="GHEA Grapalat"/>
          <w:b/>
          <w:lang w:val="hy-AM"/>
        </w:rPr>
        <w:lastRenderedPageBreak/>
        <w:t>Տեղեկանք</w:t>
      </w:r>
      <w:r w:rsidR="001121D5" w:rsidRPr="00BB3F98">
        <w:rPr>
          <w:rFonts w:ascii="GHEA Grapalat" w:hAnsi="GHEA Grapalat"/>
          <w:b/>
          <w:lang w:val="hy-AM"/>
        </w:rPr>
        <w:t xml:space="preserve"> </w:t>
      </w:r>
    </w:p>
    <w:p w:rsidR="00F82CF1" w:rsidRPr="00BB3F98" w:rsidRDefault="00F82CF1" w:rsidP="00F82CF1">
      <w:pPr>
        <w:spacing w:line="360" w:lineRule="auto"/>
        <w:ind w:firstLine="720"/>
        <w:jc w:val="center"/>
        <w:rPr>
          <w:rFonts w:ascii="GHEA Grapalat" w:hAnsi="GHEA Grapalat"/>
          <w:b/>
          <w:lang w:val="hy-AM"/>
        </w:rPr>
      </w:pPr>
      <w:r w:rsidRPr="00D50E2D">
        <w:rPr>
          <w:rFonts w:ascii="GHEA Grapalat" w:hAnsi="GHEA Grapalat"/>
          <w:b/>
          <w:lang w:val="hy-AM"/>
        </w:rPr>
        <w:t xml:space="preserve">2020 թվականին ծերության, հաշմանդամության և կերակրողին կորցնելու դեպքում նպաստների </w:t>
      </w:r>
      <w:r>
        <w:rPr>
          <w:rFonts w:ascii="GHEA Grapalat" w:hAnsi="GHEA Grapalat"/>
          <w:b/>
          <w:lang w:val="hy-AM"/>
        </w:rPr>
        <w:t xml:space="preserve">չափերի </w:t>
      </w:r>
      <w:r w:rsidRPr="00D50E2D">
        <w:rPr>
          <w:rFonts w:ascii="GHEA Grapalat" w:hAnsi="GHEA Grapalat"/>
          <w:b/>
          <w:lang w:val="hy-AM"/>
        </w:rPr>
        <w:t xml:space="preserve">համար </w:t>
      </w:r>
      <w:r>
        <w:rPr>
          <w:rFonts w:ascii="GHEA Grapalat" w:hAnsi="GHEA Grapalat"/>
          <w:b/>
          <w:lang w:val="hy-AM"/>
        </w:rPr>
        <w:t xml:space="preserve">բարձրացման համար </w:t>
      </w:r>
      <w:r w:rsidRPr="00D50E2D">
        <w:rPr>
          <w:rFonts w:ascii="GHEA Grapalat" w:hAnsi="GHEA Grapalat"/>
          <w:b/>
          <w:lang w:val="hy-AM"/>
        </w:rPr>
        <w:t>անհրաժեշտ միջոցների մասին</w:t>
      </w:r>
      <w:r w:rsidR="00BB3F98" w:rsidRPr="00BB3F98">
        <w:rPr>
          <w:rFonts w:ascii="GHEA Grapalat" w:hAnsi="GHEA Grapalat"/>
          <w:b/>
          <w:lang w:val="hy-AM"/>
        </w:rPr>
        <w:t xml:space="preserve"> (ճշտված տարբերակ</w:t>
      </w:r>
      <w:r w:rsidR="005A6623">
        <w:rPr>
          <w:rStyle w:val="FootnoteReference"/>
          <w:rFonts w:ascii="GHEA Grapalat" w:hAnsi="GHEA Grapalat"/>
          <w:b/>
          <w:lang w:val="hy-AM"/>
        </w:rPr>
        <w:footnoteReference w:id="1"/>
      </w:r>
      <w:r w:rsidR="00BB3F98" w:rsidRPr="00BB3F98">
        <w:rPr>
          <w:rFonts w:ascii="GHEA Grapalat" w:hAnsi="GHEA Grapalat"/>
          <w:b/>
          <w:lang w:val="hy-AM"/>
        </w:rPr>
        <w:t>)</w:t>
      </w:r>
    </w:p>
    <w:p w:rsidR="00F82CF1" w:rsidRDefault="00F82CF1" w:rsidP="00F82CF1">
      <w:pPr>
        <w:spacing w:line="360" w:lineRule="auto"/>
        <w:ind w:firstLine="720"/>
        <w:jc w:val="center"/>
        <w:rPr>
          <w:rFonts w:ascii="GHEA Grapalat" w:hAnsi="GHEA Grapalat"/>
          <w:lang w:val="hy-AM"/>
        </w:rPr>
      </w:pPr>
    </w:p>
    <w:p w:rsidR="00F82CF1" w:rsidRPr="00801FE8" w:rsidRDefault="00F82CF1" w:rsidP="00F82CF1">
      <w:pPr>
        <w:pStyle w:val="ListParagraph"/>
        <w:numPr>
          <w:ilvl w:val="0"/>
          <w:numId w:val="9"/>
        </w:numPr>
        <w:tabs>
          <w:tab w:val="left" w:pos="1080"/>
        </w:tabs>
        <w:spacing w:line="360" w:lineRule="auto"/>
        <w:ind w:left="0" w:firstLine="720"/>
        <w:contextualSpacing/>
        <w:jc w:val="both"/>
        <w:rPr>
          <w:rFonts w:ascii="GHEA Grapalat" w:hAnsi="GHEA Grapalat" w:cs="Sylfaen"/>
          <w:b/>
          <w:lang w:val="hy-AM"/>
        </w:rPr>
      </w:pPr>
      <w:r w:rsidRPr="00801FE8">
        <w:rPr>
          <w:rFonts w:ascii="GHEA Grapalat" w:hAnsi="GHEA Grapalat" w:cs="Sylfaen"/>
          <w:b/>
          <w:lang w:val="hy-AM"/>
        </w:rPr>
        <w:t xml:space="preserve">2020 թվականին ծերության, հաշմանդամության և կերակրողին կորցնելու դեպքում նպաստների համար կպահանջվի </w:t>
      </w:r>
      <w:bookmarkStart w:id="1" w:name="OLE_LINK1"/>
      <w:r w:rsidRPr="00801FE8">
        <w:rPr>
          <w:rFonts w:ascii="GHEA Grapalat" w:hAnsi="GHEA Grapalat" w:cs="Sylfaen"/>
          <w:b/>
          <w:lang w:val="hy-AM"/>
        </w:rPr>
        <w:t xml:space="preserve">22,558,920.0 </w:t>
      </w:r>
      <w:bookmarkEnd w:id="1"/>
      <w:r w:rsidRPr="00801FE8">
        <w:rPr>
          <w:rFonts w:ascii="GHEA Grapalat" w:hAnsi="GHEA Grapalat" w:cs="Sylfaen"/>
          <w:b/>
          <w:lang w:val="hy-AM"/>
        </w:rPr>
        <w:t>հազ դրամ։</w:t>
      </w:r>
    </w:p>
    <w:p w:rsidR="00F82CF1" w:rsidRDefault="00F82CF1" w:rsidP="00F82CF1">
      <w:pPr>
        <w:spacing w:line="360" w:lineRule="auto"/>
        <w:ind w:firstLine="720"/>
        <w:jc w:val="both"/>
        <w:rPr>
          <w:rFonts w:ascii="GHEA Grapalat" w:hAnsi="GHEA Grapalat"/>
          <w:color w:val="000000"/>
          <w:lang w:val="hy-AM"/>
        </w:rPr>
      </w:pPr>
      <w:r>
        <w:rPr>
          <w:rFonts w:ascii="GHEA Grapalat" w:hAnsi="GHEA Grapalat"/>
          <w:lang w:val="hy-AM"/>
        </w:rPr>
        <w:t xml:space="preserve">2020 թվականի պետական բյուջեի նախագծով աշխատանքային կենսաթոշակների համար </w:t>
      </w:r>
      <w:r w:rsidRPr="00555ACE">
        <w:rPr>
          <w:rFonts w:ascii="GHEA Grapalat" w:hAnsi="GHEA Grapalat"/>
          <w:color w:val="000000"/>
          <w:lang w:val="hy-AM"/>
        </w:rPr>
        <w:t xml:space="preserve">նախատեսվել </w:t>
      </w:r>
      <w:r w:rsidRPr="00682B89">
        <w:rPr>
          <w:rFonts w:ascii="GHEA Grapalat" w:hAnsi="GHEA Grapalat"/>
          <w:color w:val="000000"/>
          <w:lang w:val="hy-AM"/>
        </w:rPr>
        <w:t xml:space="preserve">է </w:t>
      </w:r>
      <w:r>
        <w:rPr>
          <w:rFonts w:ascii="GHEA Grapalat" w:hAnsi="GHEA Grapalat"/>
          <w:b/>
          <w:color w:val="000000"/>
          <w:lang w:val="hy-AM"/>
        </w:rPr>
        <w:t>20,640,215.6 հազ դրամ</w:t>
      </w:r>
      <w:r w:rsidRPr="00DB4D20">
        <w:rPr>
          <w:rFonts w:ascii="GHEA Grapalat" w:hAnsi="GHEA Grapalat"/>
          <w:b/>
          <w:color w:val="000000"/>
          <w:lang w:val="hy-AM"/>
        </w:rPr>
        <w:t>։</w:t>
      </w:r>
    </w:p>
    <w:p w:rsidR="00F82CF1" w:rsidRPr="00CC78FB" w:rsidRDefault="00F82CF1" w:rsidP="00F82CF1">
      <w:pPr>
        <w:spacing w:line="360" w:lineRule="auto"/>
        <w:ind w:firstLine="720"/>
        <w:jc w:val="both"/>
        <w:rPr>
          <w:rFonts w:ascii="GHEA Grapalat" w:hAnsi="GHEA Grapalat"/>
          <w:color w:val="000000"/>
          <w:lang w:val="hy-AM"/>
        </w:rPr>
      </w:pPr>
      <w:r w:rsidRPr="00CC78FB">
        <w:rPr>
          <w:rFonts w:ascii="GHEA Grapalat" w:hAnsi="GHEA Grapalat"/>
          <w:color w:val="000000"/>
          <w:lang w:val="hy-AM"/>
        </w:rPr>
        <w:t>Անհրաժեշտ միջոցների աճը պայմանավորված է.</w:t>
      </w:r>
    </w:p>
    <w:p w:rsidR="00F82CF1" w:rsidRPr="00BB3F98" w:rsidRDefault="00F82CF1" w:rsidP="00BB3F98">
      <w:pPr>
        <w:pStyle w:val="ListParagraph"/>
        <w:numPr>
          <w:ilvl w:val="0"/>
          <w:numId w:val="8"/>
        </w:numPr>
        <w:tabs>
          <w:tab w:val="left" w:pos="1170"/>
        </w:tabs>
        <w:spacing w:line="360" w:lineRule="auto"/>
        <w:ind w:left="0" w:firstLine="720"/>
        <w:contextualSpacing/>
        <w:jc w:val="both"/>
        <w:rPr>
          <w:rFonts w:ascii="GHEA Grapalat" w:hAnsi="GHEA Grapalat"/>
          <w:lang w:val="hy-AM"/>
        </w:rPr>
      </w:pPr>
      <w:r>
        <w:rPr>
          <w:rFonts w:ascii="GHEA Grapalat" w:hAnsi="GHEA Grapalat"/>
          <w:lang w:val="hy-AM"/>
        </w:rPr>
        <w:t xml:space="preserve">ծերության, հաշմանդամության և կերակրողին կորցնելու դեպքում </w:t>
      </w:r>
      <w:r w:rsidRPr="00BB3F98">
        <w:rPr>
          <w:rFonts w:ascii="GHEA Grapalat" w:hAnsi="GHEA Grapalat"/>
          <w:lang w:val="hy-AM"/>
        </w:rPr>
        <w:t>նպաստի չափը 26500 դրամ սահմանելու հետ</w:t>
      </w:r>
      <w:r w:rsidR="00BB3F98" w:rsidRPr="00BB3F98">
        <w:rPr>
          <w:rFonts w:ascii="GHEA Grapalat" w:hAnsi="GHEA Grapalat"/>
          <w:lang w:val="hy-AM"/>
        </w:rPr>
        <w:t xml:space="preserve"> (անհրաժեշտ լրացուցիչ միջոցները՝ շուրջ 1 մլրդ դրամ)</w:t>
      </w:r>
      <w:r w:rsidRPr="00BB3F98">
        <w:rPr>
          <w:rFonts w:ascii="GHEA Grapalat" w:hAnsi="GHEA Grapalat"/>
          <w:lang w:val="hy-AM"/>
        </w:rPr>
        <w:t>,</w:t>
      </w:r>
      <w:r w:rsidR="00BB3F98" w:rsidRPr="00BB3F98">
        <w:rPr>
          <w:rFonts w:ascii="GHEA Grapalat" w:hAnsi="GHEA Grapalat"/>
          <w:lang w:val="hy-AM"/>
        </w:rPr>
        <w:t xml:space="preserve"> </w:t>
      </w:r>
    </w:p>
    <w:p w:rsidR="00F82CF1" w:rsidRPr="00BB3F98" w:rsidRDefault="00F82CF1" w:rsidP="00F82CF1">
      <w:pPr>
        <w:pStyle w:val="ListParagraph"/>
        <w:numPr>
          <w:ilvl w:val="0"/>
          <w:numId w:val="8"/>
        </w:numPr>
        <w:tabs>
          <w:tab w:val="left" w:pos="1170"/>
        </w:tabs>
        <w:spacing w:line="360" w:lineRule="auto"/>
        <w:ind w:left="0" w:firstLine="720"/>
        <w:contextualSpacing/>
        <w:jc w:val="both"/>
        <w:rPr>
          <w:rFonts w:ascii="GHEA Grapalat" w:hAnsi="GHEA Grapalat"/>
          <w:lang w:val="hy-AM"/>
        </w:rPr>
      </w:pPr>
      <w:r w:rsidRPr="00DB4D20">
        <w:rPr>
          <w:rFonts w:ascii="GHEA Grapalat" w:hAnsi="GHEA Grapalat"/>
          <w:lang w:val="hy-AM"/>
        </w:rPr>
        <w:t xml:space="preserve">ծերության, հաշմանդամության և կերակրողին կորցնելու դեպքում </w:t>
      </w:r>
      <w:r w:rsidRPr="00DB4D20">
        <w:rPr>
          <w:rFonts w:ascii="GHEA Grapalat" w:hAnsi="GHEA Grapalat"/>
          <w:color w:val="000000"/>
          <w:lang w:val="hy-AM"/>
        </w:rPr>
        <w:t>նպաստառուների թվաքանակ</w:t>
      </w:r>
      <w:r w:rsidR="00BB3F98">
        <w:rPr>
          <w:rFonts w:ascii="GHEA Grapalat" w:hAnsi="GHEA Grapalat"/>
          <w:color w:val="000000"/>
          <w:lang w:val="hy-AM"/>
        </w:rPr>
        <w:t>ի աճով (2019 թվականի հունվար-</w:t>
      </w:r>
      <w:r w:rsidR="00BB3F98" w:rsidRPr="00BB3F98">
        <w:rPr>
          <w:rFonts w:ascii="GHEA Grapalat" w:hAnsi="GHEA Grapalat"/>
          <w:color w:val="000000"/>
          <w:lang w:val="hy-AM"/>
        </w:rPr>
        <w:t>դեկ</w:t>
      </w:r>
      <w:r w:rsidRPr="00DB4D20">
        <w:rPr>
          <w:rFonts w:ascii="GHEA Grapalat" w:hAnsi="GHEA Grapalat"/>
          <w:color w:val="000000"/>
          <w:lang w:val="hy-AM"/>
        </w:rPr>
        <w:t xml:space="preserve">տեմբեր ժամանակահատվածում </w:t>
      </w:r>
      <w:r w:rsidR="00BB3F98" w:rsidRPr="00BB3F98">
        <w:rPr>
          <w:rFonts w:ascii="GHEA Grapalat" w:hAnsi="GHEA Grapalat"/>
          <w:color w:val="000000"/>
          <w:lang w:val="hy-AM"/>
        </w:rPr>
        <w:t>նպաստառուների</w:t>
      </w:r>
      <w:r w:rsidRPr="00DB4D20">
        <w:rPr>
          <w:rFonts w:ascii="GHEA Grapalat" w:hAnsi="GHEA Grapalat"/>
          <w:color w:val="000000"/>
          <w:lang w:val="hy-AM"/>
        </w:rPr>
        <w:t xml:space="preserve"> թվաքանակը աճել է </w:t>
      </w:r>
      <w:r w:rsidR="00BB3F98" w:rsidRPr="00BB3F98">
        <w:rPr>
          <w:rFonts w:ascii="GHEA Grapalat" w:hAnsi="GHEA Grapalat"/>
          <w:color w:val="000000"/>
          <w:lang w:val="hy-AM"/>
        </w:rPr>
        <w:t>շուրջ</w:t>
      </w:r>
      <w:r w:rsidRPr="00DB4D20">
        <w:rPr>
          <w:rFonts w:ascii="GHEA Grapalat" w:hAnsi="GHEA Grapalat"/>
          <w:color w:val="000000"/>
          <w:lang w:val="hy-AM"/>
        </w:rPr>
        <w:t xml:space="preserve"> </w:t>
      </w:r>
      <w:r w:rsidR="00BB3F98" w:rsidRPr="00BB3F98">
        <w:rPr>
          <w:rFonts w:ascii="GHEA Grapalat" w:hAnsi="GHEA Grapalat"/>
          <w:color w:val="000000"/>
          <w:lang w:val="hy-AM"/>
        </w:rPr>
        <w:t>59</w:t>
      </w:r>
      <w:r w:rsidRPr="00DB4D20">
        <w:rPr>
          <w:rFonts w:ascii="GHEA Grapalat" w:hAnsi="GHEA Grapalat"/>
          <w:color w:val="000000"/>
          <w:lang w:val="hy-AM"/>
        </w:rPr>
        <w:t>00 անձով)։</w:t>
      </w:r>
    </w:p>
    <w:p w:rsidR="00BB3F98" w:rsidRPr="00665688" w:rsidRDefault="00BB3F98" w:rsidP="00BB3F98">
      <w:pPr>
        <w:pStyle w:val="ListParagraph"/>
        <w:tabs>
          <w:tab w:val="left" w:pos="1170"/>
        </w:tabs>
        <w:spacing w:line="360" w:lineRule="auto"/>
        <w:contextualSpacing/>
        <w:jc w:val="both"/>
        <w:rPr>
          <w:rFonts w:ascii="GHEA Grapalat" w:hAnsi="GHEA Grapalat"/>
          <w:lang w:val="hy-AM"/>
        </w:rPr>
      </w:pPr>
    </w:p>
    <w:tbl>
      <w:tblPr>
        <w:tblW w:w="9375" w:type="dxa"/>
        <w:tblInd w:w="93" w:type="dxa"/>
        <w:tblLook w:val="04A0" w:firstRow="1" w:lastRow="0" w:firstColumn="1" w:lastColumn="0" w:noHBand="0" w:noVBand="1"/>
      </w:tblPr>
      <w:tblGrid>
        <w:gridCol w:w="3075"/>
        <w:gridCol w:w="1800"/>
        <w:gridCol w:w="2340"/>
        <w:gridCol w:w="2160"/>
      </w:tblGrid>
      <w:tr w:rsidR="00F82CF1" w:rsidRPr="00556C8E" w:rsidTr="008B2EE1">
        <w:trPr>
          <w:trHeight w:val="540"/>
        </w:trPr>
        <w:tc>
          <w:tcPr>
            <w:tcW w:w="3075" w:type="dxa"/>
            <w:tcBorders>
              <w:top w:val="single" w:sz="4" w:space="0" w:color="auto"/>
              <w:left w:val="single" w:sz="4" w:space="0" w:color="auto"/>
              <w:bottom w:val="single" w:sz="4" w:space="0" w:color="auto"/>
              <w:right w:val="single" w:sz="4" w:space="0" w:color="auto"/>
            </w:tcBorders>
          </w:tcPr>
          <w:p w:rsidR="00F82CF1" w:rsidRPr="00D50E2D" w:rsidRDefault="00F82CF1" w:rsidP="008B2EE1">
            <w:pPr>
              <w:jc w:val="center"/>
              <w:rPr>
                <w:rFonts w:ascii="GHEA Grapalat" w:hAnsi="GHEA Grapalat"/>
                <w:color w:val="000000"/>
                <w:lang w:val="hy-AM"/>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Միջին</w:t>
            </w:r>
            <w:r>
              <w:rPr>
                <w:rFonts w:ascii="GHEA Grapalat" w:hAnsi="GHEA Grapalat"/>
                <w:color w:val="000000"/>
                <w:lang w:val="hy-AM"/>
              </w:rPr>
              <w:t xml:space="preserve"> չափ</w:t>
            </w:r>
            <w:r w:rsidRPr="00556C8E">
              <w:rPr>
                <w:rFonts w:ascii="GHEA Grapalat" w:hAnsi="GHEA Grapalat"/>
                <w:color w:val="000000"/>
              </w:rPr>
              <w:br/>
              <w:t>(2019)</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82CF1" w:rsidRPr="005827E1" w:rsidRDefault="00F82CF1" w:rsidP="008B2EE1">
            <w:pPr>
              <w:jc w:val="center"/>
              <w:rPr>
                <w:rFonts w:ascii="GHEA Grapalat" w:hAnsi="GHEA Grapalat"/>
                <w:color w:val="000000"/>
                <w:lang w:val="hy-AM"/>
              </w:rPr>
            </w:pPr>
            <w:r w:rsidRPr="00556C8E">
              <w:rPr>
                <w:rFonts w:ascii="GHEA Grapalat" w:hAnsi="GHEA Grapalat"/>
                <w:color w:val="000000"/>
              </w:rPr>
              <w:t>Միջին</w:t>
            </w:r>
            <w:r>
              <w:rPr>
                <w:rFonts w:ascii="GHEA Grapalat" w:hAnsi="GHEA Grapalat"/>
                <w:color w:val="000000"/>
                <w:lang w:val="hy-AM"/>
              </w:rPr>
              <w:t xml:space="preserve"> չափ</w:t>
            </w:r>
          </w:p>
          <w:p w:rsidR="00F82CF1" w:rsidRPr="00556C8E" w:rsidRDefault="00F82CF1" w:rsidP="008B2EE1">
            <w:pPr>
              <w:jc w:val="center"/>
              <w:rPr>
                <w:rFonts w:ascii="GHEA Grapalat" w:hAnsi="GHEA Grapalat"/>
                <w:color w:val="000000"/>
                <w:lang w:val="hy-AM"/>
              </w:rPr>
            </w:pPr>
            <w:r w:rsidRPr="00556C8E">
              <w:rPr>
                <w:rFonts w:ascii="GHEA Grapalat" w:hAnsi="GHEA Grapalat"/>
                <w:color w:val="000000"/>
              </w:rPr>
              <w:t>(</w:t>
            </w:r>
            <w:r>
              <w:rPr>
                <w:rFonts w:ascii="GHEA Grapalat" w:hAnsi="GHEA Grapalat"/>
                <w:color w:val="000000"/>
                <w:lang w:val="hy-AM"/>
              </w:rPr>
              <w:t>2020</w:t>
            </w:r>
            <w:r w:rsidRPr="00556C8E">
              <w:rPr>
                <w:rFonts w:ascii="GHEA Grapalat" w:hAnsi="GHEA Grapalat"/>
                <w:color w:val="000000"/>
              </w:rPr>
              <w:t>)</w:t>
            </w:r>
          </w:p>
        </w:tc>
        <w:tc>
          <w:tcPr>
            <w:tcW w:w="2160" w:type="dxa"/>
            <w:tcBorders>
              <w:top w:val="single" w:sz="4" w:space="0" w:color="auto"/>
              <w:left w:val="nil"/>
              <w:bottom w:val="single" w:sz="4" w:space="0" w:color="auto"/>
              <w:right w:val="single" w:sz="4" w:space="0" w:color="auto"/>
            </w:tcBorders>
          </w:tcPr>
          <w:p w:rsidR="00F82CF1" w:rsidRPr="00665688" w:rsidRDefault="00F82CF1" w:rsidP="008B2EE1">
            <w:pPr>
              <w:jc w:val="center"/>
              <w:rPr>
                <w:rFonts w:ascii="GHEA Grapalat" w:hAnsi="GHEA Grapalat"/>
                <w:color w:val="000000"/>
              </w:rPr>
            </w:pPr>
            <w:r>
              <w:rPr>
                <w:rFonts w:ascii="GHEA Grapalat" w:hAnsi="GHEA Grapalat"/>
                <w:color w:val="000000"/>
                <w:lang w:val="hy-AM"/>
              </w:rPr>
              <w:t xml:space="preserve">Աճ </w:t>
            </w:r>
            <w:r>
              <w:rPr>
                <w:rFonts w:ascii="GHEA Grapalat" w:hAnsi="GHEA Grapalat"/>
                <w:color w:val="000000"/>
              </w:rPr>
              <w:t>(%)</w:t>
            </w:r>
          </w:p>
        </w:tc>
      </w:tr>
      <w:tr w:rsidR="00F82CF1" w:rsidRPr="00556C8E" w:rsidTr="008B2EE1">
        <w:trPr>
          <w:trHeight w:val="345"/>
        </w:trPr>
        <w:tc>
          <w:tcPr>
            <w:tcW w:w="3075" w:type="dxa"/>
            <w:tcBorders>
              <w:top w:val="nil"/>
              <w:left w:val="single" w:sz="4" w:space="0" w:color="auto"/>
              <w:bottom w:val="single" w:sz="4" w:space="0" w:color="auto"/>
              <w:right w:val="single" w:sz="4" w:space="0" w:color="auto"/>
            </w:tcBorders>
          </w:tcPr>
          <w:p w:rsidR="00F82CF1" w:rsidRPr="00556C8E" w:rsidRDefault="00F82CF1" w:rsidP="008B2EE1">
            <w:pPr>
              <w:rPr>
                <w:rFonts w:ascii="GHEA Grapalat" w:hAnsi="GHEA Grapalat"/>
                <w:color w:val="000000"/>
                <w:lang w:val="hy-AM"/>
              </w:rPr>
            </w:pPr>
            <w:r w:rsidRPr="00556C8E">
              <w:rPr>
                <w:rFonts w:ascii="GHEA Grapalat" w:hAnsi="GHEA Grapalat"/>
                <w:color w:val="000000"/>
                <w:lang w:val="hy-AM"/>
              </w:rPr>
              <w:t>Աշխատանքային</w:t>
            </w:r>
            <w:r>
              <w:rPr>
                <w:rFonts w:ascii="GHEA Grapalat" w:hAnsi="GHEA Grapalat"/>
                <w:color w:val="000000"/>
                <w:lang w:val="hy-AM"/>
              </w:rPr>
              <w:t xml:space="preserve"> կենսաթոշակներ</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40140</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44304</w:t>
            </w:r>
          </w:p>
        </w:tc>
        <w:tc>
          <w:tcPr>
            <w:tcW w:w="2160" w:type="dxa"/>
            <w:tcBorders>
              <w:top w:val="single" w:sz="4" w:space="0" w:color="auto"/>
              <w:left w:val="nil"/>
              <w:bottom w:val="single" w:sz="4" w:space="0" w:color="auto"/>
              <w:right w:val="single" w:sz="4" w:space="0" w:color="auto"/>
            </w:tcBorders>
            <w:vAlign w:val="center"/>
          </w:tcPr>
          <w:p w:rsidR="00F82CF1" w:rsidRPr="00556C8E" w:rsidRDefault="00F82CF1" w:rsidP="008B2EE1">
            <w:pPr>
              <w:jc w:val="center"/>
              <w:rPr>
                <w:rFonts w:ascii="GHEA Grapalat" w:hAnsi="GHEA Grapalat"/>
                <w:color w:val="000000"/>
              </w:rPr>
            </w:pPr>
            <w:r w:rsidRPr="00556C8E">
              <w:rPr>
                <w:rFonts w:ascii="GHEA Grapalat" w:hAnsi="GHEA Grapalat"/>
                <w:color w:val="000000"/>
              </w:rPr>
              <w:t>10.4</w:t>
            </w:r>
          </w:p>
        </w:tc>
      </w:tr>
      <w:tr w:rsidR="00F82CF1" w:rsidRPr="00556C8E" w:rsidTr="008B2EE1">
        <w:trPr>
          <w:trHeight w:val="345"/>
        </w:trPr>
        <w:tc>
          <w:tcPr>
            <w:tcW w:w="3075" w:type="dxa"/>
            <w:tcBorders>
              <w:top w:val="nil"/>
              <w:left w:val="single" w:sz="4" w:space="0" w:color="auto"/>
              <w:bottom w:val="single" w:sz="4" w:space="0" w:color="auto"/>
              <w:right w:val="single" w:sz="4" w:space="0" w:color="auto"/>
            </w:tcBorders>
            <w:vAlign w:val="bottom"/>
          </w:tcPr>
          <w:p w:rsidR="00F82CF1" w:rsidRPr="00665688" w:rsidRDefault="00F82CF1" w:rsidP="008B2EE1">
            <w:pPr>
              <w:rPr>
                <w:rFonts w:ascii="GHEA Grapalat" w:hAnsi="GHEA Grapalat"/>
                <w:color w:val="000000"/>
                <w:lang w:val="hy-AM"/>
              </w:rPr>
            </w:pPr>
            <w:r w:rsidRPr="00556C8E">
              <w:rPr>
                <w:rFonts w:ascii="GHEA Grapalat" w:hAnsi="GHEA Grapalat"/>
                <w:color w:val="000000"/>
                <w:lang w:val="hy-AM"/>
              </w:rPr>
              <w:t>Կերակ</w:t>
            </w:r>
            <w:r>
              <w:rPr>
                <w:rFonts w:ascii="GHEA Grapalat" w:hAnsi="GHEA Grapalat"/>
                <w:color w:val="000000"/>
                <w:lang w:val="hy-AM"/>
              </w:rPr>
              <w:t>րողին կ</w:t>
            </w:r>
            <w:r w:rsidRPr="00556C8E">
              <w:rPr>
                <w:rFonts w:ascii="GHEA Grapalat" w:hAnsi="GHEA Grapalat"/>
                <w:color w:val="000000"/>
                <w:lang w:val="hy-AM"/>
              </w:rPr>
              <w:t>որց</w:t>
            </w:r>
            <w:r>
              <w:rPr>
                <w:rFonts w:ascii="GHEA Grapalat" w:hAnsi="GHEA Grapalat"/>
                <w:color w:val="000000"/>
                <w:lang w:val="hy-AM"/>
              </w:rPr>
              <w:t>նելու դեպքում</w:t>
            </w:r>
            <w:r>
              <w:rPr>
                <w:rFonts w:ascii="GHEA Grapalat" w:hAnsi="GHEA Grapalat"/>
                <w:color w:val="000000"/>
              </w:rPr>
              <w:t xml:space="preserve"> </w:t>
            </w:r>
            <w:r>
              <w:rPr>
                <w:rFonts w:ascii="GHEA Grapalat" w:hAnsi="GHEA Grapalat"/>
                <w:color w:val="000000"/>
                <w:lang w:val="hy-AM"/>
              </w:rPr>
              <w:t>դեպքում</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28565</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30205</w:t>
            </w:r>
          </w:p>
        </w:tc>
        <w:tc>
          <w:tcPr>
            <w:tcW w:w="2160" w:type="dxa"/>
            <w:tcBorders>
              <w:top w:val="single" w:sz="4" w:space="0" w:color="auto"/>
              <w:left w:val="nil"/>
              <w:bottom w:val="single" w:sz="4" w:space="0" w:color="auto"/>
              <w:right w:val="single" w:sz="4" w:space="0" w:color="auto"/>
            </w:tcBorders>
            <w:vAlign w:val="center"/>
          </w:tcPr>
          <w:p w:rsidR="00F82CF1" w:rsidRPr="00556C8E" w:rsidRDefault="00F82CF1" w:rsidP="008B2EE1">
            <w:pPr>
              <w:jc w:val="center"/>
              <w:rPr>
                <w:rFonts w:ascii="GHEA Grapalat" w:hAnsi="GHEA Grapalat"/>
                <w:color w:val="000000"/>
              </w:rPr>
            </w:pPr>
            <w:r w:rsidRPr="00556C8E">
              <w:rPr>
                <w:rFonts w:ascii="GHEA Grapalat" w:hAnsi="GHEA Grapalat"/>
                <w:color w:val="000000"/>
              </w:rPr>
              <w:t>5.7</w:t>
            </w:r>
          </w:p>
        </w:tc>
      </w:tr>
      <w:tr w:rsidR="00F82CF1" w:rsidRPr="00556C8E" w:rsidTr="008B2EE1">
        <w:trPr>
          <w:trHeight w:val="345"/>
        </w:trPr>
        <w:tc>
          <w:tcPr>
            <w:tcW w:w="3075" w:type="dxa"/>
            <w:tcBorders>
              <w:top w:val="nil"/>
              <w:left w:val="single" w:sz="4" w:space="0" w:color="auto"/>
              <w:bottom w:val="single" w:sz="4" w:space="0" w:color="auto"/>
              <w:right w:val="single" w:sz="4" w:space="0" w:color="auto"/>
            </w:tcBorders>
            <w:vAlign w:val="bottom"/>
          </w:tcPr>
          <w:p w:rsidR="00F82CF1" w:rsidRPr="00556C8E" w:rsidRDefault="00F82CF1" w:rsidP="008B2EE1">
            <w:pPr>
              <w:rPr>
                <w:rFonts w:ascii="GHEA Grapalat" w:hAnsi="GHEA Grapalat"/>
                <w:color w:val="000000"/>
              </w:rPr>
            </w:pPr>
            <w:r w:rsidRPr="00556C8E">
              <w:rPr>
                <w:rFonts w:ascii="GHEA Grapalat" w:hAnsi="GHEA Grapalat"/>
                <w:color w:val="000000"/>
              </w:rPr>
              <w:t>Հաշմանդամության` որից</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37485</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41416</w:t>
            </w:r>
          </w:p>
        </w:tc>
        <w:tc>
          <w:tcPr>
            <w:tcW w:w="2160" w:type="dxa"/>
            <w:tcBorders>
              <w:top w:val="single" w:sz="4" w:space="0" w:color="auto"/>
              <w:left w:val="nil"/>
              <w:bottom w:val="single" w:sz="4" w:space="0" w:color="auto"/>
              <w:right w:val="single" w:sz="4" w:space="0" w:color="auto"/>
            </w:tcBorders>
            <w:vAlign w:val="center"/>
          </w:tcPr>
          <w:p w:rsidR="00F82CF1" w:rsidRPr="00556C8E" w:rsidRDefault="00F82CF1" w:rsidP="008B2EE1">
            <w:pPr>
              <w:jc w:val="center"/>
              <w:rPr>
                <w:rFonts w:ascii="GHEA Grapalat" w:hAnsi="GHEA Grapalat"/>
                <w:color w:val="000000"/>
              </w:rPr>
            </w:pPr>
            <w:r w:rsidRPr="00556C8E">
              <w:rPr>
                <w:rFonts w:ascii="GHEA Grapalat" w:hAnsi="GHEA Grapalat"/>
                <w:color w:val="000000"/>
              </w:rPr>
              <w:t>10.5</w:t>
            </w:r>
          </w:p>
        </w:tc>
      </w:tr>
      <w:tr w:rsidR="00F82CF1" w:rsidRPr="00556C8E" w:rsidTr="008B2EE1">
        <w:trPr>
          <w:trHeight w:val="345"/>
        </w:trPr>
        <w:tc>
          <w:tcPr>
            <w:tcW w:w="3075" w:type="dxa"/>
            <w:tcBorders>
              <w:top w:val="nil"/>
              <w:left w:val="single" w:sz="4" w:space="0" w:color="auto"/>
              <w:bottom w:val="single" w:sz="4" w:space="0" w:color="auto"/>
              <w:right w:val="single" w:sz="4" w:space="0" w:color="auto"/>
            </w:tcBorders>
            <w:vAlign w:val="bottom"/>
          </w:tcPr>
          <w:p w:rsidR="00F82CF1" w:rsidRPr="00556C8E" w:rsidRDefault="00F82CF1" w:rsidP="008B2EE1">
            <w:pPr>
              <w:rPr>
                <w:rFonts w:ascii="GHEA Grapalat" w:hAnsi="GHEA Grapalat"/>
                <w:color w:val="000000"/>
              </w:rPr>
            </w:pPr>
            <w:r w:rsidRPr="00556C8E">
              <w:rPr>
                <w:rFonts w:ascii="GHEA Grapalat" w:hAnsi="GHEA Grapalat"/>
                <w:color w:val="000000"/>
              </w:rPr>
              <w:t>1 խումբ</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42035</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46323</w:t>
            </w:r>
          </w:p>
        </w:tc>
        <w:tc>
          <w:tcPr>
            <w:tcW w:w="2160" w:type="dxa"/>
            <w:tcBorders>
              <w:top w:val="single" w:sz="4" w:space="0" w:color="auto"/>
              <w:left w:val="nil"/>
              <w:bottom w:val="single" w:sz="4" w:space="0" w:color="auto"/>
              <w:right w:val="single" w:sz="4" w:space="0" w:color="auto"/>
            </w:tcBorders>
            <w:vAlign w:val="center"/>
          </w:tcPr>
          <w:p w:rsidR="00F82CF1" w:rsidRPr="00556C8E" w:rsidRDefault="00F82CF1" w:rsidP="008B2EE1">
            <w:pPr>
              <w:jc w:val="center"/>
              <w:rPr>
                <w:rFonts w:ascii="GHEA Grapalat" w:hAnsi="GHEA Grapalat"/>
                <w:color w:val="000000"/>
              </w:rPr>
            </w:pPr>
            <w:r w:rsidRPr="00556C8E">
              <w:rPr>
                <w:rFonts w:ascii="GHEA Grapalat" w:hAnsi="GHEA Grapalat"/>
                <w:color w:val="000000"/>
              </w:rPr>
              <w:t>10.2</w:t>
            </w:r>
          </w:p>
        </w:tc>
      </w:tr>
      <w:tr w:rsidR="00F82CF1" w:rsidRPr="00556C8E" w:rsidTr="008B2EE1">
        <w:trPr>
          <w:trHeight w:val="345"/>
        </w:trPr>
        <w:tc>
          <w:tcPr>
            <w:tcW w:w="3075" w:type="dxa"/>
            <w:tcBorders>
              <w:top w:val="nil"/>
              <w:left w:val="single" w:sz="4" w:space="0" w:color="auto"/>
              <w:bottom w:val="single" w:sz="4" w:space="0" w:color="auto"/>
              <w:right w:val="single" w:sz="4" w:space="0" w:color="auto"/>
            </w:tcBorders>
            <w:vAlign w:val="bottom"/>
          </w:tcPr>
          <w:p w:rsidR="00F82CF1" w:rsidRPr="00556C8E" w:rsidRDefault="00F82CF1" w:rsidP="008B2EE1">
            <w:pPr>
              <w:rPr>
                <w:rFonts w:ascii="GHEA Grapalat" w:hAnsi="GHEA Grapalat"/>
                <w:color w:val="000000"/>
              </w:rPr>
            </w:pPr>
            <w:r w:rsidRPr="00556C8E">
              <w:rPr>
                <w:rFonts w:ascii="GHEA Grapalat" w:hAnsi="GHEA Grapalat"/>
                <w:color w:val="000000"/>
              </w:rPr>
              <w:t>2 խումբ</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40253</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44578</w:t>
            </w:r>
          </w:p>
        </w:tc>
        <w:tc>
          <w:tcPr>
            <w:tcW w:w="2160" w:type="dxa"/>
            <w:tcBorders>
              <w:top w:val="single" w:sz="4" w:space="0" w:color="auto"/>
              <w:left w:val="nil"/>
              <w:bottom w:val="single" w:sz="4" w:space="0" w:color="auto"/>
              <w:right w:val="single" w:sz="4" w:space="0" w:color="auto"/>
            </w:tcBorders>
            <w:vAlign w:val="center"/>
          </w:tcPr>
          <w:p w:rsidR="00F82CF1" w:rsidRPr="00556C8E" w:rsidRDefault="00F82CF1" w:rsidP="008B2EE1">
            <w:pPr>
              <w:jc w:val="center"/>
              <w:rPr>
                <w:rFonts w:ascii="GHEA Grapalat" w:hAnsi="GHEA Grapalat"/>
                <w:color w:val="000000"/>
              </w:rPr>
            </w:pPr>
            <w:r w:rsidRPr="00556C8E">
              <w:rPr>
                <w:rFonts w:ascii="GHEA Grapalat" w:hAnsi="GHEA Grapalat"/>
                <w:color w:val="000000"/>
              </w:rPr>
              <w:t>10.7</w:t>
            </w:r>
          </w:p>
        </w:tc>
      </w:tr>
      <w:tr w:rsidR="00F82CF1" w:rsidRPr="00556C8E" w:rsidTr="008B2EE1">
        <w:trPr>
          <w:trHeight w:val="345"/>
        </w:trPr>
        <w:tc>
          <w:tcPr>
            <w:tcW w:w="3075" w:type="dxa"/>
            <w:tcBorders>
              <w:top w:val="nil"/>
              <w:left w:val="single" w:sz="4" w:space="0" w:color="auto"/>
              <w:bottom w:val="single" w:sz="4" w:space="0" w:color="auto"/>
              <w:right w:val="single" w:sz="4" w:space="0" w:color="auto"/>
            </w:tcBorders>
            <w:vAlign w:val="bottom"/>
          </w:tcPr>
          <w:p w:rsidR="00F82CF1" w:rsidRPr="00556C8E" w:rsidRDefault="00F82CF1" w:rsidP="008B2EE1">
            <w:pPr>
              <w:rPr>
                <w:rFonts w:ascii="GHEA Grapalat" w:hAnsi="GHEA Grapalat"/>
                <w:color w:val="000000"/>
              </w:rPr>
            </w:pPr>
            <w:r w:rsidRPr="00556C8E">
              <w:rPr>
                <w:rFonts w:ascii="GHEA Grapalat" w:hAnsi="GHEA Grapalat"/>
                <w:color w:val="000000"/>
              </w:rPr>
              <w:t>3 խումբ</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34929</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F82CF1" w:rsidRPr="00556C8E" w:rsidRDefault="00F82CF1" w:rsidP="008B2EE1">
            <w:pPr>
              <w:jc w:val="center"/>
              <w:rPr>
                <w:rFonts w:ascii="GHEA Grapalat" w:hAnsi="GHEA Grapalat"/>
                <w:color w:val="000000"/>
              </w:rPr>
            </w:pPr>
            <w:r w:rsidRPr="00556C8E">
              <w:rPr>
                <w:rFonts w:ascii="GHEA Grapalat" w:hAnsi="GHEA Grapalat"/>
                <w:color w:val="000000"/>
              </w:rPr>
              <w:t>38520</w:t>
            </w:r>
          </w:p>
        </w:tc>
        <w:tc>
          <w:tcPr>
            <w:tcW w:w="2160" w:type="dxa"/>
            <w:tcBorders>
              <w:top w:val="single" w:sz="4" w:space="0" w:color="auto"/>
              <w:left w:val="nil"/>
              <w:bottom w:val="single" w:sz="4" w:space="0" w:color="auto"/>
              <w:right w:val="single" w:sz="4" w:space="0" w:color="auto"/>
            </w:tcBorders>
            <w:vAlign w:val="center"/>
          </w:tcPr>
          <w:p w:rsidR="00F82CF1" w:rsidRPr="00556C8E" w:rsidRDefault="00F82CF1" w:rsidP="008B2EE1">
            <w:pPr>
              <w:jc w:val="center"/>
              <w:rPr>
                <w:rFonts w:ascii="GHEA Grapalat" w:hAnsi="GHEA Grapalat"/>
                <w:color w:val="000000"/>
              </w:rPr>
            </w:pPr>
            <w:r w:rsidRPr="00556C8E">
              <w:rPr>
                <w:rFonts w:ascii="GHEA Grapalat" w:hAnsi="GHEA Grapalat"/>
                <w:color w:val="000000"/>
              </w:rPr>
              <w:t>10.3</w:t>
            </w:r>
          </w:p>
        </w:tc>
      </w:tr>
    </w:tbl>
    <w:p w:rsidR="00F82CF1" w:rsidRDefault="00F82CF1" w:rsidP="00F82CF1">
      <w:pPr>
        <w:spacing w:after="200" w:line="276" w:lineRule="auto"/>
        <w:rPr>
          <w:rFonts w:ascii="GHEA Grapalat" w:hAnsi="GHEA Grapalat"/>
          <w:lang w:val="hy-AM"/>
        </w:rPr>
      </w:pPr>
    </w:p>
    <w:p w:rsidR="00F82CF1" w:rsidRDefault="00F82CF1" w:rsidP="00DF4BCA">
      <w:pPr>
        <w:widowControl w:val="0"/>
        <w:autoSpaceDE w:val="0"/>
        <w:autoSpaceDN w:val="0"/>
        <w:adjustRightInd w:val="0"/>
        <w:rPr>
          <w:rFonts w:ascii="GHEA Grapalat" w:hAnsi="GHEA Grapalat"/>
          <w:sz w:val="18"/>
          <w:szCs w:val="18"/>
          <w:lang w:val="af-ZA"/>
        </w:rPr>
      </w:pPr>
      <w:r>
        <w:rPr>
          <w:rFonts w:ascii="GHEA Grapalat" w:hAnsi="GHEA Grapalat"/>
          <w:sz w:val="18"/>
          <w:szCs w:val="18"/>
          <w:lang w:val="af-ZA"/>
        </w:rPr>
        <w:t xml:space="preserve"> </w:t>
      </w:r>
    </w:p>
    <w:sectPr w:rsidR="00F82CF1" w:rsidSect="002E5B06">
      <w:headerReference w:type="first" r:id="rId8"/>
      <w:pgSz w:w="11906" w:h="16838" w:code="9"/>
      <w:pgMar w:top="893" w:right="836" w:bottom="1350" w:left="144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FE9" w:rsidRDefault="00621FE9">
      <w:r>
        <w:separator/>
      </w:r>
    </w:p>
  </w:endnote>
  <w:endnote w:type="continuationSeparator" w:id="0">
    <w:p w:rsidR="00621FE9" w:rsidRDefault="0062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gg_Times1">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FE9" w:rsidRDefault="00621FE9">
      <w:r>
        <w:separator/>
      </w:r>
    </w:p>
  </w:footnote>
  <w:footnote w:type="continuationSeparator" w:id="0">
    <w:p w:rsidR="00621FE9" w:rsidRDefault="00621FE9">
      <w:r>
        <w:continuationSeparator/>
      </w:r>
    </w:p>
  </w:footnote>
  <w:footnote w:id="1">
    <w:p w:rsidR="005A6623" w:rsidRDefault="005A6623" w:rsidP="005A6623">
      <w:pPr>
        <w:pStyle w:val="FootnoteText"/>
      </w:pPr>
      <w:r>
        <w:rPr>
          <w:rStyle w:val="FootnoteReference"/>
        </w:rPr>
        <w:footnoteRef/>
      </w:r>
      <w:r>
        <w:t xml:space="preserve"> </w:t>
      </w:r>
      <w:r>
        <w:rPr>
          <w:rFonts w:ascii="Sylfaen" w:hAnsi="Sylfaen"/>
        </w:rPr>
        <w:t>Ճշտվել է 2019 թվականի փաստացի ծախսի հիման վրա: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22E" w:rsidRPr="0072559B" w:rsidRDefault="0083322E" w:rsidP="00BB5332">
    <w:pPr>
      <w:spacing w:line="360" w:lineRule="auto"/>
      <w:jc w:val="center"/>
      <w:rPr>
        <w:rFonts w:ascii="GHEA Grapalat" w:hAnsi="GHEA Grapala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601959"/>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2D985174"/>
    <w:multiLevelType w:val="hybridMultilevel"/>
    <w:tmpl w:val="2C202228"/>
    <w:lvl w:ilvl="0" w:tplc="9202CD0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3B1438B"/>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A3E223A"/>
    <w:multiLevelType w:val="hybridMultilevel"/>
    <w:tmpl w:val="E2845E36"/>
    <w:lvl w:ilvl="0" w:tplc="E9368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9DE7E1C"/>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8"/>
  </w:num>
  <w:num w:numId="8">
    <w:abstractNumId w:val="0"/>
  </w:num>
  <w:num w:numId="9">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D73"/>
    <w:rsid w:val="00003F0B"/>
    <w:rsid w:val="000070B3"/>
    <w:rsid w:val="00014513"/>
    <w:rsid w:val="00016BAF"/>
    <w:rsid w:val="00017884"/>
    <w:rsid w:val="0003163E"/>
    <w:rsid w:val="00032957"/>
    <w:rsid w:val="000337BC"/>
    <w:rsid w:val="00042BAB"/>
    <w:rsid w:val="000465A5"/>
    <w:rsid w:val="00047C91"/>
    <w:rsid w:val="00050086"/>
    <w:rsid w:val="00052A8E"/>
    <w:rsid w:val="00084948"/>
    <w:rsid w:val="0008778B"/>
    <w:rsid w:val="000932C6"/>
    <w:rsid w:val="00093D9F"/>
    <w:rsid w:val="000954AB"/>
    <w:rsid w:val="000A0C49"/>
    <w:rsid w:val="000B01AE"/>
    <w:rsid w:val="000B6F82"/>
    <w:rsid w:val="000C2193"/>
    <w:rsid w:val="000C3810"/>
    <w:rsid w:val="000C5E2B"/>
    <w:rsid w:val="000C7E5C"/>
    <w:rsid w:val="000D2F05"/>
    <w:rsid w:val="000D7D1F"/>
    <w:rsid w:val="000E07B3"/>
    <w:rsid w:val="000E3A97"/>
    <w:rsid w:val="000E3C92"/>
    <w:rsid w:val="000E62F7"/>
    <w:rsid w:val="000E76F7"/>
    <w:rsid w:val="000F3040"/>
    <w:rsid w:val="00107BE4"/>
    <w:rsid w:val="001121D5"/>
    <w:rsid w:val="00112765"/>
    <w:rsid w:val="00123E75"/>
    <w:rsid w:val="00131929"/>
    <w:rsid w:val="00140510"/>
    <w:rsid w:val="001431B3"/>
    <w:rsid w:val="001454A9"/>
    <w:rsid w:val="00146163"/>
    <w:rsid w:val="001513B3"/>
    <w:rsid w:val="0015494B"/>
    <w:rsid w:val="00155B4F"/>
    <w:rsid w:val="00160264"/>
    <w:rsid w:val="00167E01"/>
    <w:rsid w:val="0018059E"/>
    <w:rsid w:val="0018092F"/>
    <w:rsid w:val="00192E99"/>
    <w:rsid w:val="0019388D"/>
    <w:rsid w:val="001953AC"/>
    <w:rsid w:val="001A2468"/>
    <w:rsid w:val="001B29BF"/>
    <w:rsid w:val="001B6F28"/>
    <w:rsid w:val="001C3944"/>
    <w:rsid w:val="001C65ED"/>
    <w:rsid w:val="001D002F"/>
    <w:rsid w:val="001D4A4E"/>
    <w:rsid w:val="001D6396"/>
    <w:rsid w:val="001E0830"/>
    <w:rsid w:val="001E5961"/>
    <w:rsid w:val="001F51F7"/>
    <w:rsid w:val="00216207"/>
    <w:rsid w:val="002171DA"/>
    <w:rsid w:val="00244C8F"/>
    <w:rsid w:val="00244F97"/>
    <w:rsid w:val="002637C8"/>
    <w:rsid w:val="00266C36"/>
    <w:rsid w:val="00270422"/>
    <w:rsid w:val="0028780B"/>
    <w:rsid w:val="00292D45"/>
    <w:rsid w:val="002951B3"/>
    <w:rsid w:val="002977D4"/>
    <w:rsid w:val="002B1CE8"/>
    <w:rsid w:val="002D4FC5"/>
    <w:rsid w:val="002D4FF2"/>
    <w:rsid w:val="002E0452"/>
    <w:rsid w:val="002E2C53"/>
    <w:rsid w:val="002E2C98"/>
    <w:rsid w:val="002E2DC9"/>
    <w:rsid w:val="002E440D"/>
    <w:rsid w:val="002E49E3"/>
    <w:rsid w:val="002E5B06"/>
    <w:rsid w:val="002F01DB"/>
    <w:rsid w:val="002F75EE"/>
    <w:rsid w:val="003053C4"/>
    <w:rsid w:val="003106D7"/>
    <w:rsid w:val="003112FD"/>
    <w:rsid w:val="00311BF1"/>
    <w:rsid w:val="00316808"/>
    <w:rsid w:val="00316AE3"/>
    <w:rsid w:val="003222F2"/>
    <w:rsid w:val="00333D51"/>
    <w:rsid w:val="003373B7"/>
    <w:rsid w:val="003514B8"/>
    <w:rsid w:val="00351575"/>
    <w:rsid w:val="003527F2"/>
    <w:rsid w:val="00355283"/>
    <w:rsid w:val="00356BE8"/>
    <w:rsid w:val="00365150"/>
    <w:rsid w:val="00367220"/>
    <w:rsid w:val="00374B3B"/>
    <w:rsid w:val="00376511"/>
    <w:rsid w:val="00383EC3"/>
    <w:rsid w:val="00384E4B"/>
    <w:rsid w:val="00384F13"/>
    <w:rsid w:val="00390A64"/>
    <w:rsid w:val="0039303F"/>
    <w:rsid w:val="003B20BD"/>
    <w:rsid w:val="003B48BC"/>
    <w:rsid w:val="003C24F7"/>
    <w:rsid w:val="003C61F2"/>
    <w:rsid w:val="003D7051"/>
    <w:rsid w:val="003E4B35"/>
    <w:rsid w:val="003E53D7"/>
    <w:rsid w:val="003F0DB7"/>
    <w:rsid w:val="003F5AEF"/>
    <w:rsid w:val="0040136A"/>
    <w:rsid w:val="004015DC"/>
    <w:rsid w:val="00415AA9"/>
    <w:rsid w:val="00426408"/>
    <w:rsid w:val="00431CCB"/>
    <w:rsid w:val="004335F3"/>
    <w:rsid w:val="00452F26"/>
    <w:rsid w:val="00453EF6"/>
    <w:rsid w:val="00454B70"/>
    <w:rsid w:val="00457EB5"/>
    <w:rsid w:val="0046067D"/>
    <w:rsid w:val="00461B84"/>
    <w:rsid w:val="00463B57"/>
    <w:rsid w:val="00464F1B"/>
    <w:rsid w:val="00465CEC"/>
    <w:rsid w:val="00467533"/>
    <w:rsid w:val="004859D4"/>
    <w:rsid w:val="00486A19"/>
    <w:rsid w:val="004C63E2"/>
    <w:rsid w:val="004C6E5D"/>
    <w:rsid w:val="004D077B"/>
    <w:rsid w:val="004D4357"/>
    <w:rsid w:val="004D55BC"/>
    <w:rsid w:val="004E0E98"/>
    <w:rsid w:val="004E52C1"/>
    <w:rsid w:val="0050055F"/>
    <w:rsid w:val="00503686"/>
    <w:rsid w:val="00505ECB"/>
    <w:rsid w:val="0051211A"/>
    <w:rsid w:val="00513300"/>
    <w:rsid w:val="00532DC8"/>
    <w:rsid w:val="005352EA"/>
    <w:rsid w:val="00540E84"/>
    <w:rsid w:val="005417F5"/>
    <w:rsid w:val="00541CD2"/>
    <w:rsid w:val="00560CD3"/>
    <w:rsid w:val="00561AFD"/>
    <w:rsid w:val="0056317F"/>
    <w:rsid w:val="00563511"/>
    <w:rsid w:val="00566885"/>
    <w:rsid w:val="00571E86"/>
    <w:rsid w:val="00575928"/>
    <w:rsid w:val="00577B9A"/>
    <w:rsid w:val="005875A3"/>
    <w:rsid w:val="00593B1B"/>
    <w:rsid w:val="00595CD5"/>
    <w:rsid w:val="005A0D5C"/>
    <w:rsid w:val="005A30AE"/>
    <w:rsid w:val="005A6623"/>
    <w:rsid w:val="005A7A05"/>
    <w:rsid w:val="005B2785"/>
    <w:rsid w:val="005C17C0"/>
    <w:rsid w:val="005C5CCF"/>
    <w:rsid w:val="005D1E27"/>
    <w:rsid w:val="005D6DFC"/>
    <w:rsid w:val="005F05EE"/>
    <w:rsid w:val="005F302B"/>
    <w:rsid w:val="005F5F57"/>
    <w:rsid w:val="00600CB0"/>
    <w:rsid w:val="00604315"/>
    <w:rsid w:val="00616B87"/>
    <w:rsid w:val="00617587"/>
    <w:rsid w:val="006209A4"/>
    <w:rsid w:val="00621FE9"/>
    <w:rsid w:val="00622AB0"/>
    <w:rsid w:val="0062551D"/>
    <w:rsid w:val="00627CC0"/>
    <w:rsid w:val="00640C7A"/>
    <w:rsid w:val="0064323A"/>
    <w:rsid w:val="0065045F"/>
    <w:rsid w:val="00656AC4"/>
    <w:rsid w:val="006615B8"/>
    <w:rsid w:val="0067449F"/>
    <w:rsid w:val="00691A12"/>
    <w:rsid w:val="00691B7C"/>
    <w:rsid w:val="00694FCB"/>
    <w:rsid w:val="00695AD1"/>
    <w:rsid w:val="00696F34"/>
    <w:rsid w:val="006C1D02"/>
    <w:rsid w:val="006C243F"/>
    <w:rsid w:val="006C64BC"/>
    <w:rsid w:val="006C69EB"/>
    <w:rsid w:val="006D6356"/>
    <w:rsid w:val="006D7409"/>
    <w:rsid w:val="006E246E"/>
    <w:rsid w:val="006E394D"/>
    <w:rsid w:val="006F3F73"/>
    <w:rsid w:val="006F64D8"/>
    <w:rsid w:val="00703724"/>
    <w:rsid w:val="00706E1C"/>
    <w:rsid w:val="007149AD"/>
    <w:rsid w:val="00717D9E"/>
    <w:rsid w:val="0072378A"/>
    <w:rsid w:val="00727EDA"/>
    <w:rsid w:val="007341DC"/>
    <w:rsid w:val="00735738"/>
    <w:rsid w:val="0073695B"/>
    <w:rsid w:val="00736EAE"/>
    <w:rsid w:val="00737F44"/>
    <w:rsid w:val="00742CED"/>
    <w:rsid w:val="00746B2A"/>
    <w:rsid w:val="00755D3B"/>
    <w:rsid w:val="007563F6"/>
    <w:rsid w:val="00761E5D"/>
    <w:rsid w:val="00770351"/>
    <w:rsid w:val="00776C21"/>
    <w:rsid w:val="007816BD"/>
    <w:rsid w:val="00783ADF"/>
    <w:rsid w:val="00785C65"/>
    <w:rsid w:val="007903D9"/>
    <w:rsid w:val="007976BE"/>
    <w:rsid w:val="007A3D52"/>
    <w:rsid w:val="007A44CB"/>
    <w:rsid w:val="007C1926"/>
    <w:rsid w:val="007C7F26"/>
    <w:rsid w:val="007D03A4"/>
    <w:rsid w:val="007D0BBC"/>
    <w:rsid w:val="007D2FFB"/>
    <w:rsid w:val="007D3404"/>
    <w:rsid w:val="007D3478"/>
    <w:rsid w:val="007D7943"/>
    <w:rsid w:val="007D7AFA"/>
    <w:rsid w:val="007E5834"/>
    <w:rsid w:val="007F09D4"/>
    <w:rsid w:val="007F5BBF"/>
    <w:rsid w:val="00804650"/>
    <w:rsid w:val="008067B0"/>
    <w:rsid w:val="00807A47"/>
    <w:rsid w:val="00812EC9"/>
    <w:rsid w:val="00817B78"/>
    <w:rsid w:val="00823813"/>
    <w:rsid w:val="00826EF4"/>
    <w:rsid w:val="0083322E"/>
    <w:rsid w:val="00841702"/>
    <w:rsid w:val="00842DA8"/>
    <w:rsid w:val="00855E83"/>
    <w:rsid w:val="008569D3"/>
    <w:rsid w:val="0086081B"/>
    <w:rsid w:val="00872780"/>
    <w:rsid w:val="008742E8"/>
    <w:rsid w:val="00887552"/>
    <w:rsid w:val="00890BD0"/>
    <w:rsid w:val="008A13BE"/>
    <w:rsid w:val="008C0AFB"/>
    <w:rsid w:val="008D42A2"/>
    <w:rsid w:val="008D4C6A"/>
    <w:rsid w:val="008D6312"/>
    <w:rsid w:val="008E017E"/>
    <w:rsid w:val="009017CC"/>
    <w:rsid w:val="00903910"/>
    <w:rsid w:val="00905EF1"/>
    <w:rsid w:val="0090715E"/>
    <w:rsid w:val="00913043"/>
    <w:rsid w:val="00923E55"/>
    <w:rsid w:val="00924461"/>
    <w:rsid w:val="0093082B"/>
    <w:rsid w:val="009355E4"/>
    <w:rsid w:val="0094507E"/>
    <w:rsid w:val="009511D2"/>
    <w:rsid w:val="00955DCE"/>
    <w:rsid w:val="0095654D"/>
    <w:rsid w:val="00957657"/>
    <w:rsid w:val="009606F9"/>
    <w:rsid w:val="00960E4C"/>
    <w:rsid w:val="009614E7"/>
    <w:rsid w:val="0096411E"/>
    <w:rsid w:val="0096684C"/>
    <w:rsid w:val="0097520D"/>
    <w:rsid w:val="00990DF3"/>
    <w:rsid w:val="00994AF6"/>
    <w:rsid w:val="009A0C41"/>
    <w:rsid w:val="009A2F1E"/>
    <w:rsid w:val="009A7CB6"/>
    <w:rsid w:val="009A7D4F"/>
    <w:rsid w:val="009B1A8F"/>
    <w:rsid w:val="009B2D52"/>
    <w:rsid w:val="009C64A2"/>
    <w:rsid w:val="009C6A5A"/>
    <w:rsid w:val="009D1BB3"/>
    <w:rsid w:val="009D3301"/>
    <w:rsid w:val="009E1B16"/>
    <w:rsid w:val="009E70D9"/>
    <w:rsid w:val="009F1475"/>
    <w:rsid w:val="009F1CD7"/>
    <w:rsid w:val="009F6D09"/>
    <w:rsid w:val="00A24A0A"/>
    <w:rsid w:val="00A2584E"/>
    <w:rsid w:val="00A307B1"/>
    <w:rsid w:val="00A31B87"/>
    <w:rsid w:val="00A36E4B"/>
    <w:rsid w:val="00A405F5"/>
    <w:rsid w:val="00A532EA"/>
    <w:rsid w:val="00A56CF8"/>
    <w:rsid w:val="00A76B5B"/>
    <w:rsid w:val="00A7734F"/>
    <w:rsid w:val="00A822E7"/>
    <w:rsid w:val="00A8469F"/>
    <w:rsid w:val="00A85011"/>
    <w:rsid w:val="00A8626C"/>
    <w:rsid w:val="00A97CB5"/>
    <w:rsid w:val="00AA75E0"/>
    <w:rsid w:val="00AB6982"/>
    <w:rsid w:val="00AC10AA"/>
    <w:rsid w:val="00AC438A"/>
    <w:rsid w:val="00AD0057"/>
    <w:rsid w:val="00AD1424"/>
    <w:rsid w:val="00AD1DE7"/>
    <w:rsid w:val="00AD4594"/>
    <w:rsid w:val="00AD4727"/>
    <w:rsid w:val="00AE0233"/>
    <w:rsid w:val="00AE0E11"/>
    <w:rsid w:val="00AE3AE7"/>
    <w:rsid w:val="00AE6DC5"/>
    <w:rsid w:val="00AF212C"/>
    <w:rsid w:val="00AF2B57"/>
    <w:rsid w:val="00B04E5F"/>
    <w:rsid w:val="00B0554D"/>
    <w:rsid w:val="00B06E9D"/>
    <w:rsid w:val="00B14C05"/>
    <w:rsid w:val="00B151E7"/>
    <w:rsid w:val="00B17886"/>
    <w:rsid w:val="00B221C4"/>
    <w:rsid w:val="00B26B92"/>
    <w:rsid w:val="00B30048"/>
    <w:rsid w:val="00B35E0E"/>
    <w:rsid w:val="00B4258B"/>
    <w:rsid w:val="00B50C8D"/>
    <w:rsid w:val="00B527A1"/>
    <w:rsid w:val="00B6012A"/>
    <w:rsid w:val="00B6212F"/>
    <w:rsid w:val="00B64BEB"/>
    <w:rsid w:val="00B6559C"/>
    <w:rsid w:val="00B70750"/>
    <w:rsid w:val="00B717BA"/>
    <w:rsid w:val="00B7272D"/>
    <w:rsid w:val="00B75DB3"/>
    <w:rsid w:val="00B77D99"/>
    <w:rsid w:val="00B807E4"/>
    <w:rsid w:val="00B81EAB"/>
    <w:rsid w:val="00B82596"/>
    <w:rsid w:val="00B85DBC"/>
    <w:rsid w:val="00B8714F"/>
    <w:rsid w:val="00B949D5"/>
    <w:rsid w:val="00B958A8"/>
    <w:rsid w:val="00B96ABE"/>
    <w:rsid w:val="00B9740E"/>
    <w:rsid w:val="00B97A9C"/>
    <w:rsid w:val="00BB3F98"/>
    <w:rsid w:val="00BB5332"/>
    <w:rsid w:val="00BB7F0D"/>
    <w:rsid w:val="00BC1250"/>
    <w:rsid w:val="00BC3348"/>
    <w:rsid w:val="00BC5FA7"/>
    <w:rsid w:val="00BD05B4"/>
    <w:rsid w:val="00BE698C"/>
    <w:rsid w:val="00BF1D4F"/>
    <w:rsid w:val="00C03168"/>
    <w:rsid w:val="00C04C29"/>
    <w:rsid w:val="00C16175"/>
    <w:rsid w:val="00C203AB"/>
    <w:rsid w:val="00C23D6D"/>
    <w:rsid w:val="00C2654B"/>
    <w:rsid w:val="00C4183A"/>
    <w:rsid w:val="00C42AB0"/>
    <w:rsid w:val="00C47EC6"/>
    <w:rsid w:val="00C609FE"/>
    <w:rsid w:val="00C73A2F"/>
    <w:rsid w:val="00C73F54"/>
    <w:rsid w:val="00C740C1"/>
    <w:rsid w:val="00C8073E"/>
    <w:rsid w:val="00C83CB2"/>
    <w:rsid w:val="00C85CA5"/>
    <w:rsid w:val="00C8698E"/>
    <w:rsid w:val="00C87BF8"/>
    <w:rsid w:val="00C913B3"/>
    <w:rsid w:val="00C974FE"/>
    <w:rsid w:val="00CB4453"/>
    <w:rsid w:val="00CB5568"/>
    <w:rsid w:val="00CC4AB9"/>
    <w:rsid w:val="00CD583E"/>
    <w:rsid w:val="00CF1B82"/>
    <w:rsid w:val="00CF4833"/>
    <w:rsid w:val="00D012B7"/>
    <w:rsid w:val="00D03327"/>
    <w:rsid w:val="00D04F0E"/>
    <w:rsid w:val="00D05092"/>
    <w:rsid w:val="00D071FC"/>
    <w:rsid w:val="00D07A8E"/>
    <w:rsid w:val="00D108C2"/>
    <w:rsid w:val="00D17573"/>
    <w:rsid w:val="00D2007F"/>
    <w:rsid w:val="00D20711"/>
    <w:rsid w:val="00D2286A"/>
    <w:rsid w:val="00D26EBE"/>
    <w:rsid w:val="00D34E45"/>
    <w:rsid w:val="00D36B54"/>
    <w:rsid w:val="00D454B5"/>
    <w:rsid w:val="00D52C54"/>
    <w:rsid w:val="00D563A7"/>
    <w:rsid w:val="00D60DB7"/>
    <w:rsid w:val="00D61261"/>
    <w:rsid w:val="00D66064"/>
    <w:rsid w:val="00D677AC"/>
    <w:rsid w:val="00D74377"/>
    <w:rsid w:val="00D7688D"/>
    <w:rsid w:val="00D7715D"/>
    <w:rsid w:val="00D84321"/>
    <w:rsid w:val="00D85BEE"/>
    <w:rsid w:val="00D92F08"/>
    <w:rsid w:val="00DA3069"/>
    <w:rsid w:val="00DA78BD"/>
    <w:rsid w:val="00DB08B8"/>
    <w:rsid w:val="00DC7811"/>
    <w:rsid w:val="00DD6CBD"/>
    <w:rsid w:val="00DD6EFE"/>
    <w:rsid w:val="00DE08A2"/>
    <w:rsid w:val="00DE4A81"/>
    <w:rsid w:val="00DE5986"/>
    <w:rsid w:val="00DE5D46"/>
    <w:rsid w:val="00DF06C0"/>
    <w:rsid w:val="00DF0CFE"/>
    <w:rsid w:val="00DF0FC5"/>
    <w:rsid w:val="00DF461A"/>
    <w:rsid w:val="00DF4BCA"/>
    <w:rsid w:val="00E01BD7"/>
    <w:rsid w:val="00E01F16"/>
    <w:rsid w:val="00E06CE5"/>
    <w:rsid w:val="00E129A9"/>
    <w:rsid w:val="00E12CD7"/>
    <w:rsid w:val="00E13211"/>
    <w:rsid w:val="00E17757"/>
    <w:rsid w:val="00E205C8"/>
    <w:rsid w:val="00E223DB"/>
    <w:rsid w:val="00E227D2"/>
    <w:rsid w:val="00E24116"/>
    <w:rsid w:val="00E2500D"/>
    <w:rsid w:val="00E27DA7"/>
    <w:rsid w:val="00E34AEB"/>
    <w:rsid w:val="00E477E0"/>
    <w:rsid w:val="00E5771A"/>
    <w:rsid w:val="00E64B29"/>
    <w:rsid w:val="00E66489"/>
    <w:rsid w:val="00E7441D"/>
    <w:rsid w:val="00E8599A"/>
    <w:rsid w:val="00E9391D"/>
    <w:rsid w:val="00EB0F80"/>
    <w:rsid w:val="00EB2740"/>
    <w:rsid w:val="00EC0616"/>
    <w:rsid w:val="00EC3EB0"/>
    <w:rsid w:val="00EC498A"/>
    <w:rsid w:val="00ED0E51"/>
    <w:rsid w:val="00ED1759"/>
    <w:rsid w:val="00ED4B15"/>
    <w:rsid w:val="00ED708E"/>
    <w:rsid w:val="00EE0544"/>
    <w:rsid w:val="00EE147A"/>
    <w:rsid w:val="00EE4749"/>
    <w:rsid w:val="00EE6A24"/>
    <w:rsid w:val="00EF2B09"/>
    <w:rsid w:val="00EF4C9E"/>
    <w:rsid w:val="00F025EA"/>
    <w:rsid w:val="00F1569F"/>
    <w:rsid w:val="00F24A73"/>
    <w:rsid w:val="00F2745A"/>
    <w:rsid w:val="00F434E4"/>
    <w:rsid w:val="00F44431"/>
    <w:rsid w:val="00F4712B"/>
    <w:rsid w:val="00F51AE7"/>
    <w:rsid w:val="00F51D91"/>
    <w:rsid w:val="00F5553E"/>
    <w:rsid w:val="00F6076C"/>
    <w:rsid w:val="00F643F8"/>
    <w:rsid w:val="00F65961"/>
    <w:rsid w:val="00F66055"/>
    <w:rsid w:val="00F80A54"/>
    <w:rsid w:val="00F82CF1"/>
    <w:rsid w:val="00F82F06"/>
    <w:rsid w:val="00F87E55"/>
    <w:rsid w:val="00FA5ECF"/>
    <w:rsid w:val="00FA6CE1"/>
    <w:rsid w:val="00FB2469"/>
    <w:rsid w:val="00FB5E94"/>
    <w:rsid w:val="00FB733B"/>
    <w:rsid w:val="00FC566C"/>
    <w:rsid w:val="00FD4B62"/>
    <w:rsid w:val="00FE0141"/>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6E824C4-9161-4D6E-863E-FADBC7BE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34"/>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paragraph" w:styleId="EndnoteText">
    <w:name w:val="endnote text"/>
    <w:basedOn w:val="Normal"/>
    <w:link w:val="EndnoteTextChar"/>
    <w:semiHidden/>
    <w:unhideWhenUsed/>
    <w:rsid w:val="00BB3F98"/>
    <w:rPr>
      <w:sz w:val="20"/>
      <w:szCs w:val="20"/>
    </w:rPr>
  </w:style>
  <w:style w:type="character" w:customStyle="1" w:styleId="EndnoteTextChar">
    <w:name w:val="Endnote Text Char"/>
    <w:basedOn w:val="DefaultParagraphFont"/>
    <w:link w:val="EndnoteText"/>
    <w:semiHidden/>
    <w:rsid w:val="00BB3F98"/>
    <w:rPr>
      <w:lang w:val="ru-RU" w:eastAsia="ru-RU"/>
    </w:rPr>
  </w:style>
  <w:style w:type="character" w:styleId="EndnoteReference">
    <w:name w:val="endnote reference"/>
    <w:basedOn w:val="DefaultParagraphFont"/>
    <w:semiHidden/>
    <w:unhideWhenUsed/>
    <w:rsid w:val="00BB3F98"/>
    <w:rPr>
      <w:vertAlign w:val="superscript"/>
    </w:rPr>
  </w:style>
  <w:style w:type="paragraph" w:styleId="FootnoteText">
    <w:name w:val="footnote text"/>
    <w:basedOn w:val="Normal"/>
    <w:link w:val="FootnoteTextChar"/>
    <w:semiHidden/>
    <w:unhideWhenUsed/>
    <w:rsid w:val="005A6623"/>
    <w:rPr>
      <w:sz w:val="20"/>
      <w:szCs w:val="20"/>
    </w:rPr>
  </w:style>
  <w:style w:type="character" w:customStyle="1" w:styleId="FootnoteTextChar">
    <w:name w:val="Footnote Text Char"/>
    <w:basedOn w:val="DefaultParagraphFont"/>
    <w:link w:val="FootnoteText"/>
    <w:semiHidden/>
    <w:rsid w:val="005A6623"/>
    <w:rPr>
      <w:lang w:val="ru-RU" w:eastAsia="ru-RU"/>
    </w:rPr>
  </w:style>
  <w:style w:type="character" w:styleId="FootnoteReference">
    <w:name w:val="footnote reference"/>
    <w:basedOn w:val="DefaultParagraphFont"/>
    <w:semiHidden/>
    <w:unhideWhenUsed/>
    <w:rsid w:val="005A66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3958">
      <w:bodyDiv w:val="1"/>
      <w:marLeft w:val="0"/>
      <w:marRight w:val="0"/>
      <w:marTop w:val="0"/>
      <w:marBottom w:val="0"/>
      <w:divBdr>
        <w:top w:val="none" w:sz="0" w:space="0" w:color="auto"/>
        <w:left w:val="none" w:sz="0" w:space="0" w:color="auto"/>
        <w:bottom w:val="none" w:sz="0" w:space="0" w:color="auto"/>
        <w:right w:val="none" w:sz="0" w:space="0" w:color="auto"/>
      </w:divBdr>
      <w:divsChild>
        <w:div w:id="1141341216">
          <w:marLeft w:val="0"/>
          <w:marRight w:val="0"/>
          <w:marTop w:val="0"/>
          <w:marBottom w:val="0"/>
          <w:divBdr>
            <w:top w:val="none" w:sz="0" w:space="0" w:color="auto"/>
            <w:left w:val="none" w:sz="0" w:space="0" w:color="auto"/>
            <w:bottom w:val="none" w:sz="0" w:space="0" w:color="auto"/>
            <w:right w:val="none" w:sz="0" w:space="0" w:color="auto"/>
          </w:divBdr>
        </w:div>
      </w:divsChild>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550112146">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89831316">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65884258">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303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772ED-70B4-4045-B0DE-D5E83B2A8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950</Words>
  <Characters>7388</Characters>
  <Application>Microsoft Office Word</Application>
  <DocSecurity>0</DocSecurity>
  <Lines>153</Lines>
  <Paragraphs>68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8270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https:/mul2-mss.gov.am/tasks/81223/oneclick/grutyunKaravarutyun1734.docx?token=1ebf29b5f31475c7cbdd1925cdf8f783</cp:keywords>
  <cp:lastModifiedBy>Anahit.Galstyan</cp:lastModifiedBy>
  <cp:revision>6</cp:revision>
  <cp:lastPrinted>2019-12-24T11:42:00Z</cp:lastPrinted>
  <dcterms:created xsi:type="dcterms:W3CDTF">2019-12-24T11:57:00Z</dcterms:created>
  <dcterms:modified xsi:type="dcterms:W3CDTF">2019-12-24T12:49:00Z</dcterms:modified>
</cp:coreProperties>
</file>