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1635FC">
        <w:rPr>
          <w:rFonts w:ascii="GHEA Grapalat" w:hAnsi="GHEA Grapalat" w:cs="Sylfaen"/>
          <w:sz w:val="24"/>
          <w:lang w:val="hy-AM"/>
        </w:rPr>
        <w:t>դեկտեմբեր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1440D5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1635FC">
        <w:rPr>
          <w:rFonts w:ascii="GHEA Grapalat" w:hAnsi="GHEA Grapalat" w:cs="Sylfaen"/>
          <w:spacing w:val="10"/>
          <w:lang w:val="hy-AM"/>
        </w:rPr>
        <w:t>ՈՒՆՆԵՐԻ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1440D5"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 w:rsidR="001440D5"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1440D5" w:rsidRPr="001440D5">
        <w:rPr>
          <w:rFonts w:ascii="GHEA Grapalat" w:hAnsi="GHEA Grapalat"/>
          <w:iCs/>
          <w:color w:val="000000"/>
          <w:shd w:val="clear" w:color="auto" w:fill="FFFFFF"/>
          <w:lang w:val="hy-AM"/>
        </w:rPr>
        <w:t>Պ-396-29.11.2019-ՊԻ-011/0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1635FC">
        <w:rPr>
          <w:rFonts w:ascii="GHEA Grapalat" w:eastAsia="Times New Roman" w:hAnsi="GHEA Grapalat" w:cs="Tahoma"/>
          <w:lang w:val="hy-AM" w:eastAsia="ru-RU"/>
        </w:rPr>
        <w:softHyphen/>
      </w:r>
      <w:r w:rsidR="001635FC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1635FC">
        <w:rPr>
          <w:rFonts w:ascii="GHEA Grapalat" w:eastAsia="Times New Roman" w:hAnsi="GHEA Grapalat" w:cs="Tahoma"/>
          <w:lang w:val="hy-AM" w:eastAsia="ru-RU"/>
        </w:rPr>
        <w:softHyphen/>
      </w:r>
      <w:r w:rsidR="001635FC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1635FC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1635FC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1635FC">
        <w:rPr>
          <w:rFonts w:ascii="GHEA Grapalat" w:eastAsia="Times New Roman" w:hAnsi="GHEA Grapalat" w:cs="Tahoma"/>
          <w:lang w:val="hy-AM" w:eastAsia="ru-RU"/>
        </w:rPr>
        <w:softHyphen/>
        <w:t>կություններին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532AB1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1635FC">
        <w:rPr>
          <w:rFonts w:ascii="GHEA Grapalat" w:hAnsi="GHEA Grapalat" w:cs="IRTEK Courier"/>
          <w:spacing w:val="-4"/>
          <w:lang w:val="hy-AM"/>
        </w:rPr>
        <w:t>դեկտեմբեր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1440D5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af-ZA"/>
        </w:rPr>
      </w:pPr>
      <w:r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132358" w:rsidRPr="00132358">
        <w:rPr>
          <w:rFonts w:ascii="GHEA Grapalat" w:hAnsi="GHEA Grapalat" w:cs="Tahoma"/>
          <w:caps/>
          <w:spacing w:val="-4"/>
          <w:lang w:val="af-ZA"/>
        </w:rPr>
        <w:t xml:space="preserve"> ՕՐԵՆՔԻ ՆԱԽԱԳԾԻ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(</w:t>
      </w:r>
      <w:r w:rsidRPr="001440D5">
        <w:rPr>
          <w:rFonts w:ascii="GHEA Grapalat" w:hAnsi="GHEA Grapalat"/>
          <w:iCs/>
          <w:color w:val="000000"/>
          <w:shd w:val="clear" w:color="auto" w:fill="FFFFFF"/>
          <w:lang w:val="hy-AM"/>
        </w:rPr>
        <w:t>Պ-396-29.11.2019-ՊԻ-011/0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>)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</w:t>
      </w:r>
      <w:r w:rsidR="001635FC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4938BC" w:rsidP="001975F3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 w:rsidR="00314985">
        <w:rPr>
          <w:rFonts w:ascii="GHEA Grapalat" w:hAnsi="GHEA Grapalat" w:cs="Tahoma"/>
          <w:lang w:val="hy-AM"/>
        </w:rPr>
        <w:t>թյուն</w:t>
      </w:r>
      <w:r w:rsidR="001635FC">
        <w:rPr>
          <w:rFonts w:ascii="GHEA Grapalat" w:hAnsi="GHEA Grapalat" w:cs="Tahoma"/>
          <w:lang w:val="hy-AM"/>
        </w:rPr>
        <w:t>ներ</w:t>
      </w:r>
      <w:r w:rsidRPr="004938BC">
        <w:rPr>
          <w:rFonts w:ascii="GHEA Grapalat" w:hAnsi="GHEA Grapalat" w:cs="Tahoma"/>
          <w:lang w:val="hy-AM"/>
        </w:rPr>
        <w:t xml:space="preserve">ը </w:t>
      </w:r>
      <w:r w:rsidR="001440D5"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 w:rsidR="001440D5"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F806E3" w:rsidRPr="00F806E3">
        <w:rPr>
          <w:rFonts w:ascii="GHEA Grapalat" w:hAnsi="GHEA Grapalat" w:cs="Tahoma"/>
          <w:lang w:val="hy-AM"/>
        </w:rPr>
        <w:t xml:space="preserve"> օրենքի նախագծի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1440D5" w:rsidRPr="00330B4F" w:rsidRDefault="0023768A" w:rsidP="001440D5">
      <w:pPr>
        <w:spacing w:after="0" w:line="360" w:lineRule="auto"/>
        <w:ind w:firstLine="540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 </w:t>
      </w:r>
      <w:r w:rsidR="001440D5" w:rsidRPr="00330B4F">
        <w:rPr>
          <w:rFonts w:ascii="GHEA Grapalat" w:hAnsi="GHEA Grapalat" w:cs="Tahoma"/>
          <w:lang w:val="hy-AM"/>
        </w:rPr>
        <w:t xml:space="preserve">1. ՀՀ քրեական օրենսգրքի 70-րդ հոդվածի 3-րդ մասը սահմանում է, որ պատիժը պայմանականորեն </w:t>
      </w:r>
      <w:proofErr w:type="spellStart"/>
      <w:r w:rsidR="001440D5" w:rsidRPr="00330B4F">
        <w:rPr>
          <w:rFonts w:ascii="GHEA Grapalat" w:hAnsi="GHEA Grapalat" w:cs="Tahoma"/>
          <w:lang w:val="hy-AM"/>
        </w:rPr>
        <w:t>չկիրառելիս</w:t>
      </w:r>
      <w:proofErr w:type="spellEnd"/>
      <w:r w:rsidR="001440D5" w:rsidRPr="00330B4F">
        <w:rPr>
          <w:rFonts w:ascii="GHEA Grapalat" w:hAnsi="GHEA Grapalat" w:cs="Tahoma"/>
          <w:lang w:val="hy-AM"/>
        </w:rPr>
        <w:t xml:space="preserve"> դատարանը սահմանում է փորձաշրջան՝ մեկից հինգ տարի ժամկետով, իսկ ՀՀ քրեական օրենսգրքի 52-րդ հոդվածի 2-րդ մասը սահմանում է, որ որոշակի պաշտոններ զբաղեցնելու կամ որոշակի գործունեությամբ զբաղվելու իրավունքից զրկելը որպես լրացուցիչ պատիժ կարող է նշանակվել մեկից երեք տարի ժամկետով:</w:t>
      </w:r>
    </w:p>
    <w:p w:rsidR="001440D5" w:rsidRPr="00330B4F" w:rsidRDefault="001440D5" w:rsidP="001440D5">
      <w:pPr>
        <w:spacing w:after="0"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330B4F">
        <w:rPr>
          <w:rFonts w:ascii="GHEA Grapalat" w:hAnsi="GHEA Grapalat" w:cs="Tahoma"/>
          <w:lang w:val="hy-AM"/>
        </w:rPr>
        <w:t xml:space="preserve">Նախագծով առաջարկվող </w:t>
      </w:r>
      <w:proofErr w:type="spellStart"/>
      <w:r w:rsidRPr="00330B4F">
        <w:rPr>
          <w:rFonts w:ascii="GHEA Grapalat" w:hAnsi="GHEA Grapalat" w:cs="Tahoma"/>
          <w:lang w:val="hy-AM"/>
        </w:rPr>
        <w:t>կարգավորումների</w:t>
      </w:r>
      <w:proofErr w:type="spellEnd"/>
      <w:r w:rsidRPr="00330B4F">
        <w:rPr>
          <w:rFonts w:ascii="GHEA Grapalat" w:hAnsi="GHEA Grapalat" w:cs="Tahoma"/>
          <w:lang w:val="hy-AM"/>
        </w:rPr>
        <w:t xml:space="preserve"> պայմաններում, երբ դատարանը պատիժը պայմանականորեն </w:t>
      </w:r>
      <w:proofErr w:type="spellStart"/>
      <w:r w:rsidRPr="00330B4F">
        <w:rPr>
          <w:rFonts w:ascii="GHEA Grapalat" w:hAnsi="GHEA Grapalat" w:cs="Tahoma"/>
          <w:lang w:val="hy-AM"/>
        </w:rPr>
        <w:t>չկիրառելիս</w:t>
      </w:r>
      <w:proofErr w:type="spellEnd"/>
      <w:r w:rsidRPr="00330B4F">
        <w:rPr>
          <w:rFonts w:ascii="GHEA Grapalat" w:hAnsi="GHEA Grapalat" w:cs="Tahoma"/>
          <w:lang w:val="hy-AM"/>
        </w:rPr>
        <w:t xml:space="preserve"> սահմանի փորձաշրջան, օրինակ՝ չորս տարի ժամկետով, վերջինս լրացուցիչ պատիժ նշանակելիս հարկադրված կլինի չորս տարի ժամկետով անձին զրկել որոշակի պաշտոններ զբաղեցնելու կամ որոշակի գործունեությամբ զբաղվելու իրավունքից: </w:t>
      </w:r>
    </w:p>
    <w:p w:rsidR="001440D5" w:rsidRPr="001440D5" w:rsidRDefault="001440D5" w:rsidP="001440D5">
      <w:pPr>
        <w:spacing w:after="0"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330B4F">
        <w:rPr>
          <w:rFonts w:ascii="GHEA Grapalat" w:hAnsi="GHEA Grapalat" w:cs="Tahoma"/>
          <w:lang w:val="hy-AM"/>
        </w:rPr>
        <w:t xml:space="preserve">Ստացվում է, որ պատիժը պայմանականորեն </w:t>
      </w:r>
      <w:proofErr w:type="spellStart"/>
      <w:r w:rsidRPr="00330B4F">
        <w:rPr>
          <w:rFonts w:ascii="GHEA Grapalat" w:hAnsi="GHEA Grapalat" w:cs="Tahoma"/>
          <w:lang w:val="hy-AM"/>
        </w:rPr>
        <w:t>չկիրառելիս</w:t>
      </w:r>
      <w:proofErr w:type="spellEnd"/>
      <w:r w:rsidRPr="00330B4F">
        <w:rPr>
          <w:rFonts w:ascii="GHEA Grapalat" w:hAnsi="GHEA Grapalat" w:cs="Tahoma"/>
          <w:lang w:val="hy-AM"/>
        </w:rPr>
        <w:t xml:space="preserve"> անձի նկատմամբ հնարավոր կլինի նշանակել ավելի երկար ժամկետով Լրացուցիչ պատիժ, քան այն դեպքում, երբ անձի նկատմամբ </w:t>
      </w:r>
      <w:r w:rsidR="00330B4F">
        <w:rPr>
          <w:rFonts w:ascii="GHEA Grapalat" w:hAnsi="GHEA Grapalat" w:cs="Tahoma"/>
          <w:lang w:val="hy-AM"/>
        </w:rPr>
        <w:t>սահմանվում</w:t>
      </w:r>
      <w:r w:rsidRPr="00330B4F">
        <w:rPr>
          <w:rFonts w:ascii="GHEA Grapalat" w:hAnsi="GHEA Grapalat" w:cs="Tahoma"/>
          <w:lang w:val="hy-AM"/>
        </w:rPr>
        <w:t xml:space="preserve"> է պատիժ</w:t>
      </w:r>
      <w:r w:rsidR="00330B4F">
        <w:rPr>
          <w:rFonts w:ascii="GHEA Grapalat" w:hAnsi="GHEA Grapalat" w:cs="Tahoma"/>
          <w:lang w:val="hy-AM"/>
        </w:rPr>
        <w:t xml:space="preserve">՝ </w:t>
      </w:r>
      <w:r w:rsidR="00330B4F" w:rsidRPr="00330B4F">
        <w:rPr>
          <w:rFonts w:ascii="GHEA Grapalat" w:hAnsi="GHEA Grapalat" w:cs="Tahoma"/>
          <w:lang w:val="hy-AM"/>
        </w:rPr>
        <w:t>ՀՀ քրեական օրենսգրքի 52-րդ հոդվածի 2-րդ մաս</w:t>
      </w:r>
      <w:r w:rsidR="00330B4F">
        <w:rPr>
          <w:rFonts w:ascii="GHEA Grapalat" w:hAnsi="GHEA Grapalat" w:cs="Tahoma"/>
          <w:lang w:val="hy-AM"/>
        </w:rPr>
        <w:t>ի</w:t>
      </w:r>
      <w:bookmarkStart w:id="0" w:name="_GoBack"/>
      <w:bookmarkEnd w:id="0"/>
      <w:r w:rsidR="00330B4F">
        <w:rPr>
          <w:rFonts w:ascii="GHEA Grapalat" w:hAnsi="GHEA Grapalat" w:cs="Tahoma"/>
          <w:lang w:val="hy-AM"/>
        </w:rPr>
        <w:t xml:space="preserve"> համաձայն</w:t>
      </w:r>
      <w:r w:rsidRPr="00330B4F">
        <w:rPr>
          <w:rFonts w:ascii="GHEA Grapalat" w:hAnsi="GHEA Grapalat" w:cs="Tahoma"/>
          <w:lang w:val="hy-AM"/>
        </w:rPr>
        <w:t>:</w:t>
      </w:r>
      <w:r w:rsidRPr="001440D5">
        <w:rPr>
          <w:rFonts w:ascii="GHEA Grapalat" w:hAnsi="GHEA Grapalat" w:cs="Tahoma"/>
          <w:lang w:val="hy-AM"/>
        </w:rPr>
        <w:t xml:space="preserve"> </w:t>
      </w:r>
    </w:p>
    <w:p w:rsidR="001440D5" w:rsidRPr="001440D5" w:rsidRDefault="001440D5" w:rsidP="001440D5">
      <w:pPr>
        <w:spacing w:after="0"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1440D5">
        <w:rPr>
          <w:rFonts w:ascii="GHEA Grapalat" w:hAnsi="GHEA Grapalat" w:cs="Tahoma"/>
          <w:lang w:val="hy-AM"/>
        </w:rPr>
        <w:t xml:space="preserve">Բացի այդ, Նախագծի </w:t>
      </w:r>
      <w:proofErr w:type="spellStart"/>
      <w:r w:rsidRPr="001440D5">
        <w:rPr>
          <w:rFonts w:ascii="GHEA Grapalat" w:hAnsi="GHEA Grapalat" w:cs="Tahoma"/>
          <w:lang w:val="hy-AM"/>
        </w:rPr>
        <w:t>կարգավորումների</w:t>
      </w:r>
      <w:proofErr w:type="spellEnd"/>
      <w:r w:rsidRPr="001440D5">
        <w:rPr>
          <w:rFonts w:ascii="GHEA Grapalat" w:hAnsi="GHEA Grapalat" w:cs="Tahoma"/>
          <w:lang w:val="hy-AM"/>
        </w:rPr>
        <w:t xml:space="preserve"> պայմաններում դատարանները կզրկվեն հնարավորությունից պատիժը պայմանականորեն չկիրառելու դեպքում անձի նկատմամբ նշանակել փորձաշրջանի ժամկետից կարճ ժամկետով Լրացուցիչ պատիժ, որպիսի մոտեցումն </w:t>
      </w:r>
      <w:proofErr w:type="spellStart"/>
      <w:r w:rsidRPr="001440D5">
        <w:rPr>
          <w:rFonts w:ascii="GHEA Grapalat" w:hAnsi="GHEA Grapalat" w:cs="Tahoma"/>
          <w:lang w:val="hy-AM"/>
        </w:rPr>
        <w:t>ևս</w:t>
      </w:r>
      <w:proofErr w:type="spellEnd"/>
      <w:r w:rsidRPr="001440D5">
        <w:rPr>
          <w:rFonts w:ascii="GHEA Grapalat" w:hAnsi="GHEA Grapalat" w:cs="Tahoma"/>
          <w:lang w:val="hy-AM"/>
        </w:rPr>
        <w:t xml:space="preserve"> ընդունելի չէ:</w:t>
      </w:r>
    </w:p>
    <w:p w:rsidR="001440D5" w:rsidRPr="001440D5" w:rsidRDefault="001440D5" w:rsidP="001440D5">
      <w:pPr>
        <w:spacing w:after="0"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1440D5">
        <w:rPr>
          <w:rFonts w:ascii="GHEA Grapalat" w:hAnsi="GHEA Grapalat" w:cs="Tahoma"/>
          <w:lang w:val="hy-AM"/>
        </w:rPr>
        <w:t xml:space="preserve">Միաժամանակ հարկ է նշել, որ Նախագծի հիմնավորումից կարելի է ենթադրություն անել առ այն, որ Նախագծի հեղինակը ցանկացել է սահմանել, որ պատիժը պայմանականորեն </w:t>
      </w:r>
      <w:proofErr w:type="spellStart"/>
      <w:r w:rsidRPr="001440D5">
        <w:rPr>
          <w:rFonts w:ascii="GHEA Grapalat" w:hAnsi="GHEA Grapalat" w:cs="Tahoma"/>
          <w:lang w:val="hy-AM"/>
        </w:rPr>
        <w:t>չկիրառելիս</w:t>
      </w:r>
      <w:proofErr w:type="spellEnd"/>
      <w:r w:rsidRPr="001440D5">
        <w:rPr>
          <w:rFonts w:ascii="GHEA Grapalat" w:hAnsi="GHEA Grapalat" w:cs="Tahoma"/>
          <w:lang w:val="hy-AM"/>
        </w:rPr>
        <w:t xml:space="preserve"> անձի նկատմամբ նշանակվող լրացուցիչ պատիժը չի կարող գերազանցել փորձաշրջանի ժամկետը:</w:t>
      </w:r>
    </w:p>
    <w:p w:rsidR="001440D5" w:rsidRPr="001440D5" w:rsidRDefault="001440D5" w:rsidP="001440D5">
      <w:pPr>
        <w:spacing w:after="0" w:line="360" w:lineRule="auto"/>
        <w:ind w:firstLine="540"/>
        <w:jc w:val="both"/>
        <w:rPr>
          <w:rFonts w:ascii="GHEA Grapalat" w:hAnsi="GHEA Grapalat" w:cs="Tahoma"/>
          <w:lang w:val="hy-AM"/>
        </w:rPr>
      </w:pPr>
      <w:proofErr w:type="spellStart"/>
      <w:r w:rsidRPr="001440D5">
        <w:rPr>
          <w:rFonts w:ascii="GHEA Grapalat" w:hAnsi="GHEA Grapalat" w:cs="Tahoma"/>
          <w:lang w:val="hy-AM"/>
        </w:rPr>
        <w:t>Հետևաբար</w:t>
      </w:r>
      <w:proofErr w:type="spellEnd"/>
      <w:r w:rsidRPr="001440D5">
        <w:rPr>
          <w:rFonts w:ascii="GHEA Grapalat" w:hAnsi="GHEA Grapalat" w:cs="Tahoma"/>
          <w:lang w:val="hy-AM"/>
        </w:rPr>
        <w:t xml:space="preserve">, առաջարկում ենք Նախագծում օգտագործել այնպիսի </w:t>
      </w:r>
      <w:proofErr w:type="spellStart"/>
      <w:r w:rsidRPr="001440D5">
        <w:rPr>
          <w:rFonts w:ascii="GHEA Grapalat" w:hAnsi="GHEA Grapalat" w:cs="Tahoma"/>
          <w:lang w:val="hy-AM"/>
        </w:rPr>
        <w:t>ձևակերպում</w:t>
      </w:r>
      <w:proofErr w:type="spellEnd"/>
      <w:r w:rsidRPr="001440D5">
        <w:rPr>
          <w:rFonts w:ascii="GHEA Grapalat" w:hAnsi="GHEA Grapalat" w:cs="Tahoma"/>
          <w:lang w:val="hy-AM"/>
        </w:rPr>
        <w:t xml:space="preserve">, որի պայմաններում չեն առաջանա վերոնշյալ </w:t>
      </w:r>
      <w:proofErr w:type="spellStart"/>
      <w:r w:rsidRPr="001440D5">
        <w:rPr>
          <w:rFonts w:ascii="GHEA Grapalat" w:hAnsi="GHEA Grapalat" w:cs="Tahoma"/>
          <w:lang w:val="hy-AM"/>
        </w:rPr>
        <w:t>խնդրահարույց</w:t>
      </w:r>
      <w:proofErr w:type="spellEnd"/>
      <w:r w:rsidRPr="001440D5">
        <w:rPr>
          <w:rFonts w:ascii="GHEA Grapalat" w:hAnsi="GHEA Grapalat" w:cs="Tahoma"/>
          <w:lang w:val="hy-AM"/>
        </w:rPr>
        <w:t xml:space="preserve"> իրավիճակները:</w:t>
      </w:r>
    </w:p>
    <w:p w:rsidR="001440D5" w:rsidRPr="001440D5" w:rsidRDefault="001440D5" w:rsidP="001440D5">
      <w:pPr>
        <w:spacing w:after="0"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1440D5">
        <w:rPr>
          <w:rFonts w:ascii="GHEA Grapalat" w:hAnsi="GHEA Grapalat" w:cs="Tahoma"/>
          <w:lang w:val="hy-AM"/>
        </w:rPr>
        <w:lastRenderedPageBreak/>
        <w:t xml:space="preserve">Միաժամանակ, հաշվի առնելով, որ Նախագծով առաջարկվող </w:t>
      </w:r>
      <w:proofErr w:type="spellStart"/>
      <w:r w:rsidRPr="001440D5">
        <w:rPr>
          <w:rFonts w:ascii="GHEA Grapalat" w:hAnsi="GHEA Grapalat" w:cs="Tahoma"/>
          <w:lang w:val="hy-AM"/>
        </w:rPr>
        <w:t>կարգավորումներն</w:t>
      </w:r>
      <w:proofErr w:type="spellEnd"/>
      <w:r w:rsidRPr="001440D5">
        <w:rPr>
          <w:rFonts w:ascii="GHEA Grapalat" w:hAnsi="GHEA Grapalat" w:cs="Tahoma"/>
          <w:lang w:val="hy-AM"/>
        </w:rPr>
        <w:t xml:space="preserve"> վերաբերում են պատիժը պայմանականորեն չկիրառելու ինստիտուտին, գտնում ենք, որ առավել նպատակահարմար է լրացում կատարել ՀՀ քրեական օրենսգրքի 70-րդ հոդվածում:   </w:t>
      </w:r>
    </w:p>
    <w:p w:rsidR="001635FC" w:rsidRPr="0023768A" w:rsidRDefault="001440D5" w:rsidP="001440D5">
      <w:pPr>
        <w:spacing w:after="0" w:line="360" w:lineRule="auto"/>
        <w:ind w:firstLine="540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2.</w:t>
      </w:r>
      <w:r w:rsidRPr="001440D5">
        <w:rPr>
          <w:rFonts w:ascii="GHEA Grapalat" w:hAnsi="GHEA Grapalat" w:cs="Tahoma"/>
          <w:lang w:val="hy-AM"/>
        </w:rPr>
        <w:t xml:space="preserve"> Նախագծի 2-րդ </w:t>
      </w:r>
      <w:proofErr w:type="spellStart"/>
      <w:r w:rsidRPr="001440D5">
        <w:rPr>
          <w:rFonts w:ascii="GHEA Grapalat" w:hAnsi="GHEA Grapalat" w:cs="Tahoma"/>
          <w:lang w:val="hy-AM"/>
        </w:rPr>
        <w:t>հովածում</w:t>
      </w:r>
      <w:proofErr w:type="spellEnd"/>
      <w:r w:rsidRPr="001440D5">
        <w:rPr>
          <w:rFonts w:ascii="GHEA Grapalat" w:hAnsi="GHEA Grapalat" w:cs="Tahoma"/>
          <w:lang w:val="hy-AM"/>
        </w:rPr>
        <w:t xml:space="preserve"> «հրապարակման օրվան հաջորդող օրվանից» բառերն անհրաժեշտ է փոխարինել «հրապարակմանը հաջորդող օրվանից» բառերով՝ նկատի ունենալով «Նորմատիվ իրավական ակտերի մասին» Հայաստանի Հանրապետության օրենքի 23-րդ հոդվածի 1-ին մասի պահանջները:</w:t>
      </w:r>
    </w:p>
    <w:p w:rsidR="00314985" w:rsidRDefault="00314985" w:rsidP="0031498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57693" w:rsidRDefault="00057693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B75F30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6B7745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6B7745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քրեական օրենսգրքում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>եի</w:t>
      </w:r>
      <w:proofErr w:type="spellEnd"/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 եկամուտների էական նվազեցման կամ ծախսերի ավելացման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վերաբերյալ</w:t>
      </w:r>
      <w:proofErr w:type="spellEnd"/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6B7745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>ընդունումը չի հանգեցնի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>ջեի եկամուտների էական նվազեցման կամ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7306C"/>
    <w:rsid w:val="00096D23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32358"/>
    <w:rsid w:val="00140AAA"/>
    <w:rsid w:val="0014163C"/>
    <w:rsid w:val="001440D5"/>
    <w:rsid w:val="001502EA"/>
    <w:rsid w:val="001635FC"/>
    <w:rsid w:val="00192417"/>
    <w:rsid w:val="001975F3"/>
    <w:rsid w:val="001B617A"/>
    <w:rsid w:val="001C3BA6"/>
    <w:rsid w:val="001F70A9"/>
    <w:rsid w:val="00202105"/>
    <w:rsid w:val="00206940"/>
    <w:rsid w:val="002368C7"/>
    <w:rsid w:val="0023768A"/>
    <w:rsid w:val="002651D4"/>
    <w:rsid w:val="00275218"/>
    <w:rsid w:val="00277794"/>
    <w:rsid w:val="002C5BCB"/>
    <w:rsid w:val="002F290E"/>
    <w:rsid w:val="00314985"/>
    <w:rsid w:val="00330B4F"/>
    <w:rsid w:val="003331A1"/>
    <w:rsid w:val="00336A80"/>
    <w:rsid w:val="00374EE4"/>
    <w:rsid w:val="00397C3B"/>
    <w:rsid w:val="003B24F3"/>
    <w:rsid w:val="003D0342"/>
    <w:rsid w:val="003D16E3"/>
    <w:rsid w:val="003F7763"/>
    <w:rsid w:val="00413083"/>
    <w:rsid w:val="0041570D"/>
    <w:rsid w:val="00420F58"/>
    <w:rsid w:val="004370D4"/>
    <w:rsid w:val="0045145A"/>
    <w:rsid w:val="00452E95"/>
    <w:rsid w:val="0047372D"/>
    <w:rsid w:val="004938BC"/>
    <w:rsid w:val="004D7F29"/>
    <w:rsid w:val="005027F7"/>
    <w:rsid w:val="00503309"/>
    <w:rsid w:val="00513A8E"/>
    <w:rsid w:val="00532AB1"/>
    <w:rsid w:val="005406B1"/>
    <w:rsid w:val="005506C0"/>
    <w:rsid w:val="0055145E"/>
    <w:rsid w:val="005646D1"/>
    <w:rsid w:val="00577B2F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6766C"/>
    <w:rsid w:val="00676681"/>
    <w:rsid w:val="00677BB1"/>
    <w:rsid w:val="006913CD"/>
    <w:rsid w:val="006A2130"/>
    <w:rsid w:val="006B7745"/>
    <w:rsid w:val="006C0191"/>
    <w:rsid w:val="006D359E"/>
    <w:rsid w:val="006D7663"/>
    <w:rsid w:val="006D7DF2"/>
    <w:rsid w:val="00712A61"/>
    <w:rsid w:val="007279F8"/>
    <w:rsid w:val="0077464F"/>
    <w:rsid w:val="00777345"/>
    <w:rsid w:val="007D73E0"/>
    <w:rsid w:val="007E481E"/>
    <w:rsid w:val="007F26D4"/>
    <w:rsid w:val="007F5D27"/>
    <w:rsid w:val="00804721"/>
    <w:rsid w:val="00820B9C"/>
    <w:rsid w:val="0083626C"/>
    <w:rsid w:val="008410D5"/>
    <w:rsid w:val="00847F53"/>
    <w:rsid w:val="00865E99"/>
    <w:rsid w:val="008662D8"/>
    <w:rsid w:val="008A57B8"/>
    <w:rsid w:val="008B210F"/>
    <w:rsid w:val="008B5B29"/>
    <w:rsid w:val="008D6470"/>
    <w:rsid w:val="008F6BCF"/>
    <w:rsid w:val="00900C59"/>
    <w:rsid w:val="009570B2"/>
    <w:rsid w:val="009715FF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901E2"/>
    <w:rsid w:val="00AA5809"/>
    <w:rsid w:val="00AB5F9C"/>
    <w:rsid w:val="00AE38EF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30B17"/>
    <w:rsid w:val="00C35F6F"/>
    <w:rsid w:val="00C575B5"/>
    <w:rsid w:val="00C6349C"/>
    <w:rsid w:val="00CA24FF"/>
    <w:rsid w:val="00CB79B0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38E"/>
    <w:rsid w:val="00DD2DC8"/>
    <w:rsid w:val="00DD47A7"/>
    <w:rsid w:val="00E026AD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C41CE"/>
    <w:rsid w:val="00ED6393"/>
    <w:rsid w:val="00ED72C1"/>
    <w:rsid w:val="00F05E81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571A"/>
    <w:rsid w:val="00F9535E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EECCC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39FED-AEB0-41BF-BDB6-85230E9EC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4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66</cp:revision>
  <cp:lastPrinted>2019-10-10T11:45:00Z</cp:lastPrinted>
  <dcterms:created xsi:type="dcterms:W3CDTF">2019-04-19T07:12:00Z</dcterms:created>
  <dcterms:modified xsi:type="dcterms:W3CDTF">2019-12-20T07:18:00Z</dcterms:modified>
</cp:coreProperties>
</file>