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A66" w:rsidRPr="008367A5" w:rsidRDefault="00BF383A" w:rsidP="00E54A66">
      <w:pPr>
        <w:jc w:val="right"/>
        <w:rPr>
          <w:rFonts w:ascii="GHEA Grapalat" w:hAnsi="GHEA Grapalat"/>
          <w:sz w:val="22"/>
          <w:szCs w:val="22"/>
        </w:rPr>
      </w:pPr>
      <w:r>
        <w:rPr>
          <w:rFonts w:ascii="GHEA Grapalat" w:hAnsi="GHEA Grapalat"/>
          <w:sz w:val="22"/>
          <w:szCs w:val="22"/>
        </w:rPr>
        <w:t xml:space="preserve">   </w:t>
      </w:r>
      <w:r w:rsidR="00E54A66" w:rsidRPr="008367A5">
        <w:rPr>
          <w:rFonts w:ascii="GHEA Grapalat" w:hAnsi="GHEA Grapalat"/>
          <w:sz w:val="22"/>
          <w:szCs w:val="22"/>
        </w:rPr>
        <w:t>ՆԱԽԱԳԻԾ</w:t>
      </w:r>
    </w:p>
    <w:p w:rsidR="00E54A66" w:rsidRPr="008367A5" w:rsidRDefault="00E54A66" w:rsidP="00E54A66">
      <w:pPr>
        <w:jc w:val="right"/>
        <w:rPr>
          <w:rFonts w:ascii="GHEA Grapalat" w:hAnsi="GHEA Grapalat"/>
          <w:sz w:val="22"/>
          <w:szCs w:val="22"/>
        </w:rPr>
      </w:pPr>
    </w:p>
    <w:p w:rsidR="00E54A66" w:rsidRPr="008278B2" w:rsidRDefault="00E54A66" w:rsidP="00E54A66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8367A5">
        <w:rPr>
          <w:rFonts w:ascii="GHEA Grapalat" w:hAnsi="GHEA Grapalat" w:cs="Sylfaen"/>
          <w:b/>
          <w:sz w:val="32"/>
          <w:szCs w:val="32"/>
        </w:rPr>
        <w:t xml:space="preserve">   </w:t>
      </w:r>
      <w:proofErr w:type="gramStart"/>
      <w:r w:rsidRPr="008278B2">
        <w:rPr>
          <w:rFonts w:ascii="GHEA Grapalat" w:hAnsi="GHEA Grapalat" w:cs="Sylfaen"/>
          <w:b/>
          <w:sz w:val="24"/>
          <w:szCs w:val="24"/>
        </w:rPr>
        <w:t>ՀԱՅԱՍՏԱՆԻ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8278B2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8278B2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E54A66" w:rsidRPr="008278B2" w:rsidRDefault="00E54A66" w:rsidP="00D9112B">
      <w:pPr>
        <w:pStyle w:val="mechtex"/>
        <w:ind w:firstLine="142"/>
        <w:jc w:val="left"/>
        <w:rPr>
          <w:rFonts w:ascii="GHEA Grapalat" w:hAnsi="GHEA Grapalat"/>
          <w:sz w:val="24"/>
          <w:szCs w:val="24"/>
        </w:rPr>
      </w:pPr>
      <w:r w:rsidRPr="008278B2">
        <w:rPr>
          <w:rFonts w:ascii="GHEA Grapalat" w:hAnsi="GHEA Grapalat"/>
          <w:sz w:val="24"/>
          <w:szCs w:val="24"/>
        </w:rPr>
        <w:t xml:space="preserve">       </w:t>
      </w:r>
    </w:p>
    <w:p w:rsidR="00E54A66" w:rsidRDefault="00E54A66" w:rsidP="00E54A66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8278B2">
        <w:rPr>
          <w:rFonts w:ascii="GHEA Grapalat" w:hAnsi="GHEA Grapalat" w:cs="Sylfaen"/>
          <w:sz w:val="24"/>
          <w:szCs w:val="24"/>
        </w:rPr>
        <w:t xml:space="preserve">     </w:t>
      </w:r>
      <w:r w:rsidRPr="008278B2">
        <w:rPr>
          <w:rFonts w:ascii="GHEA Grapalat" w:hAnsi="GHEA Grapalat" w:cs="Sylfaen"/>
          <w:b/>
          <w:sz w:val="24"/>
          <w:szCs w:val="24"/>
        </w:rPr>
        <w:t>Ո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Ր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Ո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Շ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Ո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8278B2">
        <w:rPr>
          <w:rFonts w:ascii="GHEA Grapalat" w:hAnsi="GHEA Grapalat" w:cs="Sylfaen"/>
          <w:b/>
          <w:sz w:val="24"/>
          <w:szCs w:val="24"/>
        </w:rPr>
        <w:t>Ւ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Մ</w:t>
      </w:r>
    </w:p>
    <w:p w:rsidR="00966732" w:rsidRPr="00B4244D" w:rsidRDefault="00966732" w:rsidP="00966732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«</w:t>
      </w:r>
      <w:r w:rsidRPr="003D6530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</w:rPr>
        <w:t>»</w:t>
      </w:r>
      <w:r w:rsidRPr="003D653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«</w:t>
      </w:r>
      <w:r w:rsidRPr="003D653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</w:rPr>
        <w:t>»</w:t>
      </w:r>
      <w:r w:rsidRPr="003D6530">
        <w:rPr>
          <w:rFonts w:ascii="GHEA Grapalat" w:hAnsi="GHEA Grapalat"/>
          <w:color w:val="000000"/>
        </w:rPr>
        <w:t xml:space="preserve"> 201</w:t>
      </w:r>
      <w:r w:rsidR="009461DF">
        <w:rPr>
          <w:rFonts w:ascii="GHEA Grapalat" w:hAnsi="GHEA Grapalat"/>
          <w:color w:val="000000"/>
        </w:rPr>
        <w:t>9</w:t>
      </w:r>
      <w:r w:rsidRPr="003D6530">
        <w:rPr>
          <w:rFonts w:ascii="GHEA Grapalat" w:hAnsi="GHEA Grapalat"/>
          <w:color w:val="000000"/>
        </w:rPr>
        <w:t xml:space="preserve"> </w:t>
      </w:r>
      <w:proofErr w:type="spellStart"/>
      <w:r w:rsidRPr="003D6530">
        <w:rPr>
          <w:rFonts w:ascii="GHEA Grapalat" w:hAnsi="GHEA Grapalat" w:cs="Sylfaen"/>
          <w:color w:val="000000"/>
        </w:rPr>
        <w:t>թվականի</w:t>
      </w:r>
      <w:proofErr w:type="spellEnd"/>
      <w:r w:rsidRPr="003D6530">
        <w:rPr>
          <w:rFonts w:ascii="GHEA Grapalat" w:hAnsi="GHEA Grapalat"/>
          <w:color w:val="000000"/>
        </w:rPr>
        <w:t xml:space="preserve"> N ___</w:t>
      </w:r>
      <w:r w:rsidRPr="00AC11BC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Ն</w:t>
      </w:r>
    </w:p>
    <w:p w:rsidR="00966732" w:rsidRPr="0022189F" w:rsidRDefault="00966732" w:rsidP="00E54A66">
      <w:pPr>
        <w:pStyle w:val="mechtex"/>
        <w:ind w:left="-800"/>
        <w:rPr>
          <w:rStyle w:val="a9"/>
          <w:rFonts w:cs="Sylfaen"/>
          <w:b w:val="0"/>
          <w:color w:val="000000"/>
          <w:shd w:val="clear" w:color="auto" w:fill="FFFFFF"/>
        </w:rPr>
      </w:pPr>
    </w:p>
    <w:p w:rsidR="00AE02F5" w:rsidRPr="0022189F" w:rsidRDefault="00AE02F5" w:rsidP="0006341F">
      <w:pPr>
        <w:spacing w:line="360" w:lineRule="auto"/>
        <w:ind w:firstLine="540"/>
        <w:jc w:val="center"/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  <w:r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 w:rsidRPr="0022189F"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 w:rsidRPr="0022189F"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B83721"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ԼՈՌՈՒ</w:t>
      </w:r>
      <w:r w:rsidRPr="0022189F"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ՄԱՐԶՊԵՏԱՐԱՆԻՆ ԳՈՒՄԱՐ ՀԱՏԿԱՑՆԵԼՈՒ</w:t>
      </w:r>
      <w:r w:rsidR="009461DF" w:rsidRPr="0022189F"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352D3D" w:rsidRPr="0022189F"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ԵՎ</w:t>
      </w:r>
      <w:r w:rsidR="00422193" w:rsidRPr="0022189F"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22189F" w:rsidRPr="0022189F"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 ՀԱՆՐԱՊԵՏՈՒԹՅԱՆ 2019 ԹՎԱԿԱՆԻ ՊԵՏԱԿԱՆ ԲՅՈՒՋԵՈՒՄ ՎԵՐԱԲԱՇԽՈՒՄ</w:t>
      </w:r>
      <w:r w:rsidR="0022189F"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>,</w:t>
      </w:r>
      <w:r w:rsidR="0022189F" w:rsidRPr="0022189F"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Pr="0022189F"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</w:t>
      </w:r>
      <w:r w:rsidR="001B33E9" w:rsidRPr="0022189F"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2018 ԹՎԱԿԱՆԻ ԴԵԿՏԵՄԲԵՐԻ 27-Ի N 1515-Ն ՈՐՈՇՄԱՆ ՄԵՋ</w:t>
      </w:r>
      <w:r w:rsidR="00422193" w:rsidRPr="0022189F"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22189F" w:rsidRPr="0022189F"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>ՓՈՓՈԽՈՒԹՅՈՒՆՆԵՐ ԵՎ ԼՐԱՑՈՒՄՆԵՐ ԿԱՏԱՐԵԼՈՒ</w:t>
      </w:r>
      <w:r w:rsidR="00422193" w:rsidRPr="0022189F"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9B40B2">
        <w:rPr>
          <w:rStyle w:val="a9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ՄԱՍԻՆ</w:t>
      </w:r>
    </w:p>
    <w:p w:rsidR="00041F8A" w:rsidRPr="008367A5" w:rsidRDefault="00AE02F5" w:rsidP="00AE02F5">
      <w:pPr>
        <w:pStyle w:val="mechtex"/>
        <w:rPr>
          <w:rFonts w:ascii="GHEA Grapalat" w:hAnsi="GHEA Grapalat" w:cs="Sylfaen"/>
          <w:lang w:val="af-ZA"/>
        </w:rPr>
      </w:pPr>
      <w:r w:rsidRPr="008367A5">
        <w:rPr>
          <w:rFonts w:ascii="GHEA Grapalat" w:hAnsi="GHEA Grapalat" w:cs="Sylfaen"/>
          <w:lang w:val="af-ZA"/>
        </w:rPr>
        <w:t xml:space="preserve"> </w:t>
      </w:r>
      <w:r w:rsidR="00041F8A" w:rsidRPr="008367A5">
        <w:rPr>
          <w:rFonts w:ascii="GHEA Grapalat" w:hAnsi="GHEA Grapalat" w:cs="Sylfaen"/>
          <w:lang w:val="af-ZA"/>
        </w:rPr>
        <w:t>-------------------------------------------------------------------------------------------------------</w:t>
      </w:r>
    </w:p>
    <w:p w:rsidR="00E41017" w:rsidRDefault="00E41017" w:rsidP="00E51636">
      <w:pPr>
        <w:pStyle w:val="norm"/>
        <w:spacing w:line="360" w:lineRule="auto"/>
        <w:ind w:firstLine="426"/>
        <w:rPr>
          <w:rFonts w:ascii="GHEA Grapalat" w:hAnsi="GHEA Grapalat"/>
          <w:sz w:val="12"/>
          <w:szCs w:val="12"/>
          <w:lang w:val="af-ZA"/>
        </w:rPr>
      </w:pPr>
    </w:p>
    <w:p w:rsidR="00377FF5" w:rsidRPr="002B1719" w:rsidRDefault="00AF4974" w:rsidP="006D13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 </w:t>
      </w:r>
      <w:proofErr w:type="spellStart"/>
      <w:proofErr w:type="gramStart"/>
      <w:r w:rsidRPr="002B1719">
        <w:rPr>
          <w:rFonts w:ascii="GHEA Grapalat" w:hAnsi="GHEA Grapalat"/>
          <w:color w:val="000000"/>
          <w:sz w:val="24"/>
          <w:szCs w:val="24"/>
          <w:lang w:eastAsia="en-US"/>
        </w:rPr>
        <w:t>Ղեկավարվելով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A54EE9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>«</w:t>
      </w:r>
      <w:proofErr w:type="spellStart"/>
      <w:r w:rsidR="00A54EE9" w:rsidRPr="002B1719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A54EE9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A54EE9" w:rsidRPr="002B1719">
        <w:rPr>
          <w:rFonts w:ascii="GHEA Grapalat" w:hAnsi="GHEA Grapalat"/>
          <w:color w:val="000000"/>
          <w:sz w:val="24"/>
          <w:szCs w:val="24"/>
          <w:lang w:eastAsia="en-US"/>
        </w:rPr>
        <w:t>Հանրապետությ</w:t>
      </w:r>
      <w:r w:rsidRPr="002B1719">
        <w:rPr>
          <w:rFonts w:ascii="GHEA Grapalat" w:hAnsi="GHEA Grapalat"/>
          <w:color w:val="000000"/>
          <w:sz w:val="24"/>
          <w:szCs w:val="24"/>
          <w:lang w:eastAsia="en-US"/>
        </w:rPr>
        <w:t>ան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2B1719">
        <w:rPr>
          <w:rFonts w:ascii="GHEA Grapalat" w:hAnsi="GHEA Grapalat"/>
          <w:color w:val="000000"/>
          <w:sz w:val="24"/>
          <w:szCs w:val="24"/>
          <w:lang w:eastAsia="en-US"/>
        </w:rPr>
        <w:t>բյուջետային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2B1719">
        <w:rPr>
          <w:rFonts w:ascii="GHEA Grapalat" w:hAnsi="GHEA Grapalat"/>
          <w:color w:val="000000"/>
          <w:sz w:val="24"/>
          <w:szCs w:val="24"/>
          <w:lang w:eastAsia="en-US"/>
        </w:rPr>
        <w:t>համակարգի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2B1719">
        <w:rPr>
          <w:rFonts w:ascii="GHEA Grapalat" w:hAnsi="GHEA Grapalat"/>
          <w:color w:val="000000"/>
          <w:sz w:val="24"/>
          <w:szCs w:val="24"/>
          <w:lang w:eastAsia="en-US"/>
        </w:rPr>
        <w:t>մասին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» </w:t>
      </w:r>
      <w:proofErr w:type="spellStart"/>
      <w:r w:rsidR="00A54EE9" w:rsidRPr="002B1719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A54EE9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A54EE9" w:rsidRPr="002B1719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A54EE9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A54EE9" w:rsidRPr="002B1719">
        <w:rPr>
          <w:rFonts w:ascii="GHEA Grapalat" w:hAnsi="GHEA Grapalat"/>
          <w:color w:val="000000"/>
          <w:sz w:val="24"/>
          <w:szCs w:val="24"/>
          <w:lang w:eastAsia="en-US"/>
        </w:rPr>
        <w:t>օրենքի</w:t>
      </w:r>
      <w:proofErr w:type="spellEnd"/>
      <w:r w:rsidR="00A54EE9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19-</w:t>
      </w:r>
      <w:proofErr w:type="spellStart"/>
      <w:r w:rsidR="00A54EE9" w:rsidRPr="002B1719">
        <w:rPr>
          <w:rFonts w:ascii="GHEA Grapalat" w:hAnsi="GHEA Grapalat"/>
          <w:color w:val="000000"/>
          <w:sz w:val="24"/>
          <w:szCs w:val="24"/>
          <w:lang w:eastAsia="en-US"/>
        </w:rPr>
        <w:t>րդ</w:t>
      </w:r>
      <w:proofErr w:type="spellEnd"/>
      <w:r w:rsidR="00A54EE9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6D61EC" w:rsidRPr="002B1719">
        <w:rPr>
          <w:rFonts w:ascii="GHEA Grapalat" w:hAnsi="GHEA Grapalat"/>
          <w:color w:val="000000"/>
          <w:sz w:val="24"/>
          <w:szCs w:val="24"/>
          <w:lang w:eastAsia="en-US"/>
        </w:rPr>
        <w:t>և</w:t>
      </w:r>
      <w:r w:rsidR="006D61EC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23-</w:t>
      </w:r>
      <w:proofErr w:type="spellStart"/>
      <w:r w:rsidR="006D61EC" w:rsidRPr="002B1719">
        <w:rPr>
          <w:rFonts w:ascii="GHEA Grapalat" w:hAnsi="GHEA Grapalat"/>
          <w:color w:val="000000"/>
          <w:sz w:val="24"/>
          <w:szCs w:val="24"/>
          <w:lang w:eastAsia="en-US"/>
        </w:rPr>
        <w:t>րդ</w:t>
      </w:r>
      <w:proofErr w:type="spellEnd"/>
      <w:r w:rsidR="006D61EC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A54EE9" w:rsidRPr="002B1719">
        <w:rPr>
          <w:rFonts w:ascii="GHEA Grapalat" w:hAnsi="GHEA Grapalat"/>
          <w:color w:val="000000"/>
          <w:sz w:val="24"/>
          <w:szCs w:val="24"/>
          <w:lang w:eastAsia="en-US"/>
        </w:rPr>
        <w:t>հոդված</w:t>
      </w:r>
      <w:r w:rsidR="006D61EC" w:rsidRPr="002B1719">
        <w:rPr>
          <w:rFonts w:ascii="GHEA Grapalat" w:hAnsi="GHEA Grapalat"/>
          <w:color w:val="000000"/>
          <w:sz w:val="24"/>
          <w:szCs w:val="24"/>
          <w:lang w:eastAsia="en-US"/>
        </w:rPr>
        <w:t>ներ</w:t>
      </w:r>
      <w:r w:rsidR="00A54EE9" w:rsidRPr="002B1719">
        <w:rPr>
          <w:rFonts w:ascii="GHEA Grapalat" w:hAnsi="GHEA Grapalat"/>
          <w:color w:val="000000"/>
          <w:sz w:val="24"/>
          <w:szCs w:val="24"/>
          <w:lang w:eastAsia="en-US"/>
        </w:rPr>
        <w:t>ի</w:t>
      </w:r>
      <w:proofErr w:type="spellEnd"/>
      <w:r w:rsidR="00A54EE9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3-</w:t>
      </w:r>
      <w:proofErr w:type="spellStart"/>
      <w:r w:rsidR="00A54EE9" w:rsidRPr="002B1719">
        <w:rPr>
          <w:rFonts w:ascii="GHEA Grapalat" w:hAnsi="GHEA Grapalat"/>
          <w:color w:val="000000"/>
          <w:sz w:val="24"/>
          <w:szCs w:val="24"/>
          <w:lang w:eastAsia="en-US"/>
        </w:rPr>
        <w:t>րդ</w:t>
      </w:r>
      <w:proofErr w:type="spellEnd"/>
      <w:r w:rsidR="00A54EE9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A54EE9" w:rsidRPr="002B1719">
        <w:rPr>
          <w:rFonts w:ascii="GHEA Grapalat" w:hAnsi="GHEA Grapalat"/>
          <w:color w:val="000000"/>
          <w:sz w:val="24"/>
          <w:szCs w:val="24"/>
          <w:lang w:eastAsia="en-US"/>
        </w:rPr>
        <w:t>մաս</w:t>
      </w:r>
      <w:r w:rsidR="006D61EC" w:rsidRPr="002B1719">
        <w:rPr>
          <w:rFonts w:ascii="GHEA Grapalat" w:hAnsi="GHEA Grapalat"/>
          <w:color w:val="000000"/>
          <w:sz w:val="24"/>
          <w:szCs w:val="24"/>
          <w:lang w:eastAsia="en-US"/>
        </w:rPr>
        <w:t>եր</w:t>
      </w:r>
      <w:r w:rsidR="00B34169" w:rsidRPr="002B1719">
        <w:rPr>
          <w:rFonts w:ascii="GHEA Grapalat" w:hAnsi="GHEA Grapalat"/>
          <w:color w:val="000000"/>
          <w:sz w:val="24"/>
          <w:szCs w:val="24"/>
          <w:lang w:eastAsia="en-US"/>
        </w:rPr>
        <w:t>ով</w:t>
      </w:r>
      <w:proofErr w:type="spellEnd"/>
      <w:r w:rsidR="00A54EE9" w:rsidRPr="002B1719">
        <w:rPr>
          <w:rFonts w:ascii="GHEA Grapalat" w:hAnsi="GHEA Grapalat"/>
          <w:color w:val="000000"/>
          <w:sz w:val="24"/>
          <w:szCs w:val="24"/>
          <w:lang w:eastAsia="en-US"/>
        </w:rPr>
        <w:t>՝</w:t>
      </w:r>
      <w:r w:rsidR="00A54EE9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06341F" w:rsidRPr="002B1719">
        <w:rPr>
          <w:rFonts w:ascii="GHEA Grapalat" w:hAnsi="GHEA Grapalat"/>
          <w:color w:val="000000"/>
          <w:sz w:val="24"/>
          <w:szCs w:val="24"/>
          <w:lang w:eastAsia="en-US"/>
        </w:rPr>
        <w:t>ՀՀ</w:t>
      </w:r>
      <w:r w:rsidR="0006341F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06341F" w:rsidRPr="002B1719">
        <w:rPr>
          <w:rFonts w:ascii="GHEA Grapalat" w:hAnsi="GHEA Grapalat"/>
          <w:color w:val="000000"/>
          <w:sz w:val="24"/>
          <w:szCs w:val="24"/>
          <w:lang w:eastAsia="en-US"/>
        </w:rPr>
        <w:t>կ</w:t>
      </w:r>
      <w:r w:rsidRPr="002B1719">
        <w:rPr>
          <w:rFonts w:ascii="GHEA Grapalat" w:hAnsi="GHEA Grapalat"/>
          <w:color w:val="000000"/>
          <w:sz w:val="24"/>
          <w:szCs w:val="24"/>
          <w:lang w:eastAsia="en-US"/>
        </w:rPr>
        <w:t>առավարությունը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377FF5" w:rsidRPr="002B1719">
        <w:rPr>
          <w:rFonts w:ascii="GHEA Grapalat" w:hAnsi="GHEA Grapalat"/>
          <w:color w:val="000000"/>
          <w:sz w:val="24"/>
          <w:szCs w:val="24"/>
          <w:lang w:eastAsia="en-US"/>
        </w:rPr>
        <w:t>որոշում</w:t>
      </w:r>
      <w:proofErr w:type="spellEnd"/>
      <w:r w:rsidR="00377FF5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377FF5" w:rsidRPr="002B1719">
        <w:rPr>
          <w:rFonts w:ascii="GHEA Grapalat" w:hAnsi="GHEA Grapalat"/>
          <w:color w:val="000000"/>
          <w:sz w:val="24"/>
          <w:szCs w:val="24"/>
          <w:lang w:eastAsia="en-US"/>
        </w:rPr>
        <w:t>է</w:t>
      </w:r>
      <w:r w:rsidR="00377FF5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>.</w:t>
      </w:r>
      <w:proofErr w:type="gramEnd"/>
    </w:p>
    <w:p w:rsidR="00111912" w:rsidRPr="002B1719" w:rsidRDefault="00111912" w:rsidP="00111912">
      <w:pPr>
        <w:pStyle w:val="norm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>1.</w:t>
      </w:r>
      <w:r w:rsid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proofErr w:type="gram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FC0403" w:rsidRPr="002B1719">
        <w:rPr>
          <w:rFonts w:ascii="GHEA Grapalat" w:hAnsi="GHEA Grapalat"/>
          <w:color w:val="000000"/>
          <w:sz w:val="24"/>
          <w:szCs w:val="24"/>
          <w:lang w:eastAsia="en-US"/>
        </w:rPr>
        <w:t>Լոռու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մարզի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Գուգարք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համայնքի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Էներգետիկների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3-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րդ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FC1FC7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փողոցի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հրդեհված</w:t>
      </w:r>
      <w:proofErr w:type="spellEnd"/>
      <w:r w:rsid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N5</w:t>
      </w:r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բազմակացարան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ոչ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հիմնական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շինության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նախկին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բնակիչներ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հանդիսացող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թվով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7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ընտանիքի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բնակարանային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խնդիրը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բնակարանի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գնման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վկայագրի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(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այսուհետ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՝</w:t>
      </w:r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վկայագիր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)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տրամադրման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միջոցով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լուծելու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համար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Լոռու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մարզպետարանին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32559" w:rsidRPr="00132559">
        <w:rPr>
          <w:rFonts w:ascii="GHEA Grapalat" w:hAnsi="GHEA Grapalat"/>
          <w:color w:val="000000"/>
          <w:sz w:val="24"/>
          <w:szCs w:val="24"/>
          <w:lang w:eastAsia="en-US"/>
        </w:rPr>
        <w:t>հատկացնել</w:t>
      </w:r>
      <w:proofErr w:type="spellEnd"/>
      <w:r w:rsidR="00132559" w:rsidRPr="0013255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7B5ACE">
        <w:rPr>
          <w:rFonts w:ascii="GHEA Grapalat" w:hAnsi="GHEA Grapalat"/>
          <w:color w:val="000000"/>
          <w:sz w:val="24"/>
          <w:szCs w:val="24"/>
          <w:lang w:val="af-ZA" w:eastAsia="en-US"/>
        </w:rPr>
        <w:t>27</w:t>
      </w:r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>,</w:t>
      </w:r>
      <w:r w:rsidR="007B5ACE">
        <w:rPr>
          <w:rFonts w:ascii="GHEA Grapalat" w:hAnsi="GHEA Grapalat"/>
          <w:color w:val="000000"/>
          <w:sz w:val="24"/>
          <w:szCs w:val="24"/>
          <w:lang w:val="af-ZA" w:eastAsia="en-US"/>
        </w:rPr>
        <w:t>750</w:t>
      </w:r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.0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հազ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>.</w:t>
      </w:r>
      <w:proofErr w:type="gram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դրամ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՝</w:t>
      </w:r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FC0403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2019</w:t>
      </w:r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թվա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softHyphen/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կանի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պետական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բյուջեով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նախատեսված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կառա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softHyphen/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վա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softHyphen/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րության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պահուստային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ֆոնդի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հաշվին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(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բյուջետային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ծախսերի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տնտեսագիտական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դասակարգման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«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Այլ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կապիտալ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դրամաշնորհներ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»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հոդվածով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)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համաձայն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N 1 </w:t>
      </w:r>
      <w:proofErr w:type="spellStart"/>
      <w:r w:rsidR="00630484" w:rsidRPr="002B1719">
        <w:rPr>
          <w:rFonts w:ascii="GHEA Grapalat" w:hAnsi="GHEA Grapalat"/>
          <w:color w:val="000000"/>
          <w:sz w:val="24"/>
          <w:szCs w:val="24"/>
          <w:lang w:eastAsia="en-US"/>
        </w:rPr>
        <w:t>հավելվածի</w:t>
      </w:r>
      <w:proofErr w:type="spellEnd"/>
      <w:r w:rsidR="00630484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>:</w:t>
      </w:r>
    </w:p>
    <w:p w:rsidR="003313FE" w:rsidRDefault="00111912" w:rsidP="00761D78">
      <w:pPr>
        <w:pStyle w:val="norm"/>
        <w:rPr>
          <w:rFonts w:ascii="GHEA Grapalat" w:hAnsi="GHEA Grapalat"/>
          <w:color w:val="000000"/>
          <w:sz w:val="24"/>
          <w:szCs w:val="24"/>
          <w:lang w:eastAsia="en-US"/>
        </w:rPr>
      </w:pPr>
      <w:r>
        <w:rPr>
          <w:rFonts w:ascii="GHEA Grapalat" w:hAnsi="GHEA Grapalat"/>
          <w:color w:val="000000"/>
          <w:sz w:val="24"/>
          <w:szCs w:val="24"/>
          <w:lang w:val="af-ZA" w:eastAsia="en-US"/>
        </w:rPr>
        <w:t>2.</w:t>
      </w:r>
      <w:r w:rsid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Լոռու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61D78">
        <w:rPr>
          <w:rFonts w:ascii="GHEA Grapalat" w:hAnsi="GHEA Grapalat"/>
          <w:color w:val="000000"/>
          <w:sz w:val="24"/>
          <w:szCs w:val="24"/>
          <w:lang w:eastAsia="en-US"/>
        </w:rPr>
        <w:t>մարզպետ</w:t>
      </w:r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ին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՝</w:t>
      </w:r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սույն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որոշումն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ուժի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մեջ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մտնելուց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հետո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5-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օրյա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ժամկետում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ֆինանսների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նախարարություն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ներկայացնել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համապատասխան</w:t>
      </w:r>
      <w:proofErr w:type="spellEnd"/>
      <w:r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հանձնարարական</w:t>
      </w:r>
      <w:proofErr w:type="spellEnd"/>
      <w:r w:rsidR="00340C2D" w:rsidRPr="00340C2D">
        <w:rPr>
          <w:rFonts w:ascii="GHEA Grapalat" w:hAnsi="GHEA Grapalat"/>
          <w:color w:val="000000"/>
          <w:sz w:val="24"/>
          <w:szCs w:val="24"/>
          <w:lang w:val="af-ZA" w:eastAsia="en-US"/>
        </w:rPr>
        <w:t>`</w:t>
      </w:r>
      <w:r w:rsidR="00340C2D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3313FE" w:rsidRPr="003313FE">
        <w:rPr>
          <w:rFonts w:ascii="GHEA Grapalat" w:hAnsi="GHEA Grapalat"/>
          <w:color w:val="000000"/>
          <w:sz w:val="24"/>
          <w:szCs w:val="24"/>
          <w:lang w:eastAsia="en-US"/>
        </w:rPr>
        <w:t xml:space="preserve">շահառուների կողմից նախընտրած նոտարի դեպոզիտ հաշվին որոշման 1-ին կետում նշված գումարը հաշվեգրելու համար՝ հաշվի առնելով տվյալ նոտարի կողմից սպասարկվող ընտանիքների ցուցակը և այդ ընտանիքների մասով </w:t>
      </w:r>
      <w:proofErr w:type="spellStart"/>
      <w:r w:rsidR="003313FE" w:rsidRPr="003313FE">
        <w:rPr>
          <w:rFonts w:ascii="GHEA Grapalat" w:hAnsi="GHEA Grapalat"/>
          <w:color w:val="000000"/>
          <w:sz w:val="24"/>
          <w:szCs w:val="24"/>
          <w:lang w:eastAsia="en-US"/>
        </w:rPr>
        <w:t>նախատեսված</w:t>
      </w:r>
      <w:proofErr w:type="spellEnd"/>
      <w:r w:rsidR="003313FE" w:rsidRPr="003313FE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3313FE" w:rsidRPr="003313FE">
        <w:rPr>
          <w:rFonts w:ascii="GHEA Grapalat" w:hAnsi="GHEA Grapalat"/>
          <w:color w:val="000000"/>
          <w:sz w:val="24"/>
          <w:szCs w:val="24"/>
          <w:lang w:eastAsia="en-US"/>
        </w:rPr>
        <w:t>ֆինանսական</w:t>
      </w:r>
      <w:proofErr w:type="spellEnd"/>
      <w:r w:rsidR="003313FE" w:rsidRPr="003313FE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3313FE" w:rsidRPr="003313FE">
        <w:rPr>
          <w:rFonts w:ascii="GHEA Grapalat" w:hAnsi="GHEA Grapalat"/>
          <w:color w:val="000000"/>
          <w:sz w:val="24"/>
          <w:szCs w:val="24"/>
          <w:lang w:eastAsia="en-US"/>
        </w:rPr>
        <w:t>աջակցության</w:t>
      </w:r>
      <w:proofErr w:type="spellEnd"/>
      <w:r w:rsidR="003313FE" w:rsidRPr="003313FE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3313FE" w:rsidRPr="003313FE">
        <w:rPr>
          <w:rFonts w:ascii="GHEA Grapalat" w:hAnsi="GHEA Grapalat"/>
          <w:color w:val="000000"/>
          <w:sz w:val="24"/>
          <w:szCs w:val="24"/>
          <w:lang w:eastAsia="en-US"/>
        </w:rPr>
        <w:t>չափը</w:t>
      </w:r>
      <w:proofErr w:type="spellEnd"/>
    </w:p>
    <w:p w:rsidR="00761D78" w:rsidRDefault="00761D78" w:rsidP="00761D78">
      <w:pPr>
        <w:pStyle w:val="norm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3313FE">
        <w:rPr>
          <w:rFonts w:ascii="GHEA Grapalat" w:hAnsi="GHEA Grapalat"/>
          <w:color w:val="000000"/>
          <w:sz w:val="24"/>
          <w:szCs w:val="24"/>
          <w:lang w:eastAsia="en-US"/>
        </w:rPr>
        <w:lastRenderedPageBreak/>
        <w:t>3.</w:t>
      </w:r>
      <w:r w:rsidR="002B1719" w:rsidRPr="003313FE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Սահմանել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,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որ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սույն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որոշման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2B1719"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>N 1</w:t>
      </w:r>
      <w:r w:rsid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հավելվածում</w:t>
      </w:r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նշված </w:t>
      </w:r>
      <w:proofErr w:type="spellStart"/>
      <w:r w:rsidR="00C34F0E">
        <w:rPr>
          <w:rFonts w:ascii="GHEA Grapalat" w:hAnsi="GHEA Grapalat"/>
          <w:color w:val="000000"/>
          <w:sz w:val="24"/>
          <w:szCs w:val="24"/>
          <w:lang w:eastAsia="en-US"/>
        </w:rPr>
        <w:t>ընտանիքներին</w:t>
      </w:r>
      <w:proofErr w:type="spellEnd"/>
      <w:r w:rsidR="00C34F0E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աջակցությունը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ցուցաբերվում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է</w:t>
      </w:r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վճարումների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ձևով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,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որոնք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կատարվում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են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սույն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որոշման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 w:eastAsia="en-US"/>
        </w:rPr>
        <w:t>2</w:t>
      </w:r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>-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րդ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կետում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նշված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նոտար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միջոցով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՝</w:t>
      </w:r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C34F0E">
        <w:rPr>
          <w:rFonts w:ascii="GHEA Grapalat" w:hAnsi="GHEA Grapalat"/>
          <w:color w:val="000000"/>
          <w:sz w:val="24"/>
          <w:szCs w:val="24"/>
          <w:lang w:eastAsia="en-US"/>
        </w:rPr>
        <w:t>ընտանիքների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կողմից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վկայագրի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միջոցով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ձեռքբերվող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բնակարանի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(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բնակելի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տան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)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առուվաճառքի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պայմանագրերի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հիման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վրա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Լոռու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մարզպետի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կողմից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ներկայացված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վճարման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հայտի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համաձայն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>:</w:t>
      </w:r>
    </w:p>
    <w:p w:rsidR="00C37E8E" w:rsidRDefault="00761D78" w:rsidP="00C37E8E">
      <w:pPr>
        <w:pStyle w:val="norm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>
        <w:rPr>
          <w:rFonts w:ascii="GHEA Grapalat" w:hAnsi="GHEA Grapalat"/>
          <w:color w:val="000000"/>
          <w:sz w:val="24"/>
          <w:szCs w:val="24"/>
          <w:lang w:val="af-ZA" w:eastAsia="en-US"/>
        </w:rPr>
        <w:t>4.</w:t>
      </w:r>
      <w:r w:rsid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ֆինանսների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նախարարին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՝</w:t>
      </w:r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մինչև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2019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թվականի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դեկտեմբերի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20-</w:t>
      </w:r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ը</w:t>
      </w:r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ֆինանսների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նախարարության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գանձապետարանում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սույն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որոշման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 w:eastAsia="en-US"/>
        </w:rPr>
        <w:t>2</w:t>
      </w:r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>-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րդ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կետով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նշված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նոտարի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անվամբ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առկա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դեպոզիտային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հաշվին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փոխանցել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որոշման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 w:eastAsia="en-US"/>
        </w:rPr>
        <w:t>1-ին</w:t>
      </w:r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կետով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նախատեսված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միջոցները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>:</w:t>
      </w:r>
    </w:p>
    <w:p w:rsidR="00CE1FFE" w:rsidRDefault="00761D78" w:rsidP="00CE1FFE">
      <w:pPr>
        <w:pStyle w:val="norm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C37E8E">
        <w:rPr>
          <w:rFonts w:ascii="GHEA Grapalat" w:hAnsi="GHEA Grapalat"/>
          <w:color w:val="000000"/>
          <w:sz w:val="24"/>
          <w:szCs w:val="24"/>
          <w:lang w:val="af-ZA" w:eastAsia="en-US"/>
        </w:rPr>
        <w:t>5</w:t>
      </w:r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.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Սահմանել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,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որ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սույն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որոշման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C37E8E">
        <w:rPr>
          <w:rFonts w:ascii="GHEA Grapalat" w:hAnsi="GHEA Grapalat"/>
          <w:color w:val="000000"/>
          <w:sz w:val="24"/>
          <w:szCs w:val="24"/>
          <w:lang w:val="af-ZA" w:eastAsia="en-US"/>
        </w:rPr>
        <w:t>4</w:t>
      </w:r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>-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րդ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կետի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համաձայն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նույն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կետում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նշված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դեպոզիտային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հաշվին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փոխանցված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և</w:t>
      </w:r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2020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թվականի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C34F0E">
        <w:rPr>
          <w:rFonts w:ascii="GHEA Grapalat" w:hAnsi="GHEA Grapalat"/>
          <w:color w:val="000000"/>
          <w:sz w:val="24"/>
          <w:szCs w:val="24"/>
          <w:lang w:eastAsia="en-US"/>
        </w:rPr>
        <w:t>հուլիսի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1-</w:t>
      </w:r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ի</w:t>
      </w:r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դրությամբ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չօգտագործված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մնացորդային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գումարները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ենթակա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են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վերադարձման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պետական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բյուջե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>:</w:t>
      </w:r>
    </w:p>
    <w:p w:rsidR="00111912" w:rsidRPr="00111912" w:rsidRDefault="00CE1FFE" w:rsidP="00CE1FFE">
      <w:pPr>
        <w:pStyle w:val="norm"/>
        <w:rPr>
          <w:rFonts w:ascii="GHEA Grapalat" w:hAnsi="GHEA Grapalat"/>
          <w:szCs w:val="22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af-ZA" w:eastAsia="en-US"/>
        </w:rPr>
        <w:t>6.</w:t>
      </w:r>
      <w:r w:rsid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Սահմանել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,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որ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սույն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որոշման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 w:eastAsia="en-US"/>
        </w:rPr>
        <w:t>N 1 հավելվածում</w:t>
      </w:r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նշված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ընտանիքներին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վկայագրերը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տրամադրվում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են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նրանց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կողմից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մինչև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2020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թվականի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փետրվարի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C34F0E">
        <w:rPr>
          <w:rFonts w:ascii="GHEA Grapalat" w:hAnsi="GHEA Grapalat"/>
          <w:color w:val="000000"/>
          <w:sz w:val="24"/>
          <w:szCs w:val="24"/>
          <w:lang w:val="af-ZA" w:eastAsia="en-US"/>
        </w:rPr>
        <w:t>1</w:t>
      </w:r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>-</w:t>
      </w:r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ը</w:t>
      </w:r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en-US"/>
        </w:rPr>
        <w:t>ՀՀ</w:t>
      </w:r>
      <w:r w:rsidRPr="00CE1FF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en-US"/>
        </w:rPr>
        <w:t>Լոռու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մարզպետին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ներկայացված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դիմումի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հիման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վրա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՝</w:t>
      </w:r>
    </w:p>
    <w:p w:rsidR="00111912" w:rsidRPr="002B1719" w:rsidRDefault="00111912" w:rsidP="00CE1FF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1)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վկայագրի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և</w:t>
      </w:r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դրա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միջոցով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բնակարան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(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բնակելի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տուն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)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ձեռք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բերելու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համար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ֆինանսական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աջակցությունը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տրամադրվում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է</w:t>
      </w:r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կառավարության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2005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թվականի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փետրվարի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24-</w:t>
      </w:r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ի</w:t>
      </w:r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N 309-</w:t>
      </w:r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Ն</w:t>
      </w:r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որոշման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1-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ին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կետով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հաստատված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կարգով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սահմանված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ընթացակարգին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համապատասխան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,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մարզպետի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և</w:t>
      </w:r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վկայագրի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միջոցով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աջակցություն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ստանալու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իրավունք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ունեցող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ընտանիքի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միջև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օրենսդրությամբ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սահմանված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կարգով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`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վկայագրի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միջոցով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բնակարան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(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բնակելի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տուն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)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ձեռք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բերելու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համար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ֆինանսական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աջակցություն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ստանալու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մասին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կնքված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պայմանագրի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հիման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վրա</w:t>
      </w:r>
      <w:proofErr w:type="spellEnd"/>
      <w:r w:rsidRPr="002B1719">
        <w:rPr>
          <w:rFonts w:ascii="GHEA Grapalat" w:hAnsi="GHEA Grapalat"/>
          <w:color w:val="000000"/>
          <w:sz w:val="24"/>
          <w:szCs w:val="24"/>
          <w:lang w:val="af-ZA" w:eastAsia="en-US"/>
        </w:rPr>
        <w:t>.</w:t>
      </w:r>
    </w:p>
    <w:p w:rsidR="00111912" w:rsidRPr="008A0765" w:rsidRDefault="00111912" w:rsidP="00CE1FF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2)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տրամադրվող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վկայագրում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բնակարանի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(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բնակելի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տան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)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ձեռքբերման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ժամկետ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է</w:t>
      </w:r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ամրագրվում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վկայագիրը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տրամադրելու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օրվանից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հաշված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6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ամիս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`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առանց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ժամկետի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երկարաձգման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հնարավորության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>.</w:t>
      </w:r>
    </w:p>
    <w:p w:rsidR="00111912" w:rsidRPr="008A0765" w:rsidRDefault="00111912" w:rsidP="00CE1FF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3)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վկայագրում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ամրագրված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ժամկետում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բնակարան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(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բնակելի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տուն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)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ձեռք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չբերելու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դեպքում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վկայագիրը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համարվում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է</w:t>
      </w:r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111912">
        <w:rPr>
          <w:rFonts w:ascii="GHEA Grapalat" w:hAnsi="GHEA Grapalat"/>
          <w:color w:val="000000"/>
          <w:sz w:val="24"/>
          <w:szCs w:val="24"/>
          <w:lang w:eastAsia="en-US"/>
        </w:rPr>
        <w:t>մարված</w:t>
      </w:r>
      <w:proofErr w:type="spellEnd"/>
      <w:r w:rsidRPr="008A0765">
        <w:rPr>
          <w:rFonts w:ascii="GHEA Grapalat" w:hAnsi="GHEA Grapalat"/>
          <w:color w:val="000000"/>
          <w:sz w:val="24"/>
          <w:szCs w:val="24"/>
          <w:lang w:val="af-ZA" w:eastAsia="en-US"/>
        </w:rPr>
        <w:t>.</w:t>
      </w:r>
    </w:p>
    <w:p w:rsidR="00111912" w:rsidRPr="00C34F0E" w:rsidRDefault="00C34F0E" w:rsidP="00CE1FF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>
        <w:rPr>
          <w:rFonts w:ascii="GHEA Grapalat" w:hAnsi="GHEA Grapalat"/>
          <w:color w:val="000000"/>
          <w:sz w:val="24"/>
          <w:szCs w:val="24"/>
          <w:lang w:val="af-ZA" w:eastAsia="en-US"/>
        </w:rPr>
        <w:lastRenderedPageBreak/>
        <w:t>4</w:t>
      </w:r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)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տրամադրվող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վկայագրերում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նշվող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ֆինանսական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աջակցության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չափի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հաշվարկման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ժամանակ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հիմք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է</w:t>
      </w:r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ընդունվում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կառավարության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2005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թվականի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փետրվարի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24-</w:t>
      </w:r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ի</w:t>
      </w:r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N 309-</w:t>
      </w:r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</w:t>
      </w:r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որոշման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հավելվածի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9.1-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ին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կետով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սահմանված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նորմաներին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համապատասխան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քաղաքաշինության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նախարարի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հրամաններով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հաստատված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՝</w:t>
      </w:r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վկայագիր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ստացող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ընտանիքին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հասանելիք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բնակարանի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(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սենյակների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թվով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)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մակերեսը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և</w:t>
      </w:r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111912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կադաս</w:t>
      </w:r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տրի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կոմիտեի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կողմից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հրապարակված</w:t>
      </w:r>
      <w:proofErr w:type="spellEnd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՝</w:t>
      </w:r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ՀՀ</w:t>
      </w:r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Լոռու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մարզի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Վանաձոր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քաղաքում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բազմաբնակարան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շենքերի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բնակարանների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ընդհանուր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մակարեսի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մեկ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քառ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.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մետրի</w:t>
      </w:r>
      <w:proofErr w:type="spellEnd"/>
      <w:r w:rsidR="00111912" w:rsidRPr="00111912">
        <w:rPr>
          <w:rFonts w:ascii="GHEA Grapalat" w:hAnsi="GHEA Grapalat"/>
          <w:color w:val="000000"/>
          <w:sz w:val="24"/>
          <w:szCs w:val="24"/>
          <w:lang w:eastAsia="en-US"/>
        </w:rPr>
        <w:t>՝</w:t>
      </w:r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2019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թվականի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հոկտեմբեր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ամսվա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ընթացքում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շուկայական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միջինացված</w:t>
      </w:r>
      <w:proofErr w:type="spellEnd"/>
      <w:r w:rsidR="00681989" w:rsidRPr="00C34F0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681989">
        <w:rPr>
          <w:rFonts w:ascii="GHEA Grapalat" w:hAnsi="GHEA Grapalat"/>
          <w:color w:val="000000"/>
          <w:sz w:val="24"/>
          <w:szCs w:val="24"/>
          <w:lang w:eastAsia="en-US"/>
        </w:rPr>
        <w:t>գինը</w:t>
      </w:r>
      <w:proofErr w:type="spellEnd"/>
      <w:r w:rsidR="00FD3E7C">
        <w:rPr>
          <w:rFonts w:ascii="GHEA Grapalat" w:hAnsi="GHEA Grapalat"/>
          <w:color w:val="000000"/>
          <w:sz w:val="24"/>
          <w:szCs w:val="24"/>
          <w:lang w:eastAsia="en-US"/>
        </w:rPr>
        <w:t>՝</w:t>
      </w:r>
      <w:r w:rsidR="00FD3E7C" w:rsidRPr="00FD3E7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74</w:t>
      </w:r>
      <w:r w:rsidR="00FD3E7C">
        <w:rPr>
          <w:rFonts w:ascii="GHEA Grapalat" w:hAnsi="GHEA Grapalat"/>
          <w:color w:val="000000"/>
          <w:sz w:val="24"/>
          <w:szCs w:val="24"/>
          <w:lang w:val="af-ZA" w:eastAsia="en-US"/>
        </w:rPr>
        <w:t>000 դրամ:</w:t>
      </w:r>
    </w:p>
    <w:p w:rsidR="00780E4E" w:rsidRDefault="00A67ED1" w:rsidP="00780E4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>7</w:t>
      </w:r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.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Սույն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որոշման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համաձայն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վկայագիր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ստացած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,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սակայն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սույն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որոշման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>6</w:t>
      </w:r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>-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րդ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կետի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2-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րդ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ենթակետում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նշված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ժամկետում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բնակարան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(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բնակելի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տուն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)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ձեռք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չբերած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,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կամ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տրամադրվող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վկայագրից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հրաժարված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,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կամ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սույն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որոշման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>6</w:t>
      </w:r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>-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րդ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կետով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սահմանված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ժամկետում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վկայագիր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ստանալու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համար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համապատասխան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մարզպետին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դիմում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չներկայացրած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անձանց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(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ընտանիքների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)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բնակարանային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խնդիրների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լուծման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նկատմամբ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սույն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9F7513">
        <w:rPr>
          <w:rFonts w:ascii="GHEA Grapalat" w:hAnsi="GHEA Grapalat"/>
          <w:color w:val="000000"/>
          <w:sz w:val="24"/>
          <w:szCs w:val="24"/>
          <w:lang w:eastAsia="en-US"/>
        </w:rPr>
        <w:t>որոշմամբ</w:t>
      </w:r>
      <w:proofErr w:type="spellEnd"/>
      <w:r w:rsidR="009F7513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9F7513">
        <w:rPr>
          <w:rFonts w:ascii="GHEA Grapalat" w:hAnsi="GHEA Grapalat"/>
          <w:color w:val="000000"/>
          <w:sz w:val="24"/>
          <w:szCs w:val="24"/>
          <w:lang w:eastAsia="en-US"/>
        </w:rPr>
        <w:t>ձևավորված</w:t>
      </w:r>
      <w:proofErr w:type="spellEnd"/>
      <w:r w:rsidR="009F7513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9F7513">
        <w:rPr>
          <w:rFonts w:ascii="GHEA Grapalat" w:hAnsi="GHEA Grapalat"/>
          <w:color w:val="000000"/>
          <w:sz w:val="24"/>
          <w:szCs w:val="24"/>
          <w:lang w:eastAsia="en-US"/>
        </w:rPr>
        <w:t>պարտավորությունները</w:t>
      </w:r>
      <w:proofErr w:type="spellEnd"/>
      <w:r w:rsidR="009F7513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9F7513">
        <w:rPr>
          <w:rFonts w:ascii="GHEA Grapalat" w:hAnsi="GHEA Grapalat"/>
          <w:color w:val="000000"/>
          <w:sz w:val="24"/>
          <w:szCs w:val="24"/>
          <w:lang w:eastAsia="en-US"/>
        </w:rPr>
        <w:t>համարվում</w:t>
      </w:r>
      <w:proofErr w:type="spellEnd"/>
      <w:r w:rsidR="009F7513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9F7513">
        <w:rPr>
          <w:rFonts w:ascii="GHEA Grapalat" w:hAnsi="GHEA Grapalat"/>
          <w:color w:val="000000"/>
          <w:sz w:val="24"/>
          <w:szCs w:val="24"/>
          <w:lang w:eastAsia="en-US"/>
        </w:rPr>
        <w:t>են</w:t>
      </w:r>
      <w:proofErr w:type="spellEnd"/>
      <w:r w:rsidR="009F7513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9F7513">
        <w:rPr>
          <w:rFonts w:ascii="GHEA Grapalat" w:hAnsi="GHEA Grapalat"/>
          <w:color w:val="000000"/>
          <w:sz w:val="24"/>
          <w:szCs w:val="24"/>
          <w:lang w:eastAsia="en-US"/>
        </w:rPr>
        <w:t>դադարեցված</w:t>
      </w:r>
      <w:proofErr w:type="spellEnd"/>
      <w:r w:rsidR="009F7513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>:</w:t>
      </w:r>
    </w:p>
    <w:p w:rsidR="00780E4E" w:rsidRPr="00780E4E" w:rsidRDefault="00CD457E" w:rsidP="00780E4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>8.</w:t>
      </w:r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Սահմանել, որ </w:t>
      </w:r>
      <w:bookmarkStart w:id="0" w:name="_GoBack"/>
      <w:bookmarkEnd w:id="0"/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շահառուների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գումարները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նոտարների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դեպոզի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softHyphen/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տային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հաշիվներ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փոխանցելիս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ՀՀ</w:t>
      </w:r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կառավարության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2011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թվակա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softHyphen/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նի</w:t>
      </w:r>
      <w:proofErr w:type="spellEnd"/>
      <w:r w:rsidR="00780E4E" w:rsidRPr="00780E4E">
        <w:rPr>
          <w:rFonts w:ascii="Courier New" w:hAnsi="Courier New" w:cs="Courier New"/>
          <w:color w:val="000000"/>
          <w:sz w:val="24"/>
          <w:szCs w:val="24"/>
          <w:lang w:val="af-ZA" w:eastAsia="en-US"/>
        </w:rPr>
        <w:t> 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մայիսի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26-</w:t>
      </w:r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ի</w:t>
      </w:r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«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Նոտարի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կողմից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մատուցվող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վճարովի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ծառայությունների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սակագները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հաստատելու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և</w:t>
      </w:r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կառավարության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2002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թվականի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ապրիլի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25-</w:t>
      </w:r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ի</w:t>
      </w:r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N 919-</w:t>
      </w:r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Ն</w:t>
      </w:r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որոշումն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ուժը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կորցրած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ճանաչելու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մասին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>» N 733-</w:t>
      </w:r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Ն</w:t>
      </w:r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որոշման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1-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ին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կետով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հաստատված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՝</w:t>
      </w:r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նոտարի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կողմից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մատուցվող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վճարովի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ծառայությունների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սակագների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33-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րդ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կետով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սահմանված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ծառայու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softHyphen/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թյան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վճար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չի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780E4E" w:rsidRPr="00780E4E">
        <w:rPr>
          <w:rFonts w:ascii="GHEA Grapalat" w:hAnsi="GHEA Grapalat"/>
          <w:color w:val="000000"/>
          <w:sz w:val="24"/>
          <w:szCs w:val="24"/>
          <w:lang w:eastAsia="en-US"/>
        </w:rPr>
        <w:t>գանձվելու</w:t>
      </w:r>
      <w:proofErr w:type="spellEnd"/>
      <w:r w:rsidR="00780E4E" w:rsidRPr="00780E4E">
        <w:rPr>
          <w:rFonts w:ascii="GHEA Grapalat" w:hAnsi="GHEA Grapalat"/>
          <w:color w:val="000000"/>
          <w:sz w:val="24"/>
          <w:szCs w:val="24"/>
          <w:lang w:val="af-ZA" w:eastAsia="en-US"/>
        </w:rPr>
        <w:t>:</w:t>
      </w:r>
    </w:p>
    <w:p w:rsidR="00111912" w:rsidRPr="009F7513" w:rsidRDefault="00CD457E" w:rsidP="009F7513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>
        <w:rPr>
          <w:rFonts w:ascii="GHEA Grapalat" w:hAnsi="GHEA Grapalat"/>
          <w:spacing w:val="-8"/>
          <w:sz w:val="24"/>
          <w:szCs w:val="24"/>
          <w:lang w:val="af-ZA"/>
        </w:rPr>
        <w:t>9</w:t>
      </w:r>
      <w:r w:rsidR="00111912" w:rsidRPr="00111912">
        <w:rPr>
          <w:rFonts w:ascii="GHEA Grapalat" w:hAnsi="GHEA Grapalat"/>
          <w:spacing w:val="-8"/>
          <w:sz w:val="24"/>
          <w:szCs w:val="24"/>
          <w:lang w:val="af-ZA"/>
        </w:rPr>
        <w:t xml:space="preserve">. </w:t>
      </w:r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>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2019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թվականի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պետական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բյուջեի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մասին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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օրենքի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N 1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հավելվածում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կատարել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վերաբաշխում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և</w:t>
      </w:r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կառավարության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2018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թվականի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դեկտեմբերի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27-</w:t>
      </w:r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ի</w:t>
      </w:r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«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Հայաստանի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Հանրապետության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2019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թվականի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պետական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բյուջեի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կատարումն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ապահովող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միջոցառումների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մասին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>» N 1515-</w:t>
      </w:r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Ն</w:t>
      </w:r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որոշման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N N 3, 4, 5, 11, 11.1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հավելվածներում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կատարել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փոփոխություններ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ու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լրացումներ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`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համաձայն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NN 2, 3, 4, 5,6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հավելվածների</w:t>
      </w:r>
      <w:proofErr w:type="spellEnd"/>
      <w:r w:rsidR="00111912" w:rsidRPr="009F7513">
        <w:rPr>
          <w:rFonts w:ascii="GHEA Grapalat" w:hAnsi="GHEA Grapalat"/>
          <w:color w:val="000000"/>
          <w:sz w:val="24"/>
          <w:szCs w:val="24"/>
          <w:lang w:val="af-ZA" w:eastAsia="en-US"/>
        </w:rPr>
        <w:t>:</w:t>
      </w:r>
    </w:p>
    <w:p w:rsidR="00111912" w:rsidRPr="005B13AC" w:rsidRDefault="00CD457E" w:rsidP="009F7513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>
        <w:rPr>
          <w:rFonts w:ascii="GHEA Grapalat" w:hAnsi="GHEA Grapalat"/>
          <w:color w:val="000000"/>
          <w:sz w:val="24"/>
          <w:szCs w:val="24"/>
          <w:lang w:val="af-ZA" w:eastAsia="en-US"/>
        </w:rPr>
        <w:t>10</w:t>
      </w:r>
      <w:r w:rsidR="00111912" w:rsidRPr="005B13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.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Սույն</w:t>
      </w:r>
      <w:proofErr w:type="spellEnd"/>
      <w:r w:rsidR="00111912" w:rsidRPr="005B13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որոշումն</w:t>
      </w:r>
      <w:proofErr w:type="spellEnd"/>
      <w:r w:rsidR="00111912" w:rsidRPr="005B13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ուժի</w:t>
      </w:r>
      <w:proofErr w:type="spellEnd"/>
      <w:r w:rsidR="00111912" w:rsidRPr="005B13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մեջ</w:t>
      </w:r>
      <w:proofErr w:type="spellEnd"/>
      <w:r w:rsidR="00111912" w:rsidRPr="005B13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է</w:t>
      </w:r>
      <w:r w:rsidR="00111912" w:rsidRPr="005B13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մտնում</w:t>
      </w:r>
      <w:proofErr w:type="spellEnd"/>
      <w:r w:rsidR="00111912" w:rsidRPr="005B13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պաշտոնական</w:t>
      </w:r>
      <w:proofErr w:type="spellEnd"/>
      <w:r w:rsidR="00111912" w:rsidRPr="005B13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հրապարակմանը</w:t>
      </w:r>
      <w:proofErr w:type="spellEnd"/>
      <w:r w:rsidR="00111912" w:rsidRPr="005B13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հաջորդող</w:t>
      </w:r>
      <w:proofErr w:type="spellEnd"/>
      <w:r w:rsidR="00111912" w:rsidRPr="005B13A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="00111912" w:rsidRPr="009F7513">
        <w:rPr>
          <w:rFonts w:ascii="GHEA Grapalat" w:hAnsi="GHEA Grapalat"/>
          <w:color w:val="000000"/>
          <w:sz w:val="24"/>
          <w:szCs w:val="24"/>
          <w:lang w:eastAsia="en-US"/>
        </w:rPr>
        <w:t>օրվանից</w:t>
      </w:r>
      <w:proofErr w:type="spellEnd"/>
      <w:r w:rsidR="00111912" w:rsidRPr="005B13AC">
        <w:rPr>
          <w:rFonts w:ascii="GHEA Grapalat" w:hAnsi="GHEA Grapalat"/>
          <w:color w:val="000000"/>
          <w:sz w:val="24"/>
          <w:szCs w:val="24"/>
          <w:lang w:val="af-ZA" w:eastAsia="en-US"/>
        </w:rPr>
        <w:t>:</w:t>
      </w:r>
    </w:p>
    <w:p w:rsidR="007A7D2C" w:rsidRPr="005B13AC" w:rsidRDefault="007A7D2C" w:rsidP="007A7D2C">
      <w:pPr>
        <w:shd w:val="clear" w:color="auto" w:fill="FFFFFF"/>
        <w:spacing w:line="480" w:lineRule="auto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</w:p>
    <w:p w:rsidR="00AB60BE" w:rsidRPr="00CF0471" w:rsidRDefault="00AB60BE" w:rsidP="0063048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2"/>
          <w:szCs w:val="22"/>
          <w:lang w:val="af-ZA"/>
        </w:rPr>
      </w:pPr>
    </w:p>
    <w:sectPr w:rsidR="00AB60BE" w:rsidRPr="00CF0471" w:rsidSect="009F7513">
      <w:pgSz w:w="11906" w:h="16838"/>
      <w:pgMar w:top="270" w:right="707" w:bottom="9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B3B0B30"/>
    <w:multiLevelType w:val="hybridMultilevel"/>
    <w:tmpl w:val="5B2ACB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D7C6FDE"/>
    <w:multiLevelType w:val="hybridMultilevel"/>
    <w:tmpl w:val="DA2A010A"/>
    <w:lvl w:ilvl="0" w:tplc="8B32A3A0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D03B0E"/>
    <w:multiLevelType w:val="hybridMultilevel"/>
    <w:tmpl w:val="F3942D06"/>
    <w:lvl w:ilvl="0" w:tplc="932A1940">
      <w:start w:val="1"/>
      <w:numFmt w:val="decimal"/>
      <w:lvlText w:val="%1."/>
      <w:lvlJc w:val="left"/>
      <w:pPr>
        <w:ind w:left="1692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4">
    <w:nsid w:val="4CBF6D73"/>
    <w:multiLevelType w:val="hybridMultilevel"/>
    <w:tmpl w:val="F06C2984"/>
    <w:lvl w:ilvl="0" w:tplc="A482888C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C950666"/>
    <w:multiLevelType w:val="hybridMultilevel"/>
    <w:tmpl w:val="8B8E26AE"/>
    <w:lvl w:ilvl="0" w:tplc="5FFA5386">
      <w:start w:val="1"/>
      <w:numFmt w:val="decimal"/>
      <w:lvlText w:val="%1."/>
      <w:lvlJc w:val="left"/>
      <w:pPr>
        <w:ind w:left="11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2" w:hanging="360"/>
      </w:pPr>
    </w:lvl>
    <w:lvl w:ilvl="2" w:tplc="0409001B" w:tentative="1">
      <w:start w:val="1"/>
      <w:numFmt w:val="lowerRoman"/>
      <w:lvlText w:val="%3."/>
      <w:lvlJc w:val="right"/>
      <w:pPr>
        <w:ind w:left="2562" w:hanging="180"/>
      </w:pPr>
    </w:lvl>
    <w:lvl w:ilvl="3" w:tplc="0409000F" w:tentative="1">
      <w:start w:val="1"/>
      <w:numFmt w:val="decimal"/>
      <w:lvlText w:val="%4."/>
      <w:lvlJc w:val="left"/>
      <w:pPr>
        <w:ind w:left="3282" w:hanging="360"/>
      </w:pPr>
    </w:lvl>
    <w:lvl w:ilvl="4" w:tplc="04090019" w:tentative="1">
      <w:start w:val="1"/>
      <w:numFmt w:val="lowerLetter"/>
      <w:lvlText w:val="%5."/>
      <w:lvlJc w:val="left"/>
      <w:pPr>
        <w:ind w:left="4002" w:hanging="360"/>
      </w:pPr>
    </w:lvl>
    <w:lvl w:ilvl="5" w:tplc="0409001B" w:tentative="1">
      <w:start w:val="1"/>
      <w:numFmt w:val="lowerRoman"/>
      <w:lvlText w:val="%6."/>
      <w:lvlJc w:val="right"/>
      <w:pPr>
        <w:ind w:left="4722" w:hanging="180"/>
      </w:pPr>
    </w:lvl>
    <w:lvl w:ilvl="6" w:tplc="0409000F" w:tentative="1">
      <w:start w:val="1"/>
      <w:numFmt w:val="decimal"/>
      <w:lvlText w:val="%7."/>
      <w:lvlJc w:val="left"/>
      <w:pPr>
        <w:ind w:left="5442" w:hanging="360"/>
      </w:pPr>
    </w:lvl>
    <w:lvl w:ilvl="7" w:tplc="04090019" w:tentative="1">
      <w:start w:val="1"/>
      <w:numFmt w:val="lowerLetter"/>
      <w:lvlText w:val="%8."/>
      <w:lvlJc w:val="left"/>
      <w:pPr>
        <w:ind w:left="6162" w:hanging="360"/>
      </w:pPr>
    </w:lvl>
    <w:lvl w:ilvl="8" w:tplc="040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6">
    <w:nsid w:val="626F18A0"/>
    <w:multiLevelType w:val="hybridMultilevel"/>
    <w:tmpl w:val="ACCA5FF8"/>
    <w:lvl w:ilvl="0" w:tplc="0994BC98">
      <w:start w:val="1"/>
      <w:numFmt w:val="decimal"/>
      <w:lvlText w:val="%1."/>
      <w:lvlJc w:val="left"/>
      <w:pPr>
        <w:ind w:left="927" w:hanging="360"/>
      </w:pPr>
      <w:rPr>
        <w:rFonts w:eastAsia="Batang"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A66"/>
    <w:rsid w:val="00000108"/>
    <w:rsid w:val="00001BF3"/>
    <w:rsid w:val="00006483"/>
    <w:rsid w:val="00021C3B"/>
    <w:rsid w:val="000234C1"/>
    <w:rsid w:val="00036A5B"/>
    <w:rsid w:val="00041F8A"/>
    <w:rsid w:val="000504BC"/>
    <w:rsid w:val="00054681"/>
    <w:rsid w:val="00060BE8"/>
    <w:rsid w:val="0006341F"/>
    <w:rsid w:val="00072647"/>
    <w:rsid w:val="000763AB"/>
    <w:rsid w:val="000770B9"/>
    <w:rsid w:val="00082D81"/>
    <w:rsid w:val="000863C3"/>
    <w:rsid w:val="00086B08"/>
    <w:rsid w:val="00087592"/>
    <w:rsid w:val="000A6994"/>
    <w:rsid w:val="000A768A"/>
    <w:rsid w:val="000B65CC"/>
    <w:rsid w:val="000C4B5D"/>
    <w:rsid w:val="000D5020"/>
    <w:rsid w:val="000E176F"/>
    <w:rsid w:val="000E4CB4"/>
    <w:rsid w:val="000F1603"/>
    <w:rsid w:val="000F1C15"/>
    <w:rsid w:val="000F3E78"/>
    <w:rsid w:val="00105602"/>
    <w:rsid w:val="00111912"/>
    <w:rsid w:val="001140E0"/>
    <w:rsid w:val="00121192"/>
    <w:rsid w:val="00132559"/>
    <w:rsid w:val="00133397"/>
    <w:rsid w:val="001343C9"/>
    <w:rsid w:val="00135626"/>
    <w:rsid w:val="00140EAB"/>
    <w:rsid w:val="00151C71"/>
    <w:rsid w:val="001538DF"/>
    <w:rsid w:val="00172882"/>
    <w:rsid w:val="00174EA6"/>
    <w:rsid w:val="00182F83"/>
    <w:rsid w:val="0018520B"/>
    <w:rsid w:val="0018550B"/>
    <w:rsid w:val="001A4D8A"/>
    <w:rsid w:val="001A5322"/>
    <w:rsid w:val="001B33E9"/>
    <w:rsid w:val="001B4281"/>
    <w:rsid w:val="001B4AD7"/>
    <w:rsid w:val="001B7C5B"/>
    <w:rsid w:val="001C1D7F"/>
    <w:rsid w:val="001C2ECC"/>
    <w:rsid w:val="001C5E90"/>
    <w:rsid w:val="001D3EB0"/>
    <w:rsid w:val="001F02F7"/>
    <w:rsid w:val="001F050F"/>
    <w:rsid w:val="001F0B18"/>
    <w:rsid w:val="001F5EFA"/>
    <w:rsid w:val="00200D64"/>
    <w:rsid w:val="0022189F"/>
    <w:rsid w:val="0022498B"/>
    <w:rsid w:val="00226CE7"/>
    <w:rsid w:val="00227969"/>
    <w:rsid w:val="00233E52"/>
    <w:rsid w:val="002464CB"/>
    <w:rsid w:val="00250EFB"/>
    <w:rsid w:val="00251EBE"/>
    <w:rsid w:val="0026634D"/>
    <w:rsid w:val="002802C2"/>
    <w:rsid w:val="00281B84"/>
    <w:rsid w:val="00284464"/>
    <w:rsid w:val="002848BF"/>
    <w:rsid w:val="002A1056"/>
    <w:rsid w:val="002B1719"/>
    <w:rsid w:val="002B6ED2"/>
    <w:rsid w:val="002C24C0"/>
    <w:rsid w:val="002C2AB0"/>
    <w:rsid w:val="002E6BEC"/>
    <w:rsid w:val="00300EB9"/>
    <w:rsid w:val="003068EB"/>
    <w:rsid w:val="003229EA"/>
    <w:rsid w:val="003313FE"/>
    <w:rsid w:val="00340C2D"/>
    <w:rsid w:val="00352D3D"/>
    <w:rsid w:val="00357B79"/>
    <w:rsid w:val="00360E00"/>
    <w:rsid w:val="00362F4F"/>
    <w:rsid w:val="00364FC2"/>
    <w:rsid w:val="00374CE1"/>
    <w:rsid w:val="00375299"/>
    <w:rsid w:val="00377FF5"/>
    <w:rsid w:val="0039598E"/>
    <w:rsid w:val="003C1B02"/>
    <w:rsid w:val="003E40DC"/>
    <w:rsid w:val="003E49E1"/>
    <w:rsid w:val="003F1EAA"/>
    <w:rsid w:val="00422193"/>
    <w:rsid w:val="00425445"/>
    <w:rsid w:val="004372A8"/>
    <w:rsid w:val="004372F7"/>
    <w:rsid w:val="00437F38"/>
    <w:rsid w:val="00485FBF"/>
    <w:rsid w:val="00491A70"/>
    <w:rsid w:val="004A02C7"/>
    <w:rsid w:val="004B136B"/>
    <w:rsid w:val="004D1900"/>
    <w:rsid w:val="004D1927"/>
    <w:rsid w:val="004D1CC2"/>
    <w:rsid w:val="004D3CF2"/>
    <w:rsid w:val="004D3D82"/>
    <w:rsid w:val="004D5434"/>
    <w:rsid w:val="004E31C5"/>
    <w:rsid w:val="004F02AD"/>
    <w:rsid w:val="004F425D"/>
    <w:rsid w:val="004F7B67"/>
    <w:rsid w:val="005008D4"/>
    <w:rsid w:val="00501A6E"/>
    <w:rsid w:val="00503AA8"/>
    <w:rsid w:val="00520B8F"/>
    <w:rsid w:val="00525158"/>
    <w:rsid w:val="00526DE2"/>
    <w:rsid w:val="00540019"/>
    <w:rsid w:val="0054510B"/>
    <w:rsid w:val="0054606A"/>
    <w:rsid w:val="005568B0"/>
    <w:rsid w:val="00561DC5"/>
    <w:rsid w:val="00571F75"/>
    <w:rsid w:val="00580D84"/>
    <w:rsid w:val="00590627"/>
    <w:rsid w:val="00595929"/>
    <w:rsid w:val="005A15C5"/>
    <w:rsid w:val="005A3A62"/>
    <w:rsid w:val="005A3C61"/>
    <w:rsid w:val="005B13AC"/>
    <w:rsid w:val="005C1A19"/>
    <w:rsid w:val="005D394E"/>
    <w:rsid w:val="005D795B"/>
    <w:rsid w:val="005F1355"/>
    <w:rsid w:val="005F5D88"/>
    <w:rsid w:val="00600EF4"/>
    <w:rsid w:val="00616D0D"/>
    <w:rsid w:val="00630484"/>
    <w:rsid w:val="00630630"/>
    <w:rsid w:val="006327E5"/>
    <w:rsid w:val="0063439F"/>
    <w:rsid w:val="00634C66"/>
    <w:rsid w:val="00634CC7"/>
    <w:rsid w:val="00636C8C"/>
    <w:rsid w:val="00646C9C"/>
    <w:rsid w:val="00653A46"/>
    <w:rsid w:val="00661124"/>
    <w:rsid w:val="006622CD"/>
    <w:rsid w:val="00662F6A"/>
    <w:rsid w:val="006638B7"/>
    <w:rsid w:val="006654A0"/>
    <w:rsid w:val="00671AFF"/>
    <w:rsid w:val="0067241E"/>
    <w:rsid w:val="006800B5"/>
    <w:rsid w:val="006800E2"/>
    <w:rsid w:val="00681989"/>
    <w:rsid w:val="00684C07"/>
    <w:rsid w:val="00684EFA"/>
    <w:rsid w:val="00685916"/>
    <w:rsid w:val="00695FE1"/>
    <w:rsid w:val="006A47D7"/>
    <w:rsid w:val="006D1316"/>
    <w:rsid w:val="006D61EC"/>
    <w:rsid w:val="006E5D90"/>
    <w:rsid w:val="00702F82"/>
    <w:rsid w:val="00706FB5"/>
    <w:rsid w:val="00711AB0"/>
    <w:rsid w:val="0071472A"/>
    <w:rsid w:val="00715D98"/>
    <w:rsid w:val="00723C5C"/>
    <w:rsid w:val="00726226"/>
    <w:rsid w:val="007269B6"/>
    <w:rsid w:val="00727B5F"/>
    <w:rsid w:val="007344DC"/>
    <w:rsid w:val="0073693B"/>
    <w:rsid w:val="00740942"/>
    <w:rsid w:val="0075259B"/>
    <w:rsid w:val="00761D78"/>
    <w:rsid w:val="007628E6"/>
    <w:rsid w:val="007704B2"/>
    <w:rsid w:val="007759E9"/>
    <w:rsid w:val="00780E4E"/>
    <w:rsid w:val="00791485"/>
    <w:rsid w:val="007917C7"/>
    <w:rsid w:val="00793394"/>
    <w:rsid w:val="00794703"/>
    <w:rsid w:val="007A39FF"/>
    <w:rsid w:val="007A5D4E"/>
    <w:rsid w:val="007A7D2C"/>
    <w:rsid w:val="007B14B9"/>
    <w:rsid w:val="007B1BAC"/>
    <w:rsid w:val="007B5ACE"/>
    <w:rsid w:val="007D15EE"/>
    <w:rsid w:val="007D377B"/>
    <w:rsid w:val="007F0638"/>
    <w:rsid w:val="00816078"/>
    <w:rsid w:val="008255FE"/>
    <w:rsid w:val="008278B2"/>
    <w:rsid w:val="008367A5"/>
    <w:rsid w:val="00840E48"/>
    <w:rsid w:val="00852512"/>
    <w:rsid w:val="00856020"/>
    <w:rsid w:val="00857E94"/>
    <w:rsid w:val="00875D7A"/>
    <w:rsid w:val="008867C1"/>
    <w:rsid w:val="008921B7"/>
    <w:rsid w:val="00892CF6"/>
    <w:rsid w:val="008A0765"/>
    <w:rsid w:val="008C5EDE"/>
    <w:rsid w:val="008D6005"/>
    <w:rsid w:val="008F69B3"/>
    <w:rsid w:val="00903206"/>
    <w:rsid w:val="009056C5"/>
    <w:rsid w:val="00912D73"/>
    <w:rsid w:val="00930148"/>
    <w:rsid w:val="00943454"/>
    <w:rsid w:val="00943C12"/>
    <w:rsid w:val="00945041"/>
    <w:rsid w:val="009461DF"/>
    <w:rsid w:val="009506BA"/>
    <w:rsid w:val="00953468"/>
    <w:rsid w:val="00956F43"/>
    <w:rsid w:val="00961E5C"/>
    <w:rsid w:val="00966732"/>
    <w:rsid w:val="0097033C"/>
    <w:rsid w:val="00980295"/>
    <w:rsid w:val="009904AF"/>
    <w:rsid w:val="00994947"/>
    <w:rsid w:val="00995217"/>
    <w:rsid w:val="009A4874"/>
    <w:rsid w:val="009B2992"/>
    <w:rsid w:val="009B40B2"/>
    <w:rsid w:val="009B51D5"/>
    <w:rsid w:val="009B6CD6"/>
    <w:rsid w:val="009C12DF"/>
    <w:rsid w:val="009C320B"/>
    <w:rsid w:val="009D0A5C"/>
    <w:rsid w:val="009F367F"/>
    <w:rsid w:val="009F7513"/>
    <w:rsid w:val="00A0025D"/>
    <w:rsid w:val="00A0499E"/>
    <w:rsid w:val="00A100A3"/>
    <w:rsid w:val="00A20ECC"/>
    <w:rsid w:val="00A32FD1"/>
    <w:rsid w:val="00A4289E"/>
    <w:rsid w:val="00A47287"/>
    <w:rsid w:val="00A505E3"/>
    <w:rsid w:val="00A548F7"/>
    <w:rsid w:val="00A54EE9"/>
    <w:rsid w:val="00A56DDD"/>
    <w:rsid w:val="00A60C99"/>
    <w:rsid w:val="00A6478C"/>
    <w:rsid w:val="00A67ED1"/>
    <w:rsid w:val="00AA09AE"/>
    <w:rsid w:val="00AB60BE"/>
    <w:rsid w:val="00AC3DEC"/>
    <w:rsid w:val="00AD774F"/>
    <w:rsid w:val="00AD7E72"/>
    <w:rsid w:val="00AE02F5"/>
    <w:rsid w:val="00AE4B3A"/>
    <w:rsid w:val="00AE7F45"/>
    <w:rsid w:val="00AF4974"/>
    <w:rsid w:val="00B109F0"/>
    <w:rsid w:val="00B147A9"/>
    <w:rsid w:val="00B150A9"/>
    <w:rsid w:val="00B22491"/>
    <w:rsid w:val="00B34169"/>
    <w:rsid w:val="00B35C10"/>
    <w:rsid w:val="00B36D90"/>
    <w:rsid w:val="00B44255"/>
    <w:rsid w:val="00B52D87"/>
    <w:rsid w:val="00B531CC"/>
    <w:rsid w:val="00B563D2"/>
    <w:rsid w:val="00B629EB"/>
    <w:rsid w:val="00B66B3E"/>
    <w:rsid w:val="00B66F76"/>
    <w:rsid w:val="00B728DC"/>
    <w:rsid w:val="00B81861"/>
    <w:rsid w:val="00B83721"/>
    <w:rsid w:val="00B97632"/>
    <w:rsid w:val="00BA4A63"/>
    <w:rsid w:val="00BC5FAE"/>
    <w:rsid w:val="00BF203C"/>
    <w:rsid w:val="00BF383A"/>
    <w:rsid w:val="00C03B94"/>
    <w:rsid w:val="00C07CC0"/>
    <w:rsid w:val="00C30EE6"/>
    <w:rsid w:val="00C33484"/>
    <w:rsid w:val="00C34489"/>
    <w:rsid w:val="00C34F0E"/>
    <w:rsid w:val="00C3520D"/>
    <w:rsid w:val="00C37E8E"/>
    <w:rsid w:val="00C55150"/>
    <w:rsid w:val="00C91270"/>
    <w:rsid w:val="00C94BD3"/>
    <w:rsid w:val="00C97674"/>
    <w:rsid w:val="00CC0774"/>
    <w:rsid w:val="00CD39C9"/>
    <w:rsid w:val="00CD42E1"/>
    <w:rsid w:val="00CD457E"/>
    <w:rsid w:val="00CE1FFE"/>
    <w:rsid w:val="00CE5A6B"/>
    <w:rsid w:val="00CF0471"/>
    <w:rsid w:val="00CF42B9"/>
    <w:rsid w:val="00CF444F"/>
    <w:rsid w:val="00CF5D03"/>
    <w:rsid w:val="00D031FC"/>
    <w:rsid w:val="00D05C93"/>
    <w:rsid w:val="00D133DD"/>
    <w:rsid w:val="00D15CC2"/>
    <w:rsid w:val="00D33B42"/>
    <w:rsid w:val="00D3484E"/>
    <w:rsid w:val="00D3656C"/>
    <w:rsid w:val="00D47F84"/>
    <w:rsid w:val="00D50DF1"/>
    <w:rsid w:val="00D52D89"/>
    <w:rsid w:val="00D53E7E"/>
    <w:rsid w:val="00D6226C"/>
    <w:rsid w:val="00D62B92"/>
    <w:rsid w:val="00D67EB2"/>
    <w:rsid w:val="00D70A82"/>
    <w:rsid w:val="00D748AB"/>
    <w:rsid w:val="00D74D70"/>
    <w:rsid w:val="00D81B80"/>
    <w:rsid w:val="00D845E7"/>
    <w:rsid w:val="00D9112B"/>
    <w:rsid w:val="00D96432"/>
    <w:rsid w:val="00DA16E9"/>
    <w:rsid w:val="00DC3851"/>
    <w:rsid w:val="00DC5ABA"/>
    <w:rsid w:val="00DE042A"/>
    <w:rsid w:val="00DE48CF"/>
    <w:rsid w:val="00DE512E"/>
    <w:rsid w:val="00E00188"/>
    <w:rsid w:val="00E02D59"/>
    <w:rsid w:val="00E046FC"/>
    <w:rsid w:val="00E150B0"/>
    <w:rsid w:val="00E202FB"/>
    <w:rsid w:val="00E34244"/>
    <w:rsid w:val="00E41017"/>
    <w:rsid w:val="00E44073"/>
    <w:rsid w:val="00E463D1"/>
    <w:rsid w:val="00E46DFD"/>
    <w:rsid w:val="00E51636"/>
    <w:rsid w:val="00E54A66"/>
    <w:rsid w:val="00E5772C"/>
    <w:rsid w:val="00E601D0"/>
    <w:rsid w:val="00E662DB"/>
    <w:rsid w:val="00E66828"/>
    <w:rsid w:val="00E66DE8"/>
    <w:rsid w:val="00E71DD9"/>
    <w:rsid w:val="00E74FAA"/>
    <w:rsid w:val="00E87AB8"/>
    <w:rsid w:val="00E95E5D"/>
    <w:rsid w:val="00EA3869"/>
    <w:rsid w:val="00EB711C"/>
    <w:rsid w:val="00EC1DFF"/>
    <w:rsid w:val="00EC42BB"/>
    <w:rsid w:val="00EC47E0"/>
    <w:rsid w:val="00EF1ADD"/>
    <w:rsid w:val="00EF2505"/>
    <w:rsid w:val="00EF75DB"/>
    <w:rsid w:val="00F0021A"/>
    <w:rsid w:val="00F046C3"/>
    <w:rsid w:val="00F0600C"/>
    <w:rsid w:val="00F21AAF"/>
    <w:rsid w:val="00F2217A"/>
    <w:rsid w:val="00F23070"/>
    <w:rsid w:val="00F24795"/>
    <w:rsid w:val="00F30AB9"/>
    <w:rsid w:val="00F318C5"/>
    <w:rsid w:val="00F32D54"/>
    <w:rsid w:val="00F356E9"/>
    <w:rsid w:val="00F43BB4"/>
    <w:rsid w:val="00F44B59"/>
    <w:rsid w:val="00F50F84"/>
    <w:rsid w:val="00F53BF4"/>
    <w:rsid w:val="00F57552"/>
    <w:rsid w:val="00F61232"/>
    <w:rsid w:val="00F629DD"/>
    <w:rsid w:val="00F700D0"/>
    <w:rsid w:val="00F8577B"/>
    <w:rsid w:val="00F9651B"/>
    <w:rsid w:val="00FA2F69"/>
    <w:rsid w:val="00FB1736"/>
    <w:rsid w:val="00FB3756"/>
    <w:rsid w:val="00FB432F"/>
    <w:rsid w:val="00FB626E"/>
    <w:rsid w:val="00FC0403"/>
    <w:rsid w:val="00FC1FC7"/>
    <w:rsid w:val="00FC3FF0"/>
    <w:rsid w:val="00FD07B5"/>
    <w:rsid w:val="00FD084D"/>
    <w:rsid w:val="00FD3E7C"/>
    <w:rsid w:val="00FD6836"/>
    <w:rsid w:val="00FF3FD6"/>
    <w:rsid w:val="00FF5877"/>
    <w:rsid w:val="00FF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A66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E54A66"/>
    <w:pPr>
      <w:jc w:val="center"/>
    </w:pPr>
    <w:rPr>
      <w:sz w:val="22"/>
    </w:rPr>
  </w:style>
  <w:style w:type="paragraph" w:styleId="a3">
    <w:name w:val="Normal (Web)"/>
    <w:basedOn w:val="a"/>
    <w:uiPriority w:val="99"/>
    <w:rsid w:val="00E54A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a0"/>
    <w:link w:val="mechtex"/>
    <w:rsid w:val="00E54A66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a"/>
    <w:link w:val="normChar"/>
    <w:rsid w:val="00041F8A"/>
    <w:pPr>
      <w:spacing w:line="480" w:lineRule="auto"/>
      <w:ind w:firstLine="709"/>
      <w:jc w:val="both"/>
    </w:pPr>
    <w:rPr>
      <w:sz w:val="22"/>
    </w:rPr>
  </w:style>
  <w:style w:type="character" w:styleId="a4">
    <w:name w:val="Emphasis"/>
    <w:qFormat/>
    <w:rsid w:val="00041F8A"/>
    <w:rPr>
      <w:i/>
      <w:iCs/>
    </w:rPr>
  </w:style>
  <w:style w:type="character" w:styleId="a5">
    <w:name w:val="Hyperlink"/>
    <w:basedOn w:val="a0"/>
    <w:uiPriority w:val="99"/>
    <w:semiHidden/>
    <w:unhideWhenUsed/>
    <w:rsid w:val="004B136B"/>
    <w:rPr>
      <w:color w:val="0000FF"/>
      <w:u w:val="single"/>
    </w:rPr>
  </w:style>
  <w:style w:type="table" w:styleId="a6">
    <w:name w:val="Table Grid"/>
    <w:basedOn w:val="a1"/>
    <w:uiPriority w:val="59"/>
    <w:rsid w:val="001F5E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semiHidden/>
    <w:rsid w:val="006E5D90"/>
    <w:rPr>
      <w:rFonts w:ascii="Tahoma" w:hAnsi="Tahoma" w:cs="Tahoma"/>
      <w:sz w:val="16"/>
      <w:szCs w:val="16"/>
      <w:lang w:val="en-GB" w:eastAsia="en-US"/>
    </w:rPr>
  </w:style>
  <w:style w:type="character" w:customStyle="1" w:styleId="a8">
    <w:name w:val="Текст выноски Знак"/>
    <w:basedOn w:val="a0"/>
    <w:link w:val="a7"/>
    <w:semiHidden/>
    <w:rsid w:val="006E5D90"/>
    <w:rPr>
      <w:rFonts w:ascii="Tahoma" w:eastAsia="Times New Roman" w:hAnsi="Tahoma" w:cs="Tahoma"/>
      <w:sz w:val="16"/>
      <w:szCs w:val="16"/>
      <w:lang w:val="en-GB"/>
    </w:rPr>
  </w:style>
  <w:style w:type="character" w:styleId="a9">
    <w:name w:val="Strong"/>
    <w:basedOn w:val="a0"/>
    <w:uiPriority w:val="22"/>
    <w:qFormat/>
    <w:rsid w:val="00995217"/>
    <w:rPr>
      <w:b/>
      <w:bCs/>
    </w:rPr>
  </w:style>
  <w:style w:type="character" w:customStyle="1" w:styleId="apple-converted-space">
    <w:name w:val="apple-converted-space"/>
    <w:basedOn w:val="a0"/>
    <w:rsid w:val="001F050F"/>
  </w:style>
  <w:style w:type="paragraph" w:styleId="aa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b"/>
    <w:uiPriority w:val="34"/>
    <w:qFormat/>
    <w:rsid w:val="001F050F"/>
    <w:pPr>
      <w:ind w:left="720"/>
      <w:contextualSpacing/>
    </w:pPr>
  </w:style>
  <w:style w:type="character" w:customStyle="1" w:styleId="normChar">
    <w:name w:val="norm Char"/>
    <w:link w:val="norm"/>
    <w:locked/>
    <w:rsid w:val="00D9112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ab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a"/>
    <w:uiPriority w:val="34"/>
    <w:locked/>
    <w:rsid w:val="00780E4E"/>
    <w:rPr>
      <w:rFonts w:ascii="Arial Armenian" w:eastAsia="Times New Roman" w:hAnsi="Arial Armenian" w:cs="Times New Roman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A66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E54A66"/>
    <w:pPr>
      <w:jc w:val="center"/>
    </w:pPr>
    <w:rPr>
      <w:sz w:val="22"/>
    </w:rPr>
  </w:style>
  <w:style w:type="paragraph" w:styleId="a3">
    <w:name w:val="Normal (Web)"/>
    <w:basedOn w:val="a"/>
    <w:uiPriority w:val="99"/>
    <w:rsid w:val="00E54A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a0"/>
    <w:link w:val="mechtex"/>
    <w:rsid w:val="00E54A66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a"/>
    <w:link w:val="normChar"/>
    <w:rsid w:val="00041F8A"/>
    <w:pPr>
      <w:spacing w:line="480" w:lineRule="auto"/>
      <w:ind w:firstLine="709"/>
      <w:jc w:val="both"/>
    </w:pPr>
    <w:rPr>
      <w:sz w:val="22"/>
    </w:rPr>
  </w:style>
  <w:style w:type="character" w:styleId="a4">
    <w:name w:val="Emphasis"/>
    <w:qFormat/>
    <w:rsid w:val="00041F8A"/>
    <w:rPr>
      <w:i/>
      <w:iCs/>
    </w:rPr>
  </w:style>
  <w:style w:type="character" w:styleId="a5">
    <w:name w:val="Hyperlink"/>
    <w:basedOn w:val="a0"/>
    <w:uiPriority w:val="99"/>
    <w:semiHidden/>
    <w:unhideWhenUsed/>
    <w:rsid w:val="004B136B"/>
    <w:rPr>
      <w:color w:val="0000FF"/>
      <w:u w:val="single"/>
    </w:rPr>
  </w:style>
  <w:style w:type="table" w:styleId="a6">
    <w:name w:val="Table Grid"/>
    <w:basedOn w:val="a1"/>
    <w:uiPriority w:val="59"/>
    <w:rsid w:val="001F5E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semiHidden/>
    <w:rsid w:val="006E5D90"/>
    <w:rPr>
      <w:rFonts w:ascii="Tahoma" w:hAnsi="Tahoma" w:cs="Tahoma"/>
      <w:sz w:val="16"/>
      <w:szCs w:val="16"/>
      <w:lang w:val="en-GB" w:eastAsia="en-US"/>
    </w:rPr>
  </w:style>
  <w:style w:type="character" w:customStyle="1" w:styleId="a8">
    <w:name w:val="Текст выноски Знак"/>
    <w:basedOn w:val="a0"/>
    <w:link w:val="a7"/>
    <w:semiHidden/>
    <w:rsid w:val="006E5D90"/>
    <w:rPr>
      <w:rFonts w:ascii="Tahoma" w:eastAsia="Times New Roman" w:hAnsi="Tahoma" w:cs="Tahoma"/>
      <w:sz w:val="16"/>
      <w:szCs w:val="16"/>
      <w:lang w:val="en-GB"/>
    </w:rPr>
  </w:style>
  <w:style w:type="character" w:styleId="a9">
    <w:name w:val="Strong"/>
    <w:basedOn w:val="a0"/>
    <w:uiPriority w:val="22"/>
    <w:qFormat/>
    <w:rsid w:val="00995217"/>
    <w:rPr>
      <w:b/>
      <w:bCs/>
    </w:rPr>
  </w:style>
  <w:style w:type="character" w:customStyle="1" w:styleId="apple-converted-space">
    <w:name w:val="apple-converted-space"/>
    <w:basedOn w:val="a0"/>
    <w:rsid w:val="001F050F"/>
  </w:style>
  <w:style w:type="paragraph" w:styleId="aa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b"/>
    <w:uiPriority w:val="34"/>
    <w:qFormat/>
    <w:rsid w:val="001F050F"/>
    <w:pPr>
      <w:ind w:left="720"/>
      <w:contextualSpacing/>
    </w:pPr>
  </w:style>
  <w:style w:type="character" w:customStyle="1" w:styleId="normChar">
    <w:name w:val="norm Char"/>
    <w:link w:val="norm"/>
    <w:locked/>
    <w:rsid w:val="00D9112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ab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a"/>
    <w:uiPriority w:val="34"/>
    <w:locked/>
    <w:rsid w:val="00780E4E"/>
    <w:rPr>
      <w:rFonts w:ascii="Arial Armenian" w:eastAsia="Times New Roman" w:hAnsi="Arial Armeni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FE9DC-9E4F-4854-9A40-14CCCE858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829</Words>
  <Characters>4729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 Arzumanyan</dc:creator>
  <cp:keywords>Mulberry 2.0</cp:keywords>
  <cp:lastModifiedBy>Parandzem Darbinyan</cp:lastModifiedBy>
  <cp:revision>85</cp:revision>
  <dcterms:created xsi:type="dcterms:W3CDTF">2019-06-26T11:08:00Z</dcterms:created>
  <dcterms:modified xsi:type="dcterms:W3CDTF">2019-12-16T06:56:00Z</dcterms:modified>
</cp:coreProperties>
</file>