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55" w:rsidRPr="00D157A7" w:rsidRDefault="00420A55" w:rsidP="00420A55">
      <w:pPr>
        <w:jc w:val="center"/>
        <w:rPr>
          <w:rFonts w:ascii="GHEA Grapalat" w:hAnsi="GHEA Grapalat"/>
          <w:b/>
          <w:sz w:val="24"/>
          <w:szCs w:val="24"/>
        </w:rPr>
      </w:pPr>
      <w:r w:rsidRPr="00D157A7">
        <w:rPr>
          <w:rFonts w:ascii="GHEA Grapalat" w:hAnsi="GHEA Grapalat"/>
          <w:b/>
          <w:sz w:val="24"/>
          <w:szCs w:val="24"/>
        </w:rPr>
        <w:t>ՀԻՄՆԱՎՈՐՈՒՄ</w:t>
      </w:r>
    </w:p>
    <w:p w:rsidR="00420A55" w:rsidRPr="00763AC3" w:rsidRDefault="00420A55" w:rsidP="00420A55">
      <w:pPr>
        <w:jc w:val="center"/>
        <w:rPr>
          <w:rFonts w:ascii="GHEA Grapalat" w:hAnsi="GHEA Grapalat"/>
          <w:b/>
          <w:sz w:val="24"/>
          <w:szCs w:val="24"/>
        </w:rPr>
      </w:pPr>
      <w:r w:rsidRPr="00763AC3">
        <w:rPr>
          <w:rFonts w:ascii="GHEA Grapalat" w:hAnsi="GHEA Grapalat"/>
          <w:b/>
          <w:sz w:val="24"/>
          <w:szCs w:val="24"/>
        </w:rPr>
        <w:t>ՀՀ կառավարության «ՀՀ կառավարության 2018 թվականի օգոստոսի 2-ի թիվ 878-Ն որոշման մեջ լրացում կատարելու մասին» որոշման նախագծի վերաբերյալ</w:t>
      </w:r>
    </w:p>
    <w:p w:rsidR="00420A55" w:rsidRPr="00D157A7" w:rsidRDefault="00420A55" w:rsidP="00420A55">
      <w:pPr>
        <w:jc w:val="both"/>
        <w:rPr>
          <w:rFonts w:ascii="Sylfaen" w:hAnsi="Sylfaen"/>
          <w:sz w:val="24"/>
          <w:szCs w:val="24"/>
        </w:rPr>
      </w:pPr>
    </w:p>
    <w:p w:rsidR="00420A55" w:rsidRPr="00763AC3" w:rsidRDefault="00420A55" w:rsidP="00420A55">
      <w:pPr>
        <w:tabs>
          <w:tab w:val="left" w:pos="993"/>
        </w:tabs>
        <w:spacing w:after="0" w:line="360" w:lineRule="auto"/>
        <w:jc w:val="both"/>
        <w:rPr>
          <w:rFonts w:ascii="GHEA Grapalat" w:eastAsia="Times New Roman" w:hAnsi="GHEA Grapalat" w:cs="Times New Roman"/>
          <w:bCs/>
          <w:iCs/>
          <w:noProof/>
          <w:sz w:val="24"/>
          <w:szCs w:val="24"/>
          <w:lang w:val="hy-AM"/>
        </w:rPr>
      </w:pPr>
      <w:r w:rsidRPr="00D157A7">
        <w:rPr>
          <w:rFonts w:ascii="GHEA Grapalat" w:eastAsia="Times New Roman" w:hAnsi="GHEA Grapalat" w:cs="Times New Roman"/>
          <w:bCs/>
          <w:iCs/>
          <w:noProof/>
          <w:sz w:val="24"/>
          <w:szCs w:val="24"/>
        </w:rPr>
        <w:tab/>
      </w:r>
      <w:r w:rsidR="00763AC3" w:rsidRPr="00763AC3">
        <w:rPr>
          <w:rFonts w:ascii="GHEA Grapalat" w:eastAsia="Times New Roman" w:hAnsi="GHEA Grapalat" w:cs="Times New Roman"/>
          <w:bCs/>
          <w:iCs/>
          <w:noProof/>
          <w:sz w:val="24"/>
          <w:szCs w:val="24"/>
        </w:rPr>
        <w:t>ՀՀ կառավարության 2018 թվականի օգոստոսի 2-ի «Առանձին խնդիրների իրականացման համար պետական մարմինների կողմից փորձագետի ներգրավման կարգը և դեպքերը սահմանելու մասին» N 8</w:t>
      </w:r>
      <w:r w:rsidR="00763AC3">
        <w:rPr>
          <w:rFonts w:ascii="GHEA Grapalat" w:eastAsia="Times New Roman" w:hAnsi="GHEA Grapalat" w:cs="Times New Roman"/>
          <w:bCs/>
          <w:iCs/>
          <w:noProof/>
          <w:sz w:val="24"/>
          <w:szCs w:val="24"/>
        </w:rPr>
        <w:t>78-Ն որոշման հավելվածի 4-րդ կետով կարգավորվում է պետական մարմիններում</w:t>
      </w:r>
      <w:r w:rsidR="00763AC3">
        <w:rPr>
          <w:rFonts w:ascii="GHEA Grapalat" w:eastAsia="Times New Roman" w:hAnsi="GHEA Grapalat" w:cs="Times New Roman"/>
          <w:bCs/>
          <w:iCs/>
          <w:noProof/>
          <w:sz w:val="24"/>
          <w:szCs w:val="24"/>
          <w:lang w:val="hy-AM"/>
        </w:rPr>
        <w:t xml:space="preserve"> փորձագետների ներգրավման հետ կապված հարաբերությունները, համաձայն որի՝</w:t>
      </w:r>
      <w:r w:rsidR="00763AC3" w:rsidRPr="00763AC3">
        <w:rPr>
          <w:rFonts w:ascii="GHEA Grapalat" w:eastAsia="Times New Roman" w:hAnsi="GHEA Grapalat" w:cs="Times New Roman"/>
          <w:bCs/>
          <w:iCs/>
          <w:noProof/>
          <w:sz w:val="24"/>
          <w:szCs w:val="24"/>
        </w:rPr>
        <w:t xml:space="preserve"> փորձագետների առավելագույն թիվը չի կարող գերազանցել Հայաստանի Հանրապետության վարչապետի որոշմամբ տվյալ մարմնին հատկացված հաստիքների առավելագույն քանակի 5 տոկոսը</w:t>
      </w:r>
      <w:r w:rsidR="00763AC3">
        <w:rPr>
          <w:rFonts w:ascii="GHEA Grapalat" w:eastAsia="Times New Roman" w:hAnsi="GHEA Grapalat" w:cs="Times New Roman"/>
          <w:bCs/>
          <w:iCs/>
          <w:noProof/>
          <w:sz w:val="24"/>
          <w:szCs w:val="24"/>
          <w:lang w:val="hy-AM"/>
        </w:rPr>
        <w:t>:</w:t>
      </w:r>
    </w:p>
    <w:p w:rsidR="0096698B" w:rsidRPr="0096698B" w:rsidRDefault="00420A55" w:rsidP="0096698B">
      <w:pPr>
        <w:tabs>
          <w:tab w:val="left" w:pos="993"/>
        </w:tabs>
        <w:spacing w:after="0" w:line="360" w:lineRule="auto"/>
        <w:jc w:val="both"/>
        <w:rPr>
          <w:rFonts w:ascii="GHEA Grapalat" w:eastAsia="Times New Roman" w:hAnsi="GHEA Grapalat" w:cs="Times New Roman"/>
          <w:bCs/>
          <w:iCs/>
          <w:sz w:val="24"/>
          <w:szCs w:val="24"/>
          <w:lang w:val="hy-AM"/>
        </w:rPr>
      </w:pPr>
      <w:r w:rsidRPr="00D157A7">
        <w:rPr>
          <w:rFonts w:ascii="GHEA Grapalat" w:eastAsia="Times New Roman" w:hAnsi="GHEA Grapalat" w:cs="Times New Roman"/>
          <w:bCs/>
          <w:iCs/>
          <w:color w:val="000000"/>
          <w:sz w:val="24"/>
          <w:szCs w:val="24"/>
          <w:shd w:val="clear" w:color="auto" w:fill="FFFFFF"/>
        </w:rPr>
        <w:tab/>
      </w:r>
      <w:r w:rsidR="000820C2">
        <w:rPr>
          <w:rFonts w:ascii="GHEA Grapalat" w:eastAsia="Times New Roman" w:hAnsi="GHEA Grapalat" w:cs="Times New Roman"/>
          <w:bCs/>
          <w:iCs/>
          <w:color w:val="000000"/>
          <w:sz w:val="24"/>
          <w:szCs w:val="24"/>
          <w:shd w:val="clear" w:color="auto" w:fill="FFFFFF"/>
          <w:lang w:val="hy-AM"/>
        </w:rPr>
        <w:t>Մ</w:t>
      </w:r>
      <w:r w:rsidRPr="00D157A7">
        <w:rPr>
          <w:rFonts w:ascii="GHEA Grapalat" w:eastAsia="Times New Roman" w:hAnsi="GHEA Grapalat" w:cs="Times New Roman"/>
          <w:bCs/>
          <w:iCs/>
          <w:sz w:val="24"/>
          <w:szCs w:val="24"/>
        </w:rPr>
        <w:t xml:space="preserve">րցունակ մասնագետների ներգրավման նպատակով ներկայացված նախագծով առաջարկվում է </w:t>
      </w:r>
      <w:r w:rsidR="0096698B" w:rsidRPr="0096698B">
        <w:rPr>
          <w:rFonts w:ascii="GHEA Grapalat" w:eastAsia="Times New Roman" w:hAnsi="GHEA Grapalat" w:cs="Times New Roman"/>
          <w:bCs/>
          <w:iCs/>
          <w:sz w:val="24"/>
          <w:szCs w:val="24"/>
          <w:lang w:val="hy-AM"/>
        </w:rPr>
        <w:t>առանձին խնդիրների իրականացման համար պետական մարմինների կողմից փորձագետի ներգրավման կարգում կատարել համապատասխան փոփոխություն, նախատեսելով, որ  փորձագետների առավելագույն թիվը կարող է փոփոխվել վարչապետի համաձայնությամբ՝ համապատասխան մարմնի ղեկավարի   առաջարկությամբ (գործող կարգում սահմանված է տվյալ մարմնին հատկացված հաստիքների առավելագույն քանակի 5 տոկոսը)։</w:t>
      </w:r>
    </w:p>
    <w:p w:rsidR="00420A55" w:rsidRPr="0096698B" w:rsidRDefault="0096698B" w:rsidP="0096698B">
      <w:pPr>
        <w:tabs>
          <w:tab w:val="left" w:pos="993"/>
        </w:tabs>
        <w:spacing w:after="0" w:line="360" w:lineRule="auto"/>
        <w:jc w:val="both"/>
        <w:rPr>
          <w:rFonts w:ascii="GHEA Grapalat" w:eastAsia="Times New Roman" w:hAnsi="GHEA Grapalat" w:cs="Times New Roman"/>
          <w:bCs/>
          <w:iCs/>
          <w:sz w:val="24"/>
          <w:szCs w:val="24"/>
          <w:lang w:val="hy-AM"/>
        </w:rPr>
      </w:pPr>
      <w:r w:rsidRPr="0096698B">
        <w:rPr>
          <w:rFonts w:ascii="GHEA Grapalat" w:eastAsia="Times New Roman" w:hAnsi="GHEA Grapalat" w:cs="Times New Roman"/>
          <w:bCs/>
          <w:iCs/>
          <w:sz w:val="24"/>
          <w:szCs w:val="24"/>
          <w:lang w:val="hy-AM"/>
        </w:rPr>
        <w:t>Փորձագետների թվաքանակի ավելացման անհրաժեշտությունը պայմանավորված է պետական մարմիններում մրցունակ մասնագետների ներգրավման անհրաժեշտությամբ</w:t>
      </w:r>
      <w:r>
        <w:rPr>
          <w:rFonts w:ascii="GHEA Grapalat" w:eastAsia="Times New Roman" w:hAnsi="GHEA Grapalat" w:cs="Times New Roman"/>
          <w:bCs/>
          <w:iCs/>
          <w:sz w:val="24"/>
          <w:szCs w:val="24"/>
          <w:lang w:val="hy-AM"/>
        </w:rPr>
        <w:t>:</w:t>
      </w:r>
    </w:p>
    <w:p w:rsidR="00420A55" w:rsidRPr="00D157A7" w:rsidRDefault="00420A55" w:rsidP="00420A55">
      <w:pPr>
        <w:tabs>
          <w:tab w:val="left" w:pos="993"/>
        </w:tabs>
        <w:spacing w:after="0" w:line="360" w:lineRule="auto"/>
        <w:jc w:val="both"/>
        <w:rPr>
          <w:rFonts w:ascii="GHEA Grapalat" w:eastAsia="Times New Roman" w:hAnsi="GHEA Grapalat" w:cs="Times New Roman"/>
          <w:bCs/>
          <w:iCs/>
          <w:sz w:val="24"/>
          <w:szCs w:val="24"/>
        </w:rPr>
      </w:pPr>
      <w:r w:rsidRPr="0096698B">
        <w:rPr>
          <w:rFonts w:ascii="GHEA Grapalat" w:eastAsia="Times New Roman" w:hAnsi="GHEA Grapalat" w:cs="Times New Roman"/>
          <w:bCs/>
          <w:iCs/>
          <w:sz w:val="24"/>
          <w:szCs w:val="24"/>
          <w:lang w:val="hy-AM"/>
        </w:rPr>
        <w:tab/>
      </w:r>
      <w:r w:rsidRPr="00D157A7">
        <w:rPr>
          <w:rFonts w:ascii="GHEA Grapalat" w:eastAsia="Times New Roman" w:hAnsi="GHEA Grapalat" w:cs="Calibri"/>
          <w:color w:val="000000"/>
          <w:sz w:val="24"/>
          <w:szCs w:val="24"/>
        </w:rPr>
        <w:t>Փ</w:t>
      </w:r>
      <w:r w:rsidRPr="00D157A7">
        <w:rPr>
          <w:rFonts w:ascii="GHEA Grapalat" w:eastAsia="Times New Roman" w:hAnsi="GHEA Grapalat" w:cs="Times New Roman"/>
          <w:bCs/>
          <w:iCs/>
          <w:noProof/>
          <w:sz w:val="24"/>
          <w:szCs w:val="24"/>
        </w:rPr>
        <w:t xml:space="preserve">որձագետների թվաքանակի ավելացման անհրաժեշտությունը պայմանավորված է </w:t>
      </w:r>
      <w:r w:rsidR="00763AC3">
        <w:rPr>
          <w:rFonts w:ascii="GHEA Grapalat" w:eastAsia="Times New Roman" w:hAnsi="GHEA Grapalat" w:cs="Times New Roman"/>
          <w:bCs/>
          <w:iCs/>
          <w:noProof/>
          <w:sz w:val="24"/>
          <w:szCs w:val="24"/>
          <w:lang w:val="hy-AM"/>
        </w:rPr>
        <w:t>պետական մարմիններին</w:t>
      </w:r>
      <w:r w:rsidRPr="00D157A7">
        <w:rPr>
          <w:rFonts w:ascii="GHEA Grapalat" w:eastAsia="Times New Roman" w:hAnsi="GHEA Grapalat" w:cs="Times New Roman"/>
          <w:bCs/>
          <w:iCs/>
          <w:noProof/>
          <w:sz w:val="24"/>
          <w:szCs w:val="24"/>
        </w:rPr>
        <w:t xml:space="preserve"> վերապահված գործունեության ոլորտներում կանոնադրական խնդիրներից բխող նոր ծրագրերի, հանձնարարականների և գործառույթների իրականացման ծավալների ավելացմամբ: </w:t>
      </w:r>
    </w:p>
    <w:p w:rsidR="00420A55" w:rsidRDefault="00420A55" w:rsidP="000820C2">
      <w:pPr>
        <w:spacing w:line="360" w:lineRule="auto"/>
        <w:jc w:val="both"/>
      </w:pPr>
      <w:r w:rsidRPr="00D157A7">
        <w:rPr>
          <w:rFonts w:ascii="GHEA Grapalat" w:eastAsia="Times New Roman" w:hAnsi="GHEA Grapalat" w:cs="Times New Roman"/>
          <w:bCs/>
          <w:iCs/>
          <w:noProof/>
          <w:sz w:val="24"/>
          <w:szCs w:val="24"/>
        </w:rPr>
        <w:lastRenderedPageBreak/>
        <w:t xml:space="preserve">    Նոր փորձագետների ներգրավումը կնպաստի </w:t>
      </w:r>
      <w:r w:rsidR="00763AC3">
        <w:rPr>
          <w:rFonts w:ascii="GHEA Grapalat" w:eastAsia="Times New Roman" w:hAnsi="GHEA Grapalat" w:cs="Times New Roman"/>
          <w:bCs/>
          <w:iCs/>
          <w:noProof/>
          <w:sz w:val="24"/>
          <w:szCs w:val="24"/>
          <w:lang w:val="hy-AM"/>
        </w:rPr>
        <w:t>պետական մարմիններին</w:t>
      </w:r>
      <w:r w:rsidRPr="00D157A7">
        <w:rPr>
          <w:rFonts w:ascii="GHEA Grapalat" w:eastAsia="Times New Roman" w:hAnsi="GHEA Grapalat" w:cs="Times New Roman"/>
          <w:bCs/>
          <w:iCs/>
          <w:noProof/>
          <w:sz w:val="24"/>
          <w:szCs w:val="24"/>
        </w:rPr>
        <w:t xml:space="preserve"> օրենսդրությամբ վերապահված նոր գործառույթների պատշաճ իրականացմանը՝ ոլորտի փորձառու մասնագետների մասնակցությամբ:</w:t>
      </w:r>
    </w:p>
    <w:p w:rsidR="00D86E69" w:rsidRDefault="00D86E69"/>
    <w:p w:rsidR="00420A55" w:rsidRDefault="00420A55"/>
    <w:p w:rsidR="00763AC3" w:rsidRDefault="00763AC3" w:rsidP="00420A55">
      <w:pPr>
        <w:tabs>
          <w:tab w:val="left" w:pos="1080"/>
        </w:tabs>
        <w:spacing w:line="360" w:lineRule="auto"/>
        <w:ind w:firstLine="720"/>
        <w:jc w:val="center"/>
        <w:rPr>
          <w:rFonts w:ascii="GHEA Grapalat" w:eastAsia="Calibri" w:hAnsi="GHEA Grapalat" w:cs="Sylfaen"/>
          <w:b/>
          <w:lang w:val="hy-AM"/>
        </w:rPr>
      </w:pPr>
    </w:p>
    <w:p w:rsidR="00763AC3" w:rsidRDefault="00763AC3"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96698B" w:rsidRDefault="0096698B" w:rsidP="00420A55">
      <w:pPr>
        <w:tabs>
          <w:tab w:val="left" w:pos="1080"/>
        </w:tabs>
        <w:spacing w:line="360" w:lineRule="auto"/>
        <w:ind w:firstLine="720"/>
        <w:jc w:val="center"/>
        <w:rPr>
          <w:rFonts w:ascii="GHEA Grapalat" w:eastAsia="Calibri" w:hAnsi="GHEA Grapalat" w:cs="Sylfaen"/>
          <w:b/>
          <w:lang w:val="hy-AM"/>
        </w:rPr>
      </w:pPr>
    </w:p>
    <w:p w:rsidR="00420A55" w:rsidRPr="00592B33" w:rsidRDefault="00420A55" w:rsidP="00420A55">
      <w:pPr>
        <w:tabs>
          <w:tab w:val="left" w:pos="1080"/>
        </w:tabs>
        <w:spacing w:line="360" w:lineRule="auto"/>
        <w:ind w:firstLine="720"/>
        <w:jc w:val="center"/>
        <w:rPr>
          <w:rFonts w:ascii="GHEA Grapalat" w:eastAsia="Calibri" w:hAnsi="GHEA Grapalat" w:cs="Sylfaen"/>
          <w:b/>
          <w:lang w:val="hy-AM"/>
        </w:rPr>
      </w:pPr>
      <w:bookmarkStart w:id="0" w:name="_GoBack"/>
      <w:bookmarkEnd w:id="0"/>
      <w:r w:rsidRPr="00592B33">
        <w:rPr>
          <w:rFonts w:ascii="GHEA Grapalat" w:eastAsia="Calibri" w:hAnsi="GHEA Grapalat" w:cs="Sylfaen"/>
          <w:b/>
          <w:lang w:val="hy-AM"/>
        </w:rPr>
        <w:t>ՏԵՂԵԿԱՆՔ</w:t>
      </w:r>
    </w:p>
    <w:p w:rsidR="00420A55" w:rsidRPr="00420A55" w:rsidRDefault="00420A55" w:rsidP="00420A55">
      <w:pPr>
        <w:tabs>
          <w:tab w:val="center" w:pos="-6480"/>
          <w:tab w:val="left" w:pos="1080"/>
          <w:tab w:val="right" w:pos="8640"/>
        </w:tabs>
        <w:spacing w:line="360" w:lineRule="auto"/>
        <w:ind w:firstLine="720"/>
        <w:jc w:val="center"/>
        <w:rPr>
          <w:rFonts w:ascii="GHEA Grapalat" w:eastAsia="Calibri" w:hAnsi="GHEA Grapalat"/>
          <w:b/>
          <w:color w:val="FF0000"/>
          <w:lang w:val="af-ZA"/>
        </w:rPr>
      </w:pPr>
      <w:r w:rsidRPr="00420A55">
        <w:rPr>
          <w:rFonts w:ascii="GHEA Grapalat" w:eastAsia="Calibri" w:hAnsi="GHEA Grapalat"/>
          <w:b/>
          <w:color w:val="FF0000"/>
          <w:lang w:val="hy-AM"/>
        </w:rPr>
        <w:t xml:space="preserve"> </w:t>
      </w:r>
      <w:r w:rsidRPr="00763AC3">
        <w:rPr>
          <w:rFonts w:ascii="GHEA Grapalat" w:eastAsia="Calibri" w:hAnsi="GHEA Grapalat"/>
          <w:b/>
          <w:lang w:val="hy-AM"/>
        </w:rPr>
        <w:t>ՀՀ կառավարության «ՀՀ կառավարության 2018 թվականի օգոստոսի 2-ի թիվ 878-Ն որոշման մեջ լրացում կատարելու մասին» որոշման նախագծի վերաբերյալ</w:t>
      </w:r>
    </w:p>
    <w:p w:rsidR="00420A55" w:rsidRPr="00592B33" w:rsidRDefault="00420A55" w:rsidP="00420A55">
      <w:pPr>
        <w:tabs>
          <w:tab w:val="left" w:pos="1080"/>
        </w:tabs>
        <w:spacing w:line="360" w:lineRule="auto"/>
        <w:ind w:firstLine="720"/>
        <w:jc w:val="both"/>
        <w:rPr>
          <w:rFonts w:ascii="GHEA Grapalat" w:eastAsia="Calibri" w:hAnsi="GHEA Grapalat" w:cs="Sylfaen"/>
          <w:lang w:val="hy-AM"/>
        </w:rPr>
      </w:pPr>
    </w:p>
    <w:p w:rsidR="00420A55" w:rsidRPr="00592B33" w:rsidRDefault="00420A55" w:rsidP="00420A55">
      <w:pPr>
        <w:tabs>
          <w:tab w:val="left" w:pos="1080"/>
        </w:tabs>
        <w:spacing w:line="360" w:lineRule="auto"/>
        <w:ind w:firstLine="720"/>
        <w:jc w:val="both"/>
        <w:rPr>
          <w:rFonts w:ascii="GHEA Grapalat" w:eastAsia="Calibri" w:hAnsi="GHEA Grapalat" w:cs="Sylfaen"/>
          <w:b/>
          <w:lang w:val="hy-AM"/>
        </w:rPr>
      </w:pPr>
      <w:r w:rsidRPr="00592B33">
        <w:rPr>
          <w:rFonts w:ascii="GHEA Grapalat" w:eastAsia="Calibri" w:hAnsi="GHEA Grapalat" w:cs="Sylfaen"/>
          <w:b/>
          <w:lang w:val="hy-AM"/>
        </w:rPr>
        <w:t>1. Իրավական ակտի անհրաժեշտությունը (նպատակը)</w:t>
      </w:r>
    </w:p>
    <w:p w:rsidR="00420A55" w:rsidRPr="00592B33" w:rsidRDefault="00420A55" w:rsidP="00420A55">
      <w:pPr>
        <w:tabs>
          <w:tab w:val="left" w:pos="1080"/>
        </w:tabs>
        <w:spacing w:line="360" w:lineRule="auto"/>
        <w:ind w:firstLine="720"/>
        <w:jc w:val="both"/>
        <w:rPr>
          <w:rFonts w:ascii="GHEA Grapalat" w:hAnsi="GHEA Grapalat"/>
          <w:lang w:val="hy-AM"/>
        </w:rPr>
      </w:pPr>
      <w:r w:rsidRPr="00592B33">
        <w:rPr>
          <w:rFonts w:ascii="GHEA Grapalat" w:eastAsia="Calibri" w:hAnsi="GHEA Grapalat" w:cs="Sylfaen"/>
          <w:lang w:val="hy-AM"/>
        </w:rPr>
        <w:t xml:space="preserve">Ներկայացվող նախագծի ընդունումը պայմանավորված է </w:t>
      </w:r>
      <w:r w:rsidR="000820C2" w:rsidRPr="000820C2">
        <w:rPr>
          <w:rFonts w:ascii="GHEA Grapalat" w:hAnsi="GHEA Grapalat"/>
          <w:lang w:val="hy-AM"/>
        </w:rPr>
        <w:t>ոլորտի փորձառու մասնագետների մասնակցությամբ</w:t>
      </w:r>
      <w:r w:rsidR="000820C2">
        <w:rPr>
          <w:rFonts w:ascii="GHEA Grapalat" w:hAnsi="GHEA Grapalat"/>
          <w:lang w:val="hy-AM"/>
        </w:rPr>
        <w:t xml:space="preserve"> </w:t>
      </w:r>
      <w:r w:rsidR="00763AC3">
        <w:rPr>
          <w:rFonts w:ascii="GHEA Grapalat" w:hAnsi="GHEA Grapalat"/>
          <w:lang w:val="hy-AM"/>
        </w:rPr>
        <w:t>պետական մարմիններին</w:t>
      </w:r>
      <w:r w:rsidR="000820C2" w:rsidRPr="000820C2">
        <w:rPr>
          <w:rFonts w:ascii="GHEA Grapalat" w:hAnsi="GHEA Grapalat"/>
          <w:lang w:val="hy-AM"/>
        </w:rPr>
        <w:t xml:space="preserve"> օրենսդրությամբ վերապահված նոր գործառույթների պատշաճ </w:t>
      </w:r>
      <w:r w:rsidR="000820C2">
        <w:rPr>
          <w:rFonts w:ascii="GHEA Grapalat" w:hAnsi="GHEA Grapalat"/>
          <w:lang w:val="hy-AM"/>
        </w:rPr>
        <w:t>իրականացման անհրաժեշտությամբ</w:t>
      </w:r>
      <w:r w:rsidRPr="00592B33">
        <w:rPr>
          <w:rFonts w:ascii="GHEA Grapalat" w:hAnsi="GHEA Grapalat"/>
          <w:lang w:val="hy-AM"/>
        </w:rPr>
        <w:t>, ինչպես նաև իրավակիրառ պրակտիկայում առաջացած մի շարք խնդիրներով:</w:t>
      </w:r>
    </w:p>
    <w:p w:rsidR="00420A55" w:rsidRPr="00592B33" w:rsidRDefault="00420A55" w:rsidP="00420A55">
      <w:pPr>
        <w:tabs>
          <w:tab w:val="left" w:pos="1080"/>
        </w:tabs>
        <w:spacing w:line="360" w:lineRule="auto"/>
        <w:ind w:firstLine="720"/>
        <w:jc w:val="both"/>
        <w:rPr>
          <w:rFonts w:ascii="GHEA Grapalat" w:eastAsia="Calibri" w:hAnsi="GHEA Grapalat" w:cs="Sylfaen"/>
          <w:lang w:val="hy-AM"/>
        </w:rPr>
      </w:pPr>
    </w:p>
    <w:p w:rsidR="00420A55" w:rsidRPr="00592B33" w:rsidRDefault="00420A55" w:rsidP="00420A55">
      <w:pPr>
        <w:tabs>
          <w:tab w:val="left" w:pos="1080"/>
        </w:tabs>
        <w:spacing w:line="360" w:lineRule="auto"/>
        <w:ind w:firstLine="720"/>
        <w:jc w:val="both"/>
        <w:rPr>
          <w:rFonts w:ascii="GHEA Grapalat" w:eastAsia="Calibri" w:hAnsi="GHEA Grapalat" w:cs="Sylfaen"/>
          <w:b/>
          <w:lang w:val="hy-AM"/>
        </w:rPr>
      </w:pPr>
      <w:r w:rsidRPr="00592B33">
        <w:rPr>
          <w:rFonts w:ascii="GHEA Grapalat" w:eastAsia="Calibri" w:hAnsi="GHEA Grapalat" w:cs="Sylfaen"/>
          <w:b/>
          <w:lang w:val="hy-AM"/>
        </w:rPr>
        <w:t>1.1. Կարգավորման հարաբերությունների ներկա վիճակը և առկա խնդիրները</w:t>
      </w:r>
    </w:p>
    <w:p w:rsidR="00420A55" w:rsidRPr="00592B33" w:rsidRDefault="000820C2" w:rsidP="00420A55">
      <w:pPr>
        <w:pStyle w:val="NormalWeb"/>
        <w:tabs>
          <w:tab w:val="left" w:pos="1080"/>
        </w:tabs>
        <w:spacing w:after="0" w:line="360" w:lineRule="auto"/>
        <w:ind w:firstLine="720"/>
        <w:jc w:val="both"/>
        <w:rPr>
          <w:rFonts w:ascii="GHEA Grapalat" w:hAnsi="GHEA Grapalat"/>
          <w:lang w:val="hy-AM"/>
        </w:rPr>
      </w:pPr>
      <w:r>
        <w:rPr>
          <w:rFonts w:ascii="GHEA Grapalat" w:hAnsi="GHEA Grapalat"/>
          <w:lang w:val="hy-AM"/>
        </w:rPr>
        <w:t xml:space="preserve">Համաձայն </w:t>
      </w:r>
      <w:r>
        <w:rPr>
          <w:rFonts w:ascii="GHEA Grapalat" w:hAnsi="GHEA Grapalat"/>
          <w:color w:val="000000"/>
          <w:lang w:val="hy-AM"/>
        </w:rPr>
        <w:t>ՀՀ</w:t>
      </w:r>
      <w:r w:rsidRPr="00D02C12">
        <w:rPr>
          <w:rFonts w:ascii="GHEA Grapalat" w:hAnsi="GHEA Grapalat"/>
          <w:color w:val="000000"/>
        </w:rPr>
        <w:t xml:space="preserve"> կառավարության 2018 թվականի օգոստոսի 2-ի «Առանձին խնդիրների իրականացման համար պետական մարմինների կողմից փորձագետի ներգրավման կարգը և դեպքերը սահմանելու մասին» N 878-Ն որոշման հավելվածի 4-րդ կետ</w:t>
      </w:r>
      <w:r>
        <w:rPr>
          <w:rFonts w:ascii="GHEA Grapalat" w:hAnsi="GHEA Grapalat"/>
          <w:color w:val="000000"/>
          <w:lang w:val="hy-AM"/>
        </w:rPr>
        <w:t xml:space="preserve">՝ </w:t>
      </w:r>
      <w:r>
        <w:rPr>
          <w:rFonts w:ascii="GHEA Grapalat" w:hAnsi="GHEA Grapalat"/>
          <w:lang w:val="hy-AM"/>
        </w:rPr>
        <w:t>փ</w:t>
      </w:r>
      <w:r w:rsidRPr="000820C2">
        <w:rPr>
          <w:rFonts w:ascii="GHEA Grapalat" w:hAnsi="GHEA Grapalat"/>
          <w:lang w:val="hy-AM"/>
        </w:rPr>
        <w:t>որձագետների առավելագույն թիվը չի կարող գերազանցել Հայաստանի Հանրապետության վարչապետի որոշմամբ տվյալ մարմնին հատկացված հաստիքների առավելագույն քանակի 5 տոկոսը</w:t>
      </w:r>
      <w:r>
        <w:rPr>
          <w:rFonts w:ascii="GHEA Grapalat" w:hAnsi="GHEA Grapalat"/>
          <w:lang w:val="hy-AM"/>
        </w:rPr>
        <w:t xml:space="preserve">, ինչը սակայն օբյեկտիվորեն հնարավորություն չի տալիս պետական մարմիններին՝ ապահովելու </w:t>
      </w:r>
      <w:r w:rsidRPr="00D157A7">
        <w:rPr>
          <w:rFonts w:ascii="GHEA Grapalat" w:hAnsi="GHEA Grapalat"/>
          <w:bCs/>
          <w:iCs/>
          <w:noProof/>
        </w:rPr>
        <w:t xml:space="preserve">օրենսդրությամբ </w:t>
      </w:r>
      <w:r>
        <w:rPr>
          <w:rFonts w:ascii="GHEA Grapalat" w:hAnsi="GHEA Grapalat"/>
          <w:bCs/>
          <w:iCs/>
          <w:noProof/>
          <w:lang w:val="hy-AM"/>
        </w:rPr>
        <w:t xml:space="preserve">իրենց </w:t>
      </w:r>
      <w:r w:rsidRPr="00D157A7">
        <w:rPr>
          <w:rFonts w:ascii="GHEA Grapalat" w:hAnsi="GHEA Grapalat"/>
          <w:bCs/>
          <w:iCs/>
          <w:noProof/>
        </w:rPr>
        <w:t>վերապահված գործառույթների պատշաճ իրականացմանը</w:t>
      </w:r>
      <w:r>
        <w:rPr>
          <w:rFonts w:ascii="GHEA Grapalat" w:hAnsi="GHEA Grapalat"/>
          <w:bCs/>
          <w:iCs/>
          <w:noProof/>
          <w:lang w:val="hy-AM"/>
        </w:rPr>
        <w:t>:</w:t>
      </w:r>
      <w:r>
        <w:rPr>
          <w:rFonts w:ascii="GHEA Grapalat" w:hAnsi="GHEA Grapalat"/>
          <w:lang w:val="hy-AM"/>
        </w:rPr>
        <w:t xml:space="preserve"> </w:t>
      </w:r>
    </w:p>
    <w:p w:rsidR="00420A55" w:rsidRPr="00763AC3" w:rsidRDefault="00420A55" w:rsidP="00420A55">
      <w:pPr>
        <w:pStyle w:val="NormalWeb"/>
        <w:tabs>
          <w:tab w:val="left" w:pos="1080"/>
        </w:tabs>
        <w:spacing w:after="0" w:line="360" w:lineRule="auto"/>
        <w:ind w:firstLine="720"/>
        <w:jc w:val="both"/>
        <w:rPr>
          <w:rFonts w:ascii="GHEA Grapalat" w:hAnsi="GHEA Grapalat"/>
          <w:color w:val="FF0000"/>
          <w:lang w:val="hy-AM"/>
        </w:rPr>
      </w:pPr>
      <w:r w:rsidRPr="00592B33">
        <w:rPr>
          <w:rFonts w:ascii="GHEA Grapalat" w:hAnsi="GHEA Grapalat"/>
          <w:lang w:val="hy-AM"/>
        </w:rPr>
        <w:t xml:space="preserve">Ըստ այդմ, վերը նշված հանգամանքով պայմանավորված անհրաժեշտություն է առաջացել </w:t>
      </w:r>
      <w:r w:rsidR="0096698B">
        <w:rPr>
          <w:rFonts w:ascii="GHEA Grapalat" w:hAnsi="GHEA Grapalat"/>
          <w:lang w:val="hy-AM"/>
        </w:rPr>
        <w:t>ըստ անհրաժեշտության փոփոխել</w:t>
      </w:r>
      <w:r w:rsidR="000820C2">
        <w:rPr>
          <w:rFonts w:ascii="GHEA Grapalat" w:hAnsi="GHEA Grapalat"/>
          <w:lang w:val="hy-AM"/>
        </w:rPr>
        <w:t xml:space="preserve"> </w:t>
      </w:r>
      <w:r w:rsidR="000820C2" w:rsidRPr="0096698B">
        <w:rPr>
          <w:rFonts w:ascii="GHEA Grapalat" w:hAnsi="GHEA Grapalat"/>
          <w:lang w:val="hy-AM"/>
        </w:rPr>
        <w:t>պետական մարմիններում առանձին խնդիրների իրականացման համար ներգրավ</w:t>
      </w:r>
      <w:r w:rsidR="00CF670F" w:rsidRPr="0096698B">
        <w:rPr>
          <w:rFonts w:ascii="GHEA Grapalat" w:hAnsi="GHEA Grapalat"/>
          <w:lang w:val="hy-AM"/>
        </w:rPr>
        <w:t>վ</w:t>
      </w:r>
      <w:r w:rsidR="000820C2" w:rsidRPr="0096698B">
        <w:rPr>
          <w:rFonts w:ascii="GHEA Grapalat" w:hAnsi="GHEA Grapalat"/>
          <w:lang w:val="hy-AM"/>
        </w:rPr>
        <w:t>ած փորձագետների թիվը</w:t>
      </w:r>
      <w:r w:rsidRPr="0096698B">
        <w:rPr>
          <w:rFonts w:ascii="GHEA Grapalat" w:hAnsi="GHEA Grapalat"/>
          <w:lang w:val="hy-AM"/>
        </w:rPr>
        <w:t>:</w:t>
      </w:r>
    </w:p>
    <w:p w:rsidR="000820C2" w:rsidRDefault="000820C2" w:rsidP="00420A55">
      <w:pPr>
        <w:tabs>
          <w:tab w:val="left" w:pos="567"/>
          <w:tab w:val="left" w:pos="1080"/>
        </w:tabs>
        <w:spacing w:line="360" w:lineRule="auto"/>
        <w:ind w:firstLine="720"/>
        <w:jc w:val="both"/>
        <w:rPr>
          <w:rFonts w:ascii="GHEA Grapalat" w:eastAsia="Calibri" w:hAnsi="GHEA Grapalat" w:cs="Sylfaen"/>
          <w:b/>
          <w:lang w:val="hy-AM"/>
        </w:rPr>
      </w:pPr>
    </w:p>
    <w:p w:rsidR="00420A55" w:rsidRPr="00592B33" w:rsidRDefault="00420A55" w:rsidP="00420A55">
      <w:pPr>
        <w:tabs>
          <w:tab w:val="left" w:pos="567"/>
          <w:tab w:val="left" w:pos="1080"/>
        </w:tabs>
        <w:spacing w:line="360" w:lineRule="auto"/>
        <w:ind w:firstLine="720"/>
        <w:jc w:val="both"/>
        <w:rPr>
          <w:rFonts w:ascii="GHEA Grapalat" w:eastAsia="Calibri" w:hAnsi="GHEA Grapalat" w:cs="Sylfaen"/>
          <w:b/>
          <w:lang w:val="hy-AM"/>
        </w:rPr>
      </w:pPr>
      <w:r w:rsidRPr="00592B33">
        <w:rPr>
          <w:rFonts w:ascii="GHEA Grapalat" w:eastAsia="Calibri" w:hAnsi="GHEA Grapalat" w:cs="Sylfaen"/>
          <w:b/>
          <w:lang w:val="hy-AM"/>
        </w:rPr>
        <w:t>1.2. Առկա խնդրի առաջարկվող լուծումը</w:t>
      </w:r>
    </w:p>
    <w:p w:rsidR="00420A55" w:rsidRPr="00592B33" w:rsidRDefault="00420A55" w:rsidP="00420A55">
      <w:pPr>
        <w:tabs>
          <w:tab w:val="left" w:pos="1080"/>
        </w:tabs>
        <w:spacing w:line="360" w:lineRule="auto"/>
        <w:ind w:firstLine="720"/>
        <w:jc w:val="both"/>
        <w:rPr>
          <w:rFonts w:ascii="GHEA Grapalat" w:eastAsia="Calibri" w:hAnsi="GHEA Grapalat" w:cs="Sylfaen"/>
          <w:lang w:val="hy-AM"/>
        </w:rPr>
      </w:pPr>
      <w:r w:rsidRPr="00592B33">
        <w:rPr>
          <w:rFonts w:ascii="GHEA Grapalat" w:eastAsia="Calibri" w:hAnsi="GHEA Grapalat" w:cs="Sylfaen"/>
          <w:lang w:val="hy-AM"/>
        </w:rPr>
        <w:t xml:space="preserve">Հաշվի առնելով վերը նշվածը` առաջարկվում է համապատասխան </w:t>
      </w:r>
      <w:r w:rsidR="000820C2">
        <w:rPr>
          <w:rFonts w:ascii="GHEA Grapalat" w:eastAsia="Calibri" w:hAnsi="GHEA Grapalat" w:cs="Sylfaen"/>
          <w:lang w:val="hy-AM"/>
        </w:rPr>
        <w:t>լրացում</w:t>
      </w:r>
      <w:r w:rsidRPr="00592B33">
        <w:rPr>
          <w:rFonts w:ascii="GHEA Grapalat" w:eastAsia="Calibri" w:hAnsi="GHEA Grapalat" w:cs="Sylfaen"/>
          <w:lang w:val="hy-AM"/>
        </w:rPr>
        <w:t xml:space="preserve"> կատարել </w:t>
      </w:r>
      <w:r w:rsidR="000820C2" w:rsidRPr="000820C2">
        <w:rPr>
          <w:rFonts w:ascii="GHEA Grapalat" w:eastAsia="Calibri" w:hAnsi="GHEA Grapalat" w:cs="Sylfaen"/>
          <w:lang w:val="hy-AM"/>
        </w:rPr>
        <w:t>Հայաստանի Հանրապետության կառավարության 2018 թվականի օգոստոսի 2-ի «Առանձին խնդիրների իրականացման համար պետական մարմինների կողմից փորձագետի ներգրավման կարգը և դեպքերը սահմանելու մասին» N 878-Ն որոշման</w:t>
      </w:r>
      <w:r w:rsidRPr="00592B33">
        <w:rPr>
          <w:rFonts w:ascii="GHEA Grapalat" w:eastAsia="Calibri" w:hAnsi="GHEA Grapalat" w:cs="Sylfaen"/>
          <w:lang w:val="hy-AM"/>
        </w:rPr>
        <w:t xml:space="preserve"> մեջ</w:t>
      </w:r>
      <w:r w:rsidR="0096698B">
        <w:rPr>
          <w:rFonts w:ascii="GHEA Grapalat" w:eastAsia="Calibri" w:hAnsi="GHEA Grapalat" w:cs="Sylfaen"/>
          <w:lang w:val="hy-AM"/>
        </w:rPr>
        <w:t>:</w:t>
      </w:r>
    </w:p>
    <w:p w:rsidR="00420A55" w:rsidRPr="00592B33" w:rsidRDefault="00420A55" w:rsidP="00420A55">
      <w:pPr>
        <w:tabs>
          <w:tab w:val="left" w:pos="1080"/>
        </w:tabs>
        <w:spacing w:line="360" w:lineRule="auto"/>
        <w:ind w:firstLine="720"/>
        <w:jc w:val="both"/>
        <w:rPr>
          <w:rFonts w:ascii="GHEA Grapalat" w:eastAsia="Calibri" w:hAnsi="GHEA Grapalat" w:cs="Sylfaen"/>
          <w:lang w:val="hy-AM"/>
        </w:rPr>
      </w:pPr>
    </w:p>
    <w:p w:rsidR="00420A55" w:rsidRPr="00592B33" w:rsidRDefault="00420A55" w:rsidP="00420A55">
      <w:pPr>
        <w:tabs>
          <w:tab w:val="left" w:pos="1080"/>
        </w:tabs>
        <w:spacing w:line="360" w:lineRule="auto"/>
        <w:ind w:firstLine="720"/>
        <w:jc w:val="both"/>
        <w:rPr>
          <w:rFonts w:ascii="GHEA Grapalat" w:eastAsia="Calibri" w:hAnsi="GHEA Grapalat" w:cs="Sylfaen"/>
          <w:b/>
          <w:lang w:val="hy-AM"/>
        </w:rPr>
      </w:pPr>
      <w:r w:rsidRPr="00592B33">
        <w:rPr>
          <w:rFonts w:ascii="GHEA Grapalat" w:eastAsia="Calibri" w:hAnsi="GHEA Grapalat" w:cs="Sylfaen"/>
          <w:b/>
          <w:lang w:val="hy-AM"/>
        </w:rPr>
        <w:t>2. Կարգավորման առարկան</w:t>
      </w:r>
    </w:p>
    <w:p w:rsidR="00763AC3" w:rsidRPr="00763AC3" w:rsidRDefault="00420A55" w:rsidP="00763AC3">
      <w:pPr>
        <w:tabs>
          <w:tab w:val="left" w:pos="900"/>
          <w:tab w:val="left" w:pos="990"/>
          <w:tab w:val="left" w:pos="6180"/>
        </w:tabs>
        <w:spacing w:line="360" w:lineRule="auto"/>
        <w:ind w:firstLine="720"/>
        <w:jc w:val="both"/>
        <w:rPr>
          <w:rFonts w:ascii="GHEA Grapalat" w:eastAsia="Calibri" w:hAnsi="GHEA Grapalat" w:cs="Sylfaen"/>
          <w:lang w:val="hy-AM"/>
        </w:rPr>
      </w:pPr>
      <w:r w:rsidRPr="00763AC3">
        <w:rPr>
          <w:rFonts w:ascii="GHEA Grapalat" w:eastAsia="Calibri" w:hAnsi="GHEA Grapalat" w:cs="Sylfaen"/>
          <w:lang w:val="hy-AM"/>
        </w:rPr>
        <w:tab/>
      </w:r>
      <w:r w:rsidR="00763AC3" w:rsidRPr="00763AC3">
        <w:rPr>
          <w:rFonts w:ascii="GHEA Grapalat" w:eastAsia="Calibri" w:hAnsi="GHEA Grapalat" w:cs="Sylfaen"/>
          <w:lang w:val="hy-AM"/>
        </w:rPr>
        <w:t>Նախագծով առաջարկվում է առանձին խնդիրների իրականացման համար պետական մարմինների կողմից փորձագետի ներգրավման կարգում կատարել համապատասխան փոփոխություն, նախատեսելով, որ  փորձագետների առավելագույն թիվը կարող է փոփոխվել վարչապետի համաձայնությամբ՝ համապատասխան մարմնի ղեկավարի   առաջարկությամբ (գործող կարգում սահմանված է տվյալ մարմնին հատկացված հաստիքների առավելագույն քանակի 5 տոկոսը)։</w:t>
      </w:r>
    </w:p>
    <w:p w:rsidR="00420A55" w:rsidRPr="00763AC3" w:rsidRDefault="00763AC3" w:rsidP="00763AC3">
      <w:pPr>
        <w:tabs>
          <w:tab w:val="left" w:pos="900"/>
          <w:tab w:val="left" w:pos="990"/>
          <w:tab w:val="left" w:pos="6180"/>
        </w:tabs>
        <w:spacing w:line="360" w:lineRule="auto"/>
        <w:ind w:firstLine="720"/>
        <w:jc w:val="both"/>
        <w:rPr>
          <w:rFonts w:ascii="GHEA Grapalat" w:eastAsia="Calibri" w:hAnsi="GHEA Grapalat" w:cs="Sylfaen"/>
          <w:lang w:val="hy-AM"/>
        </w:rPr>
      </w:pPr>
      <w:r w:rsidRPr="00763AC3">
        <w:rPr>
          <w:rFonts w:ascii="GHEA Grapalat" w:eastAsia="Calibri" w:hAnsi="GHEA Grapalat" w:cs="Sylfaen"/>
          <w:lang w:val="hy-AM"/>
        </w:rPr>
        <w:t>Փորձագետների թվաքանակի ավելացման անհրաժեշտությունը պայմանավորված է պետական մարմիններում մրցունակ մասնագետների ներգրավման անհրաժեշտությամբ</w:t>
      </w:r>
      <w:r w:rsidR="00420A55" w:rsidRPr="00763AC3">
        <w:rPr>
          <w:rFonts w:ascii="GHEA Grapalat" w:eastAsia="Calibri" w:hAnsi="GHEA Grapalat" w:cs="Sylfaen"/>
          <w:lang w:val="hy-AM"/>
        </w:rPr>
        <w:t>:</w:t>
      </w:r>
      <w:r w:rsidR="00420A55" w:rsidRPr="00763AC3">
        <w:rPr>
          <w:rFonts w:ascii="GHEA Grapalat" w:eastAsia="Calibri" w:hAnsi="GHEA Grapalat" w:cs="Sylfaen"/>
          <w:lang w:val="hy-AM"/>
        </w:rPr>
        <w:tab/>
      </w:r>
    </w:p>
    <w:p w:rsidR="00420A55" w:rsidRPr="00592B33" w:rsidRDefault="00420A55" w:rsidP="00420A55">
      <w:pPr>
        <w:tabs>
          <w:tab w:val="left" w:pos="630"/>
          <w:tab w:val="left" w:pos="1080"/>
          <w:tab w:val="left" w:pos="1170"/>
        </w:tabs>
        <w:spacing w:line="360" w:lineRule="auto"/>
        <w:ind w:firstLine="720"/>
        <w:jc w:val="both"/>
        <w:rPr>
          <w:rFonts w:ascii="GHEA Grapalat" w:eastAsia="Calibri" w:hAnsi="GHEA Grapalat" w:cs="Sylfaen"/>
          <w:lang w:val="hy-AM"/>
        </w:rPr>
      </w:pPr>
    </w:p>
    <w:p w:rsidR="00420A55" w:rsidRPr="00592B33" w:rsidRDefault="00420A55" w:rsidP="00420A55">
      <w:pPr>
        <w:tabs>
          <w:tab w:val="left" w:pos="1080"/>
        </w:tabs>
        <w:spacing w:line="360" w:lineRule="auto"/>
        <w:ind w:firstLine="720"/>
        <w:jc w:val="both"/>
        <w:rPr>
          <w:rFonts w:ascii="GHEA Grapalat" w:eastAsia="Calibri" w:hAnsi="GHEA Grapalat" w:cs="Sylfaen"/>
          <w:b/>
          <w:lang w:val="hy-AM"/>
        </w:rPr>
      </w:pPr>
      <w:r w:rsidRPr="00592B33">
        <w:rPr>
          <w:rFonts w:ascii="GHEA Grapalat" w:eastAsia="Calibri" w:hAnsi="GHEA Grapalat" w:cs="Sylfaen"/>
          <w:b/>
          <w:lang w:val="hy-AM"/>
        </w:rPr>
        <w:t>3. Իրավական ակտի կիրառման դեպքում ակնկալվող արդյունքը</w:t>
      </w:r>
    </w:p>
    <w:p w:rsidR="00420A55" w:rsidRPr="00592B33" w:rsidRDefault="00420A55" w:rsidP="00420A55">
      <w:pPr>
        <w:tabs>
          <w:tab w:val="left" w:pos="1080"/>
        </w:tabs>
        <w:spacing w:line="360" w:lineRule="auto"/>
        <w:ind w:firstLine="720"/>
        <w:jc w:val="both"/>
        <w:rPr>
          <w:rFonts w:ascii="GHEA Grapalat" w:eastAsia="Calibri" w:hAnsi="GHEA Grapalat" w:cs="Sylfaen"/>
          <w:lang w:val="hy-AM"/>
        </w:rPr>
      </w:pPr>
    </w:p>
    <w:p w:rsidR="00420A55" w:rsidRPr="00592B33" w:rsidRDefault="00420A55" w:rsidP="00420A55">
      <w:pPr>
        <w:tabs>
          <w:tab w:val="left" w:pos="1080"/>
        </w:tabs>
        <w:spacing w:line="360" w:lineRule="auto"/>
        <w:ind w:firstLine="720"/>
        <w:jc w:val="both"/>
        <w:rPr>
          <w:rFonts w:ascii="GHEA Grapalat" w:eastAsia="Calibri" w:hAnsi="GHEA Grapalat" w:cs="Sylfaen"/>
          <w:lang w:val="hy-AM"/>
        </w:rPr>
      </w:pPr>
      <w:r w:rsidRPr="00592B33">
        <w:rPr>
          <w:rFonts w:ascii="GHEA Grapalat" w:eastAsia="Calibri" w:hAnsi="GHEA Grapalat" w:cs="Sylfaen"/>
          <w:lang w:val="hy-AM"/>
        </w:rPr>
        <w:t xml:space="preserve">Նախագիծն ընդունվելու դեպքում </w:t>
      </w:r>
      <w:r w:rsidR="008E04EE">
        <w:rPr>
          <w:rFonts w:ascii="GHEA Grapalat" w:eastAsia="Calibri" w:hAnsi="GHEA Grapalat" w:cs="Sylfaen"/>
          <w:lang w:val="hy-AM"/>
        </w:rPr>
        <w:t>կապահովվի</w:t>
      </w:r>
      <w:r w:rsidR="00CF670F" w:rsidRPr="00CF670F">
        <w:rPr>
          <w:rFonts w:ascii="GHEA Grapalat" w:eastAsia="Calibri" w:hAnsi="GHEA Grapalat" w:cs="Sylfaen"/>
          <w:lang w:val="hy-AM"/>
        </w:rPr>
        <w:t xml:space="preserve"> պետական մարմինների՝ օրենսդրությամբ իրենց վերապահված գործառույթների պատշաճ </w:t>
      </w:r>
      <w:r w:rsidR="008E04EE">
        <w:rPr>
          <w:rFonts w:ascii="GHEA Grapalat" w:eastAsia="Calibri" w:hAnsi="GHEA Grapalat" w:cs="Sylfaen"/>
          <w:lang w:val="hy-AM"/>
        </w:rPr>
        <w:t>իրականացում</w:t>
      </w:r>
      <w:r w:rsidR="00CF670F" w:rsidRPr="00CF670F">
        <w:rPr>
          <w:rFonts w:ascii="GHEA Grapalat" w:eastAsia="Calibri" w:hAnsi="GHEA Grapalat" w:cs="Sylfaen"/>
          <w:lang w:val="hy-AM"/>
        </w:rPr>
        <w:t>ը</w:t>
      </w:r>
      <w:r w:rsidRPr="00592B33">
        <w:rPr>
          <w:rFonts w:ascii="GHEA Grapalat" w:hAnsi="GHEA Grapalat"/>
          <w:lang w:val="hy-AM"/>
        </w:rPr>
        <w:t>:</w:t>
      </w:r>
    </w:p>
    <w:p w:rsidR="00420A55" w:rsidRPr="00592B33" w:rsidRDefault="00420A55" w:rsidP="00420A55">
      <w:pPr>
        <w:tabs>
          <w:tab w:val="left" w:pos="1080"/>
        </w:tabs>
        <w:spacing w:line="360" w:lineRule="auto"/>
        <w:ind w:firstLine="720"/>
        <w:jc w:val="center"/>
        <w:rPr>
          <w:rFonts w:ascii="GHEA Grapalat" w:eastAsia="Calibri" w:hAnsi="GHEA Grapalat" w:cs="Sylfaen"/>
          <w:lang w:val="hy-AM"/>
        </w:rPr>
      </w:pPr>
      <w:r w:rsidRPr="00592B33">
        <w:rPr>
          <w:rFonts w:ascii="GHEA Grapalat" w:eastAsia="Calibri" w:hAnsi="GHEA Grapalat" w:cs="Sylfaen"/>
          <w:lang w:val="hy-AM"/>
        </w:rPr>
        <w:br w:type="page"/>
      </w:r>
    </w:p>
    <w:p w:rsidR="00420A55" w:rsidRPr="00592B33" w:rsidRDefault="00420A55" w:rsidP="00420A55">
      <w:pPr>
        <w:tabs>
          <w:tab w:val="left" w:pos="1080"/>
        </w:tabs>
        <w:spacing w:line="360" w:lineRule="auto"/>
        <w:ind w:firstLine="720"/>
        <w:jc w:val="center"/>
        <w:rPr>
          <w:rFonts w:ascii="GHEA Grapalat" w:eastAsia="Calibri" w:hAnsi="GHEA Grapalat" w:cs="Sylfaen"/>
          <w:b/>
          <w:lang w:val="hy-AM"/>
        </w:rPr>
      </w:pPr>
      <w:r w:rsidRPr="00592B33">
        <w:rPr>
          <w:rFonts w:ascii="GHEA Grapalat" w:eastAsia="Calibri" w:hAnsi="GHEA Grapalat" w:cs="Sylfaen"/>
          <w:b/>
          <w:lang w:val="hy-AM"/>
        </w:rPr>
        <w:lastRenderedPageBreak/>
        <w:t>ՏԵՂԵԿԱՆՔ</w:t>
      </w:r>
    </w:p>
    <w:p w:rsidR="00420A55" w:rsidRPr="00592B33" w:rsidRDefault="00420A55" w:rsidP="00420A55">
      <w:pPr>
        <w:tabs>
          <w:tab w:val="center" w:pos="-6480"/>
          <w:tab w:val="left" w:pos="1080"/>
          <w:tab w:val="right" w:pos="8640"/>
        </w:tabs>
        <w:spacing w:line="360" w:lineRule="auto"/>
        <w:ind w:firstLine="720"/>
        <w:jc w:val="center"/>
        <w:rPr>
          <w:rFonts w:ascii="GHEA Grapalat" w:eastAsia="Calibri" w:hAnsi="GHEA Grapalat"/>
          <w:b/>
          <w:lang w:val="hy-AM"/>
        </w:rPr>
      </w:pPr>
      <w:r w:rsidRPr="00592B33">
        <w:rPr>
          <w:rFonts w:ascii="GHEA Grapalat" w:eastAsia="Calibri" w:hAnsi="GHEA Grapalat"/>
          <w:b/>
          <w:lang w:val="hy-AM"/>
        </w:rPr>
        <w:t>«</w:t>
      </w:r>
      <w:r w:rsidR="008E04EE" w:rsidRPr="008E04EE">
        <w:rPr>
          <w:rFonts w:ascii="GHEA Grapalat" w:eastAsia="Calibri" w:hAnsi="GHEA Grapalat" w:cs="Sylfaen"/>
          <w:b/>
          <w:lang w:val="hy-AM"/>
        </w:rPr>
        <w:t>ՀՀ կառավարության 2018 թվականի օգոստոսի 2-ի թիվ 878-Ն որոշման մեջ լրացում կատարելու մասին</w:t>
      </w:r>
      <w:r w:rsidRPr="00592B33">
        <w:rPr>
          <w:rFonts w:ascii="GHEA Grapalat" w:eastAsia="Calibri" w:hAnsi="GHEA Grapalat"/>
          <w:b/>
          <w:lang w:val="hy-AM"/>
        </w:rPr>
        <w:t xml:space="preserve">» ՀՀ կառավարության որոշման նախագծի ընդունման </w:t>
      </w:r>
      <w:r w:rsidRPr="00592B33">
        <w:rPr>
          <w:rFonts w:ascii="GHEA Grapalat" w:eastAsia="Calibri" w:hAnsi="GHEA Grapalat" w:cs="Sylfaen"/>
          <w:b/>
          <w:lang w:val="hy-AM"/>
        </w:rPr>
        <w:t>առնչությամբ Հայաստանի Հանրապետության պետական բյուջեում ծախսերի և եկամուտների էական ավելացման կամ նվազեցման բացակայության մասին</w:t>
      </w:r>
    </w:p>
    <w:p w:rsidR="00420A55" w:rsidRPr="00592B33" w:rsidRDefault="00420A55" w:rsidP="00420A55">
      <w:pPr>
        <w:tabs>
          <w:tab w:val="center" w:pos="-6480"/>
          <w:tab w:val="left" w:pos="1080"/>
          <w:tab w:val="right" w:pos="8640"/>
        </w:tabs>
        <w:spacing w:line="360" w:lineRule="auto"/>
        <w:ind w:firstLine="720"/>
        <w:jc w:val="both"/>
        <w:rPr>
          <w:rFonts w:ascii="GHEA Grapalat" w:eastAsia="Calibri" w:hAnsi="GHEA Grapalat"/>
          <w:lang w:val="hy-AM"/>
        </w:rPr>
      </w:pPr>
    </w:p>
    <w:p w:rsidR="00420A55" w:rsidRPr="00592B33" w:rsidRDefault="00420A55" w:rsidP="00420A55">
      <w:pPr>
        <w:tabs>
          <w:tab w:val="center" w:pos="-6480"/>
          <w:tab w:val="left" w:pos="1080"/>
          <w:tab w:val="right" w:pos="8640"/>
        </w:tabs>
        <w:spacing w:line="360" w:lineRule="auto"/>
        <w:ind w:firstLine="720"/>
        <w:jc w:val="both"/>
        <w:rPr>
          <w:rFonts w:ascii="GHEA Grapalat" w:hAnsi="GHEA Grapalat"/>
          <w:lang w:val="hy-AM"/>
        </w:rPr>
      </w:pPr>
      <w:r w:rsidRPr="00592B33">
        <w:rPr>
          <w:rFonts w:ascii="GHEA Grapalat" w:eastAsia="Calibri" w:hAnsi="GHEA Grapalat"/>
          <w:lang w:val="hy-AM"/>
        </w:rPr>
        <w:t>«</w:t>
      </w:r>
      <w:r w:rsidR="008E04EE" w:rsidRPr="008E04EE">
        <w:rPr>
          <w:rFonts w:ascii="GHEA Grapalat" w:eastAsia="Calibri" w:hAnsi="GHEA Grapalat" w:cs="Sylfaen"/>
          <w:lang w:val="hy-AM"/>
        </w:rPr>
        <w:t>ՀՀ կառավարության 2018 թվականի օգոստոսի 2-ի թիվ 878-Ն որոշման մեջ լրացում կատարելու մասին</w:t>
      </w:r>
      <w:r w:rsidRPr="00592B33">
        <w:rPr>
          <w:rFonts w:ascii="GHEA Grapalat" w:eastAsia="Calibri" w:hAnsi="GHEA Grapalat"/>
          <w:lang w:val="hy-AM"/>
        </w:rPr>
        <w:t xml:space="preserve">» ՀՀ կառավարության որոշման նախագծի ընդունման դեպքում՝ </w:t>
      </w:r>
      <w:r w:rsidRPr="00592B33">
        <w:rPr>
          <w:rFonts w:ascii="GHEA Grapalat" w:hAnsi="GHEA Grapalat"/>
          <w:lang w:val="hy-AM"/>
        </w:rPr>
        <w:t xml:space="preserve">պետական բյուջեում </w:t>
      </w:r>
      <w:r w:rsidR="008E04EE">
        <w:rPr>
          <w:rFonts w:ascii="GHEA Grapalat" w:hAnsi="GHEA Grapalat"/>
          <w:lang w:val="hy-AM"/>
        </w:rPr>
        <w:t xml:space="preserve">նախատեսվում է </w:t>
      </w:r>
      <w:r w:rsidRPr="00592B33">
        <w:rPr>
          <w:rFonts w:ascii="GHEA Grapalat" w:hAnsi="GHEA Grapalat"/>
          <w:lang w:val="hy-AM"/>
        </w:rPr>
        <w:t xml:space="preserve">ծախսերի և եկամուտների </w:t>
      </w:r>
      <w:r w:rsidR="008E04EE">
        <w:rPr>
          <w:rFonts w:ascii="GHEA Grapalat" w:hAnsi="GHEA Grapalat"/>
          <w:lang w:val="hy-AM"/>
        </w:rPr>
        <w:t xml:space="preserve">ոչ </w:t>
      </w:r>
      <w:r w:rsidRPr="00592B33">
        <w:rPr>
          <w:rFonts w:ascii="GHEA Grapalat" w:hAnsi="GHEA Grapalat"/>
          <w:lang w:val="hy-AM"/>
        </w:rPr>
        <w:t xml:space="preserve">էական </w:t>
      </w:r>
      <w:r w:rsidR="008E04EE">
        <w:rPr>
          <w:rFonts w:ascii="GHEA Grapalat" w:hAnsi="GHEA Grapalat"/>
          <w:lang w:val="hy-AM"/>
        </w:rPr>
        <w:t>փոփոխություն</w:t>
      </w:r>
      <w:r w:rsidRPr="00592B33">
        <w:rPr>
          <w:rFonts w:ascii="GHEA Grapalat" w:hAnsi="GHEA Grapalat"/>
          <w:lang w:val="hy-AM"/>
        </w:rPr>
        <w:t>:</w:t>
      </w:r>
    </w:p>
    <w:p w:rsidR="00420A55" w:rsidRPr="00592B33" w:rsidRDefault="00420A55" w:rsidP="00420A55">
      <w:pPr>
        <w:tabs>
          <w:tab w:val="center" w:pos="-6480"/>
          <w:tab w:val="left" w:pos="1080"/>
          <w:tab w:val="right" w:pos="8640"/>
        </w:tabs>
        <w:spacing w:line="360" w:lineRule="auto"/>
        <w:ind w:firstLine="720"/>
        <w:jc w:val="both"/>
        <w:rPr>
          <w:rFonts w:ascii="GHEA Grapalat" w:eastAsia="Calibri" w:hAnsi="GHEA Grapalat" w:cs="Sylfaen"/>
          <w:b/>
          <w:lang w:val="hy-AM"/>
        </w:rPr>
      </w:pPr>
    </w:p>
    <w:p w:rsidR="00420A55" w:rsidRPr="00592B33" w:rsidRDefault="00420A55" w:rsidP="00420A55">
      <w:pPr>
        <w:tabs>
          <w:tab w:val="left" w:pos="1080"/>
        </w:tabs>
        <w:spacing w:line="360" w:lineRule="auto"/>
        <w:ind w:firstLine="720"/>
        <w:jc w:val="center"/>
        <w:rPr>
          <w:rFonts w:ascii="GHEA Grapalat" w:eastAsia="Calibri" w:hAnsi="GHEA Grapalat" w:cs="Sylfaen"/>
          <w:b/>
          <w:lang w:val="hy-AM"/>
        </w:rPr>
      </w:pPr>
      <w:r w:rsidRPr="00592B33">
        <w:rPr>
          <w:rFonts w:ascii="GHEA Grapalat" w:eastAsia="Calibri" w:hAnsi="GHEA Grapalat" w:cs="Sylfaen"/>
          <w:b/>
          <w:lang w:val="hy-AM"/>
        </w:rPr>
        <w:t>ՏԵՂԵԿԱՆՔ</w:t>
      </w:r>
    </w:p>
    <w:p w:rsidR="00420A55" w:rsidRPr="00592B33" w:rsidRDefault="00420A55" w:rsidP="00420A55">
      <w:pPr>
        <w:tabs>
          <w:tab w:val="center" w:pos="-6480"/>
          <w:tab w:val="left" w:pos="1080"/>
          <w:tab w:val="right" w:pos="8640"/>
        </w:tabs>
        <w:spacing w:line="360" w:lineRule="auto"/>
        <w:ind w:firstLine="720"/>
        <w:jc w:val="center"/>
        <w:rPr>
          <w:rFonts w:ascii="GHEA Grapalat" w:eastAsia="Calibri" w:hAnsi="GHEA Grapalat"/>
          <w:lang w:val="hy-AM"/>
        </w:rPr>
      </w:pPr>
      <w:r w:rsidRPr="00592B33">
        <w:rPr>
          <w:rFonts w:ascii="GHEA Grapalat" w:eastAsia="Calibri" w:hAnsi="GHEA Grapalat"/>
          <w:b/>
          <w:lang w:val="hy-AM"/>
        </w:rPr>
        <w:t>«</w:t>
      </w:r>
      <w:r w:rsidR="008E04EE" w:rsidRPr="008E04EE">
        <w:rPr>
          <w:rFonts w:ascii="GHEA Grapalat" w:eastAsia="Calibri" w:hAnsi="GHEA Grapalat" w:cs="Sylfaen"/>
          <w:b/>
          <w:lang w:val="hy-AM"/>
        </w:rPr>
        <w:t>ՀՀ կառավարության 2018 թվականի օգոստոսի 2-ի թիվ 878-Ն որոշման մեջ լրացում կատարելու մասին</w:t>
      </w:r>
      <w:r w:rsidRPr="00592B33">
        <w:rPr>
          <w:rFonts w:ascii="GHEA Grapalat" w:eastAsia="Calibri" w:hAnsi="GHEA Grapalat"/>
          <w:b/>
          <w:lang w:val="hy-AM"/>
        </w:rPr>
        <w:t xml:space="preserve">» ՀՀ կառավարության որոշման նախագծի ընդունման </w:t>
      </w:r>
      <w:r w:rsidRPr="00592B33">
        <w:rPr>
          <w:rFonts w:ascii="GHEA Grapalat" w:eastAsia="Calibri" w:hAnsi="GHEA Grapalat" w:cs="Sylfaen"/>
          <w:b/>
          <w:lang w:val="hy-AM"/>
        </w:rPr>
        <w:t>առնչությամբ այլ իրավական ակտերում փոփոխություններ կամ լրացումներ կատարելու անհրաժեշտության առկայության մասին</w:t>
      </w:r>
    </w:p>
    <w:p w:rsidR="00420A55" w:rsidRPr="00592B33" w:rsidRDefault="00420A55" w:rsidP="00420A55">
      <w:pPr>
        <w:tabs>
          <w:tab w:val="left" w:pos="1080"/>
        </w:tabs>
        <w:spacing w:line="360" w:lineRule="auto"/>
        <w:ind w:firstLine="720"/>
        <w:jc w:val="both"/>
        <w:rPr>
          <w:rFonts w:ascii="GHEA Grapalat" w:eastAsia="Calibri" w:hAnsi="GHEA Grapalat" w:cs="Sylfaen"/>
          <w:lang w:val="hy-AM"/>
        </w:rPr>
      </w:pPr>
    </w:p>
    <w:p w:rsidR="00420A55" w:rsidRPr="00592B33" w:rsidRDefault="00420A55" w:rsidP="00763AC3">
      <w:pPr>
        <w:ind w:firstLine="810"/>
        <w:jc w:val="both"/>
        <w:rPr>
          <w:lang w:val="hy-AM"/>
        </w:rPr>
      </w:pPr>
      <w:r w:rsidRPr="00592B33">
        <w:rPr>
          <w:rFonts w:ascii="GHEA Grapalat" w:eastAsia="Calibri" w:hAnsi="GHEA Grapalat"/>
          <w:lang w:val="hy-AM"/>
        </w:rPr>
        <w:t>«</w:t>
      </w:r>
      <w:r w:rsidR="008E04EE" w:rsidRPr="008E04EE">
        <w:rPr>
          <w:rFonts w:ascii="GHEA Grapalat" w:eastAsia="Calibri" w:hAnsi="GHEA Grapalat" w:cs="Sylfaen"/>
          <w:lang w:val="hy-AM"/>
        </w:rPr>
        <w:t>ՀՀ կառավարության 2018 թվականի օգոստոսի 2-ի թիվ 878-Ն որոշման մեջ լրացում կատարելու մասին</w:t>
      </w:r>
      <w:r w:rsidRPr="00592B33">
        <w:rPr>
          <w:rFonts w:ascii="GHEA Grapalat" w:eastAsia="Calibri" w:hAnsi="GHEA Grapalat"/>
          <w:lang w:val="hy-AM"/>
        </w:rPr>
        <w:t xml:space="preserve">» ՀՀ կառավարության որոշման նախագծի ընդունման </w:t>
      </w:r>
      <w:r w:rsidRPr="00592B33">
        <w:rPr>
          <w:rFonts w:ascii="GHEA Grapalat" w:eastAsia="Calibri" w:hAnsi="GHEA Grapalat" w:cs="Sylfaen"/>
          <w:lang w:val="hy-AM"/>
        </w:rPr>
        <w:t xml:space="preserve">առնչությամբ այլ իրավական ակտերում </w:t>
      </w:r>
      <w:r w:rsidR="00763AC3">
        <w:rPr>
          <w:rFonts w:ascii="GHEA Grapalat" w:eastAsia="Calibri" w:hAnsi="GHEA Grapalat" w:cs="Sylfaen"/>
          <w:lang w:val="hy-AM"/>
        </w:rPr>
        <w:t xml:space="preserve">կարող է </w:t>
      </w:r>
      <w:r w:rsidRPr="00592B33">
        <w:rPr>
          <w:rFonts w:ascii="GHEA Grapalat" w:eastAsia="Calibri" w:hAnsi="GHEA Grapalat" w:cs="Sylfaen"/>
          <w:lang w:val="hy-AM"/>
        </w:rPr>
        <w:t xml:space="preserve">փոփոխություններ կամ լրացումներ կատարելու անհրաժեշտություն </w:t>
      </w:r>
      <w:r w:rsidR="00763AC3">
        <w:rPr>
          <w:rFonts w:ascii="GHEA Grapalat" w:eastAsia="Calibri" w:hAnsi="GHEA Grapalat" w:cs="Sylfaen"/>
          <w:lang w:val="hy-AM"/>
        </w:rPr>
        <w:t>առաջանալ</w:t>
      </w:r>
      <w:r w:rsidRPr="00592B33">
        <w:rPr>
          <w:rFonts w:ascii="GHEA Grapalat" w:eastAsia="Calibri" w:hAnsi="GHEA Grapalat" w:cs="Sylfaen"/>
          <w:lang w:val="hy-AM"/>
        </w:rPr>
        <w:t>:</w:t>
      </w:r>
    </w:p>
    <w:p w:rsidR="00420A55" w:rsidRPr="00420A55" w:rsidRDefault="00420A55">
      <w:pPr>
        <w:rPr>
          <w:lang w:val="hy-AM"/>
        </w:rPr>
      </w:pPr>
    </w:p>
    <w:sectPr w:rsidR="00420A55" w:rsidRPr="00420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B0"/>
    <w:rsid w:val="000820C2"/>
    <w:rsid w:val="000B4E1F"/>
    <w:rsid w:val="00274CB0"/>
    <w:rsid w:val="00420A55"/>
    <w:rsid w:val="00763AC3"/>
    <w:rsid w:val="008E04EE"/>
    <w:rsid w:val="0096698B"/>
    <w:rsid w:val="00CF670F"/>
    <w:rsid w:val="00D8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095C"/>
  <w15:chartTrackingRefBased/>
  <w15:docId w15:val="{167FCFAE-5033-4048-9E9C-BA66AFF7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Знак Знак1,Знак Знак,Знак,Char Char Char,Char Char Char Char"/>
    <w:basedOn w:val="Normal"/>
    <w:link w:val="NormalWebChar"/>
    <w:uiPriority w:val="99"/>
    <w:unhideWhenUsed/>
    <w:qFormat/>
    <w:rsid w:val="00420A5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Char Char Char Char1"/>
    <w:link w:val="NormalWeb"/>
    <w:uiPriority w:val="99"/>
    <w:locked/>
    <w:rsid w:val="00420A5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Norayr Nazaryan</dc:creator>
  <cp:keywords/>
  <dc:description/>
  <cp:lastModifiedBy>Norayr Nazaryan</cp:lastModifiedBy>
  <cp:revision>18</cp:revision>
  <dcterms:created xsi:type="dcterms:W3CDTF">2019-12-11T12:03:00Z</dcterms:created>
  <dcterms:modified xsi:type="dcterms:W3CDTF">2019-12-11T12:45:00Z</dcterms:modified>
</cp:coreProperties>
</file>