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7D11F1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7D11F1">
        <w:rPr>
          <w:rFonts w:ascii="GHEA Grapalat" w:hAnsi="GHEA Grapalat"/>
          <w:u w:val="single"/>
        </w:rPr>
        <w:t>ՆԱԽԱԳԻԾ</w:t>
      </w:r>
    </w:p>
    <w:p w:rsidR="00F56F36" w:rsidRPr="007D11F1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7D11F1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7D11F1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7D11F1">
        <w:rPr>
          <w:rFonts w:ascii="GHEA Grapalat" w:hAnsi="GHEA Grapalat" w:cs="Sylfaen"/>
          <w:b/>
          <w:bCs/>
          <w:lang w:eastAsia="en-GB"/>
        </w:rPr>
        <w:t>ՀԱՅԱՍՏԱՆԻ</w:t>
      </w:r>
      <w:r w:rsidRPr="007D11F1">
        <w:rPr>
          <w:rFonts w:ascii="GHEA Grapalat" w:hAnsi="GHEA Grapalat"/>
          <w:b/>
          <w:bCs/>
          <w:lang w:eastAsia="en-GB"/>
        </w:rPr>
        <w:t xml:space="preserve"> </w:t>
      </w:r>
      <w:r w:rsidRPr="007D11F1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7D11F1">
        <w:rPr>
          <w:rFonts w:ascii="GHEA Grapalat" w:hAnsi="GHEA Grapalat"/>
          <w:b/>
          <w:bCs/>
          <w:lang w:eastAsia="en-GB"/>
        </w:rPr>
        <w:t xml:space="preserve"> </w:t>
      </w:r>
      <w:r w:rsidRPr="007D11F1">
        <w:rPr>
          <w:rFonts w:ascii="GHEA Grapalat" w:hAnsi="GHEA Grapalat" w:cs="Sylfaen"/>
          <w:b/>
          <w:bCs/>
          <w:lang w:eastAsia="en-GB"/>
        </w:rPr>
        <w:t>ԿԱՌԱՎԱՐՈՒԹՅՈՒ</w:t>
      </w:r>
      <w:r w:rsidRPr="007D11F1">
        <w:rPr>
          <w:rFonts w:ascii="GHEA Grapalat" w:hAnsi="GHEA Grapalat"/>
          <w:b/>
          <w:bCs/>
          <w:lang w:eastAsia="en-GB"/>
        </w:rPr>
        <w:t>Ն</w:t>
      </w:r>
    </w:p>
    <w:p w:rsidR="00F56F36" w:rsidRPr="007D11F1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7D11F1">
        <w:rPr>
          <w:rFonts w:ascii="Calibri" w:hAnsi="Calibri" w:cs="Calibri"/>
          <w:lang w:eastAsia="en-GB"/>
        </w:rPr>
        <w:t> </w:t>
      </w:r>
      <w:r w:rsidRPr="007D11F1">
        <w:rPr>
          <w:rFonts w:ascii="Calibri" w:hAnsi="Calibri" w:cs="Calibri"/>
          <w:b/>
          <w:bCs/>
          <w:lang w:eastAsia="en-GB"/>
        </w:rPr>
        <w:t> </w:t>
      </w:r>
      <w:r w:rsidRPr="007D11F1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7D11F1" w:rsidRDefault="00F56F36" w:rsidP="00F56F36">
      <w:pPr>
        <w:pStyle w:val="mechtex"/>
        <w:rPr>
          <w:rFonts w:ascii="GHEA Grapalat" w:hAnsi="GHEA Grapalat"/>
        </w:rPr>
      </w:pPr>
    </w:p>
    <w:p w:rsidR="00F56F36" w:rsidRPr="007D11F1" w:rsidRDefault="00F56F36" w:rsidP="00F56F36">
      <w:pPr>
        <w:pStyle w:val="mechtex"/>
        <w:rPr>
          <w:rFonts w:ascii="GHEA Grapalat" w:hAnsi="GHEA Grapalat"/>
        </w:rPr>
      </w:pPr>
    </w:p>
    <w:p w:rsidR="00F56F36" w:rsidRPr="007D11F1" w:rsidRDefault="00F56F36" w:rsidP="00F56F36">
      <w:pPr>
        <w:jc w:val="center"/>
        <w:rPr>
          <w:rFonts w:ascii="GHEA Grapalat" w:hAnsi="GHEA Grapalat"/>
        </w:rPr>
      </w:pPr>
      <w:r w:rsidRPr="007D11F1">
        <w:rPr>
          <w:rFonts w:ascii="GHEA Grapalat" w:hAnsi="GHEA Grapalat" w:cs="Sylfaen"/>
        </w:rPr>
        <w:t xml:space="preserve">   </w:t>
      </w:r>
      <w:r w:rsidRPr="00D91A81">
        <w:rPr>
          <w:rFonts w:ascii="GHEA Grapalat" w:hAnsi="GHEA Grapalat" w:cs="Sylfaen"/>
        </w:rPr>
        <w:t>_</w:t>
      </w:r>
      <w:r w:rsidRPr="00D91A81">
        <w:rPr>
          <w:rFonts w:ascii="GHEA Grapalat" w:hAnsi="GHEA Grapalat" w:cs="Sylfaen"/>
          <w:lang w:val="hy-AM"/>
        </w:rPr>
        <w:t xml:space="preserve"> </w:t>
      </w:r>
      <w:r w:rsidR="00502268">
        <w:rPr>
          <w:rFonts w:ascii="GHEA Grapalat" w:hAnsi="GHEA Grapalat" w:cs="Sylfaen"/>
          <w:lang w:val="hy-AM"/>
        </w:rPr>
        <w:t>դեկտ</w:t>
      </w:r>
      <w:r w:rsidRPr="00D91A81">
        <w:rPr>
          <w:rFonts w:ascii="GHEA Grapalat" w:hAnsi="GHEA Grapalat" w:cs="Sylfaen"/>
          <w:lang w:val="hy-AM"/>
        </w:rPr>
        <w:t>եմբերի</w:t>
      </w:r>
      <w:r w:rsidRPr="00D91A81">
        <w:rPr>
          <w:rFonts w:ascii="GHEA Grapalat" w:hAnsi="GHEA Grapalat"/>
        </w:rPr>
        <w:t xml:space="preserve">  2019  թվականի  N             - Լ</w:t>
      </w:r>
    </w:p>
    <w:p w:rsidR="00F56F36" w:rsidRPr="007D11F1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7D11F1" w:rsidRDefault="00D91A81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7D11F1">
        <w:rPr>
          <w:rFonts w:ascii="GHEA Grapalat" w:hAnsi="GHEA Grapalat" w:cs="Sylfaen"/>
          <w:spacing w:val="10"/>
          <w:lang w:val="af-ZA"/>
        </w:rPr>
        <w:t>«ՀԱՅԱՍՏԱՆԻ ՀԱՆՐԱՊԵՏՈՒԹՅԱՆ ՀԱՐԿԱՅԻՆ ՕՐԵՆՍԳՐՔՈՒՄ ԼՐԱ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7D11F1">
        <w:rPr>
          <w:rFonts w:ascii="GHEA Grapalat" w:hAnsi="GHEA Grapalat" w:cs="Sylfaen"/>
          <w:spacing w:val="10"/>
          <w:lang w:val="af-ZA"/>
        </w:rPr>
        <w:t>ՑՈՒՄ</w:t>
      </w:r>
      <w:r>
        <w:rPr>
          <w:rFonts w:ascii="GHEA Grapalat" w:hAnsi="GHEA Grapalat" w:cs="Sylfaen"/>
          <w:spacing w:val="10"/>
          <w:lang w:val="af-ZA"/>
        </w:rPr>
        <w:softHyphen/>
      </w:r>
      <w:r w:rsidRPr="007D11F1">
        <w:rPr>
          <w:rFonts w:ascii="GHEA Grapalat" w:hAnsi="GHEA Grapalat" w:cs="Sylfaen"/>
          <w:spacing w:val="10"/>
          <w:lang w:val="af-ZA"/>
        </w:rPr>
        <w:t>ՆԵՐ ԿԱՏԱՐԵԼՈՒ ՄԱՍԻՆ» ՀԱՅԱՍՏԱՆԻ ՀԱՆՐԱ</w:t>
      </w:r>
      <w:r w:rsidRPr="007D11F1">
        <w:rPr>
          <w:rFonts w:ascii="GHEA Grapalat" w:hAnsi="GHEA Grapalat" w:cs="Sylfaen"/>
          <w:spacing w:val="10"/>
          <w:lang w:val="af-ZA"/>
        </w:rPr>
        <w:softHyphen/>
        <w:t>ՊԵ</w:t>
      </w:r>
      <w:r>
        <w:rPr>
          <w:rFonts w:ascii="GHEA Grapalat" w:hAnsi="GHEA Grapalat" w:cs="Sylfaen"/>
          <w:spacing w:val="10"/>
          <w:lang w:val="af-ZA"/>
        </w:rPr>
        <w:softHyphen/>
      </w:r>
      <w:r w:rsidRPr="007D11F1">
        <w:rPr>
          <w:rFonts w:ascii="GHEA Grapalat" w:hAnsi="GHEA Grapalat" w:cs="Sylfaen"/>
          <w:spacing w:val="10"/>
          <w:lang w:val="af-ZA"/>
        </w:rPr>
        <w:t>ՏՈՒ</w:t>
      </w:r>
      <w:r>
        <w:rPr>
          <w:rFonts w:ascii="GHEA Grapalat" w:hAnsi="GHEA Grapalat" w:cs="Sylfaen"/>
          <w:spacing w:val="10"/>
          <w:lang w:val="af-ZA"/>
        </w:rPr>
        <w:softHyphen/>
      </w:r>
      <w:r w:rsidRPr="007D11F1">
        <w:rPr>
          <w:rFonts w:ascii="GHEA Grapalat" w:hAnsi="GHEA Grapalat" w:cs="Sylfaen"/>
          <w:spacing w:val="10"/>
          <w:lang w:val="af-ZA"/>
        </w:rPr>
        <w:t>ԹՅԱՆ ՕՐԵՆՔԻ ՆԱԽԱԳԾԻ (</w:t>
      </w:r>
      <w:r w:rsidRPr="007D11F1">
        <w:rPr>
          <w:rFonts w:ascii="GHEA Grapalat" w:eastAsia="Times New Roman" w:hAnsi="GHEA Grapalat" w:cs="Times New Roman"/>
          <w:i/>
          <w:iCs/>
        </w:rPr>
        <w:t>Խ</w:t>
      </w:r>
      <w:r w:rsidRPr="007D11F1">
        <w:rPr>
          <w:rFonts w:ascii="GHEA Grapalat" w:eastAsia="Times New Roman" w:hAnsi="GHEA Grapalat" w:cs="Times New Roman"/>
          <w:i/>
          <w:iCs/>
          <w:lang w:val="fr-FR"/>
        </w:rPr>
        <w:t>-363-13.11.2019-</w:t>
      </w:r>
      <w:r w:rsidRPr="007D11F1">
        <w:rPr>
          <w:rFonts w:ascii="GHEA Grapalat" w:eastAsia="Times New Roman" w:hAnsi="GHEA Grapalat" w:cs="Times New Roman"/>
          <w:i/>
          <w:iCs/>
        </w:rPr>
        <w:t>ՏՀ</w:t>
      </w:r>
      <w:r w:rsidRPr="007D11F1">
        <w:rPr>
          <w:rFonts w:ascii="GHEA Grapalat" w:eastAsia="Times New Roman" w:hAnsi="GHEA Grapalat" w:cs="Times New Roman"/>
          <w:i/>
          <w:iCs/>
          <w:lang w:val="fr-FR"/>
        </w:rPr>
        <w:t>-011/0</w:t>
      </w:r>
      <w:r w:rsidRPr="007D11F1">
        <w:rPr>
          <w:rFonts w:ascii="GHEA Grapalat" w:hAnsi="GHEA Grapalat" w:cs="Sylfaen"/>
          <w:spacing w:val="10"/>
          <w:lang w:val="af-ZA"/>
        </w:rPr>
        <w:t>)</w:t>
      </w:r>
      <w:r>
        <w:rPr>
          <w:rFonts w:ascii="GHEA Grapalat" w:hAnsi="GHEA Grapalat" w:cs="Sylfaen"/>
          <w:spacing w:val="10"/>
          <w:lang w:val="hy-AM"/>
        </w:rPr>
        <w:t xml:space="preserve"> ՎԵՐԱ</w:t>
      </w:r>
      <w:r>
        <w:rPr>
          <w:rFonts w:ascii="GHEA Grapalat" w:hAnsi="GHEA Grapalat" w:cs="Sylfaen"/>
          <w:spacing w:val="10"/>
          <w:lang w:val="hy-AM"/>
        </w:rPr>
        <w:softHyphen/>
        <w:t>ԲԵՐ</w:t>
      </w:r>
      <w:r>
        <w:rPr>
          <w:rFonts w:ascii="GHEA Grapalat" w:hAnsi="GHEA Grapalat" w:cs="Sylfaen"/>
          <w:spacing w:val="10"/>
          <w:lang w:val="hy-AM"/>
        </w:rPr>
        <w:softHyphen/>
        <w:t xml:space="preserve">ՅԱԼ </w:t>
      </w:r>
      <w:r w:rsidR="00F56F36" w:rsidRPr="007D11F1">
        <w:rPr>
          <w:rFonts w:ascii="GHEA Grapalat" w:hAnsi="GHEA Grapalat" w:cs="Tahoma"/>
          <w:spacing w:val="-4"/>
          <w:lang w:val="af-ZA"/>
        </w:rPr>
        <w:t>ՀԱ</w:t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7D11F1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F56F36" w:rsidRPr="007D11F1" w:rsidRDefault="00DE282C" w:rsidP="00F56F36">
      <w:pPr>
        <w:pStyle w:val="mechtex"/>
        <w:rPr>
          <w:rFonts w:ascii="GHEA Grapalat" w:hAnsi="GHEA Grapalat"/>
          <w:caps/>
          <w:lang w:val="af-ZA"/>
        </w:rPr>
      </w:pPr>
      <w:r>
        <w:rPr>
          <w:rFonts w:ascii="GHEA Grapalat" w:hAnsi="GHEA Grapalat"/>
          <w:caps/>
          <w:lang w:val="af-ZA"/>
        </w:rPr>
        <w:t xml:space="preserve">        ---------------------</w:t>
      </w:r>
      <w:r w:rsidR="00F56F36" w:rsidRPr="007D11F1">
        <w:rPr>
          <w:rFonts w:ascii="GHEA Grapalat" w:hAnsi="GHEA Grapalat"/>
          <w:caps/>
          <w:lang w:val="af-ZA"/>
        </w:rPr>
        <w:t>-------------------------------------------------------------------------------</w:t>
      </w:r>
    </w:p>
    <w:p w:rsidR="00F56F36" w:rsidRPr="007D11F1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7D11F1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D91A81" w:rsidRDefault="00F56F36" w:rsidP="00D91A8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7D11F1">
        <w:rPr>
          <w:rFonts w:ascii="GHEA Grapalat" w:hAnsi="GHEA Grapalat" w:cs="Tahoma"/>
          <w:szCs w:val="22"/>
        </w:rPr>
        <w:t>Հիմք</w:t>
      </w:r>
      <w:r w:rsidRPr="007D11F1">
        <w:rPr>
          <w:rFonts w:ascii="GHEA Grapalat" w:hAnsi="GHEA Grapalat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ընդունելով</w:t>
      </w:r>
      <w:r w:rsidRPr="007D11F1">
        <w:rPr>
          <w:rFonts w:ascii="GHEA Grapalat" w:hAnsi="GHEA Grapalat"/>
          <w:szCs w:val="22"/>
          <w:lang w:val="af-ZA"/>
        </w:rPr>
        <w:t xml:space="preserve"> «</w:t>
      </w:r>
      <w:r w:rsidRPr="007D11F1">
        <w:rPr>
          <w:rFonts w:ascii="GHEA Grapalat" w:hAnsi="GHEA Grapalat" w:cs="Tahoma"/>
          <w:szCs w:val="22"/>
        </w:rPr>
        <w:t>Ազգային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ժողովի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կանոնակարգ</w:t>
      </w:r>
      <w:r w:rsidRPr="007D11F1">
        <w:rPr>
          <w:rFonts w:ascii="GHEA Grapalat" w:hAnsi="GHEA Grapalat" w:cs="Tahoma"/>
          <w:szCs w:val="22"/>
          <w:lang w:val="af-ZA"/>
        </w:rPr>
        <w:t xml:space="preserve">» </w:t>
      </w:r>
      <w:r w:rsidRPr="007D11F1">
        <w:rPr>
          <w:rFonts w:ascii="GHEA Grapalat" w:hAnsi="GHEA Grapalat" w:cs="Tahoma"/>
          <w:szCs w:val="22"/>
        </w:rPr>
        <w:t>սահ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մանա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դրա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կան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օրենքի</w:t>
      </w:r>
      <w:r w:rsidRPr="007D11F1">
        <w:rPr>
          <w:rFonts w:ascii="GHEA Grapalat" w:hAnsi="GHEA Grapalat" w:cs="Tahoma"/>
          <w:szCs w:val="22"/>
          <w:lang w:val="af-ZA"/>
        </w:rPr>
        <w:t xml:space="preserve"> 77-</w:t>
      </w:r>
      <w:r w:rsidRPr="007D11F1">
        <w:rPr>
          <w:rFonts w:ascii="GHEA Grapalat" w:hAnsi="GHEA Grapalat" w:cs="Tahoma"/>
          <w:szCs w:val="22"/>
        </w:rPr>
        <w:t>րդ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հոդվածի</w:t>
      </w:r>
      <w:r w:rsidRPr="007D11F1">
        <w:rPr>
          <w:rFonts w:ascii="GHEA Grapalat" w:hAnsi="GHEA Grapalat" w:cs="Tahoma"/>
          <w:szCs w:val="22"/>
          <w:lang w:val="af-ZA"/>
        </w:rPr>
        <w:t xml:space="preserve"> 1-</w:t>
      </w:r>
      <w:r w:rsidRPr="007D11F1">
        <w:rPr>
          <w:rFonts w:ascii="GHEA Grapalat" w:hAnsi="GHEA Grapalat" w:cs="Tahoma"/>
          <w:szCs w:val="22"/>
        </w:rPr>
        <w:t>ին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մասը՝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Հայաստանի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Հանրա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պե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տու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թյան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կառա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վա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րությունը</w:t>
      </w:r>
      <w:r w:rsidRPr="007D11F1">
        <w:rPr>
          <w:rFonts w:ascii="GHEA Grapalat" w:hAnsi="GHEA Grapalat" w:cs="Tahoma"/>
          <w:szCs w:val="22"/>
          <w:lang w:val="af-ZA"/>
        </w:rPr>
        <w:t xml:space="preserve">    </w:t>
      </w:r>
      <w:r w:rsidRPr="007D11F1">
        <w:rPr>
          <w:rFonts w:ascii="GHEA Grapalat" w:hAnsi="GHEA Grapalat" w:cs="Tahoma"/>
          <w:szCs w:val="22"/>
        </w:rPr>
        <w:t>ո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ր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ո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շ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ու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մ</w:t>
      </w:r>
      <w:r w:rsidRPr="007D11F1">
        <w:rPr>
          <w:rFonts w:ascii="GHEA Grapalat" w:hAnsi="GHEA Grapalat" w:cs="Tahoma"/>
          <w:szCs w:val="22"/>
          <w:lang w:val="af-ZA"/>
        </w:rPr>
        <w:t xml:space="preserve">     </w:t>
      </w:r>
      <w:r w:rsidRPr="007D11F1">
        <w:rPr>
          <w:rFonts w:ascii="GHEA Grapalat" w:hAnsi="GHEA Grapalat" w:cs="Tahoma"/>
          <w:szCs w:val="22"/>
        </w:rPr>
        <w:t>է</w:t>
      </w:r>
      <w:r w:rsidRPr="007D11F1">
        <w:rPr>
          <w:rFonts w:ascii="GHEA Grapalat" w:hAnsi="GHEA Grapalat" w:cs="Tahoma"/>
          <w:szCs w:val="22"/>
          <w:lang w:val="af-ZA"/>
        </w:rPr>
        <w:t>.</w:t>
      </w:r>
    </w:p>
    <w:p w:rsidR="00F56F36" w:rsidRPr="00D91A81" w:rsidRDefault="00F56F36" w:rsidP="00D91A8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7D11F1">
        <w:rPr>
          <w:rFonts w:ascii="GHEA Grapalat" w:hAnsi="GHEA Grapalat" w:cs="Tahoma"/>
          <w:szCs w:val="22"/>
          <w:lang w:val="af-ZA"/>
        </w:rPr>
        <w:t xml:space="preserve">1. </w:t>
      </w:r>
      <w:r w:rsidRPr="007D11F1">
        <w:rPr>
          <w:rFonts w:ascii="GHEA Grapalat" w:hAnsi="GHEA Grapalat" w:cs="Tahoma"/>
          <w:szCs w:val="22"/>
        </w:rPr>
        <w:t>Հավանություն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տալ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="00D91A81" w:rsidRPr="007D11F1">
        <w:rPr>
          <w:rFonts w:ascii="GHEA Grapalat" w:hAnsi="GHEA Grapalat" w:cs="Sylfaen"/>
          <w:spacing w:val="10"/>
          <w:szCs w:val="22"/>
          <w:lang w:val="af-ZA"/>
        </w:rPr>
        <w:t>«Հայաստանի Հանրապետության հարկային օրենսգրքում լրա</w:t>
      </w:r>
      <w:r w:rsidR="00D91A81">
        <w:rPr>
          <w:rFonts w:ascii="GHEA Grapalat" w:hAnsi="GHEA Grapalat" w:cs="Sylfaen"/>
          <w:spacing w:val="10"/>
          <w:szCs w:val="22"/>
          <w:lang w:val="af-ZA"/>
        </w:rPr>
        <w:softHyphen/>
      </w:r>
      <w:r w:rsidR="00D91A81" w:rsidRPr="007D11F1">
        <w:rPr>
          <w:rFonts w:ascii="GHEA Grapalat" w:hAnsi="GHEA Grapalat" w:cs="Sylfaen"/>
          <w:spacing w:val="10"/>
          <w:szCs w:val="22"/>
          <w:lang w:val="af-ZA"/>
        </w:rPr>
        <w:t>ցում</w:t>
      </w:r>
      <w:r w:rsidR="00D91A81">
        <w:rPr>
          <w:rFonts w:ascii="GHEA Grapalat" w:hAnsi="GHEA Grapalat" w:cs="Sylfaen"/>
          <w:spacing w:val="10"/>
          <w:szCs w:val="22"/>
          <w:lang w:val="af-ZA"/>
        </w:rPr>
        <w:softHyphen/>
      </w:r>
      <w:r w:rsidR="00D91A81" w:rsidRPr="007D11F1">
        <w:rPr>
          <w:rFonts w:ascii="GHEA Grapalat" w:hAnsi="GHEA Grapalat" w:cs="Sylfaen"/>
          <w:spacing w:val="10"/>
          <w:szCs w:val="22"/>
          <w:lang w:val="af-ZA"/>
        </w:rPr>
        <w:t xml:space="preserve">ներ կատարելու մասին» </w:t>
      </w:r>
      <w:r w:rsidRPr="007D11F1">
        <w:rPr>
          <w:rFonts w:ascii="GHEA Grapalat" w:hAnsi="GHEA Grapalat" w:cs="Sylfaen"/>
          <w:spacing w:val="10"/>
          <w:szCs w:val="22"/>
          <w:lang w:val="af-ZA"/>
        </w:rPr>
        <w:t>Հայաստանի Հանրա</w:t>
      </w:r>
      <w:r w:rsidRPr="007D11F1">
        <w:rPr>
          <w:rFonts w:ascii="GHEA Grapalat" w:hAnsi="GHEA Grapalat" w:cs="Sylfaen"/>
          <w:spacing w:val="10"/>
          <w:szCs w:val="22"/>
          <w:lang w:val="af-ZA"/>
        </w:rPr>
        <w:softHyphen/>
        <w:t>պետության օրենքի նախագծի (</w:t>
      </w:r>
      <w:r w:rsidR="00D91A81" w:rsidRPr="007D11F1">
        <w:rPr>
          <w:rFonts w:ascii="GHEA Grapalat" w:hAnsi="GHEA Grapalat"/>
          <w:i/>
          <w:iCs/>
        </w:rPr>
        <w:t>Խ</w:t>
      </w:r>
      <w:r w:rsidR="00D91A81" w:rsidRPr="007D11F1">
        <w:rPr>
          <w:rFonts w:ascii="GHEA Grapalat" w:hAnsi="GHEA Grapalat"/>
          <w:i/>
          <w:iCs/>
          <w:lang w:val="fr-FR"/>
        </w:rPr>
        <w:t>-363-13.11.2019-</w:t>
      </w:r>
      <w:r w:rsidR="00D91A81" w:rsidRPr="007D11F1">
        <w:rPr>
          <w:rFonts w:ascii="GHEA Grapalat" w:hAnsi="GHEA Grapalat"/>
          <w:i/>
          <w:iCs/>
        </w:rPr>
        <w:t>ՏՀ</w:t>
      </w:r>
      <w:r w:rsidR="00D91A81" w:rsidRPr="007D11F1">
        <w:rPr>
          <w:rFonts w:ascii="GHEA Grapalat" w:hAnsi="GHEA Grapalat"/>
          <w:i/>
          <w:iCs/>
          <w:lang w:val="fr-FR"/>
        </w:rPr>
        <w:t>-011/0</w:t>
      </w:r>
      <w:r w:rsidRPr="007D11F1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7D11F1">
        <w:rPr>
          <w:rFonts w:ascii="GHEA Grapalat" w:hAnsi="GHEA Grapalat" w:cs="Tahoma"/>
          <w:szCs w:val="22"/>
        </w:rPr>
        <w:t>վերաբերյալ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Հայաս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տա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նի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Հանրապե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տու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թյան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կա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ռա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վա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րու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թյան</w:t>
      </w:r>
      <w:r w:rsidRPr="007D11F1">
        <w:rPr>
          <w:rFonts w:ascii="GHEA Grapalat" w:hAnsi="GHEA Grapalat" w:cs="Tahoma"/>
          <w:szCs w:val="22"/>
          <w:lang w:val="af-ZA"/>
        </w:rPr>
        <w:t xml:space="preserve"> </w:t>
      </w:r>
      <w:r w:rsidRPr="007D11F1">
        <w:rPr>
          <w:rFonts w:ascii="GHEA Grapalat" w:hAnsi="GHEA Grapalat" w:cs="Tahoma"/>
          <w:szCs w:val="22"/>
        </w:rPr>
        <w:t>առաջար</w:t>
      </w:r>
      <w:r w:rsidRPr="007D11F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կու</w:t>
      </w:r>
      <w:r w:rsidR="00D91A81" w:rsidRPr="00D91A81">
        <w:rPr>
          <w:rFonts w:ascii="GHEA Grapalat" w:hAnsi="GHEA Grapalat" w:cs="Tahoma"/>
          <w:szCs w:val="22"/>
          <w:lang w:val="af-ZA"/>
        </w:rPr>
        <w:softHyphen/>
      </w:r>
      <w:r w:rsidRPr="007D11F1">
        <w:rPr>
          <w:rFonts w:ascii="GHEA Grapalat" w:hAnsi="GHEA Grapalat" w:cs="Tahoma"/>
          <w:szCs w:val="22"/>
        </w:rPr>
        <w:t>թյանը</w:t>
      </w:r>
      <w:r w:rsidRPr="007D11F1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7D11F1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7D11F1">
        <w:rPr>
          <w:rFonts w:ascii="GHEA Grapalat" w:hAnsi="GHEA Grapalat"/>
          <w:szCs w:val="22"/>
          <w:lang w:val="af-ZA"/>
        </w:rPr>
        <w:t xml:space="preserve">2. </w:t>
      </w:r>
      <w:r w:rsidRPr="007D11F1">
        <w:rPr>
          <w:rFonts w:ascii="GHEA Grapalat" w:hAnsi="GHEA Grapalat"/>
          <w:szCs w:val="22"/>
        </w:rPr>
        <w:t>Հայաս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տա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նի</w:t>
      </w:r>
      <w:r w:rsidRPr="007D11F1">
        <w:rPr>
          <w:rFonts w:ascii="GHEA Grapalat" w:hAnsi="GHEA Grapalat"/>
          <w:szCs w:val="22"/>
          <w:lang w:val="af-ZA"/>
        </w:rPr>
        <w:t xml:space="preserve"> </w:t>
      </w:r>
      <w:r w:rsidRPr="007D11F1">
        <w:rPr>
          <w:rFonts w:ascii="GHEA Grapalat" w:hAnsi="GHEA Grapalat"/>
          <w:szCs w:val="22"/>
        </w:rPr>
        <w:t>Հանրապե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տու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թյան</w:t>
      </w:r>
      <w:r w:rsidRPr="007D11F1">
        <w:rPr>
          <w:rFonts w:ascii="GHEA Grapalat" w:hAnsi="GHEA Grapalat"/>
          <w:szCs w:val="22"/>
          <w:lang w:val="af-ZA"/>
        </w:rPr>
        <w:t xml:space="preserve"> </w:t>
      </w:r>
      <w:r w:rsidRPr="007D11F1">
        <w:rPr>
          <w:rFonts w:ascii="GHEA Grapalat" w:hAnsi="GHEA Grapalat"/>
          <w:szCs w:val="22"/>
        </w:rPr>
        <w:t>կա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ռա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վա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րու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թյան</w:t>
      </w:r>
      <w:r w:rsidRPr="007D11F1">
        <w:rPr>
          <w:rFonts w:ascii="GHEA Grapalat" w:hAnsi="GHEA Grapalat"/>
          <w:szCs w:val="22"/>
          <w:lang w:val="af-ZA"/>
        </w:rPr>
        <w:t xml:space="preserve"> </w:t>
      </w:r>
      <w:r w:rsidRPr="007D11F1">
        <w:rPr>
          <w:rFonts w:ascii="GHEA Grapalat" w:hAnsi="GHEA Grapalat"/>
          <w:szCs w:val="22"/>
        </w:rPr>
        <w:t>առաջար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կությունը</w:t>
      </w:r>
      <w:r w:rsidRPr="007D11F1">
        <w:rPr>
          <w:rFonts w:ascii="GHEA Grapalat" w:hAnsi="GHEA Grapalat"/>
          <w:szCs w:val="22"/>
          <w:lang w:val="af-ZA"/>
        </w:rPr>
        <w:t xml:space="preserve"> </w:t>
      </w:r>
      <w:r w:rsidRPr="007D11F1">
        <w:rPr>
          <w:rFonts w:ascii="GHEA Grapalat" w:hAnsi="GHEA Grapalat"/>
          <w:szCs w:val="22"/>
        </w:rPr>
        <w:t>սահ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ման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ված</w:t>
      </w:r>
      <w:r w:rsidRPr="007D11F1">
        <w:rPr>
          <w:rFonts w:ascii="GHEA Grapalat" w:hAnsi="GHEA Grapalat"/>
          <w:szCs w:val="22"/>
          <w:lang w:val="af-ZA"/>
        </w:rPr>
        <w:t xml:space="preserve"> </w:t>
      </w:r>
      <w:r w:rsidRPr="007D11F1">
        <w:rPr>
          <w:rFonts w:ascii="GHEA Grapalat" w:hAnsi="GHEA Grapalat"/>
          <w:szCs w:val="22"/>
        </w:rPr>
        <w:t>կարգով</w:t>
      </w:r>
      <w:r w:rsidRPr="007D11F1">
        <w:rPr>
          <w:rFonts w:ascii="GHEA Grapalat" w:hAnsi="GHEA Grapalat"/>
          <w:szCs w:val="22"/>
          <w:lang w:val="af-ZA"/>
        </w:rPr>
        <w:t xml:space="preserve"> </w:t>
      </w:r>
      <w:r w:rsidRPr="007D11F1">
        <w:rPr>
          <w:rFonts w:ascii="GHEA Grapalat" w:hAnsi="GHEA Grapalat"/>
          <w:szCs w:val="22"/>
        </w:rPr>
        <w:t>ներկայացնել</w:t>
      </w:r>
      <w:r w:rsidRPr="007D11F1">
        <w:rPr>
          <w:rFonts w:ascii="GHEA Grapalat" w:hAnsi="GHEA Grapalat"/>
          <w:szCs w:val="22"/>
          <w:lang w:val="af-ZA"/>
        </w:rPr>
        <w:t xml:space="preserve"> </w:t>
      </w:r>
      <w:r w:rsidRPr="007D11F1">
        <w:rPr>
          <w:rFonts w:ascii="GHEA Grapalat" w:hAnsi="GHEA Grapalat"/>
          <w:szCs w:val="22"/>
        </w:rPr>
        <w:t>Հա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յաս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տա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նի</w:t>
      </w:r>
      <w:r w:rsidRPr="007D11F1">
        <w:rPr>
          <w:rFonts w:ascii="GHEA Grapalat" w:hAnsi="GHEA Grapalat"/>
          <w:szCs w:val="22"/>
          <w:lang w:val="af-ZA"/>
        </w:rPr>
        <w:t xml:space="preserve"> </w:t>
      </w:r>
      <w:r w:rsidRPr="007D11F1">
        <w:rPr>
          <w:rFonts w:ascii="GHEA Grapalat" w:hAnsi="GHEA Grapalat"/>
          <w:szCs w:val="22"/>
        </w:rPr>
        <w:t>Հան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րա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պե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տու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թյան</w:t>
      </w:r>
      <w:r w:rsidRPr="007D11F1">
        <w:rPr>
          <w:rFonts w:ascii="GHEA Grapalat" w:hAnsi="GHEA Grapalat"/>
          <w:szCs w:val="22"/>
          <w:lang w:val="af-ZA"/>
        </w:rPr>
        <w:t xml:space="preserve"> </w:t>
      </w:r>
      <w:r w:rsidRPr="007D11F1">
        <w:rPr>
          <w:rFonts w:ascii="GHEA Grapalat" w:hAnsi="GHEA Grapalat"/>
          <w:szCs w:val="22"/>
        </w:rPr>
        <w:t>Ազգային</w:t>
      </w:r>
      <w:r w:rsidRPr="007D11F1">
        <w:rPr>
          <w:rFonts w:ascii="GHEA Grapalat" w:hAnsi="GHEA Grapalat"/>
          <w:szCs w:val="22"/>
          <w:lang w:val="af-ZA"/>
        </w:rPr>
        <w:t xml:space="preserve"> </w:t>
      </w:r>
      <w:r w:rsidRPr="007D11F1">
        <w:rPr>
          <w:rFonts w:ascii="GHEA Grapalat" w:hAnsi="GHEA Grapalat"/>
          <w:szCs w:val="22"/>
        </w:rPr>
        <w:t>ժողովի</w:t>
      </w:r>
      <w:r w:rsidRPr="007D11F1">
        <w:rPr>
          <w:rFonts w:ascii="GHEA Grapalat" w:hAnsi="GHEA Grapalat"/>
          <w:szCs w:val="22"/>
          <w:lang w:val="af-ZA"/>
        </w:rPr>
        <w:t xml:space="preserve"> </w:t>
      </w:r>
      <w:r w:rsidRPr="007D11F1">
        <w:rPr>
          <w:rFonts w:ascii="GHEA Grapalat" w:hAnsi="GHEA Grapalat"/>
          <w:szCs w:val="22"/>
        </w:rPr>
        <w:t>աշխա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տա</w:t>
      </w:r>
      <w:r w:rsidRPr="007D11F1">
        <w:rPr>
          <w:rFonts w:ascii="GHEA Grapalat" w:hAnsi="GHEA Grapalat"/>
          <w:szCs w:val="22"/>
          <w:lang w:val="af-ZA"/>
        </w:rPr>
        <w:softHyphen/>
      </w:r>
      <w:r w:rsidRPr="007D11F1">
        <w:rPr>
          <w:rFonts w:ascii="GHEA Grapalat" w:hAnsi="GHEA Grapalat"/>
          <w:szCs w:val="22"/>
        </w:rPr>
        <w:t>կազմ</w:t>
      </w:r>
      <w:r w:rsidRPr="007D11F1">
        <w:rPr>
          <w:rFonts w:ascii="GHEA Grapalat" w:hAnsi="GHEA Grapalat"/>
          <w:szCs w:val="22"/>
          <w:lang w:val="af-ZA"/>
        </w:rPr>
        <w:t>:</w:t>
      </w:r>
    </w:p>
    <w:p w:rsidR="00F56F36" w:rsidRPr="007D11F1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7D11F1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7D11F1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7D11F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7D11F1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7D11F1">
        <w:rPr>
          <w:rFonts w:ascii="GHEA Grapalat" w:hAnsi="GHEA Grapalat" w:cs="Sylfaen"/>
          <w:lang w:val="af-ZA"/>
        </w:rPr>
        <w:t xml:space="preserve">              </w:t>
      </w:r>
      <w:r w:rsidRPr="007D11F1">
        <w:rPr>
          <w:rFonts w:ascii="GHEA Grapalat" w:hAnsi="GHEA Grapalat" w:cs="Sylfaen"/>
        </w:rPr>
        <w:t>ՎԱՐՉԱՊԵՏ</w:t>
      </w:r>
      <w:r w:rsidRPr="007D11F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7D11F1">
        <w:rPr>
          <w:rFonts w:ascii="GHEA Grapalat" w:hAnsi="GHEA Grapalat" w:cs="Arial Armenian"/>
          <w:lang w:val="af-ZA"/>
        </w:rPr>
        <w:tab/>
      </w:r>
      <w:r w:rsidRPr="007D11F1">
        <w:rPr>
          <w:rFonts w:ascii="GHEA Grapalat" w:hAnsi="GHEA Grapalat" w:cs="Arial Armenian"/>
          <w:lang w:val="af-ZA"/>
        </w:rPr>
        <w:tab/>
        <w:t xml:space="preserve">   </w:t>
      </w:r>
      <w:r w:rsidRPr="007D11F1">
        <w:rPr>
          <w:rFonts w:ascii="GHEA Grapalat" w:hAnsi="GHEA Grapalat" w:cs="Arial Armenian"/>
        </w:rPr>
        <w:t>Ն</w:t>
      </w:r>
      <w:r w:rsidRPr="007D11F1">
        <w:rPr>
          <w:rFonts w:ascii="GHEA Grapalat" w:hAnsi="GHEA Grapalat" w:cs="Sylfaen"/>
          <w:lang w:val="af-ZA"/>
        </w:rPr>
        <w:t>.</w:t>
      </w:r>
      <w:r w:rsidRPr="007D11F1">
        <w:rPr>
          <w:rFonts w:ascii="GHEA Grapalat" w:hAnsi="GHEA Grapalat" w:cs="Arial Armenian"/>
          <w:lang w:val="af-ZA"/>
        </w:rPr>
        <w:t xml:space="preserve"> ՓԱՇԻՆ</w:t>
      </w:r>
      <w:r w:rsidRPr="007D11F1">
        <w:rPr>
          <w:rFonts w:ascii="GHEA Grapalat" w:hAnsi="GHEA Grapalat" w:cs="Sylfaen"/>
        </w:rPr>
        <w:t>ՅԱՆ</w:t>
      </w:r>
    </w:p>
    <w:p w:rsidR="00F56F36" w:rsidRPr="007D11F1" w:rsidRDefault="00F56F36" w:rsidP="00F56F36">
      <w:pPr>
        <w:rPr>
          <w:rFonts w:ascii="GHEA Grapalat" w:hAnsi="GHEA Grapalat"/>
          <w:lang w:val="af-ZA"/>
        </w:rPr>
      </w:pPr>
    </w:p>
    <w:p w:rsidR="00F56F36" w:rsidRPr="007D11F1" w:rsidRDefault="00D91A81" w:rsidP="00F56F36">
      <w:pPr>
        <w:rPr>
          <w:rFonts w:ascii="GHEA Grapalat" w:hAnsi="GHEA Grapalat"/>
          <w:spacing w:val="-4"/>
          <w:lang w:val="pt-BR"/>
        </w:rPr>
      </w:pPr>
      <w:r>
        <w:rPr>
          <w:rFonts w:ascii="GHEA Grapalat" w:hAnsi="GHEA Grapalat"/>
          <w:lang w:val="af-ZA"/>
        </w:rPr>
        <w:t xml:space="preserve">        </w:t>
      </w:r>
      <w:r w:rsidR="00F56F36" w:rsidRPr="00D91A81">
        <w:rPr>
          <w:rFonts w:ascii="GHEA Grapalat" w:hAnsi="GHEA Grapalat"/>
          <w:lang w:val="af-ZA"/>
        </w:rPr>
        <w:t xml:space="preserve">2019 </w:t>
      </w:r>
      <w:r w:rsidR="00F56F36" w:rsidRPr="00D91A81">
        <w:rPr>
          <w:rFonts w:ascii="GHEA Grapalat" w:hAnsi="GHEA Grapalat" w:cs="Sylfaen"/>
        </w:rPr>
        <w:t>թ</w:t>
      </w:r>
      <w:r w:rsidR="00F56F36" w:rsidRPr="00D91A81">
        <w:rPr>
          <w:rFonts w:ascii="GHEA Grapalat" w:hAnsi="GHEA Grapalat" w:cs="Arial Armenian"/>
          <w:lang w:val="af-ZA"/>
        </w:rPr>
        <w:t xml:space="preserve">. </w:t>
      </w:r>
      <w:r w:rsidR="00502268">
        <w:rPr>
          <w:rFonts w:ascii="GHEA Grapalat" w:hAnsi="GHEA Grapalat" w:cs="IRTEK Courier"/>
          <w:spacing w:val="-4"/>
          <w:lang w:val="pt-BR"/>
        </w:rPr>
        <w:t>դեկտ</w:t>
      </w:r>
      <w:r w:rsidR="00F56F36" w:rsidRPr="00D91A81">
        <w:rPr>
          <w:rFonts w:ascii="GHEA Grapalat" w:hAnsi="GHEA Grapalat" w:cs="IRTEK Courier"/>
          <w:spacing w:val="-4"/>
          <w:lang w:val="pt-BR"/>
        </w:rPr>
        <w:t>եմբերի</w:t>
      </w:r>
    </w:p>
    <w:p w:rsidR="00F56F36" w:rsidRPr="007D11F1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7D11F1">
        <w:rPr>
          <w:rFonts w:ascii="GHEA Grapalat" w:hAnsi="GHEA Grapalat"/>
          <w:lang w:val="af-ZA"/>
        </w:rPr>
        <w:tab/>
        <w:t xml:space="preserve">    </w:t>
      </w:r>
      <w:r w:rsidRPr="007D11F1">
        <w:rPr>
          <w:rFonts w:ascii="GHEA Grapalat" w:hAnsi="GHEA Grapalat" w:cs="Sylfaen"/>
        </w:rPr>
        <w:t>Երևան</w:t>
      </w:r>
    </w:p>
    <w:p w:rsidR="00D40405" w:rsidRPr="007D11F1" w:rsidRDefault="00D40405">
      <w:pPr>
        <w:rPr>
          <w:rFonts w:ascii="GHEA Grapalat" w:hAnsi="GHEA Grapalat"/>
          <w:lang w:val="fr-FR"/>
        </w:rPr>
      </w:pPr>
    </w:p>
    <w:p w:rsidR="00D91A81" w:rsidRDefault="00D91A81" w:rsidP="00D91A81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D91A81" w:rsidRDefault="00D91A81" w:rsidP="00D91A81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D91A81" w:rsidRDefault="00D91A81" w:rsidP="00D91A81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D91A81" w:rsidRDefault="00D91A81" w:rsidP="00D91A81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D91A81" w:rsidRPr="007D11F1" w:rsidRDefault="00D91A81" w:rsidP="00D91A81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7D11F1">
        <w:rPr>
          <w:rFonts w:ascii="GHEA Grapalat" w:hAnsi="GHEA Grapalat" w:cs="Sylfaen"/>
          <w:spacing w:val="10"/>
          <w:lang w:val="af-ZA"/>
        </w:rPr>
        <w:t>«ՀԱՅԱՍՏԱՆԻ ՀԱՆՐԱՊԵՏՈՒԹՅԱՆ ՀԱՐԿԱՅԻՆ ՕՐԵՆՍԳՐՔՈՒՄ ԼՐԱ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7D11F1">
        <w:rPr>
          <w:rFonts w:ascii="GHEA Grapalat" w:hAnsi="GHEA Grapalat" w:cs="Sylfaen"/>
          <w:spacing w:val="10"/>
          <w:lang w:val="af-ZA"/>
        </w:rPr>
        <w:t>ՑՈՒՄ</w:t>
      </w:r>
      <w:r>
        <w:rPr>
          <w:rFonts w:ascii="GHEA Grapalat" w:hAnsi="GHEA Grapalat" w:cs="Sylfaen"/>
          <w:spacing w:val="10"/>
          <w:lang w:val="af-ZA"/>
        </w:rPr>
        <w:softHyphen/>
      </w:r>
      <w:r w:rsidRPr="007D11F1">
        <w:rPr>
          <w:rFonts w:ascii="GHEA Grapalat" w:hAnsi="GHEA Grapalat" w:cs="Sylfaen"/>
          <w:spacing w:val="10"/>
          <w:lang w:val="af-ZA"/>
        </w:rPr>
        <w:t>ՆԵՐ ԿԱՏԱՐԵԼՈՒ ՄԱՍԻՆ» ՀԱՅԱՍՏԱՆԻ ՀԱՆՐԱ</w:t>
      </w:r>
      <w:r w:rsidRPr="007D11F1">
        <w:rPr>
          <w:rFonts w:ascii="GHEA Grapalat" w:hAnsi="GHEA Grapalat" w:cs="Sylfaen"/>
          <w:spacing w:val="10"/>
          <w:lang w:val="af-ZA"/>
        </w:rPr>
        <w:softHyphen/>
        <w:t>ՊԵ</w:t>
      </w:r>
      <w:r>
        <w:rPr>
          <w:rFonts w:ascii="GHEA Grapalat" w:hAnsi="GHEA Grapalat" w:cs="Sylfaen"/>
          <w:spacing w:val="10"/>
          <w:lang w:val="af-ZA"/>
        </w:rPr>
        <w:softHyphen/>
      </w:r>
      <w:r w:rsidRPr="007D11F1">
        <w:rPr>
          <w:rFonts w:ascii="GHEA Grapalat" w:hAnsi="GHEA Grapalat" w:cs="Sylfaen"/>
          <w:spacing w:val="10"/>
          <w:lang w:val="af-ZA"/>
        </w:rPr>
        <w:t>ՏՈՒ</w:t>
      </w:r>
      <w:r>
        <w:rPr>
          <w:rFonts w:ascii="GHEA Grapalat" w:hAnsi="GHEA Grapalat" w:cs="Sylfaen"/>
          <w:spacing w:val="10"/>
          <w:lang w:val="af-ZA"/>
        </w:rPr>
        <w:softHyphen/>
      </w:r>
      <w:r w:rsidRPr="007D11F1">
        <w:rPr>
          <w:rFonts w:ascii="GHEA Grapalat" w:hAnsi="GHEA Grapalat" w:cs="Sylfaen"/>
          <w:spacing w:val="10"/>
          <w:lang w:val="af-ZA"/>
        </w:rPr>
        <w:t>ԹՅԱՆ ՕՐԵՆՔԻ ՆԱԽԱԳԾԻ (</w:t>
      </w:r>
      <w:r w:rsidRPr="007D11F1">
        <w:rPr>
          <w:rFonts w:ascii="GHEA Grapalat" w:eastAsia="Times New Roman" w:hAnsi="GHEA Grapalat" w:cs="Times New Roman"/>
          <w:i/>
          <w:iCs/>
        </w:rPr>
        <w:t>Խ</w:t>
      </w:r>
      <w:r w:rsidRPr="007D11F1">
        <w:rPr>
          <w:rFonts w:ascii="GHEA Grapalat" w:eastAsia="Times New Roman" w:hAnsi="GHEA Grapalat" w:cs="Times New Roman"/>
          <w:i/>
          <w:iCs/>
          <w:lang w:val="fr-FR"/>
        </w:rPr>
        <w:t>-363-13.11.2019-</w:t>
      </w:r>
      <w:r w:rsidRPr="007D11F1">
        <w:rPr>
          <w:rFonts w:ascii="GHEA Grapalat" w:eastAsia="Times New Roman" w:hAnsi="GHEA Grapalat" w:cs="Times New Roman"/>
          <w:i/>
          <w:iCs/>
        </w:rPr>
        <w:t>ՏՀ</w:t>
      </w:r>
      <w:r w:rsidRPr="007D11F1">
        <w:rPr>
          <w:rFonts w:ascii="GHEA Grapalat" w:eastAsia="Times New Roman" w:hAnsi="GHEA Grapalat" w:cs="Times New Roman"/>
          <w:i/>
          <w:iCs/>
          <w:lang w:val="fr-FR"/>
        </w:rPr>
        <w:t>-011/0</w:t>
      </w:r>
      <w:r w:rsidRPr="007D11F1">
        <w:rPr>
          <w:rFonts w:ascii="GHEA Grapalat" w:hAnsi="GHEA Grapalat" w:cs="Sylfaen"/>
          <w:spacing w:val="10"/>
          <w:lang w:val="af-ZA"/>
        </w:rPr>
        <w:t>)</w:t>
      </w:r>
      <w:r>
        <w:rPr>
          <w:rFonts w:ascii="GHEA Grapalat" w:hAnsi="GHEA Grapalat" w:cs="Sylfaen"/>
          <w:spacing w:val="10"/>
          <w:lang w:val="hy-AM"/>
        </w:rPr>
        <w:t xml:space="preserve"> ՎԵՐԱ</w:t>
      </w:r>
      <w:r>
        <w:rPr>
          <w:rFonts w:ascii="GHEA Grapalat" w:hAnsi="GHEA Grapalat" w:cs="Sylfaen"/>
          <w:spacing w:val="10"/>
          <w:lang w:val="hy-AM"/>
        </w:rPr>
        <w:softHyphen/>
        <w:t>ԲԵՐ</w:t>
      </w:r>
      <w:r>
        <w:rPr>
          <w:rFonts w:ascii="GHEA Grapalat" w:hAnsi="GHEA Grapalat" w:cs="Sylfaen"/>
          <w:spacing w:val="10"/>
          <w:lang w:val="hy-AM"/>
        </w:rPr>
        <w:softHyphen/>
        <w:t xml:space="preserve">ՅԱԼ </w:t>
      </w:r>
      <w:r w:rsidRPr="007D11F1">
        <w:rPr>
          <w:rFonts w:ascii="GHEA Grapalat" w:hAnsi="GHEA Grapalat" w:cs="Tahoma"/>
          <w:spacing w:val="-4"/>
          <w:lang w:val="af-ZA"/>
        </w:rPr>
        <w:t>ՀԱ</w:t>
      </w:r>
      <w:r w:rsidRPr="007D11F1">
        <w:rPr>
          <w:rFonts w:ascii="GHEA Grapalat" w:hAnsi="GHEA Grapalat" w:cs="Tahoma"/>
          <w:spacing w:val="-4"/>
          <w:lang w:val="af-ZA"/>
        </w:rPr>
        <w:softHyphen/>
      </w:r>
      <w:r w:rsidRPr="007D11F1">
        <w:rPr>
          <w:rFonts w:ascii="GHEA Grapalat" w:hAnsi="GHEA Grapalat" w:cs="Tahoma"/>
          <w:spacing w:val="-4"/>
          <w:lang w:val="af-ZA"/>
        </w:rPr>
        <w:softHyphen/>
      </w:r>
      <w:r w:rsidRPr="007D11F1">
        <w:rPr>
          <w:rFonts w:ascii="GHEA Grapalat" w:hAnsi="GHEA Grapalat" w:cs="Tahoma"/>
          <w:spacing w:val="-4"/>
          <w:lang w:val="af-ZA"/>
        </w:rPr>
        <w:softHyphen/>
        <w:t>ՅԱՍ</w:t>
      </w:r>
      <w:r w:rsidRPr="007D11F1">
        <w:rPr>
          <w:rFonts w:ascii="GHEA Grapalat" w:hAnsi="GHEA Grapalat" w:cs="Tahoma"/>
          <w:spacing w:val="-4"/>
          <w:lang w:val="af-ZA"/>
        </w:rPr>
        <w:softHyphen/>
      </w:r>
      <w:r w:rsidRPr="007D11F1">
        <w:rPr>
          <w:rFonts w:ascii="GHEA Grapalat" w:hAnsi="GHEA Grapalat" w:cs="Tahoma"/>
          <w:spacing w:val="-4"/>
          <w:lang w:val="af-ZA"/>
        </w:rPr>
        <w:softHyphen/>
      </w:r>
      <w:r w:rsidRPr="007D11F1">
        <w:rPr>
          <w:rFonts w:ascii="GHEA Grapalat" w:hAnsi="GHEA Grapalat" w:cs="Tahoma"/>
          <w:spacing w:val="-4"/>
          <w:lang w:val="af-ZA"/>
        </w:rPr>
        <w:softHyphen/>
        <w:t>ՏԱ</w:t>
      </w:r>
      <w:r w:rsidRPr="007D11F1">
        <w:rPr>
          <w:rFonts w:ascii="GHEA Grapalat" w:hAnsi="GHEA Grapalat" w:cs="Tahoma"/>
          <w:spacing w:val="-4"/>
          <w:lang w:val="af-ZA"/>
        </w:rPr>
        <w:softHyphen/>
        <w:t>ՆԻ ՀԱ</w:t>
      </w:r>
      <w:r w:rsidRPr="007D11F1">
        <w:rPr>
          <w:rFonts w:ascii="GHEA Grapalat" w:hAnsi="GHEA Grapalat" w:cs="Tahoma"/>
          <w:spacing w:val="-4"/>
          <w:lang w:val="af-ZA"/>
        </w:rPr>
        <w:softHyphen/>
        <w:t>Ն</w:t>
      </w:r>
      <w:r w:rsidRPr="007D11F1">
        <w:rPr>
          <w:rFonts w:ascii="GHEA Grapalat" w:hAnsi="GHEA Grapalat" w:cs="Tahoma"/>
          <w:spacing w:val="-4"/>
          <w:lang w:val="af-ZA"/>
        </w:rPr>
        <w:softHyphen/>
      </w:r>
      <w:r w:rsidRPr="007D11F1">
        <w:rPr>
          <w:rFonts w:ascii="GHEA Grapalat" w:hAnsi="GHEA Grapalat" w:cs="Tahoma"/>
          <w:spacing w:val="-4"/>
          <w:lang w:val="af-ZA"/>
        </w:rPr>
        <w:softHyphen/>
        <w:t>ՐԱ</w:t>
      </w:r>
      <w:r w:rsidRPr="007D11F1">
        <w:rPr>
          <w:rFonts w:ascii="GHEA Grapalat" w:hAnsi="GHEA Grapalat" w:cs="Tahoma"/>
          <w:spacing w:val="-4"/>
          <w:lang w:val="af-ZA"/>
        </w:rPr>
        <w:softHyphen/>
        <w:t>ՊԵ</w:t>
      </w:r>
      <w:r w:rsidRPr="007D11F1">
        <w:rPr>
          <w:rFonts w:ascii="GHEA Grapalat" w:hAnsi="GHEA Grapalat" w:cs="Tahoma"/>
          <w:spacing w:val="-4"/>
          <w:lang w:val="af-ZA"/>
        </w:rPr>
        <w:softHyphen/>
      </w:r>
      <w:r w:rsidRPr="007D11F1">
        <w:rPr>
          <w:rFonts w:ascii="GHEA Grapalat" w:hAnsi="GHEA Grapalat" w:cs="Tahoma"/>
          <w:spacing w:val="-4"/>
          <w:lang w:val="af-ZA"/>
        </w:rPr>
        <w:softHyphen/>
      </w:r>
      <w:r w:rsidRPr="007D11F1">
        <w:rPr>
          <w:rFonts w:ascii="GHEA Grapalat" w:hAnsi="GHEA Grapalat" w:cs="Tahoma"/>
          <w:spacing w:val="-4"/>
          <w:lang w:val="af-ZA"/>
        </w:rPr>
        <w:softHyphen/>
        <w:t>ՏՈՒ</w:t>
      </w:r>
      <w:r w:rsidRPr="007D11F1">
        <w:rPr>
          <w:rFonts w:ascii="GHEA Grapalat" w:hAnsi="GHEA Grapalat" w:cs="Tahoma"/>
          <w:spacing w:val="-4"/>
          <w:lang w:val="af-ZA"/>
        </w:rPr>
        <w:softHyphen/>
      </w:r>
      <w:r w:rsidRPr="007D11F1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7D11F1">
        <w:rPr>
          <w:rFonts w:ascii="GHEA Grapalat" w:hAnsi="GHEA Grapalat" w:cs="Tahoma"/>
          <w:spacing w:val="-4"/>
          <w:lang w:val="af-ZA"/>
        </w:rPr>
        <w:softHyphen/>
        <w:t>ՎԱ</w:t>
      </w:r>
      <w:r w:rsidRPr="007D11F1">
        <w:rPr>
          <w:rFonts w:ascii="GHEA Grapalat" w:hAnsi="GHEA Grapalat" w:cs="Tahoma"/>
          <w:spacing w:val="-4"/>
          <w:lang w:val="af-ZA"/>
        </w:rPr>
        <w:softHyphen/>
      </w:r>
      <w:r w:rsidRPr="007D11F1">
        <w:rPr>
          <w:rFonts w:ascii="GHEA Grapalat" w:hAnsi="GHEA Grapalat" w:cs="Tahoma"/>
          <w:spacing w:val="-4"/>
          <w:lang w:val="af-ZA"/>
        </w:rPr>
        <w:softHyphen/>
        <w:t>ՐՈՒ</w:t>
      </w:r>
      <w:r w:rsidRPr="007D11F1">
        <w:rPr>
          <w:rFonts w:ascii="GHEA Grapalat" w:hAnsi="GHEA Grapalat" w:cs="Tahoma"/>
          <w:spacing w:val="-4"/>
          <w:lang w:val="af-ZA"/>
        </w:rPr>
        <w:softHyphen/>
      </w:r>
      <w:r w:rsidRPr="007D11F1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7D11F1">
        <w:rPr>
          <w:rFonts w:ascii="GHEA Grapalat" w:hAnsi="GHEA Grapalat" w:cs="Tahoma"/>
          <w:spacing w:val="-4"/>
          <w:lang w:val="af-ZA"/>
        </w:rPr>
        <w:softHyphen/>
        <w:t>ՋԱՐ</w:t>
      </w:r>
      <w:r w:rsidRPr="007D11F1">
        <w:rPr>
          <w:rFonts w:ascii="GHEA Grapalat" w:hAnsi="GHEA Grapalat" w:cs="Tahoma"/>
          <w:spacing w:val="-4"/>
          <w:lang w:val="af-ZA"/>
        </w:rPr>
        <w:softHyphen/>
      </w:r>
      <w:r w:rsidRPr="007D11F1">
        <w:rPr>
          <w:rFonts w:ascii="GHEA Grapalat" w:hAnsi="GHEA Grapalat" w:cs="Tahoma"/>
          <w:spacing w:val="-4"/>
          <w:lang w:val="af-ZA"/>
        </w:rPr>
        <w:softHyphen/>
        <w:t>ԿՈՒ</w:t>
      </w:r>
      <w:r w:rsidRPr="007D11F1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836FE7" w:rsidRDefault="00836FE7">
      <w:pPr>
        <w:rPr>
          <w:rFonts w:ascii="GHEA Grapalat" w:hAnsi="GHEA Grapalat"/>
          <w:lang w:val="af-ZA"/>
        </w:rPr>
      </w:pPr>
    </w:p>
    <w:p w:rsidR="003663B2" w:rsidRDefault="003663B2">
      <w:pPr>
        <w:rPr>
          <w:rFonts w:ascii="GHEA Grapalat" w:hAnsi="GHEA Grapalat"/>
          <w:lang w:val="af-ZA"/>
        </w:rPr>
      </w:pPr>
    </w:p>
    <w:p w:rsidR="003663B2" w:rsidRPr="00687D1E" w:rsidRDefault="003663B2" w:rsidP="00687D1E">
      <w:pPr>
        <w:spacing w:after="0" w:line="360" w:lineRule="auto"/>
        <w:ind w:firstLine="567"/>
        <w:jc w:val="both"/>
        <w:rPr>
          <w:rFonts w:ascii="GHEA Grapalat" w:hAnsi="GHEA Grapalat"/>
          <w:szCs w:val="24"/>
          <w:lang w:val="af-ZA"/>
        </w:rPr>
      </w:pPr>
      <w:r w:rsidRPr="003663B2">
        <w:rPr>
          <w:rFonts w:ascii="GHEA Grapalat" w:hAnsi="GHEA Grapalat"/>
          <w:szCs w:val="24"/>
          <w:lang w:val="af-ZA"/>
        </w:rPr>
        <w:t>«Հայաստանի Հան</w:t>
      </w:r>
      <w:r w:rsidRPr="003663B2">
        <w:rPr>
          <w:rFonts w:ascii="GHEA Grapalat" w:hAnsi="GHEA Grapalat"/>
          <w:szCs w:val="24"/>
          <w:lang w:val="af-ZA"/>
        </w:rPr>
        <w:softHyphen/>
        <w:t>րա</w:t>
      </w:r>
      <w:r w:rsidRPr="003663B2">
        <w:rPr>
          <w:rFonts w:ascii="GHEA Grapalat" w:hAnsi="GHEA Grapalat"/>
          <w:szCs w:val="24"/>
          <w:lang w:val="af-ZA"/>
        </w:rPr>
        <w:softHyphen/>
        <w:t>պե</w:t>
      </w:r>
      <w:r w:rsidRPr="003663B2">
        <w:rPr>
          <w:rFonts w:ascii="GHEA Grapalat" w:hAnsi="GHEA Grapalat"/>
          <w:szCs w:val="24"/>
          <w:lang w:val="af-ZA"/>
        </w:rPr>
        <w:softHyphen/>
        <w:t>տու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  <w:t>թյան հարկային օրենսգրքում լրացում</w:t>
      </w:r>
      <w:r w:rsidRPr="003663B2">
        <w:rPr>
          <w:rFonts w:ascii="GHEA Grapalat" w:hAnsi="GHEA Grapalat"/>
          <w:szCs w:val="24"/>
          <w:lang w:val="af-ZA"/>
        </w:rPr>
        <w:softHyphen/>
        <w:t>ներ կատա</w:t>
      </w:r>
      <w:r w:rsidRPr="003663B2">
        <w:rPr>
          <w:rFonts w:ascii="GHEA Grapalat" w:hAnsi="GHEA Grapalat"/>
          <w:szCs w:val="24"/>
          <w:lang w:val="af-ZA"/>
        </w:rPr>
        <w:softHyphen/>
        <w:t xml:space="preserve">րելու մասին» ՀՀ օրենքի </w:t>
      </w:r>
      <w:r w:rsidR="00687D1E">
        <w:rPr>
          <w:rFonts w:ascii="GHEA Grapalat" w:eastAsia="Times New Roman" w:hAnsi="GHEA Grapalat"/>
          <w:color w:val="000000"/>
          <w:szCs w:val="24"/>
          <w:shd w:val="clear" w:color="auto" w:fill="FFFFFF"/>
          <w:lang w:eastAsia="ru-RU"/>
        </w:rPr>
        <w:t>ն</w:t>
      </w:r>
      <w:r w:rsidR="00687D1E"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eastAsia="ru-RU"/>
        </w:rPr>
        <w:t>ախագծով</w:t>
      </w:r>
      <w:r w:rsidR="00687D1E" w:rsidRPr="007D11F1">
        <w:rPr>
          <w:rFonts w:ascii="GHEA Grapalat" w:hAnsi="GHEA Grapalat" w:cs="Sylfaen"/>
          <w:spacing w:val="10"/>
          <w:lang w:val="af-ZA"/>
        </w:rPr>
        <w:t xml:space="preserve"> </w:t>
      </w:r>
      <w:r w:rsidR="00687D1E" w:rsidRPr="007D11F1">
        <w:rPr>
          <w:rFonts w:ascii="GHEA Grapalat" w:hAnsi="GHEA Grapalat" w:cs="Sylfaen"/>
          <w:spacing w:val="10"/>
          <w:lang w:val="af-ZA"/>
        </w:rPr>
        <w:t>(</w:t>
      </w:r>
      <w:r w:rsidR="00687D1E" w:rsidRPr="007D11F1">
        <w:rPr>
          <w:rFonts w:ascii="GHEA Grapalat" w:hAnsi="GHEA Grapalat"/>
          <w:i/>
          <w:iCs/>
        </w:rPr>
        <w:t>Խ</w:t>
      </w:r>
      <w:r w:rsidR="00687D1E" w:rsidRPr="007D11F1">
        <w:rPr>
          <w:rFonts w:ascii="GHEA Grapalat" w:hAnsi="GHEA Grapalat"/>
          <w:i/>
          <w:iCs/>
          <w:lang w:val="fr-FR"/>
        </w:rPr>
        <w:t>-363-13.11.2019-</w:t>
      </w:r>
      <w:r w:rsidR="00687D1E" w:rsidRPr="007D11F1">
        <w:rPr>
          <w:rFonts w:ascii="GHEA Grapalat" w:hAnsi="GHEA Grapalat"/>
          <w:i/>
          <w:iCs/>
        </w:rPr>
        <w:t>ՏՀ</w:t>
      </w:r>
      <w:r w:rsidR="00687D1E" w:rsidRPr="007D11F1">
        <w:rPr>
          <w:rFonts w:ascii="GHEA Grapalat" w:hAnsi="GHEA Grapalat"/>
          <w:i/>
          <w:iCs/>
          <w:lang w:val="fr-FR"/>
        </w:rPr>
        <w:t>-011/0</w:t>
      </w:r>
      <w:r w:rsidR="00687D1E" w:rsidRPr="007D11F1">
        <w:rPr>
          <w:rFonts w:ascii="GHEA Grapalat" w:hAnsi="GHEA Grapalat" w:cs="Sylfaen"/>
          <w:spacing w:val="10"/>
          <w:lang w:val="af-ZA"/>
        </w:rPr>
        <w:t>)</w:t>
      </w:r>
      <w:r w:rsidR="00687D1E">
        <w:rPr>
          <w:rFonts w:ascii="GHEA Grapalat" w:hAnsi="GHEA Grapalat"/>
          <w:szCs w:val="24"/>
          <w:lang w:val="hy-AM"/>
        </w:rPr>
        <w:t xml:space="preserve"> </w:t>
      </w:r>
      <w:r w:rsidRPr="00687D1E">
        <w:rPr>
          <w:rFonts w:ascii="GHEA Grapalat" w:eastAsia="Times New Roman" w:hAnsi="GHEA Grapalat" w:cs="Arial"/>
          <w:color w:val="000000"/>
          <w:szCs w:val="24"/>
          <w:shd w:val="clear" w:color="auto" w:fill="FFFFFF"/>
          <w:lang w:eastAsia="ru-RU"/>
        </w:rPr>
        <w:t>առաջարկվում</w:t>
      </w:r>
      <w:r w:rsidRPr="00687D1E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687D1E">
        <w:rPr>
          <w:rFonts w:ascii="GHEA Grapalat" w:eastAsia="Times New Roman" w:hAnsi="GHEA Grapalat"/>
          <w:color w:val="000000"/>
          <w:szCs w:val="24"/>
          <w:shd w:val="clear" w:color="auto" w:fill="FFFFFF"/>
          <w:lang w:eastAsia="ru-RU"/>
        </w:rPr>
        <w:t>է</w:t>
      </w:r>
      <w:r w:rsidRPr="00687D1E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 xml:space="preserve"> սահմանել, որ՝ </w:t>
      </w:r>
    </w:p>
    <w:p w:rsidR="003663B2" w:rsidRPr="003663B2" w:rsidRDefault="003663B2" w:rsidP="003663B2">
      <w:pPr>
        <w:pStyle w:val="ListParagraph"/>
        <w:numPr>
          <w:ilvl w:val="0"/>
          <w:numId w:val="11"/>
        </w:numPr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</w:pP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>ՀՀ հարկային օրենսգրքի այսուհետ՝ Օրենսգիրք 230-րդ հոդվածի 1-ին մասի 15-րդ կետով սահմանված՝ անշարժ գույքի հարկից և Օրենսգրքի 245-րդ հոդվածի 1-ին մասի 4-րդ կետով սահմանված՝ փոխադ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րա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մի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ջոց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ների գույքահարկից ամբողջությամբ ազատման արտո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vertAlign w:val="subscript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vertAlign w:val="subscript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նությունները կիրառվում են նաև առաջնագծում մարտական հերթապահություն իրա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նացրած ոստի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նու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թյան զորքերի այն ծառայողների նկատմամբ, ովքեր օրացուցային տարվա ընթաց</w:t>
      </w:r>
      <w:r w:rsidR="00C23A5C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>քում առնվազն 42 օր, սակայն 6 ամսվա ընթացքում ոչ պակաս, քան 28 օր, առաջ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նագծում իրա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նացրել են մարտական հերթապահության: Ընդ որում, եթե առաջ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գ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ծում մարտական հեր</w:t>
      </w:r>
      <w:r w:rsidR="00C23A5C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>թապահու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թյունն իրականացվել է 6 ամսից ավելի, սակայն 1 տարուց պակաս ժամկետով, ապա արտո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նու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թյունները կիրառվում են միայն առաջ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նագծում մար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տա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կան հեր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թա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պա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հու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թյուն իրա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նացրած ամիսների մասով,</w:t>
      </w:r>
    </w:p>
    <w:p w:rsidR="003663B2" w:rsidRPr="003663B2" w:rsidRDefault="003663B2" w:rsidP="003663B2">
      <w:pPr>
        <w:pStyle w:val="ListParagraph"/>
        <w:numPr>
          <w:ilvl w:val="0"/>
          <w:numId w:val="11"/>
        </w:numPr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</w:pP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>Օրենսգրքի 230-րդ հոդվածի 1-ին մասի 16-րդ կետով սահմանված՝ անշարժ գույքի հար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կից և Օրենսգրքի 245-րդ հոդվածի 1-ին մասի 5-րդ կետով սահմանված՝ փոխադ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րա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մի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ջոց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ների գույ</w:t>
      </w:r>
      <w:r w:rsidR="00C23A5C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>քահարկից մասնակի ազատման արտո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նությունները կիրառվում են նաև առնվազն 9 տարի առաջնագծում մարտա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կան հերթապահություն իրա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նացրած ոստիկա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նու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թյան զոր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քերի ծառա</w:t>
      </w:r>
      <w:r w:rsidR="00C23A5C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t>-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>յող</w:t>
      </w:r>
      <w:r w:rsidR="00C23A5C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>ների նկատ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մամբ:</w:t>
      </w:r>
    </w:p>
    <w:p w:rsidR="003663B2" w:rsidRPr="003663B2" w:rsidRDefault="003663B2" w:rsidP="003663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</w:pP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>Նախագ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t>ծ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 xml:space="preserve">ի 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t xml:space="preserve">ընդունման 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 xml:space="preserve">հիմնավորման համաձայն՝ 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t>ներկայացված առաջարկությունը հիմ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softHyphen/>
        <w:t>նա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softHyphen/>
        <w:t>վորվում է նրանով, որ նմանատիպ արտոնություններ առկա են նաև զինծառայողների մասով և կարևորելով սոցիալական երաշխիքների անհրաժեշտությունը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eastAsia="ru-RU"/>
        </w:rPr>
        <w:t>՝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t xml:space="preserve"> առաջարկվում է նմա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softHyphen/>
        <w:t>նա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softHyphen/>
        <w:t xml:space="preserve">տիպ 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lastRenderedPageBreak/>
        <w:t>արտո</w:t>
      </w:r>
      <w:r w:rsidR="00C23A5C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t>նություններ կիրառել նաև մարտական հերթապահություն իրա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softHyphen/>
        <w:t>կանացնող ոստի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 w:eastAsia="ru-RU"/>
        </w:rPr>
        <w:softHyphen/>
        <w:t xml:space="preserve">կանության ծառայողների 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eastAsia="ru-RU"/>
        </w:rPr>
        <w:t>նկատմամբ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>:</w:t>
      </w:r>
    </w:p>
    <w:p w:rsidR="003663B2" w:rsidRPr="003663B2" w:rsidRDefault="00C23A5C" w:rsidP="003663B2">
      <w:pPr>
        <w:pStyle w:val="ListParagraph"/>
        <w:tabs>
          <w:tab w:val="left" w:pos="851"/>
        </w:tabs>
        <w:spacing w:before="0" w:after="0" w:line="360" w:lineRule="auto"/>
        <w:ind w:left="0" w:firstLine="567"/>
        <w:contextualSpacing w:val="0"/>
        <w:jc w:val="both"/>
        <w:rPr>
          <w:rFonts w:ascii="GHEA Grapalat" w:hAnsi="GHEA Grapalat"/>
          <w:szCs w:val="24"/>
          <w:lang w:val="af-ZA"/>
        </w:rPr>
      </w:pPr>
      <w:r>
        <w:rPr>
          <w:rFonts w:ascii="GHEA Grapalat" w:hAnsi="GHEA Grapalat"/>
          <w:szCs w:val="24"/>
          <w:lang w:val="hy-AM"/>
        </w:rPr>
        <w:t xml:space="preserve">Այդ կապակցությամբ Հայաստանի Հանրապետության կառավարությունը </w:t>
      </w:r>
      <w:r w:rsidR="003663B2" w:rsidRPr="003663B2">
        <w:rPr>
          <w:rFonts w:ascii="GHEA Grapalat" w:hAnsi="GHEA Grapalat"/>
          <w:szCs w:val="24"/>
          <w:lang w:val="af-ZA"/>
        </w:rPr>
        <w:t xml:space="preserve">հայտնում </w:t>
      </w:r>
      <w:r>
        <w:rPr>
          <w:rFonts w:ascii="GHEA Grapalat" w:hAnsi="GHEA Grapalat"/>
          <w:szCs w:val="24"/>
          <w:lang w:val="af-ZA"/>
        </w:rPr>
        <w:t>է</w:t>
      </w:r>
      <w:r w:rsidR="003663B2" w:rsidRPr="003663B2">
        <w:rPr>
          <w:rFonts w:ascii="GHEA Grapalat" w:hAnsi="GHEA Grapalat"/>
          <w:szCs w:val="24"/>
          <w:lang w:val="af-ZA"/>
        </w:rPr>
        <w:t xml:space="preserve"> հետևյալը.</w:t>
      </w:r>
    </w:p>
    <w:p w:rsidR="003663B2" w:rsidRPr="003663B2" w:rsidRDefault="003663B2" w:rsidP="003663B2">
      <w:pPr>
        <w:pStyle w:val="ListParagraph"/>
        <w:numPr>
          <w:ilvl w:val="0"/>
          <w:numId w:val="6"/>
        </w:numPr>
        <w:tabs>
          <w:tab w:val="left" w:pos="851"/>
        </w:tabs>
        <w:spacing w:before="240" w:after="0" w:line="360" w:lineRule="auto"/>
        <w:ind w:left="0" w:firstLine="567"/>
        <w:jc w:val="both"/>
        <w:rPr>
          <w:rFonts w:ascii="GHEA Grapalat" w:hAnsi="GHEA Grapalat"/>
          <w:szCs w:val="24"/>
          <w:lang w:val="af-ZA"/>
        </w:rPr>
      </w:pPr>
      <w:bookmarkStart w:id="0" w:name="_GoBack"/>
      <w:r w:rsidRPr="003663B2">
        <w:rPr>
          <w:rFonts w:ascii="GHEA Grapalat" w:hAnsi="GHEA Grapalat"/>
          <w:szCs w:val="24"/>
          <w:lang w:val="af-ZA"/>
        </w:rPr>
        <w:t>Օրենսգրքի՝</w:t>
      </w:r>
    </w:p>
    <w:p w:rsidR="003663B2" w:rsidRPr="003663B2" w:rsidRDefault="003663B2" w:rsidP="003663B2">
      <w:pPr>
        <w:pStyle w:val="ListParagraph"/>
        <w:numPr>
          <w:ilvl w:val="0"/>
          <w:numId w:val="1"/>
        </w:numPr>
        <w:tabs>
          <w:tab w:val="clear" w:pos="1542"/>
          <w:tab w:val="left" w:pos="851"/>
        </w:tabs>
        <w:spacing w:before="240" w:after="0" w:line="360" w:lineRule="auto"/>
        <w:ind w:left="0" w:firstLine="567"/>
        <w:jc w:val="both"/>
        <w:rPr>
          <w:rFonts w:ascii="GHEA Grapalat" w:hAnsi="GHEA Grapalat"/>
          <w:szCs w:val="24"/>
          <w:lang w:val="af-ZA"/>
        </w:rPr>
      </w:pPr>
      <w:r w:rsidRPr="003663B2">
        <w:rPr>
          <w:rFonts w:ascii="GHEA Grapalat" w:hAnsi="GHEA Grapalat"/>
          <w:szCs w:val="24"/>
          <w:lang w:val="af-ZA"/>
        </w:rPr>
        <w:t>224-րդ հոդվածի 1-ին մասի համաձայն՝ ա</w:t>
      </w:r>
      <w:r w:rsidRPr="003663B2">
        <w:rPr>
          <w:rFonts w:ascii="GHEA Grapalat" w:hAnsi="GHEA Grapalat"/>
          <w:szCs w:val="24"/>
        </w:rPr>
        <w:t>նշարժ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գույքի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հարկը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հարկ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վճարողներին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սեփա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</w:rPr>
        <w:t>կանության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իրավունքով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պատկանող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հարկման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օբյեկտ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համարվող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անշարժ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գույքի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համար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Օրենսգրքի</w:t>
      </w:r>
      <w:r w:rsidRPr="003663B2">
        <w:rPr>
          <w:rFonts w:ascii="GHEA Grapalat" w:hAnsi="GHEA Grapalat"/>
          <w:szCs w:val="24"/>
          <w:lang w:val="af-ZA"/>
        </w:rPr>
        <w:t xml:space="preserve"> 11-</w:t>
      </w:r>
      <w:r w:rsidRPr="003663B2">
        <w:rPr>
          <w:rFonts w:ascii="GHEA Grapalat" w:hAnsi="GHEA Grapalat"/>
          <w:szCs w:val="24"/>
        </w:rPr>
        <w:t>րդ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բաժնով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սահմանված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կարգով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Հայաստանի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Հանրապետության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համայնք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</w:rPr>
        <w:t>ների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բյուջեներ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վճարվող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տեղական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հարկ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է</w:t>
      </w:r>
      <w:r w:rsidRPr="003663B2">
        <w:rPr>
          <w:rFonts w:ascii="GHEA Grapalat" w:hAnsi="GHEA Grapalat"/>
          <w:szCs w:val="24"/>
          <w:lang w:val="af-ZA"/>
        </w:rPr>
        <w:t xml:space="preserve">, </w:t>
      </w:r>
      <w:r w:rsidRPr="003663B2">
        <w:rPr>
          <w:rFonts w:ascii="GHEA Grapalat" w:hAnsi="GHEA Grapalat"/>
          <w:szCs w:val="24"/>
        </w:rPr>
        <w:t>որը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կախված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չէ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հարկ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վճարողների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տնտե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</w:rPr>
        <w:t>սական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գործու</w:t>
      </w:r>
      <w:r w:rsidR="00C23A5C" w:rsidRPr="00C23A5C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նեության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արդյունքներից</w:t>
      </w:r>
      <w:r w:rsidRPr="003663B2">
        <w:rPr>
          <w:rFonts w:ascii="GHEA Grapalat" w:hAnsi="GHEA Grapalat"/>
          <w:szCs w:val="24"/>
          <w:lang w:val="af-ZA"/>
        </w:rPr>
        <w:t>,</w:t>
      </w:r>
    </w:p>
    <w:p w:rsidR="003663B2" w:rsidRPr="003663B2" w:rsidRDefault="003663B2" w:rsidP="003663B2">
      <w:pPr>
        <w:pStyle w:val="ListParagraph"/>
        <w:numPr>
          <w:ilvl w:val="0"/>
          <w:numId w:val="1"/>
        </w:numPr>
        <w:tabs>
          <w:tab w:val="clear" w:pos="1542"/>
          <w:tab w:val="left" w:pos="851"/>
        </w:tabs>
        <w:spacing w:before="240" w:after="0" w:line="360" w:lineRule="auto"/>
        <w:ind w:left="0" w:firstLine="567"/>
        <w:jc w:val="both"/>
        <w:rPr>
          <w:rFonts w:ascii="GHEA Grapalat" w:hAnsi="GHEA Grapalat"/>
          <w:szCs w:val="24"/>
          <w:lang w:val="af-ZA"/>
        </w:rPr>
      </w:pPr>
      <w:r w:rsidRPr="003663B2">
        <w:rPr>
          <w:rFonts w:ascii="GHEA Grapalat" w:hAnsi="GHEA Grapalat"/>
          <w:szCs w:val="24"/>
          <w:lang w:val="af-ZA"/>
        </w:rPr>
        <w:t>230-րդ հոդվածի 1-ին մասի՝</w:t>
      </w:r>
    </w:p>
    <w:p w:rsidR="003663B2" w:rsidRPr="003663B2" w:rsidRDefault="003663B2" w:rsidP="003663B2">
      <w:pPr>
        <w:pStyle w:val="ListParagraph"/>
        <w:tabs>
          <w:tab w:val="left" w:pos="851"/>
        </w:tabs>
        <w:spacing w:before="240" w:after="0" w:line="360" w:lineRule="auto"/>
        <w:ind w:left="0" w:firstLine="567"/>
        <w:jc w:val="both"/>
        <w:rPr>
          <w:rFonts w:ascii="GHEA Grapalat" w:hAnsi="GHEA Grapalat"/>
          <w:szCs w:val="24"/>
          <w:lang w:val="af-ZA"/>
        </w:rPr>
      </w:pPr>
      <w:r w:rsidRPr="003663B2">
        <w:rPr>
          <w:rFonts w:ascii="GHEA Grapalat" w:hAnsi="GHEA Grapalat"/>
          <w:szCs w:val="24"/>
          <w:lang w:val="af-ZA"/>
        </w:rPr>
        <w:t>ա. 15-րդ կետի համաձայն՝ ծառայության ընթացքում անշարժ գույքի հարկից ազատ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  <w:t>վում են ՀՀ միջազ</w:t>
      </w:r>
      <w:r w:rsidRPr="003663B2">
        <w:rPr>
          <w:rFonts w:ascii="GHEA Grapalat" w:hAnsi="GHEA Grapalat"/>
          <w:szCs w:val="24"/>
          <w:lang w:val="af-ZA"/>
        </w:rPr>
        <w:softHyphen/>
        <w:t>գային պայմանագրերով դաշնակից երկրների, ինչպես նաև ՀՀ զին</w:t>
      </w:r>
      <w:r w:rsidRPr="003663B2">
        <w:rPr>
          <w:rFonts w:ascii="GHEA Grapalat" w:hAnsi="GHEA Grapalat"/>
          <w:szCs w:val="24"/>
          <w:lang w:val="af-ZA"/>
        </w:rPr>
        <w:softHyphen/>
        <w:t>ված ուժե</w:t>
      </w:r>
      <w:r w:rsidRPr="003663B2">
        <w:rPr>
          <w:rFonts w:ascii="GHEA Grapalat" w:hAnsi="GHEA Grapalat"/>
          <w:szCs w:val="24"/>
          <w:lang w:val="af-ZA"/>
        </w:rPr>
        <w:softHyphen/>
        <w:t xml:space="preserve">րում և այլ զորքերում </w:t>
      </w:r>
      <w:r w:rsidRPr="003663B2">
        <w:rPr>
          <w:rFonts w:ascii="GHEA Grapalat" w:hAnsi="GHEA Grapalat"/>
          <w:i/>
          <w:szCs w:val="24"/>
          <w:lang w:val="af-ZA"/>
        </w:rPr>
        <w:t>պարտադիր ժամկետային զինվորական ծառայության մեջ գտն</w:t>
      </w:r>
      <w:r w:rsidRPr="003663B2">
        <w:rPr>
          <w:rFonts w:ascii="GHEA Grapalat" w:hAnsi="GHEA Grapalat"/>
          <w:i/>
          <w:szCs w:val="24"/>
          <w:lang w:val="af-ZA"/>
        </w:rPr>
        <w:softHyphen/>
        <w:t>վող անձինք`</w:t>
      </w:r>
      <w:r w:rsidRPr="003663B2">
        <w:rPr>
          <w:rFonts w:ascii="GHEA Grapalat" w:hAnsi="GHEA Grapalat"/>
          <w:szCs w:val="24"/>
          <w:lang w:val="af-ZA"/>
        </w:rPr>
        <w:t xml:space="preserve"> նույն կետի «ա»-«գ» ենթակետերով նախատեսված հարկվող օբյեկտների մասով</w:t>
      </w:r>
      <w:r w:rsidRPr="003663B2">
        <w:rPr>
          <w:rFonts w:ascii="GHEA Grapalat" w:hAnsi="GHEA Grapalat"/>
          <w:szCs w:val="24"/>
          <w:lang w:val="hy-AM"/>
        </w:rPr>
        <w:t xml:space="preserve">: Նույն կետի վերջին պարբերության համաձայն՝ </w:t>
      </w:r>
      <w:r w:rsidRPr="003663B2">
        <w:rPr>
          <w:rFonts w:ascii="GHEA Grapalat" w:hAnsi="GHEA Grapalat"/>
          <w:szCs w:val="24"/>
        </w:rPr>
        <w:t>նույն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կետով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սահմանված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արտոնությունը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չի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կիրառ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վում</w:t>
      </w:r>
      <w:r w:rsidRPr="003663B2">
        <w:rPr>
          <w:rFonts w:ascii="GHEA Grapalat" w:hAnsi="GHEA Grapalat"/>
          <w:szCs w:val="24"/>
          <w:lang w:val="af-ZA"/>
        </w:rPr>
        <w:t xml:space="preserve">, </w:t>
      </w:r>
      <w:r w:rsidRPr="003663B2">
        <w:rPr>
          <w:rFonts w:ascii="GHEA Grapalat" w:hAnsi="GHEA Grapalat"/>
          <w:szCs w:val="24"/>
        </w:rPr>
        <w:t>եթե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հարկ</w:t>
      </w:r>
      <w:r w:rsidR="00C23A5C" w:rsidRPr="00C23A5C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ման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օբյեկտ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համարվող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անշարժ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գույքը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ծառայության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ընթացքում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հանձն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</w:rPr>
        <w:t>վել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է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վարձակալության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կամ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հավատարմագրային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կառավարման</w:t>
      </w:r>
      <w:r w:rsidRPr="003663B2">
        <w:rPr>
          <w:rFonts w:ascii="GHEA Grapalat" w:hAnsi="GHEA Grapalat"/>
          <w:szCs w:val="24"/>
          <w:lang w:val="af-ZA"/>
        </w:rPr>
        <w:t>,</w:t>
      </w:r>
    </w:p>
    <w:p w:rsidR="003663B2" w:rsidRPr="003663B2" w:rsidRDefault="003663B2" w:rsidP="003663B2">
      <w:pPr>
        <w:pStyle w:val="ListParagraph"/>
        <w:tabs>
          <w:tab w:val="left" w:pos="851"/>
        </w:tabs>
        <w:spacing w:before="240"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  <w:r w:rsidRPr="003663B2">
        <w:rPr>
          <w:rFonts w:ascii="GHEA Grapalat" w:hAnsi="GHEA Grapalat"/>
          <w:szCs w:val="24"/>
          <w:lang w:val="hy-AM"/>
        </w:rPr>
        <w:t xml:space="preserve">բ. </w:t>
      </w:r>
      <w:r w:rsidRPr="003663B2">
        <w:rPr>
          <w:rFonts w:ascii="GHEA Grapalat" w:hAnsi="GHEA Grapalat"/>
          <w:szCs w:val="24"/>
          <w:lang w:val="af-ZA"/>
        </w:rPr>
        <w:t>16-րդ կետի առաջին պարբերության համաձայն՝ նույն մասի 15-րդ կետի «ա»-«գ» ենթա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  <w:t>կետերին համա</w:t>
      </w:r>
      <w:r w:rsidRPr="003663B2">
        <w:rPr>
          <w:rFonts w:ascii="GHEA Grapalat" w:hAnsi="GHEA Grapalat"/>
          <w:szCs w:val="24"/>
          <w:lang w:val="af-ZA"/>
        </w:rPr>
        <w:softHyphen/>
        <w:t>պա</w:t>
      </w:r>
      <w:r w:rsidRPr="003663B2">
        <w:rPr>
          <w:rFonts w:ascii="GHEA Grapalat" w:hAnsi="GHEA Grapalat"/>
          <w:szCs w:val="24"/>
          <w:lang w:val="af-ZA"/>
        </w:rPr>
        <w:softHyphen/>
        <w:t>տասխան, պարտադիր ժամկետային ծառայության ժամկետի ավար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  <w:t>տից հե</w:t>
      </w:r>
      <w:r w:rsidR="00C23A5C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t xml:space="preserve">տո, </w:t>
      </w:r>
      <w:r w:rsidRPr="003663B2">
        <w:rPr>
          <w:rFonts w:ascii="GHEA Grapalat" w:hAnsi="GHEA Grapalat"/>
          <w:szCs w:val="24"/>
          <w:lang w:val="hy-AM"/>
        </w:rPr>
        <w:t xml:space="preserve">անշարժ գույքի </w:t>
      </w:r>
      <w:r w:rsidRPr="003663B2">
        <w:rPr>
          <w:rFonts w:ascii="GHEA Grapalat" w:hAnsi="GHEA Grapalat"/>
          <w:szCs w:val="24"/>
          <w:lang w:val="af-ZA"/>
        </w:rPr>
        <w:t>հար</w:t>
      </w:r>
      <w:r w:rsidRPr="003663B2">
        <w:rPr>
          <w:rFonts w:ascii="GHEA Grapalat" w:hAnsi="GHEA Grapalat"/>
          <w:szCs w:val="24"/>
          <w:lang w:val="af-ZA"/>
        </w:rPr>
        <w:softHyphen/>
        <w:t>կից ազատվում են նաև ՀՀ զինված ուժերում և այլ զոր</w:t>
      </w:r>
      <w:r w:rsidRPr="003663B2">
        <w:rPr>
          <w:rFonts w:ascii="GHEA Grapalat" w:hAnsi="GHEA Grapalat"/>
          <w:szCs w:val="24"/>
          <w:lang w:val="af-ZA"/>
        </w:rPr>
        <w:softHyphen/>
        <w:t>քերում ծառա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  <w:t xml:space="preserve">յություն անցած` </w:t>
      </w:r>
      <w:r w:rsidRPr="003663B2">
        <w:rPr>
          <w:rFonts w:ascii="GHEA Grapalat" w:hAnsi="GHEA Grapalat"/>
          <w:i/>
          <w:szCs w:val="24"/>
          <w:lang w:val="af-ZA"/>
        </w:rPr>
        <w:t>ռազ</w:t>
      </w:r>
      <w:r w:rsidRPr="003663B2">
        <w:rPr>
          <w:rFonts w:ascii="GHEA Grapalat" w:hAnsi="GHEA Grapalat"/>
          <w:i/>
          <w:szCs w:val="24"/>
          <w:lang w:val="af-ZA"/>
        </w:rPr>
        <w:softHyphen/>
        <w:t>մաուսումնական հաստատություններն ավարտած անձինք`</w:t>
      </w:r>
      <w:r w:rsidRPr="003663B2">
        <w:rPr>
          <w:rFonts w:ascii="GHEA Grapalat" w:hAnsi="GHEA Grapalat"/>
          <w:szCs w:val="24"/>
          <w:lang w:val="af-ZA"/>
        </w:rPr>
        <w:t xml:space="preserve"> հասա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af-ZA"/>
        </w:rPr>
        <w:t>րակական և (կամ) արտադ</w:t>
      </w:r>
      <w:r w:rsidRPr="003663B2">
        <w:rPr>
          <w:rFonts w:ascii="GHEA Grapalat" w:hAnsi="GHEA Grapalat"/>
          <w:szCs w:val="24"/>
          <w:lang w:val="af-ZA"/>
        </w:rPr>
        <w:softHyphen/>
        <w:t>րական նշանակության շինություն չհանդի</w:t>
      </w:r>
      <w:r w:rsidRPr="003663B2">
        <w:rPr>
          <w:rFonts w:ascii="GHEA Grapalat" w:hAnsi="GHEA Grapalat"/>
          <w:szCs w:val="24"/>
          <w:lang w:val="af-ZA"/>
        </w:rPr>
        <w:softHyphen/>
        <w:t>սա</w:t>
      </w:r>
      <w:r w:rsidRPr="003663B2">
        <w:rPr>
          <w:rFonts w:ascii="GHEA Grapalat" w:hAnsi="GHEA Grapalat"/>
          <w:szCs w:val="24"/>
          <w:lang w:val="af-ZA"/>
        </w:rPr>
        <w:softHyphen/>
        <w:t>ցող մեկ շինու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af-ZA"/>
        </w:rPr>
        <w:t>թյան մասով, որի հարկ</w:t>
      </w:r>
      <w:r w:rsidRPr="003663B2">
        <w:rPr>
          <w:rFonts w:ascii="GHEA Grapalat" w:hAnsi="GHEA Grapalat"/>
          <w:szCs w:val="24"/>
          <w:lang w:val="af-ZA"/>
        </w:rPr>
        <w:softHyphen/>
        <w:t>ման բազան չի գերազանցում 40.0 մլն դրամը (չգերա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af-ZA"/>
        </w:rPr>
        <w:t>զան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af-ZA"/>
        </w:rPr>
        <w:t xml:space="preserve">ցող մասով): Նույն կետի երրորդ պարբերության համաձայն՝ </w:t>
      </w:r>
      <w:r w:rsidRPr="003663B2">
        <w:rPr>
          <w:rFonts w:ascii="GHEA Grapalat" w:hAnsi="GHEA Grapalat"/>
          <w:szCs w:val="24"/>
          <w:lang w:val="hy-AM"/>
        </w:rPr>
        <w:t>ն</w:t>
      </w:r>
      <w:r w:rsidRPr="003663B2">
        <w:rPr>
          <w:rFonts w:ascii="GHEA Grapalat" w:hAnsi="GHEA Grapalat"/>
          <w:szCs w:val="24"/>
          <w:lang w:val="af-ZA"/>
        </w:rPr>
        <w:t xml:space="preserve">ույն կետով </w:t>
      </w:r>
      <w:r w:rsidRPr="003663B2">
        <w:rPr>
          <w:rFonts w:ascii="GHEA Grapalat" w:hAnsi="GHEA Grapalat"/>
          <w:szCs w:val="24"/>
          <w:lang w:val="hy-AM"/>
        </w:rPr>
        <w:t>սահմանված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արտո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hy-AM"/>
        </w:rPr>
        <w:softHyphen/>
        <w:t>նու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hy-AM"/>
        </w:rPr>
        <w:t>թյուն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hy-AM"/>
        </w:rPr>
        <w:t>ները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չեն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կիրառվում</w:t>
      </w:r>
      <w:r w:rsidRPr="003663B2">
        <w:rPr>
          <w:rFonts w:ascii="GHEA Grapalat" w:hAnsi="GHEA Grapalat"/>
          <w:szCs w:val="24"/>
          <w:lang w:val="af-ZA"/>
        </w:rPr>
        <w:t xml:space="preserve">, </w:t>
      </w:r>
      <w:r w:rsidRPr="003663B2">
        <w:rPr>
          <w:rFonts w:ascii="GHEA Grapalat" w:hAnsi="GHEA Grapalat"/>
          <w:szCs w:val="24"/>
          <w:lang w:val="hy-AM"/>
        </w:rPr>
        <w:t>եթե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հարկման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օբյեկտ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համարվող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անշարժ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գույքը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ծառա</w:t>
      </w:r>
      <w:r w:rsidRPr="003663B2">
        <w:rPr>
          <w:rFonts w:ascii="GHEA Grapalat" w:hAnsi="GHEA Grapalat"/>
          <w:szCs w:val="24"/>
          <w:lang w:val="hy-AM"/>
        </w:rPr>
        <w:softHyphen/>
        <w:t>յու</w:t>
      </w:r>
      <w:r w:rsidRPr="003663B2">
        <w:rPr>
          <w:rFonts w:ascii="GHEA Grapalat" w:hAnsi="GHEA Grapalat"/>
          <w:szCs w:val="24"/>
          <w:lang w:val="hy-AM"/>
        </w:rPr>
        <w:softHyphen/>
        <w:t>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ավար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hy-AM"/>
        </w:rPr>
        <w:t>տից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հետո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հանձնվել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է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վարձա</w:t>
      </w:r>
      <w:r w:rsidR="00C23A5C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hy-AM"/>
        </w:rPr>
        <w:t>կալության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կամ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հավա</w:t>
      </w:r>
      <w:r w:rsidRPr="003663B2">
        <w:rPr>
          <w:rFonts w:ascii="GHEA Grapalat" w:hAnsi="GHEA Grapalat"/>
          <w:szCs w:val="24"/>
          <w:lang w:val="hy-AM"/>
        </w:rPr>
        <w:softHyphen/>
        <w:t>տար</w:t>
      </w:r>
      <w:r w:rsidRPr="003663B2">
        <w:rPr>
          <w:rFonts w:ascii="GHEA Grapalat" w:hAnsi="GHEA Grapalat"/>
          <w:szCs w:val="24"/>
          <w:lang w:val="hy-AM"/>
        </w:rPr>
        <w:softHyphen/>
        <w:t>մագրային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կառա</w:t>
      </w:r>
      <w:r w:rsidRPr="003663B2">
        <w:rPr>
          <w:rFonts w:ascii="GHEA Grapalat" w:hAnsi="GHEA Grapalat"/>
          <w:szCs w:val="24"/>
          <w:lang w:val="hy-AM"/>
        </w:rPr>
        <w:softHyphen/>
        <w:t>վար</w:t>
      </w:r>
      <w:r w:rsidRPr="003663B2">
        <w:rPr>
          <w:rFonts w:ascii="GHEA Grapalat" w:hAnsi="GHEA Grapalat"/>
          <w:szCs w:val="24"/>
          <w:lang w:val="hy-AM"/>
        </w:rPr>
        <w:softHyphen/>
        <w:t>ման</w:t>
      </w:r>
      <w:r w:rsidRPr="003663B2">
        <w:rPr>
          <w:rFonts w:ascii="GHEA Grapalat" w:hAnsi="GHEA Grapalat"/>
          <w:szCs w:val="24"/>
          <w:lang w:val="af-ZA"/>
        </w:rPr>
        <w:t xml:space="preserve">, </w:t>
      </w:r>
      <w:r w:rsidRPr="003663B2">
        <w:rPr>
          <w:rFonts w:ascii="GHEA Grapalat" w:hAnsi="GHEA Grapalat"/>
          <w:szCs w:val="24"/>
          <w:lang w:val="hy-AM"/>
        </w:rPr>
        <w:t>ինչպես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նաև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այն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դեպքում</w:t>
      </w:r>
      <w:r w:rsidRPr="003663B2">
        <w:rPr>
          <w:rFonts w:ascii="GHEA Grapalat" w:hAnsi="GHEA Grapalat"/>
          <w:szCs w:val="24"/>
          <w:lang w:val="af-ZA"/>
        </w:rPr>
        <w:t xml:space="preserve">, </w:t>
      </w:r>
      <w:r w:rsidRPr="003663B2">
        <w:rPr>
          <w:rFonts w:ascii="GHEA Grapalat" w:hAnsi="GHEA Grapalat"/>
          <w:szCs w:val="24"/>
          <w:lang w:val="hy-AM"/>
        </w:rPr>
        <w:t>երբ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հարկման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օբյեկտ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համարվող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անշարժ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գույքը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ձեռք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է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բեր</w:t>
      </w:r>
      <w:r w:rsidRPr="003663B2">
        <w:rPr>
          <w:rFonts w:ascii="GHEA Grapalat" w:hAnsi="GHEA Grapalat"/>
          <w:szCs w:val="24"/>
          <w:lang w:val="hy-AM"/>
        </w:rPr>
        <w:softHyphen/>
        <w:t>վել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ծառա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hy-AM"/>
        </w:rPr>
        <w:t>յության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ժամկետի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ավարտից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հետո,</w:t>
      </w:r>
    </w:p>
    <w:p w:rsidR="003663B2" w:rsidRPr="003663B2" w:rsidRDefault="003663B2" w:rsidP="003663B2">
      <w:pPr>
        <w:pStyle w:val="ListParagraph"/>
        <w:numPr>
          <w:ilvl w:val="0"/>
          <w:numId w:val="1"/>
        </w:numPr>
        <w:tabs>
          <w:tab w:val="clear" w:pos="1542"/>
          <w:tab w:val="left" w:pos="851"/>
        </w:tabs>
        <w:spacing w:before="240" w:after="0" w:line="360" w:lineRule="auto"/>
        <w:ind w:left="0" w:firstLine="567"/>
        <w:jc w:val="both"/>
        <w:rPr>
          <w:rFonts w:ascii="GHEA Grapalat" w:hAnsi="GHEA Grapalat"/>
          <w:szCs w:val="24"/>
          <w:lang w:val="af-ZA"/>
        </w:rPr>
      </w:pPr>
      <w:r w:rsidRPr="003663B2">
        <w:rPr>
          <w:rFonts w:ascii="GHEA Grapalat" w:hAnsi="GHEA Grapalat"/>
          <w:szCs w:val="24"/>
          <w:lang w:val="af-ZA"/>
        </w:rPr>
        <w:lastRenderedPageBreak/>
        <w:t>239-</w:t>
      </w:r>
      <w:r w:rsidRPr="003663B2">
        <w:rPr>
          <w:rFonts w:ascii="GHEA Grapalat" w:hAnsi="GHEA Grapalat"/>
          <w:szCs w:val="24"/>
          <w:lang w:val="hy-AM"/>
        </w:rPr>
        <w:t>րդ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հոդվածի</w:t>
      </w:r>
      <w:r w:rsidRPr="003663B2">
        <w:rPr>
          <w:rFonts w:ascii="GHEA Grapalat" w:hAnsi="GHEA Grapalat"/>
          <w:szCs w:val="24"/>
          <w:lang w:val="af-ZA"/>
        </w:rPr>
        <w:t xml:space="preserve"> 1-</w:t>
      </w:r>
      <w:r w:rsidRPr="003663B2">
        <w:rPr>
          <w:rFonts w:ascii="GHEA Grapalat" w:hAnsi="GHEA Grapalat"/>
          <w:szCs w:val="24"/>
          <w:lang w:val="hy-AM"/>
        </w:rPr>
        <w:t>ին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մասի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համաձայն՝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փոխադրամիջոցների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գույքահարկը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հարկ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վճա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hy-AM"/>
        </w:rPr>
        <w:t>րողներին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սեփականության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իրավունքով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պատկանող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հարկման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օբյեկտ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համարվող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փոխա</w:t>
      </w:r>
      <w:r w:rsidRPr="003663B2">
        <w:rPr>
          <w:rFonts w:ascii="GHEA Grapalat" w:hAnsi="GHEA Grapalat"/>
          <w:szCs w:val="24"/>
          <w:lang w:val="hy-AM"/>
        </w:rPr>
        <w:softHyphen/>
        <w:t>դ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hy-AM"/>
        </w:rPr>
        <w:t>րամիջոցների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համար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Օրենսգրքի</w:t>
      </w:r>
      <w:r w:rsidRPr="003663B2">
        <w:rPr>
          <w:rFonts w:ascii="GHEA Grapalat" w:hAnsi="GHEA Grapalat"/>
          <w:szCs w:val="24"/>
          <w:lang w:val="af-ZA"/>
        </w:rPr>
        <w:t xml:space="preserve"> 11-</w:t>
      </w:r>
      <w:r w:rsidRPr="003663B2">
        <w:rPr>
          <w:rFonts w:ascii="GHEA Grapalat" w:hAnsi="GHEA Grapalat"/>
          <w:szCs w:val="24"/>
          <w:lang w:val="hy-AM"/>
        </w:rPr>
        <w:t>րդ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բաժնով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սահմանված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կարգով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Հայաստանի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Հան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hy-AM"/>
        </w:rPr>
        <w:t>րապե</w:t>
      </w:r>
      <w:r w:rsidR="00C23A5C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hy-AM"/>
        </w:rPr>
        <w:t>տության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համայնքների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բյուջեներ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վճարվող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տեղական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հարկ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է</w:t>
      </w:r>
      <w:r w:rsidRPr="003663B2">
        <w:rPr>
          <w:rFonts w:ascii="GHEA Grapalat" w:hAnsi="GHEA Grapalat"/>
          <w:szCs w:val="24"/>
          <w:lang w:val="af-ZA"/>
        </w:rPr>
        <w:t xml:space="preserve">, </w:t>
      </w:r>
      <w:r w:rsidRPr="003663B2">
        <w:rPr>
          <w:rFonts w:ascii="GHEA Grapalat" w:hAnsi="GHEA Grapalat"/>
          <w:szCs w:val="24"/>
          <w:lang w:val="hy-AM"/>
        </w:rPr>
        <w:t>որը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կախված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չէ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հարկ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վճարողների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տնտեսական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գործունեության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  <w:lang w:val="hy-AM"/>
        </w:rPr>
        <w:t>արդյունքներից,</w:t>
      </w:r>
    </w:p>
    <w:p w:rsidR="003663B2" w:rsidRPr="003663B2" w:rsidRDefault="003663B2" w:rsidP="003663B2">
      <w:pPr>
        <w:pStyle w:val="ListParagraph"/>
        <w:numPr>
          <w:ilvl w:val="0"/>
          <w:numId w:val="1"/>
        </w:numPr>
        <w:tabs>
          <w:tab w:val="left" w:pos="851"/>
        </w:tabs>
        <w:spacing w:before="240" w:after="0" w:line="360" w:lineRule="auto"/>
        <w:ind w:left="0" w:firstLine="567"/>
        <w:jc w:val="both"/>
        <w:rPr>
          <w:rFonts w:ascii="GHEA Grapalat" w:hAnsi="GHEA Grapalat"/>
          <w:szCs w:val="24"/>
          <w:lang w:val="af-ZA"/>
        </w:rPr>
      </w:pPr>
      <w:r w:rsidRPr="003663B2">
        <w:rPr>
          <w:rFonts w:ascii="GHEA Grapalat" w:hAnsi="GHEA Grapalat"/>
          <w:szCs w:val="24"/>
          <w:lang w:val="af-ZA"/>
        </w:rPr>
        <w:t>245-րդ հոդվածի 1-ին մասի՝</w:t>
      </w:r>
    </w:p>
    <w:p w:rsidR="003663B2" w:rsidRPr="003663B2" w:rsidRDefault="003663B2" w:rsidP="003663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Cs w:val="24"/>
          <w:lang w:val="af-ZA"/>
        </w:rPr>
      </w:pPr>
      <w:r w:rsidRPr="003663B2">
        <w:rPr>
          <w:rFonts w:ascii="GHEA Grapalat" w:hAnsi="GHEA Grapalat"/>
          <w:szCs w:val="24"/>
          <w:lang w:val="af-ZA"/>
        </w:rPr>
        <w:t xml:space="preserve">ա. 4-րդ կետի համաձայն՝ </w:t>
      </w:r>
      <w:r w:rsidRPr="003663B2">
        <w:rPr>
          <w:rFonts w:ascii="GHEA Grapalat" w:hAnsi="GHEA Grapalat"/>
          <w:szCs w:val="24"/>
        </w:rPr>
        <w:t>ծառայության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ընթացքում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փոխադրամիջոցների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գույքա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հար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կից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ազատվում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են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ՀՀ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միջազգային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պայմանագրերով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դաշ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նակից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երկրների</w:t>
      </w:r>
      <w:r w:rsidRPr="003663B2">
        <w:rPr>
          <w:rFonts w:ascii="GHEA Grapalat" w:hAnsi="GHEA Grapalat"/>
          <w:szCs w:val="24"/>
          <w:lang w:val="af-ZA"/>
        </w:rPr>
        <w:t xml:space="preserve">, </w:t>
      </w:r>
      <w:r w:rsidRPr="003663B2">
        <w:rPr>
          <w:rFonts w:ascii="GHEA Grapalat" w:hAnsi="GHEA Grapalat"/>
          <w:szCs w:val="24"/>
        </w:rPr>
        <w:t>ինչպես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նաև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Հայաս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տանի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Հանրապետության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զինված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ուժերում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և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այլ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զոր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քե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րում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պարտադիր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ժամ</w:t>
      </w:r>
      <w:r w:rsidRPr="003663B2">
        <w:rPr>
          <w:rFonts w:ascii="GHEA Grapalat" w:hAnsi="GHEA Grapalat"/>
          <w:i/>
          <w:szCs w:val="24"/>
          <w:lang w:val="af-ZA"/>
        </w:rPr>
        <w:softHyphen/>
      </w:r>
      <w:r w:rsidRPr="003663B2">
        <w:rPr>
          <w:rFonts w:ascii="GHEA Grapalat" w:hAnsi="GHEA Grapalat"/>
          <w:i/>
          <w:szCs w:val="24"/>
        </w:rPr>
        <w:t>կե</w:t>
      </w:r>
      <w:r w:rsidRPr="003663B2">
        <w:rPr>
          <w:rFonts w:ascii="GHEA Grapalat" w:hAnsi="GHEA Grapalat"/>
          <w:i/>
          <w:szCs w:val="24"/>
          <w:lang w:val="af-ZA"/>
        </w:rPr>
        <w:softHyphen/>
      </w:r>
      <w:r w:rsidRPr="003663B2">
        <w:rPr>
          <w:rFonts w:ascii="GHEA Grapalat" w:hAnsi="GHEA Grapalat"/>
          <w:i/>
          <w:szCs w:val="24"/>
        </w:rPr>
        <w:t>տա</w:t>
      </w:r>
      <w:r w:rsidRPr="003663B2">
        <w:rPr>
          <w:rFonts w:ascii="GHEA Grapalat" w:hAnsi="GHEA Grapalat"/>
          <w:i/>
          <w:szCs w:val="24"/>
          <w:lang w:val="af-ZA"/>
        </w:rPr>
        <w:softHyphen/>
      </w:r>
      <w:r w:rsidRPr="003663B2">
        <w:rPr>
          <w:rFonts w:ascii="GHEA Grapalat" w:hAnsi="GHEA Grapalat"/>
          <w:i/>
          <w:szCs w:val="24"/>
        </w:rPr>
        <w:t>յին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զինվորական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ծառայության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մեջ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գտնվող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անձինք</w:t>
      </w:r>
      <w:r w:rsidRPr="003663B2">
        <w:rPr>
          <w:rFonts w:ascii="GHEA Grapalat" w:hAnsi="GHEA Grapalat"/>
          <w:i/>
          <w:szCs w:val="24"/>
          <w:lang w:val="af-ZA"/>
        </w:rPr>
        <w:t>`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սեփա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կա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նության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իրավունքով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իրենց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պատ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կանող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հարկման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օբյեկտ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համարվող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փոխադ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րա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մի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ջոց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ների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մասով</w:t>
      </w:r>
      <w:r w:rsidRPr="003663B2">
        <w:rPr>
          <w:rFonts w:ascii="GHEA Grapalat" w:hAnsi="GHEA Grapalat"/>
          <w:szCs w:val="24"/>
          <w:lang w:val="af-ZA"/>
        </w:rPr>
        <w:t xml:space="preserve">: </w:t>
      </w:r>
      <w:r w:rsidRPr="003663B2">
        <w:rPr>
          <w:rFonts w:ascii="GHEA Grapalat" w:hAnsi="GHEA Grapalat"/>
          <w:szCs w:val="24"/>
        </w:rPr>
        <w:t>Նույն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կետով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սահ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ման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ված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արտոնությունը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չի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կիրառվում</w:t>
      </w:r>
      <w:r w:rsidRPr="003663B2">
        <w:rPr>
          <w:rFonts w:ascii="GHEA Grapalat" w:hAnsi="GHEA Grapalat"/>
          <w:szCs w:val="24"/>
          <w:lang w:val="af-ZA"/>
        </w:rPr>
        <w:t xml:space="preserve">, </w:t>
      </w:r>
      <w:r w:rsidRPr="003663B2">
        <w:rPr>
          <w:rFonts w:ascii="GHEA Grapalat" w:hAnsi="GHEA Grapalat"/>
          <w:szCs w:val="24"/>
        </w:rPr>
        <w:t>եթե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հարկման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օբյեկտ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համարվող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փոխադրամիջոցը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ծառա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յության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ընթացքում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հանձնվել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է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վար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ձա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կա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լու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կամ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հավատարմագրային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կառա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վար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ման</w:t>
      </w:r>
      <w:r w:rsidRPr="003663B2">
        <w:rPr>
          <w:rFonts w:ascii="GHEA Grapalat" w:hAnsi="GHEA Grapalat"/>
          <w:szCs w:val="24"/>
          <w:lang w:val="af-ZA"/>
        </w:rPr>
        <w:t>,</w:t>
      </w:r>
    </w:p>
    <w:p w:rsidR="003663B2" w:rsidRPr="003663B2" w:rsidRDefault="003663B2" w:rsidP="003663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Cs w:val="24"/>
          <w:lang w:val="af-ZA"/>
        </w:rPr>
      </w:pPr>
      <w:r w:rsidRPr="003663B2">
        <w:rPr>
          <w:rFonts w:ascii="GHEA Grapalat" w:hAnsi="GHEA Grapalat"/>
          <w:szCs w:val="24"/>
          <w:lang w:val="af-ZA"/>
        </w:rPr>
        <w:t>բ. 5-</w:t>
      </w:r>
      <w:r w:rsidRPr="003663B2">
        <w:rPr>
          <w:rFonts w:ascii="GHEA Grapalat" w:hAnsi="GHEA Grapalat"/>
          <w:szCs w:val="24"/>
        </w:rPr>
        <w:t>րդ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կետի</w:t>
      </w:r>
      <w:r w:rsidRPr="003663B2">
        <w:rPr>
          <w:rFonts w:ascii="GHEA Grapalat" w:hAnsi="GHEA Grapalat"/>
          <w:szCs w:val="24"/>
          <w:lang w:val="af-ZA"/>
        </w:rPr>
        <w:t xml:space="preserve"> առաջին պարբերության </w:t>
      </w:r>
      <w:r w:rsidRPr="003663B2">
        <w:rPr>
          <w:rFonts w:ascii="GHEA Grapalat" w:hAnsi="GHEA Grapalat"/>
          <w:szCs w:val="24"/>
        </w:rPr>
        <w:t>համաձայն՝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պարտադիր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ժամկետային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ծառա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յու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ժամ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կետի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ավարտից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հետո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փոխադրամիջոցների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գույքահարկից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ազատվում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են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նաև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նույն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մասի</w:t>
      </w:r>
      <w:r w:rsidRPr="003663B2">
        <w:rPr>
          <w:rFonts w:ascii="GHEA Grapalat" w:hAnsi="GHEA Grapalat"/>
          <w:szCs w:val="24"/>
          <w:lang w:val="af-ZA"/>
        </w:rPr>
        <w:t xml:space="preserve"> 4-</w:t>
      </w:r>
      <w:r w:rsidRPr="003663B2">
        <w:rPr>
          <w:rFonts w:ascii="GHEA Grapalat" w:hAnsi="GHEA Grapalat"/>
          <w:szCs w:val="24"/>
        </w:rPr>
        <w:t>րդ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կետում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նշված</w:t>
      </w:r>
      <w:r w:rsidRPr="003663B2">
        <w:rPr>
          <w:rFonts w:ascii="GHEA Grapalat" w:hAnsi="GHEA Grapalat"/>
          <w:szCs w:val="24"/>
          <w:lang w:val="af-ZA"/>
        </w:rPr>
        <w:t xml:space="preserve">` </w:t>
      </w:r>
      <w:r w:rsidRPr="003663B2">
        <w:rPr>
          <w:rFonts w:ascii="GHEA Grapalat" w:hAnsi="GHEA Grapalat"/>
          <w:i/>
          <w:szCs w:val="24"/>
        </w:rPr>
        <w:t>ՀՀ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զինված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ուժերում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և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այլ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զորքերում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ծառայություն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անցած</w:t>
      </w:r>
      <w:r w:rsidRPr="003663B2">
        <w:rPr>
          <w:rFonts w:ascii="GHEA Grapalat" w:hAnsi="GHEA Grapalat"/>
          <w:szCs w:val="24"/>
          <w:lang w:val="af-ZA"/>
        </w:rPr>
        <w:t xml:space="preserve">` </w:t>
      </w:r>
      <w:r w:rsidRPr="003663B2">
        <w:rPr>
          <w:rFonts w:ascii="GHEA Grapalat" w:hAnsi="GHEA Grapalat"/>
          <w:i/>
          <w:szCs w:val="24"/>
        </w:rPr>
        <w:t>ռազ</w:t>
      </w:r>
      <w:r w:rsidRPr="003663B2">
        <w:rPr>
          <w:rFonts w:ascii="GHEA Grapalat" w:hAnsi="GHEA Grapalat"/>
          <w:i/>
          <w:szCs w:val="24"/>
          <w:lang w:val="af-ZA"/>
        </w:rPr>
        <w:softHyphen/>
      </w:r>
      <w:r w:rsidRPr="003663B2">
        <w:rPr>
          <w:rFonts w:ascii="GHEA Grapalat" w:hAnsi="GHEA Grapalat"/>
          <w:i/>
          <w:szCs w:val="24"/>
          <w:lang w:val="af-ZA"/>
        </w:rPr>
        <w:softHyphen/>
      </w:r>
      <w:r w:rsidRPr="003663B2">
        <w:rPr>
          <w:rFonts w:ascii="GHEA Grapalat" w:hAnsi="GHEA Grapalat"/>
          <w:i/>
          <w:szCs w:val="24"/>
          <w:lang w:val="af-ZA"/>
        </w:rPr>
        <w:softHyphen/>
      </w:r>
      <w:r w:rsidRPr="003663B2">
        <w:rPr>
          <w:rFonts w:ascii="GHEA Grapalat" w:hAnsi="GHEA Grapalat"/>
          <w:i/>
          <w:szCs w:val="24"/>
        </w:rPr>
        <w:t>մա</w:t>
      </w:r>
      <w:r w:rsidRPr="003663B2">
        <w:rPr>
          <w:rFonts w:ascii="GHEA Grapalat" w:hAnsi="GHEA Grapalat"/>
          <w:i/>
          <w:szCs w:val="24"/>
          <w:lang w:val="af-ZA"/>
        </w:rPr>
        <w:softHyphen/>
      </w:r>
      <w:r w:rsidRPr="003663B2">
        <w:rPr>
          <w:rFonts w:ascii="GHEA Grapalat" w:hAnsi="GHEA Grapalat"/>
          <w:i/>
          <w:szCs w:val="24"/>
        </w:rPr>
        <w:t>ուսում</w:t>
      </w:r>
      <w:r w:rsidR="00C23A5C" w:rsidRPr="00C23A5C">
        <w:rPr>
          <w:rFonts w:ascii="GHEA Grapalat" w:hAnsi="GHEA Grapalat"/>
          <w:i/>
          <w:szCs w:val="24"/>
          <w:lang w:val="af-ZA"/>
        </w:rPr>
        <w:softHyphen/>
      </w:r>
      <w:r w:rsidRPr="003663B2">
        <w:rPr>
          <w:rFonts w:ascii="GHEA Grapalat" w:hAnsi="GHEA Grapalat"/>
          <w:i/>
          <w:szCs w:val="24"/>
        </w:rPr>
        <w:t>նական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հաս</w:t>
      </w:r>
      <w:r w:rsidRPr="003663B2">
        <w:rPr>
          <w:rFonts w:ascii="GHEA Grapalat" w:hAnsi="GHEA Grapalat"/>
          <w:i/>
          <w:szCs w:val="24"/>
          <w:lang w:val="af-ZA"/>
        </w:rPr>
        <w:softHyphen/>
      </w:r>
      <w:r w:rsidRPr="003663B2">
        <w:rPr>
          <w:rFonts w:ascii="GHEA Grapalat" w:hAnsi="GHEA Grapalat"/>
          <w:i/>
          <w:szCs w:val="24"/>
          <w:lang w:val="af-ZA"/>
        </w:rPr>
        <w:softHyphen/>
      </w:r>
      <w:r w:rsidRPr="003663B2">
        <w:rPr>
          <w:rFonts w:ascii="GHEA Grapalat" w:hAnsi="GHEA Grapalat"/>
          <w:i/>
          <w:szCs w:val="24"/>
        </w:rPr>
        <w:t>տատություններն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ավարտած</w:t>
      </w:r>
      <w:r w:rsidRPr="003663B2">
        <w:rPr>
          <w:rFonts w:ascii="GHEA Grapalat" w:hAnsi="GHEA Grapalat"/>
          <w:i/>
          <w:szCs w:val="24"/>
          <w:lang w:val="af-ZA"/>
        </w:rPr>
        <w:t xml:space="preserve"> </w:t>
      </w:r>
      <w:r w:rsidRPr="003663B2">
        <w:rPr>
          <w:rFonts w:ascii="GHEA Grapalat" w:hAnsi="GHEA Grapalat"/>
          <w:i/>
          <w:szCs w:val="24"/>
        </w:rPr>
        <w:t>անձինք</w:t>
      </w:r>
      <w:r w:rsidRPr="003663B2">
        <w:rPr>
          <w:rFonts w:ascii="GHEA Grapalat" w:hAnsi="GHEA Grapalat"/>
          <w:i/>
          <w:szCs w:val="24"/>
          <w:lang w:val="af-ZA"/>
        </w:rPr>
        <w:t>`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մեկ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փոխադ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րա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մի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ջոցի</w:t>
      </w:r>
      <w:r w:rsidRPr="003663B2">
        <w:rPr>
          <w:rFonts w:ascii="GHEA Grapalat" w:hAnsi="GHEA Grapalat"/>
          <w:szCs w:val="24"/>
          <w:lang w:val="af-ZA"/>
        </w:rPr>
        <w:t xml:space="preserve"> 150 </w:t>
      </w:r>
      <w:r w:rsidRPr="003663B2">
        <w:rPr>
          <w:rFonts w:ascii="GHEA Grapalat" w:hAnsi="GHEA Grapalat"/>
          <w:szCs w:val="24"/>
        </w:rPr>
        <w:t>ձիաուժը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չգերա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զան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ցող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մասով</w:t>
      </w:r>
      <w:r w:rsidRPr="003663B2">
        <w:rPr>
          <w:rFonts w:ascii="GHEA Grapalat" w:hAnsi="GHEA Grapalat"/>
          <w:szCs w:val="24"/>
          <w:lang w:val="af-ZA"/>
        </w:rPr>
        <w:t>: Նույն կետի երրորդ պարբերության համաձայն՝ ն</w:t>
      </w:r>
      <w:r w:rsidRPr="003663B2">
        <w:rPr>
          <w:rFonts w:ascii="GHEA Grapalat" w:hAnsi="GHEA Grapalat"/>
          <w:szCs w:val="24"/>
        </w:rPr>
        <w:t>ույն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կետով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սահմանված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արտո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նու</w:t>
      </w:r>
      <w:r w:rsidR="00C23A5C" w:rsidRPr="00C23A5C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թյունները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չեն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կիրառվում</w:t>
      </w:r>
      <w:r w:rsidRPr="003663B2">
        <w:rPr>
          <w:rFonts w:ascii="GHEA Grapalat" w:hAnsi="GHEA Grapalat"/>
          <w:szCs w:val="24"/>
          <w:lang w:val="af-ZA"/>
        </w:rPr>
        <w:t xml:space="preserve">, </w:t>
      </w:r>
      <w:r w:rsidRPr="003663B2">
        <w:rPr>
          <w:rFonts w:ascii="GHEA Grapalat" w:hAnsi="GHEA Grapalat"/>
          <w:szCs w:val="24"/>
        </w:rPr>
        <w:t>եթե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հարկման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օբյեկտ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համարվող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փոխադ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րա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միջոցը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ծառա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յու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ավարտից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հետո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հանձնվել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է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վարձակալության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կամ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հավատար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մա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</w:rPr>
        <w:t>գ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րա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</w:rPr>
        <w:t>յին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կառա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վար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ման</w:t>
      </w:r>
      <w:r w:rsidRPr="003663B2">
        <w:rPr>
          <w:rFonts w:ascii="GHEA Grapalat" w:hAnsi="GHEA Grapalat"/>
          <w:szCs w:val="24"/>
          <w:lang w:val="af-ZA"/>
        </w:rPr>
        <w:t xml:space="preserve">, </w:t>
      </w:r>
      <w:r w:rsidRPr="003663B2">
        <w:rPr>
          <w:rFonts w:ascii="GHEA Grapalat" w:hAnsi="GHEA Grapalat"/>
          <w:szCs w:val="24"/>
        </w:rPr>
        <w:t>ինչպես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նաև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այն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դեպքում</w:t>
      </w:r>
      <w:r w:rsidRPr="003663B2">
        <w:rPr>
          <w:rFonts w:ascii="GHEA Grapalat" w:hAnsi="GHEA Grapalat"/>
          <w:szCs w:val="24"/>
          <w:lang w:val="af-ZA"/>
        </w:rPr>
        <w:t xml:space="preserve">, </w:t>
      </w:r>
      <w:r w:rsidRPr="003663B2">
        <w:rPr>
          <w:rFonts w:ascii="GHEA Grapalat" w:hAnsi="GHEA Grapalat"/>
          <w:szCs w:val="24"/>
        </w:rPr>
        <w:t>երբ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հարկման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օբյեկտ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համարվող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փոխադ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րամիջոցը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ձեռք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է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բեր</w:t>
      </w:r>
      <w:r w:rsidRPr="003663B2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վել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ծառայու</w:t>
      </w:r>
      <w:r w:rsidR="00C23A5C" w:rsidRPr="00C23A5C">
        <w:rPr>
          <w:rFonts w:ascii="GHEA Grapalat" w:hAnsi="GHEA Grapalat"/>
          <w:szCs w:val="24"/>
          <w:lang w:val="af-ZA"/>
        </w:rPr>
        <w:softHyphen/>
      </w:r>
      <w:r w:rsidRPr="003663B2">
        <w:rPr>
          <w:rFonts w:ascii="GHEA Grapalat" w:hAnsi="GHEA Grapalat"/>
          <w:szCs w:val="24"/>
        </w:rPr>
        <w:t>թյան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ժամկետի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ավարտից</w:t>
      </w:r>
      <w:r w:rsidRPr="003663B2">
        <w:rPr>
          <w:rFonts w:ascii="GHEA Grapalat" w:hAnsi="GHEA Grapalat"/>
          <w:szCs w:val="24"/>
          <w:lang w:val="af-ZA"/>
        </w:rPr>
        <w:t xml:space="preserve"> </w:t>
      </w:r>
      <w:r w:rsidRPr="003663B2">
        <w:rPr>
          <w:rFonts w:ascii="GHEA Grapalat" w:hAnsi="GHEA Grapalat"/>
          <w:szCs w:val="24"/>
        </w:rPr>
        <w:t>հետո</w:t>
      </w:r>
      <w:r w:rsidRPr="003663B2">
        <w:rPr>
          <w:rFonts w:ascii="GHEA Grapalat" w:hAnsi="GHEA Grapalat"/>
          <w:szCs w:val="24"/>
          <w:lang w:val="af-ZA"/>
        </w:rPr>
        <w:t>:</w:t>
      </w:r>
    </w:p>
    <w:p w:rsidR="003663B2" w:rsidRPr="003663B2" w:rsidRDefault="003663B2" w:rsidP="003663B2">
      <w:pPr>
        <w:spacing w:after="0" w:line="360" w:lineRule="auto"/>
        <w:ind w:firstLine="567"/>
        <w:jc w:val="both"/>
        <w:rPr>
          <w:rFonts w:ascii="GHEA Grapalat" w:hAnsi="GHEA Grapalat"/>
          <w:noProof/>
          <w:szCs w:val="24"/>
          <w:lang w:val="hy-AM"/>
        </w:rPr>
      </w:pPr>
      <w:r w:rsidRPr="003663B2">
        <w:rPr>
          <w:rStyle w:val="Strong"/>
          <w:rFonts w:ascii="GHEA Grapalat" w:hAnsi="GHEA Grapalat"/>
          <w:color w:val="000000"/>
          <w:szCs w:val="24"/>
          <w:lang w:val="hy-AM"/>
        </w:rPr>
        <w:t>Այս առումով, հայտնում ենք, որ</w:t>
      </w:r>
      <w:r w:rsidRPr="003663B2">
        <w:rPr>
          <w:rStyle w:val="Strong"/>
          <w:rFonts w:ascii="GHEA Grapalat" w:hAnsi="GHEA Grapalat"/>
          <w:color w:val="000000"/>
          <w:sz w:val="20"/>
          <w:lang w:val="hy-AM"/>
        </w:rPr>
        <w:t xml:space="preserve"> </w:t>
      </w:r>
      <w:r w:rsidRPr="003663B2">
        <w:rPr>
          <w:rFonts w:ascii="GHEA Grapalat" w:hAnsi="GHEA Grapalat"/>
          <w:noProof/>
          <w:szCs w:val="24"/>
          <w:lang w:val="hy-AM"/>
        </w:rPr>
        <w:t>գույքա</w:t>
      </w:r>
      <w:r w:rsidRPr="003663B2">
        <w:rPr>
          <w:rFonts w:ascii="GHEA Grapalat" w:hAnsi="GHEA Grapalat"/>
          <w:noProof/>
          <w:szCs w:val="24"/>
        </w:rPr>
        <w:t>յին</w:t>
      </w:r>
      <w:r w:rsidRPr="003663B2">
        <w:rPr>
          <w:rFonts w:ascii="GHEA Grapalat" w:hAnsi="GHEA Grapalat"/>
          <w:noProof/>
          <w:szCs w:val="24"/>
          <w:lang w:val="af-ZA"/>
        </w:rPr>
        <w:t xml:space="preserve"> </w:t>
      </w:r>
      <w:r w:rsidRPr="003663B2">
        <w:rPr>
          <w:rFonts w:ascii="GHEA Grapalat" w:hAnsi="GHEA Grapalat"/>
          <w:noProof/>
          <w:szCs w:val="24"/>
          <w:lang w:val="hy-AM"/>
        </w:rPr>
        <w:t>հարկ</w:t>
      </w:r>
      <w:r w:rsidRPr="003663B2">
        <w:rPr>
          <w:rFonts w:ascii="GHEA Grapalat" w:hAnsi="GHEA Grapalat"/>
          <w:noProof/>
          <w:szCs w:val="24"/>
        </w:rPr>
        <w:t>եր</w:t>
      </w:r>
      <w:r w:rsidRPr="003663B2">
        <w:rPr>
          <w:rFonts w:ascii="GHEA Grapalat" w:hAnsi="GHEA Grapalat"/>
          <w:noProof/>
          <w:szCs w:val="24"/>
          <w:lang w:val="hy-AM"/>
        </w:rPr>
        <w:t>ից ազատման արտո</w:t>
      </w:r>
      <w:r w:rsidRPr="003663B2">
        <w:rPr>
          <w:rFonts w:ascii="GHEA Grapalat" w:hAnsi="GHEA Grapalat"/>
          <w:noProof/>
          <w:szCs w:val="24"/>
          <w:lang w:val="hy-AM"/>
        </w:rPr>
        <w:softHyphen/>
        <w:t>նու</w:t>
      </w:r>
      <w:r w:rsidRPr="003663B2">
        <w:rPr>
          <w:rFonts w:ascii="GHEA Grapalat" w:hAnsi="GHEA Grapalat"/>
          <w:noProof/>
          <w:szCs w:val="24"/>
          <w:lang w:val="hy-AM"/>
        </w:rPr>
        <w:softHyphen/>
        <w:t>թյան նման շրջա</w:t>
      </w:r>
      <w:r w:rsidRPr="003663B2">
        <w:rPr>
          <w:rFonts w:ascii="GHEA Grapalat" w:hAnsi="GHEA Grapalat"/>
          <w:noProof/>
          <w:szCs w:val="24"/>
          <w:lang w:val="hy-AM"/>
        </w:rPr>
        <w:softHyphen/>
        <w:t>նակի սահմանումն ունի հստակ ընդգծված տրամաբանություն և նպա</w:t>
      </w:r>
      <w:r w:rsidRPr="003663B2">
        <w:rPr>
          <w:rFonts w:ascii="GHEA Grapalat" w:hAnsi="GHEA Grapalat"/>
          <w:noProof/>
          <w:szCs w:val="24"/>
          <w:lang w:val="hy-AM"/>
        </w:rPr>
        <w:softHyphen/>
        <w:t>տա</w:t>
      </w:r>
      <w:r w:rsidRPr="003663B2">
        <w:rPr>
          <w:rFonts w:ascii="GHEA Grapalat" w:hAnsi="GHEA Grapalat"/>
          <w:noProof/>
          <w:szCs w:val="24"/>
          <w:lang w:val="hy-AM"/>
        </w:rPr>
        <w:softHyphen/>
        <w:t>կա</w:t>
      </w:r>
      <w:r w:rsidRPr="003663B2">
        <w:rPr>
          <w:rFonts w:ascii="GHEA Grapalat" w:hAnsi="GHEA Grapalat"/>
          <w:noProof/>
          <w:szCs w:val="24"/>
          <w:lang w:val="hy-AM"/>
        </w:rPr>
        <w:softHyphen/>
        <w:t>դրում: Մաս</w:t>
      </w:r>
      <w:r w:rsidRPr="003663B2">
        <w:rPr>
          <w:rFonts w:ascii="GHEA Grapalat" w:hAnsi="GHEA Grapalat"/>
          <w:noProof/>
          <w:szCs w:val="24"/>
          <w:lang w:val="hy-AM"/>
        </w:rPr>
        <w:softHyphen/>
      </w:r>
      <w:r w:rsidRPr="003663B2">
        <w:rPr>
          <w:rFonts w:ascii="GHEA Grapalat" w:hAnsi="GHEA Grapalat"/>
          <w:noProof/>
          <w:szCs w:val="24"/>
          <w:lang w:val="hy-AM"/>
        </w:rPr>
        <w:softHyphen/>
      </w:r>
      <w:r w:rsidRPr="003663B2">
        <w:rPr>
          <w:rFonts w:ascii="GHEA Grapalat" w:hAnsi="GHEA Grapalat"/>
          <w:noProof/>
          <w:szCs w:val="24"/>
          <w:lang w:val="hy-AM"/>
        </w:rPr>
        <w:softHyphen/>
        <w:t>նա</w:t>
      </w:r>
      <w:r w:rsidRPr="003663B2">
        <w:rPr>
          <w:rFonts w:ascii="GHEA Grapalat" w:hAnsi="GHEA Grapalat"/>
          <w:noProof/>
          <w:szCs w:val="24"/>
          <w:lang w:val="hy-AM"/>
        </w:rPr>
        <w:softHyphen/>
        <w:t>վո</w:t>
      </w:r>
      <w:r w:rsidRPr="003663B2">
        <w:rPr>
          <w:rFonts w:ascii="GHEA Grapalat" w:hAnsi="GHEA Grapalat"/>
          <w:noProof/>
          <w:szCs w:val="24"/>
          <w:lang w:val="af-ZA"/>
        </w:rPr>
        <w:softHyphen/>
      </w:r>
      <w:r w:rsidRPr="003663B2">
        <w:rPr>
          <w:rFonts w:ascii="GHEA Grapalat" w:hAnsi="GHEA Grapalat"/>
          <w:noProof/>
          <w:szCs w:val="24"/>
          <w:lang w:val="hy-AM"/>
        </w:rPr>
        <w:t>րապես՝</w:t>
      </w:r>
    </w:p>
    <w:p w:rsidR="003663B2" w:rsidRPr="003663B2" w:rsidRDefault="003663B2" w:rsidP="003663B2">
      <w:pPr>
        <w:pStyle w:val="ListParagraph"/>
        <w:numPr>
          <w:ilvl w:val="0"/>
          <w:numId w:val="15"/>
        </w:numPr>
        <w:tabs>
          <w:tab w:val="clear" w:pos="1542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/>
          <w:noProof/>
          <w:lang w:val="hy-AM"/>
        </w:rPr>
      </w:pPr>
      <w:r w:rsidRPr="003663B2">
        <w:rPr>
          <w:rFonts w:ascii="GHEA Grapalat" w:hAnsi="GHEA Grapalat"/>
          <w:noProof/>
          <w:lang w:val="hy-AM"/>
        </w:rPr>
        <w:t>միայն պարտադիր զինվորական ծառայության մեջ գտնվող անձանց գույքային հար</w:t>
      </w:r>
      <w:r w:rsidRPr="003663B2">
        <w:rPr>
          <w:rFonts w:ascii="GHEA Grapalat" w:hAnsi="GHEA Grapalat"/>
          <w:noProof/>
          <w:lang w:val="hy-AM"/>
        </w:rPr>
        <w:softHyphen/>
        <w:t>կե</w:t>
      </w:r>
      <w:r w:rsidRPr="003663B2">
        <w:rPr>
          <w:rFonts w:ascii="GHEA Grapalat" w:hAnsi="GHEA Grapalat"/>
          <w:noProof/>
          <w:lang w:val="hy-AM"/>
        </w:rPr>
        <w:softHyphen/>
        <w:t>րից ամբողջությամբ ազա</w:t>
      </w:r>
      <w:r w:rsidRPr="003663B2">
        <w:rPr>
          <w:rFonts w:ascii="GHEA Grapalat" w:hAnsi="GHEA Grapalat"/>
          <w:noProof/>
          <w:lang w:val="hy-AM"/>
        </w:rPr>
        <w:softHyphen/>
        <w:t>տելու տրամաբանությունը կայանում է նրանում, որ պարտադիր զին</w:t>
      </w:r>
      <w:r w:rsidRPr="003663B2">
        <w:rPr>
          <w:rFonts w:ascii="GHEA Grapalat" w:hAnsi="GHEA Grapalat"/>
          <w:noProof/>
          <w:lang w:val="hy-AM"/>
        </w:rPr>
        <w:softHyphen/>
        <w:t>վորական ծառա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յու</w:t>
      </w:r>
      <w:r w:rsidRPr="003663B2">
        <w:rPr>
          <w:rFonts w:ascii="GHEA Grapalat" w:hAnsi="GHEA Grapalat"/>
          <w:noProof/>
          <w:lang w:val="hy-AM"/>
        </w:rPr>
        <w:softHyphen/>
        <w:t>թյան ընթացքում անձինք, իրենց կամքից անկախ, զրկվում են ինչպես այդ գույքն օգտա</w:t>
      </w:r>
      <w:r w:rsidRPr="003663B2">
        <w:rPr>
          <w:rFonts w:ascii="GHEA Grapalat" w:hAnsi="GHEA Grapalat"/>
          <w:noProof/>
          <w:lang w:val="hy-AM"/>
        </w:rPr>
        <w:softHyphen/>
        <w:t>գոր</w:t>
      </w:r>
      <w:r w:rsidRPr="003663B2">
        <w:rPr>
          <w:rFonts w:ascii="GHEA Grapalat" w:hAnsi="GHEA Grapalat"/>
          <w:noProof/>
          <w:lang w:val="hy-AM"/>
        </w:rPr>
        <w:softHyphen/>
        <w:t>ծելու կամ դրանից օգտվելու հնարավորությունից, այնպես էլ առհա</w:t>
      </w:r>
      <w:r w:rsidRPr="003663B2">
        <w:rPr>
          <w:rFonts w:ascii="GHEA Grapalat" w:hAnsi="GHEA Grapalat"/>
          <w:noProof/>
          <w:lang w:val="hy-AM"/>
        </w:rPr>
        <w:softHyphen/>
        <w:t>սա</w:t>
      </w:r>
      <w:r w:rsidRPr="003663B2">
        <w:rPr>
          <w:rFonts w:ascii="GHEA Grapalat" w:hAnsi="GHEA Grapalat"/>
          <w:noProof/>
          <w:lang w:val="hy-AM"/>
        </w:rPr>
        <w:softHyphen/>
        <w:t xml:space="preserve">րակ </w:t>
      </w:r>
      <w:r w:rsidRPr="003663B2">
        <w:rPr>
          <w:rFonts w:ascii="GHEA Grapalat" w:hAnsi="GHEA Grapalat"/>
          <w:noProof/>
          <w:lang w:val="hy-AM"/>
        </w:rPr>
        <w:lastRenderedPageBreak/>
        <w:t>եկամուտներ ստա</w:t>
      </w:r>
      <w:r w:rsidRPr="003663B2">
        <w:rPr>
          <w:rFonts w:ascii="GHEA Grapalat" w:hAnsi="GHEA Grapalat"/>
          <w:noProof/>
          <w:lang w:val="hy-AM"/>
        </w:rPr>
        <w:softHyphen/>
        <w:t>նալու հնա</w:t>
      </w:r>
      <w:r w:rsidRPr="003663B2">
        <w:rPr>
          <w:rFonts w:ascii="GHEA Grapalat" w:hAnsi="GHEA Grapalat"/>
          <w:noProof/>
          <w:lang w:val="hy-AM"/>
        </w:rPr>
        <w:softHyphen/>
        <w:t>րա</w:t>
      </w:r>
      <w:r w:rsidRPr="003663B2">
        <w:rPr>
          <w:rFonts w:ascii="GHEA Grapalat" w:hAnsi="GHEA Grapalat"/>
          <w:noProof/>
          <w:lang w:val="hy-AM"/>
        </w:rPr>
        <w:softHyphen/>
        <w:t>վորությունից, հետևաբար տրամաբանական է, որ վեր</w:t>
      </w:r>
      <w:r w:rsidRPr="003663B2">
        <w:rPr>
          <w:rFonts w:ascii="GHEA Grapalat" w:hAnsi="GHEA Grapalat"/>
          <w:noProof/>
          <w:lang w:val="hy-AM"/>
        </w:rPr>
        <w:softHyphen/>
        <w:t>ջին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ներս ծառա</w:t>
      </w:r>
      <w:r w:rsidRPr="003663B2">
        <w:rPr>
          <w:rFonts w:ascii="GHEA Grapalat" w:hAnsi="GHEA Grapalat"/>
          <w:noProof/>
          <w:lang w:val="hy-AM"/>
        </w:rPr>
        <w:softHyphen/>
        <w:t>յու</w:t>
      </w:r>
      <w:r w:rsidRPr="003663B2">
        <w:rPr>
          <w:rFonts w:ascii="GHEA Grapalat" w:hAnsi="GHEA Grapalat"/>
          <w:noProof/>
          <w:lang w:val="hy-AM"/>
        </w:rPr>
        <w:softHyphen/>
        <w:t>թյան ընթաց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քում (եկա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մուտներ ստանալու հնարավորությունից զրկված լինելու ժամանա</w:t>
      </w:r>
      <w:r w:rsidR="00C23A5C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t>կա</w:t>
      </w:r>
      <w:r w:rsidR="00C23A5C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հատ</w:t>
      </w:r>
      <w:r w:rsidRPr="003663B2">
        <w:rPr>
          <w:rFonts w:ascii="GHEA Grapalat" w:hAnsi="GHEA Grapalat"/>
          <w:noProof/>
          <w:lang w:val="hy-AM"/>
        </w:rPr>
        <w:softHyphen/>
        <w:t>վա</w:t>
      </w:r>
      <w:r w:rsidRPr="003663B2">
        <w:rPr>
          <w:rFonts w:ascii="GHEA Grapalat" w:hAnsi="GHEA Grapalat"/>
          <w:noProof/>
          <w:lang w:val="hy-AM"/>
        </w:rPr>
        <w:softHyphen/>
        <w:t>ծում) ազատվեն գույքային հարկերից, բացառությամբ արտադ</w:t>
      </w:r>
      <w:r w:rsidRPr="003663B2">
        <w:rPr>
          <w:rFonts w:ascii="GHEA Grapalat" w:hAnsi="GHEA Grapalat"/>
          <w:noProof/>
          <w:lang w:val="hy-AM"/>
        </w:rPr>
        <w:softHyphen/>
        <w:t>րա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կան կամ հասարա</w:t>
      </w:r>
      <w:r w:rsidRPr="003663B2">
        <w:rPr>
          <w:rFonts w:ascii="GHEA Grapalat" w:hAnsi="GHEA Grapalat"/>
          <w:noProof/>
          <w:lang w:val="hy-AM"/>
        </w:rPr>
        <w:softHyphen/>
        <w:t>կական գույքի մասով հաշ</w:t>
      </w:r>
      <w:r w:rsidRPr="003663B2">
        <w:rPr>
          <w:rFonts w:ascii="GHEA Grapalat" w:hAnsi="GHEA Grapalat"/>
          <w:noProof/>
          <w:lang w:val="hy-AM"/>
        </w:rPr>
        <w:softHyphen/>
        <w:t>վարկվող գույքահարկի պարտա</w:t>
      </w:r>
      <w:r w:rsidRPr="003663B2">
        <w:rPr>
          <w:rFonts w:ascii="GHEA Grapalat" w:hAnsi="GHEA Grapalat"/>
          <w:noProof/>
          <w:lang w:val="hy-AM"/>
        </w:rPr>
        <w:softHyphen/>
        <w:t>վորու</w:t>
      </w:r>
      <w:r w:rsidRPr="003663B2">
        <w:rPr>
          <w:rFonts w:ascii="GHEA Grapalat" w:hAnsi="GHEA Grapalat"/>
          <w:noProof/>
          <w:lang w:val="hy-AM"/>
        </w:rPr>
        <w:softHyphen/>
        <w:t>թյու</w:t>
      </w:r>
      <w:r w:rsidRPr="003663B2">
        <w:rPr>
          <w:rFonts w:ascii="GHEA Grapalat" w:hAnsi="GHEA Grapalat"/>
          <w:noProof/>
          <w:lang w:val="hy-AM"/>
        </w:rPr>
        <w:softHyphen/>
        <w:t>նից: Նշյալ նկատառումը հիմ</w:t>
      </w:r>
      <w:r w:rsidR="00C23A5C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t>նա</w:t>
      </w:r>
      <w:r w:rsidR="00C23A5C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t>վորվում է նաև նրա</w:t>
      </w:r>
      <w:r w:rsidRPr="003663B2">
        <w:rPr>
          <w:rFonts w:ascii="GHEA Grapalat" w:hAnsi="GHEA Grapalat"/>
          <w:noProof/>
          <w:lang w:val="hy-AM"/>
        </w:rPr>
        <w:softHyphen/>
        <w:t>նով, որ բոլոր այն դեպքերում, երբ արտո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նու</w:t>
      </w:r>
      <w:r w:rsidRPr="003663B2">
        <w:rPr>
          <w:rFonts w:ascii="GHEA Grapalat" w:hAnsi="GHEA Grapalat"/>
          <w:noProof/>
          <w:lang w:val="hy-AM"/>
        </w:rPr>
        <w:softHyphen/>
        <w:t>թյու</w:t>
      </w:r>
      <w:r w:rsidRPr="003663B2">
        <w:rPr>
          <w:rFonts w:ascii="GHEA Grapalat" w:hAnsi="GHEA Grapalat"/>
          <w:noProof/>
          <w:lang w:val="hy-AM"/>
        </w:rPr>
        <w:softHyphen/>
        <w:t>նից օգտվող գույքից ստաց</w:t>
      </w:r>
      <w:r w:rsidRPr="003663B2">
        <w:rPr>
          <w:rFonts w:ascii="GHEA Grapalat" w:hAnsi="GHEA Grapalat"/>
          <w:noProof/>
          <w:lang w:val="hy-AM"/>
        </w:rPr>
        <w:softHyphen/>
        <w:t>վում են եկամուտներ (երբ գույքը հանձնվում է վար</w:t>
      </w:r>
      <w:r w:rsidRPr="003663B2">
        <w:rPr>
          <w:rFonts w:ascii="GHEA Grapalat" w:hAnsi="GHEA Grapalat"/>
          <w:noProof/>
          <w:lang w:val="hy-AM"/>
        </w:rPr>
        <w:softHyphen/>
        <w:t>ձա</w:t>
      </w:r>
      <w:r w:rsidRPr="003663B2">
        <w:rPr>
          <w:rFonts w:ascii="GHEA Grapalat" w:hAnsi="GHEA Grapalat"/>
          <w:noProof/>
          <w:lang w:val="hy-AM"/>
        </w:rPr>
        <w:softHyphen/>
        <w:t>կալու</w:t>
      </w:r>
      <w:r w:rsidRPr="003663B2">
        <w:rPr>
          <w:rFonts w:ascii="GHEA Grapalat" w:hAnsi="GHEA Grapalat"/>
          <w:noProof/>
          <w:lang w:val="hy-AM"/>
        </w:rPr>
        <w:softHyphen/>
        <w:t>թյան կամ հավատարմագ</w:t>
      </w:r>
      <w:r w:rsidRPr="003663B2">
        <w:rPr>
          <w:rFonts w:ascii="GHEA Grapalat" w:hAnsi="GHEA Grapalat"/>
          <w:noProof/>
          <w:lang w:val="hy-AM"/>
        </w:rPr>
        <w:softHyphen/>
        <w:t>րա</w:t>
      </w:r>
      <w:r w:rsidRPr="003663B2">
        <w:rPr>
          <w:rFonts w:ascii="GHEA Grapalat" w:hAnsi="GHEA Grapalat"/>
          <w:noProof/>
          <w:lang w:val="hy-AM"/>
        </w:rPr>
        <w:softHyphen/>
        <w:t>յին կառա</w:t>
      </w:r>
      <w:r w:rsidRPr="003663B2">
        <w:rPr>
          <w:rFonts w:ascii="GHEA Grapalat" w:hAnsi="GHEA Grapalat"/>
          <w:noProof/>
          <w:lang w:val="hy-AM"/>
        </w:rPr>
        <w:softHyphen/>
        <w:t>վարման), արտոնությունը դադարում է գոր</w:t>
      </w:r>
      <w:r w:rsidRPr="003663B2">
        <w:rPr>
          <w:rFonts w:ascii="GHEA Grapalat" w:hAnsi="GHEA Grapalat"/>
          <w:noProof/>
          <w:lang w:val="hy-AM"/>
        </w:rPr>
        <w:softHyphen/>
        <w:t xml:space="preserve">ծել: </w:t>
      </w:r>
      <w:r w:rsidRPr="003663B2">
        <w:rPr>
          <w:rFonts w:ascii="GHEA Grapalat" w:hAnsi="GHEA Grapalat" w:cs="Sylfaen"/>
          <w:noProof/>
          <w:lang w:val="hy-AM"/>
        </w:rPr>
        <w:t>Միա</w:t>
      </w:r>
      <w:r w:rsidRPr="003663B2">
        <w:rPr>
          <w:rFonts w:ascii="GHEA Grapalat" w:hAnsi="GHEA Grapalat" w:cs="Sylfaen"/>
          <w:noProof/>
          <w:lang w:val="hy-AM"/>
        </w:rPr>
        <w:softHyphen/>
        <w:t xml:space="preserve">ժամանակ, </w:t>
      </w:r>
      <w:r w:rsidRPr="003663B2">
        <w:rPr>
          <w:rFonts w:ascii="GHEA Grapalat" w:hAnsi="GHEA Grapalat"/>
          <w:noProof/>
          <w:lang w:val="hy-AM"/>
        </w:rPr>
        <w:t>արտադրական կամ հասարա</w:t>
      </w:r>
      <w:r w:rsidR="00C23A5C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t>կական նշանակության գույքի նկատ</w:t>
      </w:r>
      <w:r w:rsidRPr="003663B2">
        <w:rPr>
          <w:rFonts w:ascii="GHEA Grapalat" w:hAnsi="GHEA Grapalat"/>
          <w:noProof/>
          <w:lang w:val="hy-AM"/>
        </w:rPr>
        <w:softHyphen/>
        <w:t>մամբ նշյալ արտոնությունը չկիրառելը հիմնավորվում է նրա</w:t>
      </w:r>
      <w:r w:rsidR="00C23A5C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t>նով, որ արտադ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րա</w:t>
      </w:r>
      <w:r w:rsidRPr="003663B2">
        <w:rPr>
          <w:rFonts w:ascii="GHEA Grapalat" w:hAnsi="GHEA Grapalat"/>
          <w:noProof/>
          <w:lang w:val="hy-AM"/>
        </w:rPr>
        <w:softHyphen/>
        <w:t>կան կամ հասա</w:t>
      </w:r>
      <w:r w:rsidRPr="003663B2">
        <w:rPr>
          <w:rFonts w:ascii="GHEA Grapalat" w:hAnsi="GHEA Grapalat"/>
          <w:noProof/>
          <w:lang w:val="hy-AM"/>
        </w:rPr>
        <w:softHyphen/>
        <w:t>րա</w:t>
      </w:r>
      <w:r w:rsidRPr="003663B2">
        <w:rPr>
          <w:rFonts w:ascii="GHEA Grapalat" w:hAnsi="GHEA Grapalat"/>
          <w:noProof/>
          <w:lang w:val="hy-AM"/>
        </w:rPr>
        <w:softHyphen/>
        <w:t>կա</w:t>
      </w:r>
      <w:r w:rsidRPr="003663B2">
        <w:rPr>
          <w:rFonts w:ascii="GHEA Grapalat" w:hAnsi="GHEA Grapalat"/>
          <w:noProof/>
          <w:lang w:val="hy-AM"/>
        </w:rPr>
        <w:softHyphen/>
        <w:t>կան նշա</w:t>
      </w:r>
      <w:r w:rsidRPr="003663B2">
        <w:rPr>
          <w:rFonts w:ascii="GHEA Grapalat" w:hAnsi="GHEA Grapalat"/>
          <w:noProof/>
          <w:lang w:val="hy-AM"/>
        </w:rPr>
        <w:softHyphen/>
        <w:t>նակության գույքից եկա</w:t>
      </w:r>
      <w:r w:rsidRPr="003663B2">
        <w:rPr>
          <w:rFonts w:ascii="GHEA Grapalat" w:hAnsi="GHEA Grapalat"/>
          <w:noProof/>
          <w:lang w:val="hy-AM"/>
        </w:rPr>
        <w:softHyphen/>
        <w:t>մուտներ ստանալու հնա</w:t>
      </w:r>
      <w:r w:rsidRPr="003663B2">
        <w:rPr>
          <w:rFonts w:ascii="GHEA Grapalat" w:hAnsi="GHEA Grapalat"/>
          <w:noProof/>
          <w:lang w:val="hy-AM"/>
        </w:rPr>
        <w:softHyphen/>
        <w:t>րա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վորու</w:t>
      </w:r>
      <w:r w:rsidRPr="003663B2">
        <w:rPr>
          <w:rFonts w:ascii="GHEA Grapalat" w:hAnsi="GHEA Grapalat"/>
          <w:noProof/>
          <w:lang w:val="hy-AM"/>
        </w:rPr>
        <w:softHyphen/>
        <w:t>թյունը, զին</w:t>
      </w:r>
      <w:r w:rsidRPr="003663B2">
        <w:rPr>
          <w:rFonts w:ascii="GHEA Grapalat" w:hAnsi="GHEA Grapalat"/>
          <w:noProof/>
          <w:lang w:val="hy-AM"/>
        </w:rPr>
        <w:softHyphen/>
        <w:t>վո</w:t>
      </w:r>
      <w:r w:rsidRPr="003663B2">
        <w:rPr>
          <w:rFonts w:ascii="GHEA Grapalat" w:hAnsi="GHEA Grapalat"/>
          <w:noProof/>
          <w:lang w:val="hy-AM"/>
        </w:rPr>
        <w:softHyphen/>
        <w:t>րա</w:t>
      </w:r>
      <w:r w:rsidRPr="003663B2">
        <w:rPr>
          <w:rFonts w:ascii="GHEA Grapalat" w:hAnsi="GHEA Grapalat"/>
          <w:noProof/>
          <w:lang w:val="hy-AM"/>
        </w:rPr>
        <w:softHyphen/>
        <w:t>կան ծառա</w:t>
      </w:r>
      <w:r w:rsidRPr="003663B2">
        <w:rPr>
          <w:rFonts w:ascii="GHEA Grapalat" w:hAnsi="GHEA Grapalat"/>
          <w:noProof/>
          <w:lang w:val="hy-AM"/>
        </w:rPr>
        <w:softHyphen/>
        <w:t>յ</w:t>
      </w:r>
      <w:r w:rsidRPr="003663B2">
        <w:rPr>
          <w:rFonts w:ascii="GHEA Grapalat" w:hAnsi="GHEA Grapalat"/>
          <w:noProof/>
          <w:lang w:val="hy-AM"/>
        </w:rPr>
        <w:softHyphen/>
        <w:t>ության մեջ գտնվելու հան</w:t>
      </w:r>
      <w:r w:rsidRPr="003663B2">
        <w:rPr>
          <w:rFonts w:ascii="GHEA Grapalat" w:hAnsi="GHEA Grapalat"/>
          <w:noProof/>
          <w:lang w:val="hy-AM"/>
        </w:rPr>
        <w:softHyphen/>
        <w:t>գա</w:t>
      </w:r>
      <w:r w:rsidRPr="003663B2">
        <w:rPr>
          <w:rFonts w:ascii="GHEA Grapalat" w:hAnsi="GHEA Grapalat"/>
          <w:noProof/>
          <w:lang w:val="hy-AM"/>
        </w:rPr>
        <w:softHyphen/>
        <w:t>մանքով պայմանավորված, չի սահ</w:t>
      </w:r>
      <w:r w:rsidRPr="003663B2">
        <w:rPr>
          <w:rFonts w:ascii="GHEA Grapalat" w:hAnsi="GHEA Grapalat"/>
          <w:noProof/>
          <w:lang w:val="hy-AM"/>
        </w:rPr>
        <w:softHyphen/>
        <w:t>մա</w:t>
      </w:r>
      <w:r w:rsidRPr="003663B2">
        <w:rPr>
          <w:rFonts w:ascii="GHEA Grapalat" w:hAnsi="GHEA Grapalat"/>
          <w:noProof/>
          <w:lang w:val="hy-AM"/>
        </w:rPr>
        <w:softHyphen/>
        <w:t>նա</w:t>
      </w:r>
      <w:r w:rsidRPr="003663B2">
        <w:rPr>
          <w:rFonts w:ascii="GHEA Grapalat" w:hAnsi="GHEA Grapalat"/>
          <w:noProof/>
          <w:lang w:val="hy-AM"/>
        </w:rPr>
        <w:softHyphen/>
        <w:t>փակ</w:t>
      </w:r>
      <w:r w:rsidRPr="003663B2">
        <w:rPr>
          <w:rFonts w:ascii="GHEA Grapalat" w:hAnsi="GHEA Grapalat"/>
          <w:noProof/>
          <w:lang w:val="hy-AM"/>
        </w:rPr>
        <w:softHyphen/>
        <w:t>վում,</w:t>
      </w:r>
    </w:p>
    <w:p w:rsidR="003663B2" w:rsidRPr="003663B2" w:rsidRDefault="003663B2" w:rsidP="003663B2">
      <w:pPr>
        <w:pStyle w:val="ListParagraph"/>
        <w:numPr>
          <w:ilvl w:val="0"/>
          <w:numId w:val="15"/>
        </w:numPr>
        <w:tabs>
          <w:tab w:val="clear" w:pos="1542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/>
          <w:noProof/>
          <w:lang w:val="hy-AM"/>
        </w:rPr>
      </w:pPr>
      <w:r w:rsidRPr="003663B2">
        <w:rPr>
          <w:rFonts w:ascii="GHEA Grapalat" w:hAnsi="GHEA Grapalat" w:cs="Sylfaen"/>
          <w:noProof/>
          <w:lang w:val="hy-AM"/>
        </w:rPr>
        <w:t>պարտադիր</w:t>
      </w:r>
      <w:r w:rsidRPr="003663B2">
        <w:rPr>
          <w:rFonts w:ascii="GHEA Grapalat" w:hAnsi="GHEA Grapalat"/>
          <w:noProof/>
          <w:lang w:val="hy-AM"/>
        </w:rPr>
        <w:t xml:space="preserve"> ժամկետային ծառայության ավարտից հետո գույքային հարկերից ազատ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ման արտո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նությունը միայն ռազմաուսումնական հաստատություններն ավարտած անձանց նկատ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="00C23A5C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t>մամբ կիրառելը զինված ուժերը որակավորված սպայական կազմով համալ</w:t>
      </w:r>
      <w:r w:rsidRPr="003663B2">
        <w:rPr>
          <w:rFonts w:ascii="GHEA Grapalat" w:hAnsi="GHEA Grapalat"/>
          <w:noProof/>
          <w:lang w:val="hy-AM"/>
        </w:rPr>
        <w:softHyphen/>
        <w:t>րելը խթա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նելու նպատակադրում ունի: Ընդ որում, հաշվի առնելով այն հանգամանքը, որ նշյալ արտո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նու</w:t>
      </w:r>
      <w:r w:rsidRPr="003663B2">
        <w:rPr>
          <w:rFonts w:ascii="GHEA Grapalat" w:hAnsi="GHEA Grapalat"/>
          <w:noProof/>
          <w:lang w:val="hy-AM"/>
        </w:rPr>
        <w:softHyphen/>
        <w:t>թյան կիրա</w:t>
      </w:r>
      <w:r w:rsidR="00C23A5C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ռության առումով, ժամկետային սահմանափակում նախատես</w:t>
      </w:r>
      <w:r w:rsidRPr="003663B2">
        <w:rPr>
          <w:rFonts w:ascii="GHEA Grapalat" w:hAnsi="GHEA Grapalat"/>
          <w:noProof/>
          <w:lang w:val="hy-AM"/>
        </w:rPr>
        <w:softHyphen/>
        <w:t>ված չէ` արտո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նու</w:t>
      </w:r>
      <w:r w:rsidRPr="003663B2">
        <w:rPr>
          <w:rFonts w:ascii="GHEA Grapalat" w:hAnsi="GHEA Grapalat"/>
          <w:noProof/>
          <w:lang w:val="hy-AM"/>
        </w:rPr>
        <w:softHyphen/>
        <w:t>թյունից օգտվելու չարաշահումների հնարավորությունները կանխելու և համայնք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ների եկա</w:t>
      </w:r>
      <w:r w:rsidRPr="003663B2">
        <w:rPr>
          <w:rFonts w:ascii="GHEA Grapalat" w:hAnsi="GHEA Grapalat"/>
          <w:noProof/>
          <w:lang w:val="hy-AM"/>
        </w:rPr>
        <w:softHyphen/>
        <w:t>մուտները ան</w:t>
      </w:r>
      <w:r w:rsidR="00C23A5C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t>հարկի նվազեցնելու ռիսկերը սահմանափակելու համար Օրեն</w:t>
      </w:r>
      <w:r w:rsidRPr="003663B2">
        <w:rPr>
          <w:rFonts w:ascii="GHEA Grapalat" w:hAnsi="GHEA Grapalat"/>
          <w:noProof/>
          <w:lang w:val="hy-AM"/>
        </w:rPr>
        <w:softHyphen/>
        <w:t>ս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գրքով նշյալ արտոնության մասով սահմանվել են հարկման բազայի որո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շակի շեմեր: Բացի այդ, պարտադիր ժամկետային ծառայու</w:t>
      </w:r>
      <w:r w:rsidR="00C23A5C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t>թյան ավարտից հետո գույքային հար</w:t>
      </w:r>
      <w:r w:rsidRPr="003663B2">
        <w:rPr>
          <w:rFonts w:ascii="GHEA Grapalat" w:hAnsi="GHEA Grapalat"/>
          <w:noProof/>
          <w:lang w:val="hy-AM"/>
        </w:rPr>
        <w:softHyphen/>
        <w:t>կե</w:t>
      </w:r>
      <w:r w:rsidRPr="003663B2">
        <w:rPr>
          <w:rFonts w:ascii="GHEA Grapalat" w:hAnsi="GHEA Grapalat"/>
          <w:noProof/>
          <w:lang w:val="hy-AM"/>
        </w:rPr>
        <w:softHyphen/>
        <w:t>րից ազատ</w:t>
      </w:r>
      <w:r w:rsidRPr="003663B2">
        <w:rPr>
          <w:rFonts w:ascii="GHEA Grapalat" w:hAnsi="GHEA Grapalat"/>
          <w:noProof/>
          <w:lang w:val="hy-AM"/>
        </w:rPr>
        <w:softHyphen/>
        <w:t>ման արտո</w:t>
      </w:r>
      <w:r w:rsidRPr="003663B2">
        <w:rPr>
          <w:rFonts w:ascii="GHEA Grapalat" w:hAnsi="GHEA Grapalat"/>
          <w:noProof/>
          <w:lang w:val="hy-AM"/>
        </w:rPr>
        <w:softHyphen/>
      </w:r>
      <w:r w:rsidRPr="003663B2">
        <w:rPr>
          <w:rFonts w:ascii="GHEA Grapalat" w:hAnsi="GHEA Grapalat"/>
          <w:noProof/>
          <w:lang w:val="hy-AM"/>
        </w:rPr>
        <w:softHyphen/>
        <w:t>նությունները չեն կիրառվում, եթե հարկվող օբյեկտ համարվող գույքը ձեռք է բերվել ծառա</w:t>
      </w:r>
      <w:r w:rsidRPr="003663B2">
        <w:rPr>
          <w:rFonts w:ascii="GHEA Grapalat" w:hAnsi="GHEA Grapalat"/>
          <w:noProof/>
          <w:lang w:val="hy-AM"/>
        </w:rPr>
        <w:softHyphen/>
        <w:t>յու</w:t>
      </w:r>
      <w:r w:rsidRPr="003663B2">
        <w:rPr>
          <w:rFonts w:ascii="GHEA Grapalat" w:hAnsi="GHEA Grapalat"/>
          <w:noProof/>
          <w:lang w:val="hy-AM"/>
        </w:rPr>
        <w:softHyphen/>
        <w:t>թյան ժամ</w:t>
      </w:r>
      <w:r w:rsidRPr="003663B2">
        <w:rPr>
          <w:rFonts w:ascii="GHEA Grapalat" w:hAnsi="GHEA Grapalat"/>
          <w:noProof/>
          <w:lang w:val="hy-AM"/>
        </w:rPr>
        <w:softHyphen/>
        <w:t>կետի ավարտից հետո:</w:t>
      </w:r>
    </w:p>
    <w:p w:rsidR="003663B2" w:rsidRPr="003663B2" w:rsidRDefault="003663B2" w:rsidP="003663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noProof/>
          <w:lang w:val="hy-AM"/>
        </w:rPr>
      </w:pPr>
      <w:r w:rsidRPr="003663B2">
        <w:rPr>
          <w:rFonts w:ascii="GHEA Grapalat" w:hAnsi="GHEA Grapalat" w:cs="Sylfaen"/>
          <w:noProof/>
          <w:lang w:val="hy-AM"/>
        </w:rPr>
        <w:t>Նախագծով ներկայացված</w:t>
      </w:r>
      <w:r w:rsidRPr="003663B2">
        <w:rPr>
          <w:rFonts w:ascii="GHEA Grapalat" w:hAnsi="GHEA Grapalat"/>
          <w:noProof/>
          <w:lang w:val="hy-AM"/>
        </w:rPr>
        <w:t xml:space="preserve"> առաջարկությունը, սակայն, </w:t>
      </w:r>
      <w:r w:rsidRPr="003663B2">
        <w:rPr>
          <w:rFonts w:ascii="GHEA Grapalat" w:hAnsi="GHEA Grapalat"/>
          <w:bCs/>
          <w:iCs/>
          <w:noProof/>
          <w:lang w:val="hy-AM"/>
        </w:rPr>
        <w:t>հակա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դրվում է վերոնշյալ տրա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բա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թյանը և նպատակադրումներին, քանի որ առաջարկվում է արտո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թյուն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ների տրամադ</w:t>
      </w:r>
      <w:r w:rsidR="00C23A5C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րումը պայմանա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վորել միայն մարտական հերթապահություն իրակա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նաց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նելու հանգամանքով, որի համար ծառայողները շարունակում են ստանալ վարձատրու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թյուն (աշխատավարձ)։ Ընդ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գծենք նաև, որ նույն տրամաբանությամբ գույքային հարկերի գծով հարկային արտո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թյուն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 չեն կիրառվում նաև պայմանագրային հիմունքներով զին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վո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րական ծառայություն անցնող ան</w:t>
      </w:r>
      <w:r w:rsidR="00C23A5C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ձանց նկատմամբ՝ հաշվի առնելով այն հանգամանքը, որ նշյալ անձինք նախ՝ զին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վորական ծառայության են անցնում կամավոր հիմունքներով, և երկրորդ՝ զինվորական ծառա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 xml:space="preserve">յության </w:t>
      </w:r>
      <w:r w:rsidRPr="003663B2">
        <w:rPr>
          <w:rFonts w:ascii="GHEA Grapalat" w:hAnsi="GHEA Grapalat"/>
          <w:bCs/>
          <w:iCs/>
          <w:noProof/>
          <w:lang w:val="hy-AM"/>
        </w:rPr>
        <w:lastRenderedPageBreak/>
        <w:t>ընթացքում, ի տարբերություն պարտադիր զինվո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կան ծառայության, ստա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նում են վար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ձատ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րություն:</w:t>
      </w:r>
    </w:p>
    <w:p w:rsidR="003663B2" w:rsidRPr="003663B2" w:rsidRDefault="003663B2" w:rsidP="003663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noProof/>
          <w:lang w:val="hy-AM"/>
        </w:rPr>
      </w:pPr>
      <w:r w:rsidRPr="003663B2">
        <w:rPr>
          <w:rFonts w:ascii="GHEA Grapalat" w:hAnsi="GHEA Grapalat"/>
          <w:bCs/>
          <w:iCs/>
          <w:noProof/>
          <w:lang w:val="hy-AM"/>
        </w:rPr>
        <w:t>Ավելին, տեղին ենք համարում նշել նաև, որ ոստիկանության զինծառայողները մար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տա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կան հեր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թապահության համար հավելյալ վարձատրվում են:</w:t>
      </w:r>
    </w:p>
    <w:p w:rsidR="003663B2" w:rsidRPr="003663B2" w:rsidRDefault="003663B2" w:rsidP="003663B2">
      <w:pPr>
        <w:pStyle w:val="ListParagraph"/>
        <w:numPr>
          <w:ilvl w:val="0"/>
          <w:numId w:val="6"/>
        </w:numPr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/>
          <w:bCs/>
          <w:iCs/>
          <w:noProof/>
          <w:lang w:val="hy-AM"/>
        </w:rPr>
      </w:pPr>
      <w:r w:rsidRPr="003663B2">
        <w:rPr>
          <w:rFonts w:ascii="GHEA Grapalat" w:hAnsi="GHEA Grapalat"/>
          <w:bCs/>
          <w:iCs/>
          <w:noProof/>
          <w:lang w:val="hy-AM"/>
        </w:rPr>
        <w:t>Հայաստանի Հանրապետության Սահմանադրության 186-րդ հոդվածի 1-ին կետի համա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ձայն` համայնքի պարտադիր խնդիրների լուծման նպատակով օրենքով սահմանվում են հար</w:t>
      </w:r>
      <w:r w:rsidR="00C23A5C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կային և ոչ հարկային այնպիսի աղբյուրներ, որոնք անհրաժեշտ են այդ խնդիրների իրա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կանա</w:t>
      </w:r>
      <w:r w:rsidR="00C23A5C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ցումն ապահովելու համար: Սահմանադրական հենց այս նորմի իրագործման նպա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տակով գոր</w:t>
      </w:r>
      <w:r w:rsidR="00C23A5C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ծող հարկային օրենսդրությամբ սահմանվել է, որ հարկային այդպիսի աղբ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յուր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 են համարվում, մասնավորապես, անշարժ գույքի հարկն ու փոխադրա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միջոց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ների գույ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քա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հարկը:</w:t>
      </w:r>
    </w:p>
    <w:p w:rsidR="003663B2" w:rsidRPr="003663B2" w:rsidRDefault="003663B2" w:rsidP="003663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noProof/>
          <w:lang w:val="hy-AM"/>
        </w:rPr>
      </w:pPr>
      <w:r w:rsidRPr="003663B2">
        <w:rPr>
          <w:rFonts w:ascii="GHEA Grapalat" w:hAnsi="GHEA Grapalat"/>
          <w:bCs/>
          <w:iCs/>
          <w:noProof/>
          <w:lang w:val="hy-AM"/>
        </w:rPr>
        <w:t>Միաժամանակ, «Տեղական ինքնակառավարման մասին» Հայաստանի Հանրապետու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թյան օրենքի 93-րդ հոդվածի 2-րդ մասի համաձայն` Հայաստանի Հանրապետության օրենք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րով հա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մայնքների եկամուտների նվազեցումը և ծախսերի ավելացումը պետք է օրեն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քով սահ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մանված կարգով փոխհատուցի պետությունը, բացառությամբ հարկային եկա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մուտների գծով օրենքով սահ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մանված դեպքերում հարկային պարտավորությունների դադա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րեց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ման (բացի հարկային արտոնությունների տրամադրումից և հարկի վերացումից) և օրեն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քով սահ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ման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ված այլ դեպքերի: «Երևան քաղաքում տեղական ինքնակառավարման մասին» Հայաս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տանի Հանրապետության օրենքի 81-րդ հոդվածի 2-րդ մասի համաձայն` Հայաս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տանի Հան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պետության Ազգային ժողովի ընդունած օրենքներով Երևանի եկամուտների նվա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զե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ցումը և ծախսերի ավելացումը պետք է փոխ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հա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տուցի պետությունը, բացառությամբ հար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յին եկա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մուտ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ների գծով օրենքով սահմանված դեպ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քերում հարկային պարտավորու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թյուն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ների դադա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րեց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ման (բացի հարկային արտոնություն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նե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րի տրամադրումից և հարկի վերա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ցումից) և օրեն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քով սահմանված այլ դեպքերի:</w:t>
      </w:r>
    </w:p>
    <w:p w:rsidR="003663B2" w:rsidRPr="003663B2" w:rsidRDefault="003663B2" w:rsidP="003663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noProof/>
          <w:lang w:val="hy-AM"/>
        </w:rPr>
      </w:pPr>
      <w:r w:rsidRPr="003663B2">
        <w:rPr>
          <w:rFonts w:ascii="GHEA Grapalat" w:hAnsi="GHEA Grapalat"/>
          <w:bCs/>
          <w:iCs/>
          <w:noProof/>
          <w:lang w:val="hy-AM"/>
        </w:rPr>
        <w:t>Հետևաբար, ներկայացված առաջարկության ընդունման արդյունքում համայնքի բյու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ջե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ների եկամուտների կորուստները ենթակա են ֆինանսավորման պետական բյուջեի միջոց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ների հաշ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վին:</w:t>
      </w:r>
    </w:p>
    <w:p w:rsidR="003663B2" w:rsidRPr="003663B2" w:rsidRDefault="003663B2" w:rsidP="003663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noProof/>
          <w:lang w:val="hy-AM"/>
        </w:rPr>
      </w:pPr>
      <w:r w:rsidRPr="003663B2">
        <w:rPr>
          <w:rFonts w:ascii="GHEA Grapalat" w:hAnsi="GHEA Grapalat"/>
          <w:bCs/>
          <w:iCs/>
          <w:noProof/>
          <w:lang w:val="hy-AM"/>
        </w:rPr>
        <w:t>Բացի դրանից, համայնքների սեփական եկամուտների նվազեցումը մի կողմից հակա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սում է «Տեղական ինքնակառավարման եվրոպական խարտիայի» նախաբանին, որտեղ խար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տիան վա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վերացրած երկրները, այդ թվում` Հայաստանի Հանրապետությունը, համա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կար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ծիք են, որ խար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lastRenderedPageBreak/>
        <w:t>տիային միացած երկրներում տեղական ինքնակառավարման պաշտ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պա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նությունն ու ամրա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պնդումն իրենցից ներկայացնում են նշանակալի ներդրում ժողովրդա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վարական սկզբունքների և ապակենտրոնացված իշխանության վրա հիմնված պետու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թյան կառուցման գործում, մյուս կողմից էլ ավելի է մեծացնում պետական բյուջեի ծախսերի վրա ճնշումը: Վերջինս, մասնավորապես, պայմանավորված է այն հանգաման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քով, որ պետական բյուջեն` բացի համայնքների սեփական եկամուտների կորուստների փոխ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հատուցմամբ պայ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նավորված ծախսերի աճից, պետք է ավե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լացնի ֆինանսական համահարթեցման նպա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տա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կով տրամադրվող դոտացիաները, քանի որ «Ֆի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նանսական համահարթեցման մասին» Հայաս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տանի Հանրապետության օրենքի համաձայն` ֆինանսա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կան համահարթեցումը, ի թիվս այլ գործոնների, հակադարձ կախվածության մեջ է հա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մայնք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ների սեփական եկա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մուտ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ների հետ: Արդյունքում, նախագծով առաջարկվող արտո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թյուն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ները կունենան կրկնակի բացա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սական ազդեցություն պետական բյուջեի ծախսերի վրա:</w:t>
      </w:r>
    </w:p>
    <w:p w:rsidR="003663B2" w:rsidRPr="003663B2" w:rsidRDefault="003663B2" w:rsidP="003663B2">
      <w:pPr>
        <w:pStyle w:val="ListParagraph"/>
        <w:numPr>
          <w:ilvl w:val="0"/>
          <w:numId w:val="14"/>
        </w:numPr>
        <w:tabs>
          <w:tab w:val="clear" w:pos="1440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/>
          <w:bCs/>
          <w:iCs/>
          <w:noProof/>
          <w:lang w:val="hy-AM"/>
        </w:rPr>
      </w:pPr>
      <w:r w:rsidRPr="003663B2">
        <w:rPr>
          <w:rFonts w:ascii="GHEA Grapalat" w:hAnsi="GHEA Grapalat"/>
          <w:bCs/>
          <w:iCs/>
          <w:noProof/>
          <w:lang w:val="hy-AM"/>
        </w:rPr>
        <w:t>Նախագծով առաջարկվող արտո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թյունները չեն բխում հարկման արդա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թյան ու հա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վա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սարության սկզ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բունք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րից: Մաս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վո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պես, առա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ջարկություների ընդունման դեպ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քում կստաց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վի այն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պես, որ մարտական հերթապահություն իրակա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նաց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նող ոստիկա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թյան ծառա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յողները կազատվեն անշարժ գույքի հարկից և փոխադ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մի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ջոց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ների գույքա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հար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կից, իսկ այլ մար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մին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ների (ՀՀ պաշտապանության նախարարության, ՀՀ ազգային անվտան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գու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թյան ծառայու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թյան) մարտական հերթապահություն իրակա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նաց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նող ծառա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յող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 xml:space="preserve">ները՝ ոչ: </w:t>
      </w:r>
    </w:p>
    <w:p w:rsidR="003663B2" w:rsidRPr="003663B2" w:rsidRDefault="003663B2" w:rsidP="003663B2">
      <w:pPr>
        <w:pStyle w:val="ListParagraph"/>
        <w:numPr>
          <w:ilvl w:val="0"/>
          <w:numId w:val="14"/>
        </w:numPr>
        <w:tabs>
          <w:tab w:val="clear" w:pos="1440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/>
          <w:bCs/>
          <w:iCs/>
          <w:noProof/>
          <w:lang w:val="hy-AM"/>
        </w:rPr>
      </w:pPr>
      <w:r w:rsidRPr="003663B2">
        <w:rPr>
          <w:rFonts w:ascii="GHEA Grapalat" w:hAnsi="GHEA Grapalat" w:cs="Sylfaen"/>
          <w:bCs/>
          <w:iCs/>
          <w:szCs w:val="24"/>
          <w:lang w:val="hy-AM"/>
        </w:rPr>
        <w:t>Նոր հարկային արտոնությունների տրա</w:t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  <w:t>մա</w:t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  <w:t>դրումը չի բխում ներկա փուլում ՀՀ կառա</w:t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  <w:t>վարության կողմից իրականացվող հարկային քաղա</w:t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  <w:t>քա</w:t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  <w:t>կա</w:t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  <w:t>նու</w:t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  <w:t>թյան նպա</w:t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  <w:t>տակադրումից և ուղղու</w:t>
      </w:r>
      <w:r w:rsidRPr="003663B2">
        <w:rPr>
          <w:rFonts w:ascii="GHEA Grapalat" w:hAnsi="GHEA Grapalat" w:cs="Sylfaen"/>
          <w:bCs/>
          <w:iCs/>
          <w:szCs w:val="24"/>
          <w:lang w:val="hy-AM"/>
        </w:rPr>
        <w:softHyphen/>
        <w:t>թյուններից, քանի որ</w:t>
      </w:r>
      <w:r w:rsidRPr="003663B2">
        <w:rPr>
          <w:rFonts w:ascii="GHEA Grapalat" w:hAnsi="GHEA Grapalat"/>
          <w:szCs w:val="24"/>
          <w:lang w:val="hy-AM"/>
        </w:rPr>
        <w:t xml:space="preserve"> ներկա փուլում իրականացվող հարկային քաղաքականու</w:t>
      </w:r>
      <w:r w:rsidRPr="003663B2">
        <w:rPr>
          <w:rFonts w:ascii="GHEA Grapalat" w:hAnsi="GHEA Grapalat"/>
          <w:szCs w:val="24"/>
          <w:lang w:val="hy-AM"/>
        </w:rPr>
        <w:softHyphen/>
        <w:t>թյունն ուղղված է հարկ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hy-AM"/>
        </w:rPr>
        <w:softHyphen/>
        <w:t>ման բազայի ընդլայնմանն ու ամրապնդմանը։ Հետևաբար, հար</w:t>
      </w:r>
      <w:r w:rsidRPr="003663B2">
        <w:rPr>
          <w:rFonts w:ascii="GHEA Grapalat" w:hAnsi="GHEA Grapalat"/>
          <w:szCs w:val="24"/>
          <w:lang w:val="hy-AM"/>
        </w:rPr>
        <w:softHyphen/>
        <w:t>կա</w:t>
      </w:r>
      <w:r w:rsidRPr="003663B2">
        <w:rPr>
          <w:rFonts w:ascii="GHEA Grapalat" w:hAnsi="GHEA Grapalat"/>
          <w:szCs w:val="24"/>
          <w:lang w:val="hy-AM"/>
        </w:rPr>
        <w:softHyphen/>
        <w:t>յին արտո</w:t>
      </w:r>
      <w:r w:rsidRPr="003663B2">
        <w:rPr>
          <w:rFonts w:ascii="GHEA Grapalat" w:hAnsi="GHEA Grapalat"/>
          <w:szCs w:val="24"/>
          <w:lang w:val="hy-AM"/>
        </w:rPr>
        <w:softHyphen/>
        <w:t>նու</w:t>
      </w:r>
      <w:r w:rsidRPr="003663B2">
        <w:rPr>
          <w:rFonts w:ascii="GHEA Grapalat" w:hAnsi="GHEA Grapalat"/>
          <w:szCs w:val="24"/>
          <w:lang w:val="hy-AM"/>
        </w:rPr>
        <w:softHyphen/>
        <w:t>թյուն</w:t>
      </w:r>
      <w:r w:rsidRPr="003663B2">
        <w:rPr>
          <w:rFonts w:ascii="GHEA Grapalat" w:hAnsi="GHEA Grapalat"/>
          <w:szCs w:val="24"/>
          <w:lang w:val="hy-AM"/>
        </w:rPr>
        <w:softHyphen/>
        <w:t>ների ձևով աջակցության որոշումը կարող է կայացվել միայն այն դեպքում, եթե կատար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hy-AM"/>
        </w:rPr>
        <w:softHyphen/>
        <w:t>ված վեր</w:t>
      </w:r>
      <w:r w:rsidRPr="003663B2">
        <w:rPr>
          <w:rFonts w:ascii="GHEA Grapalat" w:hAnsi="GHEA Grapalat"/>
          <w:szCs w:val="24"/>
          <w:lang w:val="hy-AM"/>
        </w:rPr>
        <w:softHyphen/>
        <w:t>լուծություններով և ուսումնասիրություններով հիմ</w:t>
      </w:r>
      <w:r w:rsidRPr="003663B2">
        <w:rPr>
          <w:rFonts w:ascii="GHEA Grapalat" w:hAnsi="GHEA Grapalat"/>
          <w:szCs w:val="24"/>
          <w:lang w:val="hy-AM"/>
        </w:rPr>
        <w:softHyphen/>
        <w:t>նա</w:t>
      </w:r>
      <w:r w:rsidRPr="003663B2">
        <w:rPr>
          <w:rFonts w:ascii="GHEA Grapalat" w:hAnsi="GHEA Grapalat"/>
          <w:szCs w:val="24"/>
          <w:lang w:val="hy-AM"/>
        </w:rPr>
        <w:softHyphen/>
        <w:t>վոր</w:t>
      </w:r>
      <w:r w:rsidRPr="003663B2">
        <w:rPr>
          <w:rFonts w:ascii="GHEA Grapalat" w:hAnsi="GHEA Grapalat"/>
          <w:szCs w:val="24"/>
          <w:lang w:val="hy-AM"/>
        </w:rPr>
        <w:softHyphen/>
        <w:t>վել է, որ հար</w:t>
      </w:r>
      <w:r w:rsidRPr="003663B2">
        <w:rPr>
          <w:rFonts w:ascii="GHEA Grapalat" w:hAnsi="GHEA Grapalat"/>
          <w:szCs w:val="24"/>
          <w:lang w:val="hy-AM"/>
        </w:rPr>
        <w:softHyphen/>
        <w:t>կա</w:t>
      </w:r>
      <w:r w:rsidRPr="003663B2">
        <w:rPr>
          <w:rFonts w:ascii="GHEA Grapalat" w:hAnsi="GHEA Grapalat"/>
          <w:szCs w:val="24"/>
          <w:lang w:val="hy-AM"/>
        </w:rPr>
        <w:softHyphen/>
        <w:t>յին արտո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hy-AM"/>
        </w:rPr>
        <w:softHyphen/>
        <w:t>նու</w:t>
      </w:r>
      <w:r w:rsidRPr="003663B2">
        <w:rPr>
          <w:rFonts w:ascii="GHEA Grapalat" w:hAnsi="GHEA Grapalat"/>
          <w:szCs w:val="24"/>
          <w:lang w:val="hy-AM"/>
        </w:rPr>
        <w:softHyphen/>
        <w:t>թյուն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hy-AM"/>
        </w:rPr>
        <w:softHyphen/>
        <w:t>ների տրամադրումը աջակցության ամենաառաջնային և ամենա</w:t>
      </w:r>
      <w:r w:rsidRPr="003663B2">
        <w:rPr>
          <w:rFonts w:ascii="GHEA Grapalat" w:hAnsi="GHEA Grapalat"/>
          <w:szCs w:val="24"/>
          <w:lang w:val="hy-AM"/>
        </w:rPr>
        <w:softHyphen/>
        <w:t>ար</w:t>
      </w:r>
      <w:r w:rsidRPr="003663B2">
        <w:rPr>
          <w:rFonts w:ascii="GHEA Grapalat" w:hAnsi="GHEA Grapalat"/>
          <w:szCs w:val="24"/>
          <w:lang w:val="hy-AM"/>
        </w:rPr>
        <w:softHyphen/>
        <w:t>դյու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hy-AM"/>
        </w:rPr>
        <w:softHyphen/>
        <w:t>նա</w:t>
      </w:r>
      <w:r w:rsidRPr="003663B2">
        <w:rPr>
          <w:rFonts w:ascii="GHEA Grapalat" w:hAnsi="GHEA Grapalat"/>
          <w:szCs w:val="24"/>
          <w:lang w:val="hy-AM"/>
        </w:rPr>
        <w:softHyphen/>
      </w:r>
      <w:r w:rsidRPr="003663B2">
        <w:rPr>
          <w:rFonts w:ascii="GHEA Grapalat" w:hAnsi="GHEA Grapalat"/>
          <w:szCs w:val="24"/>
          <w:lang w:val="hy-AM"/>
        </w:rPr>
        <w:softHyphen/>
        <w:t>վետ քայլը կարող է լինել։</w:t>
      </w:r>
    </w:p>
    <w:p w:rsidR="003663B2" w:rsidRPr="003663B2" w:rsidRDefault="003663B2" w:rsidP="003663B2">
      <w:pPr>
        <w:pStyle w:val="ListParagraph"/>
        <w:numPr>
          <w:ilvl w:val="0"/>
          <w:numId w:val="14"/>
        </w:numPr>
        <w:tabs>
          <w:tab w:val="clear" w:pos="1440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/>
          <w:bCs/>
          <w:iCs/>
          <w:noProof/>
          <w:lang w:val="hy-AM"/>
        </w:rPr>
      </w:pPr>
      <w:r w:rsidRPr="003663B2">
        <w:rPr>
          <w:rFonts w:ascii="GHEA Grapalat" w:hAnsi="GHEA Grapalat"/>
          <w:bCs/>
          <w:iCs/>
          <w:noProof/>
          <w:lang w:val="hy-AM"/>
        </w:rPr>
        <w:t>Անհրաժեշտ է հաշվի առնել, որ ծախ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սա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յին քաղաքականության շրջա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նակներում աջակ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ցու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թյան բյու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ջե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տա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յին գործի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քա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կազմն ավելի հասցեական ու, հետևաբար նաև՝ ավելի արդ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յու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վետ է։ Մասնավորապես, եթե նախատեսվում է աջակցել մարտական հերթա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պա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հու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թյուն իրակա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նաց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նող ոստիկանության ծառայողներին, ապա ավելի արդյունավետ, թիրա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 xml:space="preserve">խային, հետևաբար </w:t>
      </w:r>
      <w:r w:rsidRPr="003663B2">
        <w:rPr>
          <w:rFonts w:ascii="GHEA Grapalat" w:hAnsi="GHEA Grapalat"/>
          <w:bCs/>
          <w:iCs/>
          <w:noProof/>
          <w:lang w:val="hy-AM"/>
        </w:rPr>
        <w:lastRenderedPageBreak/>
        <w:t>նաև՝ ավելի նպատակահարմար կլինի աջակցությունն իրականացնել մար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տական հերթապա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հություն իրականացնող բոլոր ծառայողներին պետական բյուջեից հատկացում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 կատարելու միջոցով։ Նշյալը հիմնավորվում է նաև այն հանգամանքով, որ ոչ բոլոր ծառա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յող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ներն ունեն գույք, մաս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նավորապես՝ փոխադրամիջոց, հետևաբար նախա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գծի ընդունման դեպքում մարտական հեր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թա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պահություն իրականացնող ոստի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թյան ոչ բոլոր ծառայողներն են համարվելու աջակ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ցու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թյան շահառու։</w:t>
      </w:r>
    </w:p>
    <w:p w:rsidR="003663B2" w:rsidRPr="003663B2" w:rsidRDefault="003663B2" w:rsidP="003663B2">
      <w:pPr>
        <w:pStyle w:val="ListParagraph"/>
        <w:numPr>
          <w:ilvl w:val="0"/>
          <w:numId w:val="14"/>
        </w:numPr>
        <w:tabs>
          <w:tab w:val="clear" w:pos="1440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/>
          <w:bCs/>
          <w:iCs/>
          <w:noProof/>
          <w:lang w:val="hy-AM"/>
        </w:rPr>
      </w:pPr>
      <w:r w:rsidRPr="003663B2">
        <w:rPr>
          <w:rFonts w:ascii="GHEA Grapalat" w:hAnsi="GHEA Grapalat"/>
          <w:bCs/>
          <w:iCs/>
          <w:noProof/>
          <w:lang w:val="hy-AM"/>
        </w:rPr>
        <w:t>Նկատենք նաև, որ Օրենսգրքի 230-րդ հոդ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վածի 3-րդ մասի և Օրենսգրքի 245-րդ հոդ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վածի 2-րդ մասի համաձայն՝ համայնքի ավագանին համայնքի ղեկավարի ներ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յաց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մամբ և համայնքի ավա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գանու սահմանած կարգով կարող է սահմանել անշարժ գույքի հարկի և փոխադ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մի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ջոց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ների գույքահարկի գծով արտոնություններ և դրանց մասով կայաց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նել անշարժ գույքի հարկ և փոխադրամիջոցների գույքահարկ վճարողների փոխա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րեն համ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այնքի բյուջեից վճարում կա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տարելու որո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շում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ներ: Հետևաբար, եթե խնդիրը մար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տա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կան հեր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պա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հու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թյուն իրակա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նաց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նող ոստիկա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թյան ծառայողներին օժան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դա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կելն է, ապա կարծում ենք, որ առավել նպատակա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հար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մար է քննարկել համայնքների ավա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գա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նի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ների կող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մից խնդրո առարկա դեպքերում հասցեա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կան արտոնություններ տրա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մադ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րելու հնա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րավորությունների հարցը։</w:t>
      </w:r>
    </w:p>
    <w:p w:rsidR="003663B2" w:rsidRPr="003663B2" w:rsidRDefault="003663B2" w:rsidP="003663B2">
      <w:pPr>
        <w:pStyle w:val="ListParagraph"/>
        <w:numPr>
          <w:ilvl w:val="0"/>
          <w:numId w:val="14"/>
        </w:numPr>
        <w:tabs>
          <w:tab w:val="clear" w:pos="1440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/>
          <w:bCs/>
          <w:iCs/>
          <w:noProof/>
          <w:lang w:val="hy-AM"/>
        </w:rPr>
      </w:pPr>
      <w:r w:rsidRPr="003663B2">
        <w:rPr>
          <w:rFonts w:ascii="GHEA Grapalat" w:hAnsi="GHEA Grapalat"/>
          <w:bCs/>
          <w:iCs/>
          <w:noProof/>
          <w:lang w:val="hy-AM"/>
        </w:rPr>
        <w:t>Օրենսգրքի 236-րդ հոդվածի 1-ին մասի համաձայն՝ կազմակերպությունները և ֆիզի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կան անձինք անշարժ գույքի հարկի տարեկան գումարները (այդ թվում` Օրենսգրքի 231-րդ հոդ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 xml:space="preserve">վածի 3-րդ մասով սահմանված դեպքերում ու կարգով հաշվարկված անշարժ գույքի հարկի պարտավորության գումարները) անշարժ գույքի գտնվելու վայրի համայնքի բյուջե են վճարում </w:t>
      </w:r>
      <w:r w:rsidRPr="003663B2">
        <w:rPr>
          <w:rFonts w:ascii="GHEA Grapalat" w:hAnsi="GHEA Grapalat"/>
          <w:bCs/>
          <w:i/>
          <w:iCs/>
          <w:noProof/>
          <w:lang w:val="hy-AM"/>
        </w:rPr>
        <w:t>մինչև հարկային տարվա</w:t>
      </w:r>
      <w:r w:rsidRPr="003663B2">
        <w:rPr>
          <w:rFonts w:ascii="GHEA Grapalat" w:hAnsi="GHEA Grapalat"/>
          <w:bCs/>
          <w:iCs/>
          <w:noProof/>
          <w:lang w:val="hy-AM"/>
        </w:rPr>
        <w:t xml:space="preserve"> </w:t>
      </w:r>
      <w:r w:rsidRPr="003663B2">
        <w:rPr>
          <w:rFonts w:ascii="GHEA Grapalat" w:hAnsi="GHEA Grapalat"/>
          <w:bCs/>
          <w:i/>
          <w:iCs/>
          <w:noProof/>
          <w:lang w:val="hy-AM"/>
        </w:rPr>
        <w:t>դեկտեմբերի 1-ը</w:t>
      </w:r>
      <w:r w:rsidRPr="003663B2">
        <w:rPr>
          <w:rFonts w:ascii="GHEA Grapalat" w:hAnsi="GHEA Grapalat"/>
          <w:bCs/>
          <w:iCs/>
          <w:noProof/>
          <w:lang w:val="hy-AM"/>
        </w:rPr>
        <w:t xml:space="preserve"> </w:t>
      </w:r>
      <w:r w:rsidRPr="003663B2">
        <w:rPr>
          <w:rFonts w:ascii="GHEA Grapalat" w:hAnsi="GHEA Grapalat"/>
          <w:bCs/>
          <w:i/>
          <w:iCs/>
          <w:noProof/>
          <w:lang w:val="hy-AM"/>
        </w:rPr>
        <w:t>ներառյալ</w:t>
      </w:r>
      <w:r w:rsidRPr="003663B2">
        <w:rPr>
          <w:rFonts w:ascii="GHEA Grapalat" w:hAnsi="GHEA Grapalat"/>
          <w:bCs/>
          <w:iCs/>
          <w:noProof/>
          <w:lang w:val="hy-AM"/>
        </w:rPr>
        <w:t>` հաշվի առնելով նույն հոդվա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ծով սահման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ված առանձնահատկությունները: Օրենսգրքի 251-րդ հոդվածի 1-ին մասի համա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ձայն՝ կազմակեր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պությունները և ֆիզիկական անձինք փոխադրամիջոցների գույ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քահարկի տարե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կան գումարները (այդ թվում` Օրենսգրքի 246-րդ հոդվածի 3-րդ մասի 1-3-րդ կետերով սահ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մանված դեպքերում և կարգով հաշվարկված գույքահարկի պարտա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վո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թյան գումար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ները) իրենց պետական գրանց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 xml:space="preserve">ման (հաշվառման) վայրի համայնքի բյուջե են վճարում </w:t>
      </w:r>
      <w:r w:rsidRPr="003663B2">
        <w:rPr>
          <w:rFonts w:ascii="GHEA Grapalat" w:hAnsi="GHEA Grapalat"/>
          <w:bCs/>
          <w:i/>
          <w:iCs/>
          <w:noProof/>
          <w:lang w:val="hy-AM"/>
        </w:rPr>
        <w:t>մինչև հարկային տարվա դեկտեմբերի</w:t>
      </w:r>
      <w:r w:rsidR="00687D1E">
        <w:rPr>
          <w:rFonts w:ascii="GHEA Grapalat" w:hAnsi="GHEA Grapalat"/>
          <w:bCs/>
          <w:i/>
          <w:iCs/>
          <w:noProof/>
          <w:lang w:val="hy-AM"/>
        </w:rPr>
        <w:t xml:space="preserve">   </w:t>
      </w:r>
      <w:r w:rsidRPr="003663B2">
        <w:rPr>
          <w:rFonts w:ascii="GHEA Grapalat" w:hAnsi="GHEA Grapalat"/>
          <w:bCs/>
          <w:i/>
          <w:iCs/>
          <w:noProof/>
          <w:lang w:val="hy-AM"/>
        </w:rPr>
        <w:t xml:space="preserve"> 1-ը ներառյալ</w:t>
      </w:r>
      <w:r w:rsidRPr="003663B2">
        <w:rPr>
          <w:rFonts w:ascii="GHEA Grapalat" w:hAnsi="GHEA Grapalat"/>
          <w:bCs/>
          <w:iCs/>
          <w:noProof/>
          <w:lang w:val="hy-AM"/>
        </w:rPr>
        <w:t>` հաշվի առնելով նույն հոդ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վա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ծով սահմանված առանձնահատկությունները:</w:t>
      </w:r>
    </w:p>
    <w:p w:rsidR="003663B2" w:rsidRPr="003663B2" w:rsidRDefault="003663B2" w:rsidP="003663B2">
      <w:pPr>
        <w:pStyle w:val="ListParagraph"/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/>
          <w:bCs/>
          <w:iCs/>
          <w:noProof/>
          <w:lang w:val="hy-AM"/>
        </w:rPr>
      </w:pPr>
      <w:r w:rsidRPr="003663B2">
        <w:rPr>
          <w:rFonts w:ascii="GHEA Grapalat" w:hAnsi="GHEA Grapalat"/>
          <w:bCs/>
          <w:iCs/>
          <w:noProof/>
          <w:lang w:val="hy-AM"/>
        </w:rPr>
        <w:t>Այս առումով, հայտնում ենք, որ առաջարկվող՝ գույքային հարկերից ամբողջությամբ ազատ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ման արտոնության կիրառման ժամանակ առաջանալու են մի շարք խնդիրներ։ Մաս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վորապես, գործնականում առկա են լինելու բազմաթիվ դեպքեր, երբ արտոնությունը կիրա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 xml:space="preserve">ռելի լինելու </w:t>
      </w:r>
      <w:r w:rsidRPr="003663B2">
        <w:rPr>
          <w:rFonts w:ascii="GHEA Grapalat" w:hAnsi="GHEA Grapalat"/>
          <w:bCs/>
          <w:iCs/>
          <w:noProof/>
          <w:lang w:val="hy-AM"/>
        </w:rPr>
        <w:lastRenderedPageBreak/>
        <w:t>հանգամանքը որոշելու համար անհրաժեշտ է լինելու որպեսզի տարին ավարտվի։ Մյուս կողմից, գույքային հարկերի գծով պարտավորությունները պետք է կատար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վեն մինչև դեկտեմբերի 1-ը ներառյալ, հետևաբար ստացվելու է այնպես, որ պար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տա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վո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րու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թյուն</w:t>
      </w:r>
      <w:r w:rsidRPr="003663B2">
        <w:rPr>
          <w:rFonts w:ascii="GHEA Grapalat" w:hAnsi="GHEA Grapalat"/>
          <w:bCs/>
          <w:iCs/>
          <w:noProof/>
          <w:lang w:val="hy-AM"/>
        </w:rPr>
        <w:softHyphen/>
        <w:t>ները կատարվելու են, որից հե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տո անհրաժեշտ է լինելու հետ վերադարձնել կամ հաշվանցել արդեն իսկ կատարված պարտա</w:t>
      </w:r>
      <w:r w:rsidR="00687D1E">
        <w:rPr>
          <w:rFonts w:ascii="GHEA Grapalat" w:hAnsi="GHEA Grapalat"/>
          <w:bCs/>
          <w:iCs/>
          <w:noProof/>
          <w:lang w:val="hy-AM"/>
        </w:rPr>
        <w:softHyphen/>
      </w:r>
      <w:r w:rsidRPr="003663B2">
        <w:rPr>
          <w:rFonts w:ascii="GHEA Grapalat" w:hAnsi="GHEA Grapalat"/>
          <w:bCs/>
          <w:iCs/>
          <w:noProof/>
          <w:lang w:val="hy-AM"/>
        </w:rPr>
        <w:t>վորությունները։</w:t>
      </w:r>
    </w:p>
    <w:p w:rsidR="003663B2" w:rsidRPr="003663B2" w:rsidRDefault="003663B2" w:rsidP="003663B2">
      <w:pPr>
        <w:pStyle w:val="ListParagraph"/>
        <w:numPr>
          <w:ilvl w:val="0"/>
          <w:numId w:val="14"/>
        </w:numPr>
        <w:tabs>
          <w:tab w:val="clear" w:pos="1440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/>
          <w:bCs/>
          <w:iCs/>
          <w:noProof/>
          <w:lang w:val="hy-AM"/>
        </w:rPr>
      </w:pP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t>Օրենսգրքի 232-րդ և 247-րդ հոդվածների համաձայն՝ անշարժ գույքի հարկի և փոխա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  <w:t>դ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  <w:t>րամիջոցների գույքահարկի հաշվարկման և վճարման համար հաշվետու ժամա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  <w:t>նա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  <w:t>կա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  <w:t>շրջան է համարվում յուրաքանչյուր հաշվետու տարին: Այս առումով, հայտնում ենք, որ գոր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  <w:t>ծող օրենս</w:t>
      </w:r>
      <w:r w:rsidR="00687D1E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t>դրությամբ գույքային հարկերի՝ ըստ ամիսների հաշվարկման ընթա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  <w:t>ցա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  <w:t>կար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  <w:t>գեր սահ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  <w:t>ման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  <w:t xml:space="preserve">ված չեն, ինչը նշանակում է, որ նախագծով ներկայացված՝ 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af-ZA" w:eastAsia="ru-RU"/>
        </w:rPr>
        <w:t>առաջ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af-ZA" w:eastAsia="ru-RU"/>
        </w:rPr>
        <w:softHyphen/>
        <w:t>նագծում մար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af-ZA" w:eastAsia="ru-RU"/>
        </w:rPr>
        <w:softHyphen/>
        <w:t>տա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af-ZA" w:eastAsia="ru-RU"/>
        </w:rPr>
        <w:softHyphen/>
        <w:t>կան հեր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af-ZA" w:eastAsia="ru-RU"/>
        </w:rPr>
        <w:softHyphen/>
        <w:t>թա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af-ZA" w:eastAsia="ru-RU"/>
        </w:rPr>
        <w:softHyphen/>
        <w:t>պա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af-ZA" w:eastAsia="ru-RU"/>
        </w:rPr>
        <w:softHyphen/>
        <w:t>հու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af-ZA" w:eastAsia="ru-RU"/>
        </w:rPr>
        <w:softHyphen/>
        <w:t>թյուն իրա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af-ZA" w:eastAsia="ru-RU"/>
        </w:rPr>
        <w:softHyphen/>
        <w:t>կա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af-ZA" w:eastAsia="ru-RU"/>
        </w:rPr>
        <w:softHyphen/>
        <w:t>նաց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t>ր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af-ZA" w:eastAsia="ru-RU"/>
        </w:rPr>
        <w:t>ած ամիսների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t xml:space="preserve"> համար արտոնություն կիրառելու առա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  <w:t>ջար</w:t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</w:r>
      <w:r w:rsidRPr="003663B2">
        <w:rPr>
          <w:rFonts w:ascii="GHEA Grapalat" w:eastAsia="Times New Roman" w:hAnsi="GHEA Grapalat" w:cs="GHEA Grapalat"/>
          <w:color w:val="000000"/>
          <w:szCs w:val="24"/>
          <w:shd w:val="clear" w:color="auto" w:fill="FFFFFF"/>
          <w:lang w:val="hy-AM" w:eastAsia="ru-RU"/>
        </w:rPr>
        <w:softHyphen/>
        <w:t>կությունն անիրագործելի է:</w:t>
      </w:r>
    </w:p>
    <w:bookmarkEnd w:id="0"/>
    <w:p w:rsidR="00097A4E" w:rsidRDefault="00097A4E" w:rsidP="003663B2">
      <w:pPr>
        <w:tabs>
          <w:tab w:val="left" w:pos="567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Ամփոփելով </w:t>
      </w:r>
      <w:r w:rsidR="003663B2" w:rsidRPr="003663B2">
        <w:rPr>
          <w:rFonts w:ascii="GHEA Grapalat" w:hAnsi="GHEA Grapalat" w:cs="Sylfaen"/>
          <w:noProof/>
          <w:lang w:val="hy-AM"/>
        </w:rPr>
        <w:t>վերոգրյալը</w:t>
      </w:r>
      <w:r w:rsidR="003663B2" w:rsidRPr="003663B2">
        <w:rPr>
          <w:rFonts w:ascii="GHEA Grapalat" w:hAnsi="GHEA Grapalat"/>
          <w:noProof/>
          <w:lang w:val="hy-AM"/>
        </w:rPr>
        <w:t xml:space="preserve">՝ </w:t>
      </w:r>
      <w:r>
        <w:rPr>
          <w:rFonts w:ascii="GHEA Grapalat" w:hAnsi="GHEA Grapalat"/>
          <w:noProof/>
          <w:lang w:val="hy-AM"/>
        </w:rPr>
        <w:t xml:space="preserve">Հայաստանի Հանրապետության կառավարությունն առաջարկում է նախագծով քննարկվող </w:t>
      </w:r>
      <w:r w:rsidR="003663B2" w:rsidRPr="003663B2">
        <w:rPr>
          <w:rFonts w:ascii="GHEA Grapalat" w:hAnsi="GHEA Grapalat"/>
          <w:noProof/>
          <w:lang w:val="hy-AM"/>
        </w:rPr>
        <w:t xml:space="preserve"> </w:t>
      </w:r>
      <w:r>
        <w:rPr>
          <w:rFonts w:ascii="GHEA Grapalat" w:hAnsi="GHEA Grapalat"/>
          <w:noProof/>
          <w:lang w:val="hy-AM"/>
        </w:rPr>
        <w:t xml:space="preserve">օրենսգրքի </w:t>
      </w:r>
      <w:r>
        <w:rPr>
          <w:rFonts w:ascii="GHEA Grapalat" w:hAnsi="GHEA Grapalat"/>
          <w:noProof/>
          <w:lang w:val="hy-AM"/>
        </w:rPr>
        <w:t>գործող</w:t>
      </w:r>
      <w:r>
        <w:rPr>
          <w:rFonts w:ascii="GHEA Grapalat" w:hAnsi="GHEA Grapalat"/>
          <w:noProof/>
          <w:lang w:val="hy-AM"/>
        </w:rPr>
        <w:t xml:space="preserve"> հոդվածները թողնել անփոփոխ:</w:t>
      </w:r>
    </w:p>
    <w:p w:rsidR="003663B2" w:rsidRPr="003663B2" w:rsidRDefault="003663B2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3663B2" w:rsidRDefault="003663B2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097A4E" w:rsidRPr="003663B2" w:rsidRDefault="00097A4E" w:rsidP="003663B2">
      <w:pPr>
        <w:spacing w:after="120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3663B2" w:rsidRPr="003663B2" w:rsidRDefault="003663B2" w:rsidP="00097A4E">
      <w:pPr>
        <w:spacing w:after="120" w:line="276" w:lineRule="auto"/>
        <w:jc w:val="center"/>
        <w:rPr>
          <w:rFonts w:ascii="GHEA Grapalat" w:eastAsia="Times New Roman" w:hAnsi="GHEA Grapalat"/>
          <w:bCs/>
          <w:iCs/>
          <w:szCs w:val="24"/>
          <w:lang w:val="de-AT" w:eastAsia="ru-RU"/>
        </w:rPr>
      </w:pPr>
      <w:r w:rsidRPr="003663B2">
        <w:rPr>
          <w:rFonts w:ascii="GHEA Grapalat" w:eastAsia="Times New Roman" w:hAnsi="GHEA Grapalat"/>
          <w:bCs/>
          <w:iCs/>
          <w:szCs w:val="24"/>
          <w:lang w:val="de-AT" w:eastAsia="ru-RU"/>
        </w:rPr>
        <w:t>ԵԶՐԱԿԱՑՈՒԹՅՈՒՆ</w:t>
      </w:r>
    </w:p>
    <w:p w:rsidR="003663B2" w:rsidRPr="003663B2" w:rsidRDefault="003663B2" w:rsidP="00097A4E">
      <w:pPr>
        <w:spacing w:after="0" w:line="276" w:lineRule="auto"/>
        <w:jc w:val="center"/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</w:pPr>
      <w:r w:rsidRPr="003663B2">
        <w:rPr>
          <w:rFonts w:ascii="GHEA Grapalat" w:hAnsi="GHEA Grapalat"/>
          <w:szCs w:val="24"/>
          <w:lang w:val="af-ZA"/>
        </w:rPr>
        <w:t>«Հայաստանի Հանրապետության հարկային օրենսգրքում լրացումներ կատարելու մասին» ՀՀ օրենքի նախագծի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 xml:space="preserve">՝ պետական բյուջեի եկամուտների էական նվազեցման </w:t>
      </w:r>
      <w:r w:rsidRPr="003663B2">
        <w:rPr>
          <w:rFonts w:ascii="GHEA Grapalat" w:hAnsi="GHEA Grapalat" w:cs="Sylfaen"/>
          <w:szCs w:val="24"/>
          <w:lang w:val="hy-AM" w:eastAsia="x-none"/>
        </w:rPr>
        <w:t>կամ ծախ</w:t>
      </w:r>
      <w:r w:rsidRPr="003663B2">
        <w:rPr>
          <w:rFonts w:ascii="GHEA Grapalat" w:hAnsi="GHEA Grapalat" w:cs="Sylfaen"/>
          <w:szCs w:val="24"/>
          <w:lang w:val="hy-AM" w:eastAsia="x-none"/>
        </w:rPr>
        <w:softHyphen/>
        <w:t>սերի ավելացման վերաբերյալ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 xml:space="preserve"> </w:t>
      </w:r>
    </w:p>
    <w:p w:rsidR="003663B2" w:rsidRPr="003663B2" w:rsidRDefault="003663B2" w:rsidP="003663B2">
      <w:pPr>
        <w:spacing w:after="0"/>
        <w:ind w:firstLine="567"/>
        <w:jc w:val="both"/>
        <w:rPr>
          <w:rFonts w:ascii="GHEA Grapalat" w:eastAsia="Times New Roman" w:hAnsi="GHEA Grapalat"/>
          <w:szCs w:val="24"/>
          <w:lang w:val="hy-AM" w:eastAsia="ru-RU"/>
        </w:rPr>
      </w:pPr>
    </w:p>
    <w:p w:rsidR="003663B2" w:rsidRPr="003663B2" w:rsidRDefault="003663B2" w:rsidP="003663B2">
      <w:pPr>
        <w:spacing w:after="0"/>
        <w:ind w:firstLine="567"/>
        <w:jc w:val="both"/>
        <w:rPr>
          <w:rFonts w:ascii="GHEA Grapalat" w:eastAsia="Times New Roman" w:hAnsi="GHEA Grapalat"/>
          <w:szCs w:val="24"/>
          <w:lang w:val="af-ZA" w:eastAsia="ru-RU"/>
        </w:rPr>
      </w:pPr>
    </w:p>
    <w:p w:rsidR="003663B2" w:rsidRPr="003663B2" w:rsidRDefault="003663B2" w:rsidP="003663B2">
      <w:pPr>
        <w:pStyle w:val="ListParagraph"/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</w:pP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eastAsia="ru-RU"/>
        </w:rPr>
        <w:t>Նախագծով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eastAsia="ru-RU"/>
        </w:rPr>
        <w:t>առաջարկվում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eastAsia="ru-RU"/>
        </w:rPr>
        <w:t>է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 xml:space="preserve"> սահմանել, որ՝ </w:t>
      </w:r>
    </w:p>
    <w:p w:rsidR="003663B2" w:rsidRPr="003663B2" w:rsidRDefault="003663B2" w:rsidP="003663B2">
      <w:pPr>
        <w:pStyle w:val="ListParagraph"/>
        <w:numPr>
          <w:ilvl w:val="0"/>
          <w:numId w:val="16"/>
        </w:numPr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</w:pP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>ՀՀ հարկային օրենսգրքի այսուհետ՝ Օրենսգիրք 230-րդ հոդվածի 1-ին մասի 15-րդ կետով սահմանված՝ անշարժ գույքի հարկից և Օրենսգրքի 245-րդ հոդվածի 1-ին մասի 4-րդ կետով սահմանված՝ փոխադ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րա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մի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ջոց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ների գույքահարկից ամբողջությամբ ազատման արտո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vertAlign w:val="subscript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vertAlign w:val="subscript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նությունները կիրառվում են նաև առաջնագծում մարտական հերթապահություն իրա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նացրած ոստի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նու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թյան զորքերի այն ծառայողների նկատմամբ, ովքեր օրացուցային տարվա ընթացքում առնվազն 42 օր, սակայն 6 ամսվա ընթացքում ոչ պակաս, քան 28 օր, առաջ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նագծում իրա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նացրել են մարտական հերթապահության: Ընդ որում, եթե առաջ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գ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ծում մարտական հերթապահու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թյունն իրականացվել է 6 ամսից ավելի, սակայն 1 տարուց պակաս ժամկետով, ապա արտո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նու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թյունները կիրառվում են միայն առաջ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նագծում մար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տա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կան հեր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թա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պա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հու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թյուն իրա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նացրած ամիսների մասով,</w:t>
      </w:r>
    </w:p>
    <w:p w:rsidR="003663B2" w:rsidRPr="003663B2" w:rsidRDefault="003663B2" w:rsidP="003663B2">
      <w:pPr>
        <w:pStyle w:val="ListParagraph"/>
        <w:numPr>
          <w:ilvl w:val="0"/>
          <w:numId w:val="16"/>
        </w:numPr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</w:pP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t>Օրենսգրքի 230-րդ հոդվածի 1-ին մասի 16-րդ կետով սահմանված՝ անշարժ գույքի հար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կից և Օրենսգրքի 245-րդ հոդվածի 1-ին մասի 5-րդ կետով սահմանված՝ փոխադ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րա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մի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ջոց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ների գույքահարկից մասնակի ազատման արտո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նությունները կիրառվում են նաև առնվազն 9 տարի առաջնագծում մարտա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կան հերթապահություն իրա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կա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նացրած ոստիկա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նու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թյան զոր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քերի ծառայողների նկատ</w:t>
      </w: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val="af-ZA" w:eastAsia="ru-RU"/>
        </w:rPr>
        <w:softHyphen/>
        <w:t>մամբ:</w:t>
      </w:r>
    </w:p>
    <w:p w:rsidR="003663B2" w:rsidRPr="003663B2" w:rsidRDefault="003663B2" w:rsidP="003663B2">
      <w:pPr>
        <w:pStyle w:val="ListParagraph"/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b/>
          <w:bCs/>
          <w:iCs/>
          <w:color w:val="000000"/>
          <w:szCs w:val="24"/>
          <w:shd w:val="clear" w:color="auto" w:fill="FFFFFF"/>
          <w:lang w:val="af-ZA" w:eastAsia="ru-RU"/>
        </w:rPr>
      </w:pPr>
      <w:r w:rsidRPr="003663B2">
        <w:rPr>
          <w:rFonts w:ascii="GHEA Grapalat" w:eastAsia="Times New Roman" w:hAnsi="GHEA Grapalat"/>
          <w:color w:val="000000"/>
          <w:szCs w:val="24"/>
          <w:shd w:val="clear" w:color="auto" w:fill="FFFFFF"/>
          <w:lang w:eastAsia="ru-RU"/>
        </w:rPr>
        <w:t>Հաշվի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 xml:space="preserve"> առնելով վերոգրյալը՝ հայտ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նում ենք, որ նախա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գծի ընդու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նումը չի հանգեցնի ՀՀ պետա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կան բյու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ջեի եկամուտ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ների նվազեցման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eastAsia="ru-RU"/>
        </w:rPr>
        <w:t>և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eastAsia="ru-RU"/>
        </w:rPr>
        <w:t>կարող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eastAsia="ru-RU"/>
        </w:rPr>
        <w:t>է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eastAsia="ru-RU"/>
        </w:rPr>
        <w:t>հանգեցնել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eastAsia="ru-RU"/>
        </w:rPr>
        <w:t>ՀՀ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eastAsia="ru-RU"/>
        </w:rPr>
        <w:t>պետական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eastAsia="ru-RU"/>
        </w:rPr>
        <w:t>բյուջեի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eastAsia="ru-RU"/>
        </w:rPr>
        <w:t>ծախսերի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eastAsia="ru-RU"/>
        </w:rPr>
        <w:t>ավելացման</w:t>
      </w:r>
      <w:r w:rsidRPr="003663B2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>:</w:t>
      </w:r>
    </w:p>
    <w:p w:rsidR="003663B2" w:rsidRPr="003663B2" w:rsidRDefault="003663B2">
      <w:pPr>
        <w:rPr>
          <w:rFonts w:ascii="GHEA Grapalat" w:hAnsi="GHEA Grapalat"/>
          <w:sz w:val="20"/>
          <w:lang w:val="af-ZA"/>
        </w:rPr>
      </w:pPr>
    </w:p>
    <w:p w:rsidR="00836FE7" w:rsidRPr="007D11F1" w:rsidRDefault="00836FE7">
      <w:pPr>
        <w:rPr>
          <w:rFonts w:ascii="GHEA Grapalat" w:hAnsi="GHEA Grapalat"/>
          <w:lang w:val="fr-FR"/>
        </w:rPr>
      </w:pPr>
      <w:r w:rsidRPr="007D11F1">
        <w:rPr>
          <w:rFonts w:ascii="GHEA Grapalat" w:hAnsi="GHEA Grapalat"/>
          <w:noProof/>
        </w:rPr>
        <w:lastRenderedPageBreak/>
        <w:drawing>
          <wp:inline distT="0" distB="0" distL="0" distR="0">
            <wp:extent cx="6131808" cy="7134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079" cy="7138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FE7" w:rsidRPr="007D11F1" w:rsidRDefault="00836FE7">
      <w:pPr>
        <w:rPr>
          <w:rFonts w:ascii="GHEA Grapalat" w:hAnsi="GHEA Grapalat"/>
          <w:lang w:val="fr-FR"/>
        </w:rPr>
      </w:pPr>
    </w:p>
    <w:p w:rsidR="00836FE7" w:rsidRPr="007D11F1" w:rsidRDefault="00836FE7">
      <w:pPr>
        <w:rPr>
          <w:rFonts w:ascii="GHEA Grapalat" w:hAnsi="GHEA Grapalat"/>
          <w:lang w:val="fr-FR"/>
        </w:rPr>
      </w:pPr>
    </w:p>
    <w:p w:rsidR="00836FE7" w:rsidRPr="007D11F1" w:rsidRDefault="00836FE7">
      <w:pPr>
        <w:rPr>
          <w:rFonts w:ascii="GHEA Grapalat" w:hAnsi="GHEA Grapalat"/>
          <w:lang w:val="fr-FR"/>
        </w:rPr>
      </w:pP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7D11F1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7D11F1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13 նոյեմբերի</w:t>
      </w:r>
      <w:r w:rsidRPr="007D11F1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2019թ.</w:t>
      </w: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  <w:r w:rsidRPr="007D11F1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720" w:right="4" w:firstLine="0"/>
        <w:jc w:val="right"/>
        <w:rPr>
          <w:rFonts w:ascii="GHEA Grapalat" w:hAnsi="GHEA Grapalat" w:cs="Sylfaen"/>
          <w:color w:val="auto"/>
          <w:spacing w:val="0"/>
          <w:sz w:val="22"/>
          <w:szCs w:val="22"/>
          <w:u w:val="none"/>
          <w:lang w:val="af-ZA"/>
        </w:rPr>
      </w:pPr>
      <w:r w:rsidRPr="007D11F1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-24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7D11F1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Հայաստանի Հանրապետության Ազգային ժողովի «Լուսավոր Հայաստան» խմբակցության կողմից օրենսդրական նախաձեռնության կարգով ներկայացված </w:t>
      </w:r>
      <w:r w:rsidRPr="007D11F1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«Հայաստանի Հանրապետության հարկային օրենսգրքում լրացումներ կատարելու մասին</w:t>
      </w:r>
      <w:r w:rsidRPr="007D11F1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» օրենքի նախագծի քննարկման համար գլխադասային նշանակել Տնտեսական հարցերի մշտական հանձնաժողովը:</w:t>
      </w: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836FE7" w:rsidRPr="007D11F1" w:rsidRDefault="00836FE7" w:rsidP="00836FE7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836FE7" w:rsidRPr="007D11F1" w:rsidRDefault="00836FE7" w:rsidP="00836FE7">
      <w:pPr>
        <w:pStyle w:val="Title"/>
        <w:tabs>
          <w:tab w:val="left" w:pos="8280"/>
        </w:tabs>
        <w:spacing w:line="360" w:lineRule="auto"/>
        <w:ind w:left="180" w:right="4" w:firstLine="540"/>
        <w:jc w:val="both"/>
        <w:rPr>
          <w:rFonts w:ascii="GHEA Grapalat" w:hAnsi="GHEA Grapalat"/>
          <w:sz w:val="22"/>
          <w:szCs w:val="22"/>
          <w:lang w:val="af-ZA"/>
        </w:rPr>
      </w:pPr>
      <w:r w:rsidRPr="007D11F1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 ԱՐԱՐԱՏ ՄԻՐԶՈՅԱՆ</w:t>
      </w:r>
      <w:r w:rsidRPr="007D11F1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836FE7" w:rsidRPr="007D11F1" w:rsidRDefault="00836FE7">
      <w:pPr>
        <w:rPr>
          <w:rFonts w:ascii="GHEA Grapalat" w:hAnsi="GHEA Grapalat"/>
          <w:lang w:val="fr-FR"/>
        </w:rPr>
      </w:pPr>
    </w:p>
    <w:p w:rsidR="007D11F1" w:rsidRPr="007D11F1" w:rsidRDefault="007D11F1">
      <w:pPr>
        <w:rPr>
          <w:rFonts w:ascii="GHEA Grapalat" w:hAnsi="GHEA Grapalat"/>
          <w:lang w:val="fr-FR"/>
        </w:rPr>
      </w:pPr>
    </w:p>
    <w:p w:rsidR="007D11F1" w:rsidRPr="007D11F1" w:rsidRDefault="007D11F1">
      <w:pPr>
        <w:rPr>
          <w:rFonts w:ascii="GHEA Grapalat" w:hAnsi="GHEA Grapalat"/>
          <w:lang w:val="fr-FR"/>
        </w:rPr>
      </w:pPr>
    </w:p>
    <w:p w:rsidR="007D11F1" w:rsidRPr="007D11F1" w:rsidRDefault="007D11F1">
      <w:pPr>
        <w:rPr>
          <w:rFonts w:ascii="GHEA Grapalat" w:hAnsi="GHEA Grapalat"/>
          <w:lang w:val="fr-FR"/>
        </w:rPr>
      </w:pPr>
    </w:p>
    <w:p w:rsidR="007D11F1" w:rsidRPr="007D11F1" w:rsidRDefault="007D11F1">
      <w:pPr>
        <w:rPr>
          <w:rFonts w:ascii="GHEA Grapalat" w:hAnsi="GHEA Grapalat"/>
          <w:lang w:val="fr-FR"/>
        </w:rPr>
      </w:pPr>
    </w:p>
    <w:p w:rsidR="007D11F1" w:rsidRPr="007D11F1" w:rsidRDefault="007D11F1">
      <w:pPr>
        <w:rPr>
          <w:rFonts w:ascii="GHEA Grapalat" w:hAnsi="GHEA Grapalat"/>
          <w:lang w:val="fr-FR"/>
        </w:rPr>
      </w:pPr>
    </w:p>
    <w:p w:rsidR="007D11F1" w:rsidRPr="007D11F1" w:rsidRDefault="007D11F1">
      <w:pPr>
        <w:rPr>
          <w:rFonts w:ascii="GHEA Grapalat" w:hAnsi="GHEA Grapalat"/>
          <w:lang w:val="fr-FR"/>
        </w:rPr>
      </w:pPr>
    </w:p>
    <w:p w:rsidR="007D11F1" w:rsidRPr="007D11F1" w:rsidRDefault="007D11F1">
      <w:pPr>
        <w:rPr>
          <w:rFonts w:ascii="GHEA Grapalat" w:hAnsi="GHEA Grapalat"/>
          <w:lang w:val="fr-FR"/>
        </w:rPr>
      </w:pPr>
    </w:p>
    <w:p w:rsidR="007D11F1" w:rsidRPr="007D11F1" w:rsidRDefault="007D11F1">
      <w:pPr>
        <w:rPr>
          <w:rFonts w:ascii="GHEA Grapalat" w:hAnsi="GHEA Grapalat"/>
          <w:lang w:val="fr-FR"/>
        </w:rPr>
      </w:pPr>
    </w:p>
    <w:p w:rsidR="007D11F1" w:rsidRPr="00D91A81" w:rsidRDefault="007D11F1" w:rsidP="007D11F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D11F1" w:rsidRPr="00D91A81" w:rsidRDefault="007D11F1" w:rsidP="007D11F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D11F1" w:rsidRPr="007D11F1" w:rsidRDefault="007D11F1" w:rsidP="007D11F1">
      <w:pPr>
        <w:spacing w:after="0" w:line="240" w:lineRule="auto"/>
        <w:jc w:val="right"/>
        <w:rPr>
          <w:rFonts w:ascii="GHEA Grapalat" w:eastAsia="Times New Roman" w:hAnsi="GHEA Grapalat" w:cs="Times New Roman"/>
          <w:lang w:val="fr-FR"/>
        </w:rPr>
      </w:pPr>
      <w:r w:rsidRPr="007D11F1">
        <w:rPr>
          <w:rFonts w:ascii="GHEA Grapalat" w:eastAsia="Times New Roman" w:hAnsi="GHEA Grapalat" w:cs="Arial"/>
          <w:i/>
          <w:iCs/>
        </w:rPr>
        <w:t>ՆԱԽԱԳԻ</w:t>
      </w:r>
      <w:r w:rsidRPr="007D11F1">
        <w:rPr>
          <w:rFonts w:ascii="GHEA Grapalat" w:eastAsia="Times New Roman" w:hAnsi="GHEA Grapalat" w:cs="Times New Roman"/>
          <w:i/>
          <w:iCs/>
        </w:rPr>
        <w:t>Ծ</w:t>
      </w:r>
    </w:p>
    <w:p w:rsidR="007D11F1" w:rsidRPr="007D11F1" w:rsidRDefault="007D11F1" w:rsidP="007D11F1">
      <w:pPr>
        <w:spacing w:after="0" w:line="240" w:lineRule="auto"/>
        <w:rPr>
          <w:rFonts w:ascii="GHEA Grapalat" w:eastAsia="Times New Roman" w:hAnsi="GHEA Grapalat" w:cs="Times New Roman"/>
          <w:lang w:val="fr-FR"/>
        </w:rPr>
      </w:pPr>
      <w:r w:rsidRPr="007D11F1">
        <w:rPr>
          <w:rFonts w:ascii="GHEA Grapalat" w:eastAsia="Times New Roman" w:hAnsi="GHEA Grapalat" w:cs="Times New Roman"/>
          <w:i/>
          <w:iCs/>
        </w:rPr>
        <w:t>Խ</w:t>
      </w:r>
      <w:r w:rsidRPr="007D11F1">
        <w:rPr>
          <w:rFonts w:ascii="GHEA Grapalat" w:eastAsia="Times New Roman" w:hAnsi="GHEA Grapalat" w:cs="Times New Roman"/>
          <w:i/>
          <w:iCs/>
          <w:lang w:val="fr-FR"/>
        </w:rPr>
        <w:t>-363-13.11.2019-</w:t>
      </w:r>
      <w:r w:rsidRPr="007D11F1">
        <w:rPr>
          <w:rFonts w:ascii="GHEA Grapalat" w:eastAsia="Times New Roman" w:hAnsi="GHEA Grapalat" w:cs="Times New Roman"/>
          <w:i/>
          <w:iCs/>
        </w:rPr>
        <w:t>ՏՀ</w:t>
      </w:r>
      <w:r w:rsidRPr="007D11F1">
        <w:rPr>
          <w:rFonts w:ascii="GHEA Grapalat" w:eastAsia="Times New Roman" w:hAnsi="GHEA Grapalat" w:cs="Times New Roman"/>
          <w:i/>
          <w:iCs/>
          <w:lang w:val="fr-FR"/>
        </w:rPr>
        <w:t>-011/0</w:t>
      </w:r>
    </w:p>
    <w:p w:rsidR="007D11F1" w:rsidRPr="007D11F1" w:rsidRDefault="007D11F1" w:rsidP="007D11F1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fr-FR"/>
        </w:rPr>
      </w:pPr>
      <w:r w:rsidRPr="007D11F1">
        <w:rPr>
          <w:rFonts w:ascii="GHEA Grapalat" w:eastAsia="Times New Roman" w:hAnsi="GHEA Grapalat" w:cs="Times New Roman"/>
          <w:b/>
          <w:bCs/>
        </w:rPr>
        <w:t>ՀԱՅԱՍՏԱՆԻ</w:t>
      </w:r>
      <w:r w:rsidRPr="007D11F1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  <w:b/>
          <w:bCs/>
        </w:rPr>
        <w:t>ՀԱՆՐԱՊԵՏՈՒԹՅԱՆ</w:t>
      </w:r>
      <w:r w:rsidRPr="007D11F1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  <w:b/>
          <w:bCs/>
          <w:lang w:val="fr-FR"/>
        </w:rPr>
        <w:br/>
      </w:r>
      <w:r w:rsidRPr="007D11F1">
        <w:rPr>
          <w:rFonts w:ascii="GHEA Grapalat" w:eastAsia="Times New Roman" w:hAnsi="GHEA Grapalat" w:cs="Times New Roman"/>
          <w:b/>
          <w:bCs/>
        </w:rPr>
        <w:t>ՕՐԵՆՔԸ</w:t>
      </w:r>
    </w:p>
    <w:p w:rsidR="007D11F1" w:rsidRPr="007D11F1" w:rsidRDefault="007D11F1" w:rsidP="007D11F1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fr-FR"/>
        </w:rPr>
      </w:pPr>
      <w:r w:rsidRPr="007D11F1">
        <w:rPr>
          <w:rFonts w:ascii="GHEA Grapalat" w:eastAsia="Times New Roman" w:hAnsi="GHEA Grapalat" w:cs="Times New Roman"/>
          <w:b/>
          <w:bCs/>
        </w:rPr>
        <w:t>ՀԱՅԱՍՏԱՆԻ</w:t>
      </w:r>
      <w:r w:rsidRPr="007D11F1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  <w:b/>
          <w:bCs/>
        </w:rPr>
        <w:t>ՀԱՆՐԱՊԵՏՈՒԹՅԱՆ</w:t>
      </w:r>
      <w:r w:rsidRPr="007D11F1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  <w:b/>
          <w:bCs/>
        </w:rPr>
        <w:t>ՀԱՐԿԱՅԻՆ</w:t>
      </w:r>
      <w:r w:rsidRPr="007D11F1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  <w:b/>
          <w:bCs/>
        </w:rPr>
        <w:t>ՕՐԵՆՍԳՐՔՈՒՄ</w:t>
      </w:r>
      <w:r w:rsidRPr="007D11F1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  <w:b/>
          <w:bCs/>
        </w:rPr>
        <w:t>ԼՐԱՑՈՒՄՆԵՐ</w:t>
      </w:r>
      <w:r w:rsidRPr="007D11F1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  <w:b/>
          <w:bCs/>
        </w:rPr>
        <w:t>ԿԱՏԱՐԵԼՈՒ</w:t>
      </w:r>
      <w:r w:rsidRPr="007D11F1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  <w:b/>
          <w:bCs/>
        </w:rPr>
        <w:t>ՄԱՍԻՆ</w:t>
      </w:r>
    </w:p>
    <w:p w:rsidR="007D11F1" w:rsidRPr="007D11F1" w:rsidRDefault="007D11F1" w:rsidP="007D11F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7D11F1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7D11F1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1.</w:t>
      </w:r>
      <w:r w:rsidRPr="007D11F1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</w:p>
    <w:p w:rsidR="007D11F1" w:rsidRPr="007D11F1" w:rsidRDefault="007D11F1" w:rsidP="007D11F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7D11F1">
        <w:rPr>
          <w:rFonts w:ascii="GHEA Grapalat" w:eastAsia="Times New Roman" w:hAnsi="GHEA Grapalat" w:cs="Times New Roman"/>
        </w:rPr>
        <w:t>Հայաստանի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Հանրապետության</w:t>
      </w:r>
      <w:r w:rsidRPr="007D11F1">
        <w:rPr>
          <w:rFonts w:ascii="GHEA Grapalat" w:eastAsia="Times New Roman" w:hAnsi="GHEA Grapalat" w:cs="Times New Roman"/>
          <w:lang w:val="fr-FR"/>
        </w:rPr>
        <w:t xml:space="preserve"> 2016 </w:t>
      </w:r>
      <w:r w:rsidRPr="007D11F1">
        <w:rPr>
          <w:rFonts w:ascii="GHEA Grapalat" w:eastAsia="Times New Roman" w:hAnsi="GHEA Grapalat" w:cs="Times New Roman"/>
        </w:rPr>
        <w:t>թվականի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հոկտեմբերի</w:t>
      </w:r>
      <w:r w:rsidRPr="007D11F1">
        <w:rPr>
          <w:rFonts w:ascii="GHEA Grapalat" w:eastAsia="Times New Roman" w:hAnsi="GHEA Grapalat" w:cs="Times New Roman"/>
          <w:lang w:val="fr-FR"/>
        </w:rPr>
        <w:t xml:space="preserve"> 04-</w:t>
      </w:r>
      <w:r w:rsidRPr="007D11F1">
        <w:rPr>
          <w:rFonts w:ascii="GHEA Grapalat" w:eastAsia="Times New Roman" w:hAnsi="GHEA Grapalat" w:cs="Times New Roman"/>
        </w:rPr>
        <w:t>ի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հարկային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օրենսգրքի</w:t>
      </w:r>
      <w:r w:rsidRPr="007D11F1">
        <w:rPr>
          <w:rFonts w:ascii="GHEA Grapalat" w:eastAsia="Times New Roman" w:hAnsi="GHEA Grapalat" w:cs="Times New Roman"/>
          <w:lang w:val="fr-FR"/>
        </w:rPr>
        <w:t xml:space="preserve"> (</w:t>
      </w:r>
      <w:r w:rsidRPr="007D11F1">
        <w:rPr>
          <w:rFonts w:ascii="GHEA Grapalat" w:eastAsia="Times New Roman" w:hAnsi="GHEA Grapalat" w:cs="Times New Roman"/>
        </w:rPr>
        <w:t>այսուհետ՝</w:t>
      </w:r>
      <w:r w:rsidRPr="007D11F1">
        <w:rPr>
          <w:rFonts w:ascii="GHEA Grapalat" w:eastAsia="Times New Roman" w:hAnsi="GHEA Grapalat" w:cs="Times New Roman"/>
          <w:lang w:val="fr-FR"/>
        </w:rPr>
        <w:t xml:space="preserve"> «</w:t>
      </w:r>
      <w:r w:rsidRPr="007D11F1">
        <w:rPr>
          <w:rFonts w:ascii="GHEA Grapalat" w:eastAsia="Times New Roman" w:hAnsi="GHEA Grapalat" w:cs="Times New Roman"/>
        </w:rPr>
        <w:t>Օրենսգիրք</w:t>
      </w:r>
      <w:r w:rsidRPr="007D11F1">
        <w:rPr>
          <w:rFonts w:ascii="GHEA Grapalat" w:eastAsia="Times New Roman" w:hAnsi="GHEA Grapalat" w:cs="Times New Roman"/>
          <w:lang w:val="fr-FR"/>
        </w:rPr>
        <w:t>») 230-</w:t>
      </w:r>
      <w:r w:rsidRPr="007D11F1">
        <w:rPr>
          <w:rFonts w:ascii="GHEA Grapalat" w:eastAsia="Times New Roman" w:hAnsi="GHEA Grapalat" w:cs="Times New Roman"/>
        </w:rPr>
        <w:t>րդ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հոդվածի</w:t>
      </w:r>
      <w:r w:rsidRPr="007D11F1">
        <w:rPr>
          <w:rFonts w:ascii="GHEA Grapalat" w:eastAsia="Times New Roman" w:hAnsi="GHEA Grapalat" w:cs="Times New Roman"/>
          <w:lang w:val="fr-FR"/>
        </w:rPr>
        <w:t xml:space="preserve"> 1-</w:t>
      </w:r>
      <w:r w:rsidRPr="007D11F1">
        <w:rPr>
          <w:rFonts w:ascii="GHEA Grapalat" w:eastAsia="Times New Roman" w:hAnsi="GHEA Grapalat" w:cs="Times New Roman"/>
        </w:rPr>
        <w:t>ին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մասի՝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</w:p>
    <w:p w:rsidR="007D11F1" w:rsidRPr="007D11F1" w:rsidRDefault="007D11F1" w:rsidP="007D11F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7D11F1">
        <w:rPr>
          <w:rFonts w:ascii="GHEA Grapalat" w:eastAsia="Times New Roman" w:hAnsi="GHEA Grapalat" w:cs="Times New Roman"/>
          <w:lang w:val="fr-FR"/>
        </w:rPr>
        <w:t>1) 15-</w:t>
      </w:r>
      <w:r w:rsidRPr="007D11F1">
        <w:rPr>
          <w:rFonts w:ascii="GHEA Grapalat" w:eastAsia="Times New Roman" w:hAnsi="GHEA Grapalat" w:cs="Times New Roman"/>
        </w:rPr>
        <w:t>րդ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կետը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լրացնել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նոր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պարբերությամբ</w:t>
      </w:r>
      <w:r w:rsidRPr="007D11F1">
        <w:rPr>
          <w:rFonts w:ascii="GHEA Grapalat" w:eastAsia="Times New Roman" w:hAnsi="GHEA Grapalat" w:cs="Times New Roman"/>
          <w:lang w:val="fr-FR"/>
        </w:rPr>
        <w:t xml:space="preserve">. </w:t>
      </w:r>
    </w:p>
    <w:p w:rsidR="007D11F1" w:rsidRPr="007D11F1" w:rsidRDefault="007D11F1" w:rsidP="007D11F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7D11F1">
        <w:rPr>
          <w:rFonts w:ascii="GHEA Grapalat" w:eastAsia="Times New Roman" w:hAnsi="GHEA Grapalat" w:cs="Times New Roman"/>
          <w:lang w:val="fr-FR"/>
        </w:rPr>
        <w:t>«</w:t>
      </w:r>
      <w:r w:rsidRPr="007D11F1">
        <w:rPr>
          <w:rFonts w:ascii="GHEA Grapalat" w:eastAsia="Times New Roman" w:hAnsi="GHEA Grapalat" w:cs="Times New Roman"/>
        </w:rPr>
        <w:t>Սույն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կետով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սահմանված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արտոնությունները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կիրառվում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են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նաեւ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օրացուցային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տարվա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ընթաց</w:t>
      </w:r>
      <w:r w:rsidRPr="007D11F1">
        <w:rPr>
          <w:rFonts w:ascii="GHEA Grapalat" w:eastAsia="Times New Roman" w:hAnsi="GHEA Grapalat" w:cs="Times New Roman"/>
          <w:lang w:val="fr-FR"/>
        </w:rPr>
        <w:softHyphen/>
      </w:r>
      <w:r w:rsidRPr="007D11F1">
        <w:rPr>
          <w:rFonts w:ascii="GHEA Grapalat" w:eastAsia="Times New Roman" w:hAnsi="GHEA Grapalat" w:cs="Times New Roman"/>
        </w:rPr>
        <w:t>քում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առնվազն</w:t>
      </w:r>
      <w:r w:rsidRPr="007D11F1">
        <w:rPr>
          <w:rFonts w:ascii="GHEA Grapalat" w:eastAsia="Times New Roman" w:hAnsi="GHEA Grapalat" w:cs="Times New Roman"/>
          <w:lang w:val="fr-FR"/>
        </w:rPr>
        <w:t xml:space="preserve"> 42 </w:t>
      </w:r>
      <w:r w:rsidRPr="007D11F1">
        <w:rPr>
          <w:rFonts w:ascii="GHEA Grapalat" w:eastAsia="Times New Roman" w:hAnsi="GHEA Grapalat" w:cs="Times New Roman"/>
        </w:rPr>
        <w:t>օր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առաջնագծում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մարտական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հերթապահություն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իրականացրած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ոս</w:t>
      </w:r>
      <w:r w:rsidRPr="007D11F1">
        <w:rPr>
          <w:rFonts w:ascii="GHEA Grapalat" w:eastAsia="Times New Roman" w:hAnsi="GHEA Grapalat" w:cs="Times New Roman"/>
          <w:lang w:val="fr-FR"/>
        </w:rPr>
        <w:softHyphen/>
      </w:r>
      <w:r w:rsidRPr="007D11F1">
        <w:rPr>
          <w:rFonts w:ascii="GHEA Grapalat" w:eastAsia="Times New Roman" w:hAnsi="GHEA Grapalat" w:cs="Times New Roman"/>
        </w:rPr>
        <w:t>տիկանության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զորքերի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ծառայողների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նկատմամբ</w:t>
      </w:r>
      <w:r w:rsidRPr="007D11F1">
        <w:rPr>
          <w:rFonts w:ascii="GHEA Grapalat" w:eastAsia="Times New Roman" w:hAnsi="GHEA Grapalat" w:cs="Times New Roman"/>
          <w:lang w:val="fr-FR"/>
        </w:rPr>
        <w:t xml:space="preserve">, </w:t>
      </w:r>
      <w:r w:rsidRPr="007D11F1">
        <w:rPr>
          <w:rFonts w:ascii="GHEA Grapalat" w:eastAsia="Times New Roman" w:hAnsi="GHEA Grapalat" w:cs="Times New Roman"/>
        </w:rPr>
        <w:t>սակայն</w:t>
      </w:r>
      <w:r w:rsidRPr="007D11F1">
        <w:rPr>
          <w:rFonts w:ascii="GHEA Grapalat" w:eastAsia="Times New Roman" w:hAnsi="GHEA Grapalat" w:cs="Times New Roman"/>
          <w:lang w:val="fr-FR"/>
        </w:rPr>
        <w:t xml:space="preserve"> 6 </w:t>
      </w:r>
      <w:r w:rsidRPr="007D11F1">
        <w:rPr>
          <w:rFonts w:ascii="GHEA Grapalat" w:eastAsia="Times New Roman" w:hAnsi="GHEA Grapalat" w:cs="Times New Roman"/>
        </w:rPr>
        <w:t>ամսվա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ընթացքում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ոչ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պակաս</w:t>
      </w:r>
      <w:r w:rsidRPr="007D11F1">
        <w:rPr>
          <w:rFonts w:ascii="GHEA Grapalat" w:eastAsia="Times New Roman" w:hAnsi="GHEA Grapalat" w:cs="Times New Roman"/>
          <w:lang w:val="fr-FR"/>
        </w:rPr>
        <w:t xml:space="preserve">, </w:t>
      </w:r>
      <w:r w:rsidRPr="007D11F1">
        <w:rPr>
          <w:rFonts w:ascii="GHEA Grapalat" w:eastAsia="Times New Roman" w:hAnsi="GHEA Grapalat" w:cs="Times New Roman"/>
        </w:rPr>
        <w:t>քան</w:t>
      </w:r>
      <w:r w:rsidRPr="007D11F1">
        <w:rPr>
          <w:rFonts w:ascii="GHEA Grapalat" w:eastAsia="Times New Roman" w:hAnsi="GHEA Grapalat" w:cs="Times New Roman"/>
          <w:lang w:val="fr-FR"/>
        </w:rPr>
        <w:t xml:space="preserve"> 28 </w:t>
      </w:r>
      <w:r w:rsidRPr="007D11F1">
        <w:rPr>
          <w:rFonts w:ascii="GHEA Grapalat" w:eastAsia="Times New Roman" w:hAnsi="GHEA Grapalat" w:cs="Times New Roman"/>
        </w:rPr>
        <w:t>օր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առաջնագծում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մարտական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հերթապահություն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իրականացնելու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պարագայում։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Ընդ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որում</w:t>
      </w:r>
      <w:r w:rsidRPr="007D11F1">
        <w:rPr>
          <w:rFonts w:ascii="GHEA Grapalat" w:eastAsia="Times New Roman" w:hAnsi="GHEA Grapalat" w:cs="Times New Roman"/>
          <w:lang w:val="fr-FR"/>
        </w:rPr>
        <w:t xml:space="preserve">, </w:t>
      </w:r>
      <w:r w:rsidRPr="007D11F1">
        <w:rPr>
          <w:rFonts w:ascii="GHEA Grapalat" w:eastAsia="Times New Roman" w:hAnsi="GHEA Grapalat" w:cs="Times New Roman"/>
        </w:rPr>
        <w:t>եթե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առաջնագրում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մարտական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հերթապահությունն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իրականացվել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է</w:t>
      </w:r>
      <w:r w:rsidRPr="007D11F1">
        <w:rPr>
          <w:rFonts w:ascii="GHEA Grapalat" w:eastAsia="Times New Roman" w:hAnsi="GHEA Grapalat" w:cs="Times New Roman"/>
          <w:lang w:val="fr-FR"/>
        </w:rPr>
        <w:t xml:space="preserve"> 6 </w:t>
      </w:r>
      <w:r w:rsidRPr="007D11F1">
        <w:rPr>
          <w:rFonts w:ascii="GHEA Grapalat" w:eastAsia="Times New Roman" w:hAnsi="GHEA Grapalat" w:cs="Times New Roman"/>
        </w:rPr>
        <w:t>ամսից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ավելի</w:t>
      </w:r>
      <w:r w:rsidRPr="007D11F1">
        <w:rPr>
          <w:rFonts w:ascii="GHEA Grapalat" w:eastAsia="Times New Roman" w:hAnsi="GHEA Grapalat" w:cs="Times New Roman"/>
          <w:lang w:val="fr-FR"/>
        </w:rPr>
        <w:t xml:space="preserve">, </w:t>
      </w:r>
      <w:r w:rsidRPr="007D11F1">
        <w:rPr>
          <w:rFonts w:ascii="GHEA Grapalat" w:eastAsia="Times New Roman" w:hAnsi="GHEA Grapalat" w:cs="Times New Roman"/>
        </w:rPr>
        <w:t>սակայն</w:t>
      </w:r>
      <w:r w:rsidRPr="007D11F1">
        <w:rPr>
          <w:rFonts w:ascii="GHEA Grapalat" w:eastAsia="Times New Roman" w:hAnsi="GHEA Grapalat" w:cs="Times New Roman"/>
          <w:lang w:val="fr-FR"/>
        </w:rPr>
        <w:t xml:space="preserve"> 1 </w:t>
      </w:r>
      <w:r w:rsidRPr="007D11F1">
        <w:rPr>
          <w:rFonts w:ascii="GHEA Grapalat" w:eastAsia="Times New Roman" w:hAnsi="GHEA Grapalat" w:cs="Times New Roman"/>
        </w:rPr>
        <w:t>տարուց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պակաս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ժամկետով</w:t>
      </w:r>
      <w:r w:rsidRPr="007D11F1">
        <w:rPr>
          <w:rFonts w:ascii="GHEA Grapalat" w:eastAsia="Times New Roman" w:hAnsi="GHEA Grapalat" w:cs="Times New Roman"/>
          <w:lang w:val="fr-FR"/>
        </w:rPr>
        <w:t xml:space="preserve">, </w:t>
      </w:r>
      <w:r w:rsidRPr="007D11F1">
        <w:rPr>
          <w:rFonts w:ascii="GHEA Grapalat" w:eastAsia="Times New Roman" w:hAnsi="GHEA Grapalat" w:cs="Times New Roman"/>
        </w:rPr>
        <w:t>ապա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արտոնությունները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կիրառվում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են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միայն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առաջ</w:t>
      </w:r>
      <w:r w:rsidRPr="007D11F1">
        <w:rPr>
          <w:rFonts w:ascii="GHEA Grapalat" w:eastAsia="Times New Roman" w:hAnsi="GHEA Grapalat" w:cs="Times New Roman"/>
          <w:lang w:val="fr-FR"/>
        </w:rPr>
        <w:softHyphen/>
      </w:r>
      <w:r w:rsidRPr="007D11F1">
        <w:rPr>
          <w:rFonts w:ascii="GHEA Grapalat" w:eastAsia="Times New Roman" w:hAnsi="GHEA Grapalat" w:cs="Times New Roman"/>
        </w:rPr>
        <w:t>նագծում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մարտական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հերթապահություն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իրականացված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ամիսների</w:t>
      </w:r>
      <w:r w:rsidRPr="007D11F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մասով</w:t>
      </w:r>
      <w:r w:rsidRPr="007D11F1">
        <w:rPr>
          <w:rFonts w:ascii="GHEA Grapalat" w:eastAsia="Times New Roman" w:hAnsi="GHEA Grapalat" w:cs="Times New Roman"/>
          <w:lang w:val="fr-FR"/>
        </w:rPr>
        <w:t xml:space="preserve">.». </w:t>
      </w:r>
    </w:p>
    <w:p w:rsidR="007D11F1" w:rsidRPr="00D91A81" w:rsidRDefault="007D11F1" w:rsidP="007D11F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D91A81">
        <w:rPr>
          <w:rFonts w:ascii="GHEA Grapalat" w:eastAsia="Times New Roman" w:hAnsi="GHEA Grapalat" w:cs="Times New Roman"/>
          <w:lang w:val="fr-FR"/>
        </w:rPr>
        <w:t>2) 16-</w:t>
      </w:r>
      <w:r w:rsidRPr="007D11F1">
        <w:rPr>
          <w:rFonts w:ascii="GHEA Grapalat" w:eastAsia="Times New Roman" w:hAnsi="GHEA Grapalat" w:cs="Times New Roman"/>
        </w:rPr>
        <w:t>րդ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կետը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լրացնել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նոր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պարբերությամբ</w:t>
      </w:r>
      <w:r w:rsidRPr="00D91A81">
        <w:rPr>
          <w:rFonts w:ascii="GHEA Grapalat" w:eastAsia="Times New Roman" w:hAnsi="GHEA Grapalat" w:cs="Times New Roman"/>
          <w:lang w:val="fr-FR"/>
        </w:rPr>
        <w:t xml:space="preserve">. </w:t>
      </w:r>
    </w:p>
    <w:p w:rsidR="007D11F1" w:rsidRPr="007D11F1" w:rsidRDefault="007D11F1" w:rsidP="007D11F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D91A81">
        <w:rPr>
          <w:rFonts w:ascii="GHEA Grapalat" w:eastAsia="Times New Roman" w:hAnsi="GHEA Grapalat" w:cs="Times New Roman"/>
          <w:lang w:val="fr-FR"/>
        </w:rPr>
        <w:t>«</w:t>
      </w:r>
      <w:r w:rsidRPr="007D11F1">
        <w:rPr>
          <w:rFonts w:ascii="GHEA Grapalat" w:eastAsia="Times New Roman" w:hAnsi="GHEA Grapalat" w:cs="Times New Roman"/>
        </w:rPr>
        <w:t>Սույն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կետով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սահմանված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արտոնությունները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կիրառվում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են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նաեւ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առնվազն</w:t>
      </w:r>
      <w:r w:rsidRPr="00D91A81">
        <w:rPr>
          <w:rFonts w:ascii="GHEA Grapalat" w:eastAsia="Times New Roman" w:hAnsi="GHEA Grapalat" w:cs="Times New Roman"/>
          <w:lang w:val="fr-FR"/>
        </w:rPr>
        <w:t xml:space="preserve"> 9 </w:t>
      </w:r>
      <w:r w:rsidRPr="007D11F1">
        <w:rPr>
          <w:rFonts w:ascii="GHEA Grapalat" w:eastAsia="Times New Roman" w:hAnsi="GHEA Grapalat" w:cs="Times New Roman"/>
        </w:rPr>
        <w:t>տարի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առաջ</w:t>
      </w:r>
      <w:r w:rsidRPr="00D91A81">
        <w:rPr>
          <w:rFonts w:ascii="GHEA Grapalat" w:eastAsia="Times New Roman" w:hAnsi="GHEA Grapalat" w:cs="Times New Roman"/>
          <w:lang w:val="fr-FR"/>
        </w:rPr>
        <w:softHyphen/>
      </w:r>
      <w:r w:rsidRPr="007D11F1">
        <w:rPr>
          <w:rFonts w:ascii="GHEA Grapalat" w:eastAsia="Times New Roman" w:hAnsi="GHEA Grapalat" w:cs="Times New Roman"/>
        </w:rPr>
        <w:t>նա</w:t>
      </w:r>
      <w:r w:rsidRPr="00D91A81">
        <w:rPr>
          <w:rFonts w:ascii="GHEA Grapalat" w:eastAsia="Times New Roman" w:hAnsi="GHEA Grapalat" w:cs="Times New Roman"/>
          <w:lang w:val="fr-FR"/>
        </w:rPr>
        <w:softHyphen/>
      </w:r>
      <w:r w:rsidRPr="007D11F1">
        <w:rPr>
          <w:rFonts w:ascii="GHEA Grapalat" w:eastAsia="Times New Roman" w:hAnsi="GHEA Grapalat" w:cs="Times New Roman"/>
        </w:rPr>
        <w:t>գծում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մարտական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հերթապահություն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իրականացրած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ոստիկանության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զորքերի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>ծառայողների</w:t>
      </w:r>
      <w:r w:rsidRPr="00D91A81">
        <w:rPr>
          <w:rFonts w:ascii="GHEA Grapalat" w:eastAsia="Times New Roman" w:hAnsi="GHEA Grapalat" w:cs="Times New Roman"/>
          <w:lang w:val="fr-FR"/>
        </w:rPr>
        <w:t xml:space="preserve"> </w:t>
      </w:r>
      <w:r w:rsidRPr="007D11F1">
        <w:rPr>
          <w:rFonts w:ascii="GHEA Grapalat" w:eastAsia="Times New Roman" w:hAnsi="GHEA Grapalat" w:cs="Times New Roman"/>
        </w:rPr>
        <w:t xml:space="preserve">նկատմամբ։»։ </w:t>
      </w:r>
    </w:p>
    <w:p w:rsidR="007D11F1" w:rsidRPr="007D11F1" w:rsidRDefault="007D11F1" w:rsidP="007D11F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  <w:b/>
          <w:bCs/>
          <w:i/>
          <w:iCs/>
        </w:rPr>
        <w:t>Հոդված 2.</w:t>
      </w:r>
      <w:r w:rsidRPr="007D11F1">
        <w:rPr>
          <w:rFonts w:ascii="GHEA Grapalat" w:eastAsia="Times New Roman" w:hAnsi="GHEA Grapalat" w:cs="Times New Roman"/>
          <w:b/>
          <w:bCs/>
        </w:rPr>
        <w:t xml:space="preserve"> </w:t>
      </w:r>
    </w:p>
    <w:p w:rsidR="007D11F1" w:rsidRPr="007D11F1" w:rsidRDefault="007D11F1" w:rsidP="007D11F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</w:rPr>
        <w:t xml:space="preserve">Oրենսգրքի 245-րդ հոդվածի 1-ին մասի` </w:t>
      </w:r>
    </w:p>
    <w:p w:rsidR="007D11F1" w:rsidRPr="007D11F1" w:rsidRDefault="007D11F1" w:rsidP="007D11F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</w:rPr>
        <w:t xml:space="preserve">1) 4-րդ կետը լրացնել նոր պարբերությամբ. </w:t>
      </w:r>
    </w:p>
    <w:p w:rsidR="007D11F1" w:rsidRPr="007D11F1" w:rsidRDefault="007D11F1" w:rsidP="007D11F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</w:rPr>
        <w:t>«Սույն կետով սահմանված արտոնությունները կիրառվում են նաեւ օրացուցային տարվա ընթաց</w:t>
      </w:r>
      <w:r>
        <w:rPr>
          <w:rFonts w:ascii="GHEA Grapalat" w:eastAsia="Times New Roman" w:hAnsi="GHEA Grapalat" w:cs="Times New Roman"/>
        </w:rPr>
        <w:softHyphen/>
      </w:r>
      <w:r w:rsidRPr="007D11F1">
        <w:rPr>
          <w:rFonts w:ascii="GHEA Grapalat" w:eastAsia="Times New Roman" w:hAnsi="GHEA Grapalat" w:cs="Times New Roman"/>
        </w:rPr>
        <w:t>քում առնվազն 42 օր առաջնագծում մարտական հերթապահություն իրականացրած ոս</w:t>
      </w:r>
      <w:r>
        <w:rPr>
          <w:rFonts w:ascii="GHEA Grapalat" w:eastAsia="Times New Roman" w:hAnsi="GHEA Grapalat" w:cs="Times New Roman"/>
        </w:rPr>
        <w:softHyphen/>
      </w:r>
      <w:r w:rsidRPr="007D11F1">
        <w:rPr>
          <w:rFonts w:ascii="GHEA Grapalat" w:eastAsia="Times New Roman" w:hAnsi="GHEA Grapalat" w:cs="Times New Roman"/>
        </w:rPr>
        <w:t xml:space="preserve">տիկանության զորքերի ծառայողների նկատմամբ, սակայն 6 ամսվա ընթացքում ոչ պակաս, քան 28 օր առաջնագծում մարտական հերթապահություն իրականացնելու պարագայում։ Ընդ որում, եթե առաջնագրում մարտական հերթապահությունն իրականացվել է 6 ամսից ավելի, </w:t>
      </w:r>
      <w:r w:rsidRPr="007D11F1">
        <w:rPr>
          <w:rFonts w:ascii="GHEA Grapalat" w:eastAsia="Times New Roman" w:hAnsi="GHEA Grapalat" w:cs="Times New Roman"/>
        </w:rPr>
        <w:lastRenderedPageBreak/>
        <w:t xml:space="preserve">սակայն 1 տարուց պակաս ժամկետով, ապա արտոնությունները կիրառվում են միայն առաջնագծում մարտական հերթապահություն իրականացված ամիսների մասով.». </w:t>
      </w:r>
    </w:p>
    <w:p w:rsidR="007D11F1" w:rsidRPr="007D11F1" w:rsidRDefault="007D11F1" w:rsidP="007D11F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</w:rPr>
        <w:t xml:space="preserve">2) 5-րդ կետը լրացնել նոր պարբերությամբ. </w:t>
      </w:r>
    </w:p>
    <w:p w:rsidR="007D11F1" w:rsidRPr="007D11F1" w:rsidRDefault="007D11F1" w:rsidP="007D11F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</w:rPr>
        <w:t>«Սույն կետով սահմանված արտոնությունները կիրառվում են նաեւ առնվազն 9 տարի առաջ</w:t>
      </w:r>
      <w:r>
        <w:rPr>
          <w:rFonts w:ascii="GHEA Grapalat" w:eastAsia="Times New Roman" w:hAnsi="GHEA Grapalat" w:cs="Times New Roman"/>
        </w:rPr>
        <w:softHyphen/>
      </w:r>
      <w:r w:rsidRPr="007D11F1">
        <w:rPr>
          <w:rFonts w:ascii="GHEA Grapalat" w:eastAsia="Times New Roman" w:hAnsi="GHEA Grapalat" w:cs="Times New Roman"/>
        </w:rPr>
        <w:t xml:space="preserve">նագծում մարտական հերթապահություն իրականացրած ոստիկանության զորքերի ծառայողների նկատմամբ։»։ </w:t>
      </w:r>
    </w:p>
    <w:p w:rsidR="007D11F1" w:rsidRPr="007D11F1" w:rsidRDefault="007D11F1" w:rsidP="007D11F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  <w:b/>
          <w:bCs/>
          <w:i/>
          <w:iCs/>
        </w:rPr>
        <w:t>Հոդված 3.</w:t>
      </w:r>
      <w:r w:rsidRPr="007D11F1">
        <w:rPr>
          <w:rFonts w:ascii="GHEA Grapalat" w:eastAsia="Times New Roman" w:hAnsi="GHEA Grapalat" w:cs="Times New Roman"/>
          <w:b/>
          <w:bCs/>
        </w:rPr>
        <w:t xml:space="preserve"> </w:t>
      </w:r>
    </w:p>
    <w:p w:rsidR="007D11F1" w:rsidRPr="007D11F1" w:rsidRDefault="007D11F1" w:rsidP="007D11F1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</w:rPr>
        <w:t xml:space="preserve">Սույն օրենքն ուժի մեջ է մտնում 2020 թվականի հունվարի 01-ից։ </w:t>
      </w:r>
      <w:r w:rsidRPr="007D11F1">
        <w:rPr>
          <w:rFonts w:ascii="GHEA Grapalat" w:eastAsia="Times New Roman" w:hAnsi="GHEA Grapalat" w:cs="Times New Roman"/>
        </w:rPr>
        <w:br/>
      </w:r>
      <w:r w:rsidRPr="007D11F1">
        <w:rPr>
          <w:rFonts w:ascii="Calibri" w:eastAsia="Times New Roman" w:hAnsi="Calibri" w:cs="Calibri"/>
        </w:rPr>
        <w:t> </w:t>
      </w:r>
      <w:r w:rsidRPr="007D11F1">
        <w:rPr>
          <w:rFonts w:ascii="GHEA Grapalat" w:eastAsia="Times New Roman" w:hAnsi="GHEA Grapalat" w:cs="Times New Roman"/>
        </w:rPr>
        <w:t xml:space="preserve"> </w:t>
      </w:r>
    </w:p>
    <w:p w:rsidR="007D11F1" w:rsidRPr="007D11F1" w:rsidRDefault="007D11F1" w:rsidP="007D11F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  <w:b/>
          <w:bCs/>
        </w:rPr>
        <w:t>Հ Ի Մ Ն Ա Վ Ո Ր Ու Մ</w:t>
      </w:r>
      <w:r w:rsidRPr="007D11F1">
        <w:rPr>
          <w:rFonts w:ascii="GHEA Grapalat" w:eastAsia="Times New Roman" w:hAnsi="GHEA Grapalat" w:cs="Times New Roman"/>
        </w:rPr>
        <w:t xml:space="preserve"> </w:t>
      </w:r>
    </w:p>
    <w:p w:rsidR="007D11F1" w:rsidRPr="007D11F1" w:rsidRDefault="007D11F1" w:rsidP="007D11F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  <w:b/>
          <w:bCs/>
        </w:rPr>
        <w:t xml:space="preserve">ՀԱՅԱՍՏԱՆԻ ՀԱՆՐԱՊԵՏՈւԹՅԱՆ ՀԱՐԿԱՅԻՆ ՕՐԵՆՍԳՐՔՈւՄ ԼՐԱՑՈւՄՆԵՐ ԿԱՏԱՐԵԼՈւ ՄԱՍԻՆ ՀԱՅԱՍՏԱՆԻ ՀԱՆՐԱՊԵՏՈւԹՅԱՆ ՕՐԵՆՔԻ ՆԱԽԱԳԾԻ ԸՆԴՈւՆՄԱՆ </w:t>
      </w:r>
    </w:p>
    <w:p w:rsidR="007D11F1" w:rsidRPr="007D11F1" w:rsidRDefault="007D11F1" w:rsidP="007D11F1">
      <w:pPr>
        <w:spacing w:after="0" w:line="240" w:lineRule="auto"/>
        <w:ind w:firstLine="720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</w:rPr>
        <w:t>Հայաստանի Հանրապետության հարկային օրենսգրքի (այսուհետ՝ «Օրենսգիրք»)</w:t>
      </w:r>
      <w:r w:rsidRPr="007D11F1">
        <w:rPr>
          <w:rFonts w:ascii="Calibri" w:eastAsia="Times New Roman" w:hAnsi="Calibri" w:cs="Calibri"/>
        </w:rPr>
        <w:t> </w:t>
      </w:r>
      <w:r w:rsidRPr="007D11F1">
        <w:rPr>
          <w:rFonts w:ascii="GHEA Grapalat" w:eastAsia="Times New Roman" w:hAnsi="GHEA Grapalat" w:cs="Times New Roman"/>
        </w:rPr>
        <w:t xml:space="preserve"> 230-</w:t>
      </w:r>
      <w:r w:rsidRPr="007D11F1">
        <w:rPr>
          <w:rFonts w:ascii="GHEA Grapalat" w:eastAsia="Times New Roman" w:hAnsi="GHEA Grapalat" w:cs="GHEA Grapalat"/>
        </w:rPr>
        <w:t>րդ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եւ</w:t>
      </w:r>
      <w:r w:rsidRPr="007D11F1">
        <w:rPr>
          <w:rFonts w:ascii="GHEA Grapalat" w:eastAsia="Times New Roman" w:hAnsi="GHEA Grapalat" w:cs="Times New Roman"/>
        </w:rPr>
        <w:t xml:space="preserve"> 245-</w:t>
      </w:r>
      <w:r w:rsidRPr="007D11F1">
        <w:rPr>
          <w:rFonts w:ascii="GHEA Grapalat" w:eastAsia="Times New Roman" w:hAnsi="GHEA Grapalat" w:cs="GHEA Grapalat"/>
        </w:rPr>
        <w:t>րդ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հոդվածները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կարգավոր</w:t>
      </w:r>
      <w:r w:rsidRPr="007D11F1">
        <w:rPr>
          <w:rFonts w:ascii="GHEA Grapalat" w:eastAsia="Times New Roman" w:hAnsi="GHEA Grapalat" w:cs="Times New Roman"/>
        </w:rPr>
        <w:t xml:space="preserve">ում են անշարժ գույքի հարկի եւ փոխադրամիջոցի գույքահարկի արտոնությունները՝ օգտվող սուբյեկտների շրջանակը եւ արտոնության տեսակները։ </w:t>
      </w:r>
    </w:p>
    <w:p w:rsidR="007D11F1" w:rsidRPr="007D11F1" w:rsidRDefault="007D11F1" w:rsidP="007D11F1">
      <w:pPr>
        <w:spacing w:after="0" w:line="240" w:lineRule="auto"/>
        <w:ind w:firstLine="720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</w:rPr>
        <w:t xml:space="preserve">Օրենսդիրը, կարեւորելով զինծառայողների սոցիալական երաշխիքների ապահովումը, վերոնշյալ հարկային արտոնություններից օգտվելու հնարավորություն է նախատեսել, ի թիվս այլոց, </w:t>
      </w:r>
    </w:p>
    <w:p w:rsidR="007D11F1" w:rsidRPr="007D11F1" w:rsidRDefault="007D11F1" w:rsidP="007D11F1">
      <w:pPr>
        <w:spacing w:after="0" w:line="240" w:lineRule="auto"/>
        <w:ind w:firstLine="720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</w:rPr>
        <w:t xml:space="preserve">- ծառայության ընթացքում` Հայաստանի Հանրապետության միջազգային պայմանագրերով դաշնակից երկրների, ինչպես նաեւ Հայաստանի Հանրապետության զինված ուժերում եւ այլ զորքերում պարտադիր ժամկետային զինվորական ծառայության մեջ գտնվող անձանց համար, </w:t>
      </w:r>
    </w:p>
    <w:p w:rsidR="007D11F1" w:rsidRPr="007D11F1" w:rsidRDefault="007D11F1" w:rsidP="007D11F1">
      <w:pPr>
        <w:spacing w:after="0" w:line="240" w:lineRule="auto"/>
        <w:ind w:firstLine="720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</w:rPr>
        <w:t>-</w:t>
      </w:r>
      <w:r w:rsidRPr="007D11F1">
        <w:rPr>
          <w:rFonts w:ascii="Calibri" w:eastAsia="Times New Roman" w:hAnsi="Calibri" w:cs="Calibri"/>
        </w:rPr>
        <w:t> 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պարտադիր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ժամկետային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ծառայության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ժամկետի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ավարտից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հետո՝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նախորդ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կետում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նշված</w:t>
      </w:r>
      <w:r w:rsidRPr="007D11F1">
        <w:rPr>
          <w:rFonts w:ascii="GHEA Grapalat" w:eastAsia="Times New Roman" w:hAnsi="GHEA Grapalat" w:cs="Times New Roman"/>
        </w:rPr>
        <w:t xml:space="preserve">` </w:t>
      </w:r>
      <w:r w:rsidRPr="007D11F1">
        <w:rPr>
          <w:rFonts w:ascii="GHEA Grapalat" w:eastAsia="Times New Roman" w:hAnsi="GHEA Grapalat" w:cs="GHEA Grapalat"/>
        </w:rPr>
        <w:t>Հայաստանի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Հանրապետության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զինված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ուժերում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եւ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այլ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զորքերում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ծառայություն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անցած</w:t>
      </w:r>
      <w:r w:rsidRPr="007D11F1">
        <w:rPr>
          <w:rFonts w:ascii="GHEA Grapalat" w:eastAsia="Times New Roman" w:hAnsi="GHEA Grapalat" w:cs="Times New Roman"/>
        </w:rPr>
        <w:t xml:space="preserve">` </w:t>
      </w:r>
      <w:r w:rsidRPr="007D11F1">
        <w:rPr>
          <w:rFonts w:ascii="GHEA Grapalat" w:eastAsia="Times New Roman" w:hAnsi="GHEA Grapalat" w:cs="GHEA Grapalat"/>
        </w:rPr>
        <w:t>ռազմաուսումնական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հաստատություններն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ավարտած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անձանց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GHEA Grapalat"/>
        </w:rPr>
        <w:t>համար</w:t>
      </w:r>
      <w:r w:rsidRPr="007D11F1">
        <w:rPr>
          <w:rFonts w:ascii="GHEA Grapalat" w:eastAsia="Times New Roman" w:hAnsi="GHEA Grapalat" w:cs="Times New Roman"/>
        </w:rPr>
        <w:t xml:space="preserve">: </w:t>
      </w:r>
    </w:p>
    <w:p w:rsidR="007D11F1" w:rsidRPr="007D11F1" w:rsidRDefault="007D11F1" w:rsidP="007D11F1">
      <w:pPr>
        <w:spacing w:after="0" w:line="240" w:lineRule="auto"/>
        <w:ind w:firstLine="720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</w:rPr>
        <w:t xml:space="preserve">Մեր կողմից ներկայացված նախագծով առաջարկվում է նույնատեսակ արտոնություններ տրամադրել նաեւ ոստիկանության զորքերի այն ծառայողներին, ովքեր սահմանված կարգով եւ ժամկետում մեկնում են առաջնագիծ՝ մարտական հերթապահության: </w:t>
      </w:r>
    </w:p>
    <w:p w:rsidR="007D11F1" w:rsidRPr="007D11F1" w:rsidRDefault="007D11F1" w:rsidP="007D11F1">
      <w:pPr>
        <w:spacing w:after="0" w:line="240" w:lineRule="auto"/>
        <w:ind w:firstLine="720"/>
        <w:rPr>
          <w:rFonts w:ascii="GHEA Grapalat" w:eastAsia="Times New Roman" w:hAnsi="GHEA Grapalat" w:cs="Times New Roman"/>
        </w:rPr>
      </w:pPr>
      <w:r w:rsidRPr="007D11F1">
        <w:rPr>
          <w:rFonts w:ascii="GHEA Grapalat" w:eastAsia="Times New Roman" w:hAnsi="GHEA Grapalat" w:cs="Times New Roman"/>
        </w:rPr>
        <w:t xml:space="preserve">Հաշվարկման համար հիմք է ընդունվել տարեկան կտրվածքով ոստիկանության զորքերի յուրաքանչյուր գումարտակի կողմից առաջնագծում մարտական հերթապահություն իրականացնելու օրերի թիվը։ </w:t>
      </w:r>
      <w:r w:rsidRPr="007D11F1">
        <w:rPr>
          <w:rFonts w:ascii="GHEA Grapalat" w:eastAsia="Times New Roman" w:hAnsi="GHEA Grapalat" w:cs="Times New Roman"/>
        </w:rPr>
        <w:br/>
      </w:r>
      <w:r w:rsidRPr="007D11F1">
        <w:rPr>
          <w:rFonts w:ascii="Calibri" w:eastAsia="Times New Roman" w:hAnsi="Calibri" w:cs="Calibri"/>
        </w:rPr>
        <w:t> </w:t>
      </w:r>
      <w:r w:rsidRPr="007D11F1">
        <w:rPr>
          <w:rFonts w:ascii="GHEA Grapalat" w:eastAsia="Times New Roman" w:hAnsi="GHEA Grapalat" w:cs="Times New Roman"/>
        </w:rPr>
        <w:t xml:space="preserve"> </w:t>
      </w:r>
      <w:r w:rsidRPr="007D11F1">
        <w:rPr>
          <w:rFonts w:ascii="GHEA Grapalat" w:eastAsia="Times New Roman" w:hAnsi="GHEA Grapalat" w:cs="Times New Roman"/>
        </w:rPr>
        <w:br/>
      </w:r>
      <w:r w:rsidRPr="007D11F1">
        <w:rPr>
          <w:rFonts w:ascii="Calibri" w:eastAsia="Times New Roman" w:hAnsi="Calibri" w:cs="Calibri"/>
        </w:rPr>
        <w:t> </w:t>
      </w:r>
      <w:r w:rsidRPr="007D11F1">
        <w:rPr>
          <w:rFonts w:ascii="GHEA Grapalat" w:eastAsia="Times New Roman" w:hAnsi="GHEA Grapalat" w:cs="Times New Roman"/>
        </w:rPr>
        <w:t xml:space="preserve"> </w:t>
      </w:r>
    </w:p>
    <w:p w:rsidR="007D11F1" w:rsidRDefault="007D11F1" w:rsidP="007D11F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</w:rPr>
      </w:pPr>
    </w:p>
    <w:p w:rsidR="007D11F1" w:rsidRDefault="007D11F1" w:rsidP="007D11F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</w:rPr>
      </w:pPr>
    </w:p>
    <w:p w:rsidR="007D11F1" w:rsidRDefault="007D11F1" w:rsidP="007D11F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</w:rPr>
      </w:pPr>
    </w:p>
    <w:p w:rsidR="007D11F1" w:rsidRDefault="007D11F1" w:rsidP="007D11F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</w:rPr>
      </w:pPr>
    </w:p>
    <w:p w:rsidR="007D11F1" w:rsidRDefault="007D11F1" w:rsidP="007D11F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</w:rPr>
      </w:pPr>
    </w:p>
    <w:p w:rsidR="007D11F1" w:rsidRPr="007D11F1" w:rsidRDefault="007D11F1" w:rsidP="007D11F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Տ Ե Ղ Ե Կ Ա Ն Ք</w:t>
      </w:r>
    </w:p>
    <w:p w:rsidR="007D11F1" w:rsidRPr="007D11F1" w:rsidRDefault="007D11F1" w:rsidP="007D11F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ԳՈՐԾՈՂ ՕՐԵՆՍԳՐՔՈւՄ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ՓՈՓՈԽՎՈՂ ՀՈԴՎԱԾՆԵՐԻ ՎԵՐԱԲԵՐՅԱԼ</w:t>
      </w:r>
    </w:p>
    <w:p w:rsidR="007D11F1" w:rsidRDefault="007D11F1" w:rsidP="007D11F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ՀԱՅԱՍՏԱՆԻ ՀԱՆՐԱՊԵՏՈւԹՅԱՆ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ՀԱՐԿԱՅԻՆ ՕՐԵՆՍԳԻՐՔ</w:t>
      </w:r>
    </w:p>
    <w:p w:rsidR="007D11F1" w:rsidRPr="007D11F1" w:rsidRDefault="007D11F1" w:rsidP="007D11F1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</w:rPr>
      </w:pPr>
    </w:p>
    <w:p w:rsid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ArialUnicode"/>
          <w:b/>
        </w:rPr>
      </w:pPr>
      <w:r w:rsidRPr="007D11F1">
        <w:rPr>
          <w:rFonts w:ascii="GHEA Grapalat" w:hAnsi="GHEA Grapalat" w:cs="ArialUnicode"/>
          <w:b/>
        </w:rPr>
        <w:t>Հոդված 230. Անշարժ գույքի հարկի արտոնությունները</w:t>
      </w:r>
    </w:p>
    <w:p w:rsidR="007D11F1" w:rsidRPr="007D11F1" w:rsidRDefault="007D11F1" w:rsidP="007D11F1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</w:rPr>
      </w:pP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1. Անշարժ գույքի հարկից ազատվում են`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1) պետական արգելանոցները և արգելավայրերը, ազգային և ծառաբանական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Զբոսայգի</w:t>
      </w:r>
      <w:r w:rsidRPr="007D11F1">
        <w:rPr>
          <w:rFonts w:ascii="GHEA Grapalat" w:hAnsi="GHEA Grapalat" w:cs="ArialUnicode"/>
        </w:rPr>
        <w:softHyphen/>
        <w:t>ները, բուսաբանական այգիները և պատմամշակութային նշանակության հողերը</w:t>
      </w:r>
      <w:r>
        <w:rPr>
          <w:rFonts w:ascii="GHEA Grapalat" w:hAnsi="GHEA Grapalat" w:cs="ArialUnicode"/>
        </w:rPr>
        <w:t xml:space="preserve">, </w:t>
      </w:r>
      <w:r w:rsidRPr="007D11F1">
        <w:rPr>
          <w:rFonts w:ascii="GHEA Grapalat" w:hAnsi="GHEA Grapalat" w:cs="ArialUnicode"/>
        </w:rPr>
        <w:t>բացառությամբ վարձակալության և ծառայողական օգտագործման տրված հողերի.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2) բնակավայրերում պետական սեփականություն հանդիսացող ընդհանուր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օգտագործման հողերը (մասնավորապես` հրապարակներ, փողոցներ, անցումներ</w:t>
      </w:r>
      <w:r>
        <w:rPr>
          <w:rFonts w:ascii="GHEA Grapalat" w:hAnsi="GHEA Grapalat" w:cs="ArialUnicode"/>
        </w:rPr>
        <w:t xml:space="preserve">, </w:t>
      </w:r>
      <w:r w:rsidRPr="007D11F1">
        <w:rPr>
          <w:rFonts w:ascii="GHEA Grapalat" w:hAnsi="GHEA Grapalat" w:cs="ArialUnicode"/>
        </w:rPr>
        <w:t>ճանապարհներ, զբոսայգիներ, պուրակներ, ջրամբարներ).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3) հանրակրթական, նախնական մասնագիտական (արհեստագործական) և միջին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մասնագիտական ուսումնական հաստատություններին կից ուսումնաարտադրական և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փորձարարական հողամասերը.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4) գյուղատնտեսական նշանակության հողերի` բազմամյա տնկարկների (խաղող</w:t>
      </w:r>
      <w:r>
        <w:rPr>
          <w:rFonts w:ascii="GHEA Grapalat" w:hAnsi="GHEA Grapalat" w:cs="ArialUnicode"/>
        </w:rPr>
        <w:t xml:space="preserve">, </w:t>
      </w:r>
      <w:r w:rsidRPr="007D11F1">
        <w:rPr>
          <w:rFonts w:ascii="GHEA Grapalat" w:hAnsi="GHEA Grapalat" w:cs="ArialUnicode"/>
        </w:rPr>
        <w:t>կորիզավոր պտուղ կամ հնդավոր պտուղ) հողատեսքերի վրա նոր հիմնված և երիտասարդ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խաղողի ու պտղատու այգիները, մինչև տնկարկների յուրաքանչյուր տեսակի համար` ըստ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ագրոտեխնիկական ցուցումների լրիվ պտղաբերության հասնելու տարին ներառյալ` դրանց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տարածքը 0.1 հեկտար և ավելի լինելու դեպքում.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5) պետական անտառային ֆոնդի հողերը, բացառությամբ գյուղատնտեսական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նշանակության վարձակալության տրված հողերի.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6) օտարերկրյա պետությունների և միջազգային կազմակերպությունների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դիվանագիտական և ներկայացուցչական նպատակների համար օգտագործվող հողերը</w:t>
      </w:r>
      <w:r>
        <w:rPr>
          <w:rFonts w:ascii="GHEA Grapalat" w:hAnsi="GHEA Grapalat" w:cs="ArialUnicode"/>
        </w:rPr>
        <w:t xml:space="preserve">` </w:t>
      </w:r>
      <w:r w:rsidRPr="007D11F1">
        <w:rPr>
          <w:rFonts w:ascii="GHEA Grapalat" w:hAnsi="GHEA Grapalat" w:cs="ArialUnicode"/>
        </w:rPr>
        <w:t>փոխադարձության սկզբունքով, Հայաստանի Հանրապետության արտաքին գործերի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բնագավառում լիազորված պետական կառավարման մարմնի միջնորդության հիման վրա.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7) Հայաստանի Հանրապետության օրենսդրությամբ սահմանված պետական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սեփականություն համարվող պատմամշակութային նշանակության հարկման օբյեկտ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համարվող շինությունները` Կառավարության սահմանած ցանկին համապատասխան</w:t>
      </w:r>
      <w:r>
        <w:rPr>
          <w:rFonts w:ascii="GHEA Grapalat" w:hAnsi="GHEA Grapalat" w:cs="ArialUnicode"/>
        </w:rPr>
        <w:t xml:space="preserve">, </w:t>
      </w:r>
      <w:r w:rsidRPr="007D11F1">
        <w:rPr>
          <w:rFonts w:ascii="GHEA Grapalat" w:hAnsi="GHEA Grapalat" w:cs="ArialUnicode"/>
        </w:rPr>
        <w:t>ինչպես նաև կրոնական կազմակերպություններին սեփականության իրավունքով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պատկանող` մինչև 1991 թվականը կառուցված Հայաստանի Հանրապետության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օրենսդրությամբ սահմանված դասակարգմանը համապատասխան` կրոնական</w:t>
      </w:r>
      <w:r>
        <w:rPr>
          <w:rFonts w:ascii="GHEA Grapalat" w:hAnsi="GHEA Grapalat" w:cs="ArialUnicode"/>
        </w:rPr>
        <w:t xml:space="preserve">, </w:t>
      </w:r>
      <w:r w:rsidRPr="007D11F1">
        <w:rPr>
          <w:rFonts w:ascii="GHEA Grapalat" w:hAnsi="GHEA Grapalat" w:cs="ArialUnicode"/>
        </w:rPr>
        <w:t>պաշտամունքային շինությունները.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8) Հայաստանյայց Առաքելական Սուրբ Եկեղեցուն (Մայր Աթոռ Սուրբ Էջմիածնին)`</w:t>
      </w:r>
    </w:p>
    <w:p w:rsidR="007D11F1" w:rsidRPr="007D11F1" w:rsidRDefault="007D11F1" w:rsidP="007D11F1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ա. սեփականության իրավունքով պատկանող հուշարձանի կարգավիճակ չունեցող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եկեղեցիները, հոգևոր-մշակութային, կրթադաստիարակչական, եկեղեցական և ծիսական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պարագաների արտադրության և իրացման համար օգտագործվող շինությունները, որոնց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ցանկը սահմանում է Կառավարությունը,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բ. սեփականության և անհատույց մշտական օգտագործման իրավունքով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պատկանող` Հայաստանի Հանրապետության օրենսդրությամբ սահմանված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դասակարգմանը համապատասխան` կրոնական, պաշտամունքային շինությունների</w:t>
      </w:r>
      <w:r>
        <w:rPr>
          <w:rFonts w:ascii="GHEA Grapalat" w:hAnsi="GHEA Grapalat" w:cs="ArialUnicode"/>
        </w:rPr>
        <w:t xml:space="preserve">, </w:t>
      </w:r>
      <w:r w:rsidRPr="007D11F1">
        <w:rPr>
          <w:rFonts w:ascii="GHEA Grapalat" w:hAnsi="GHEA Grapalat" w:cs="ArialUnicode"/>
        </w:rPr>
        <w:t xml:space="preserve">Հայաստանյայց </w:t>
      </w:r>
      <w:r w:rsidRPr="007D11F1">
        <w:rPr>
          <w:rFonts w:ascii="GHEA Grapalat" w:hAnsi="GHEA Grapalat" w:cs="ArialUnicode"/>
        </w:rPr>
        <w:lastRenderedPageBreak/>
        <w:t>Առաքելական Սուրբ Եկեղեցուն (Մայր Աթոռ Սուրբ Էջմիածնին) պատկանող</w:t>
      </w:r>
      <w:r>
        <w:rPr>
          <w:rFonts w:ascii="GHEA Grapalat" w:hAnsi="GHEA Grapalat" w:cs="ArialUnicode"/>
        </w:rPr>
        <w:t xml:space="preserve">` </w:t>
      </w:r>
      <w:r w:rsidRPr="007D11F1">
        <w:rPr>
          <w:rFonts w:ascii="GHEA Grapalat" w:hAnsi="GHEA Grapalat" w:cs="ArialUnicode"/>
        </w:rPr>
        <w:t>հուշարձանի կարգավիճակ չունեցող եկեղեցիների, հոգևոր-մշակութային</w:t>
      </w:r>
      <w:r>
        <w:rPr>
          <w:rFonts w:ascii="GHEA Grapalat" w:hAnsi="GHEA Grapalat" w:cs="ArialUnicode"/>
        </w:rPr>
        <w:t xml:space="preserve">, </w:t>
      </w:r>
      <w:r w:rsidRPr="007D11F1">
        <w:rPr>
          <w:rFonts w:ascii="GHEA Grapalat" w:hAnsi="GHEA Grapalat" w:cs="ArialUnicode"/>
        </w:rPr>
        <w:t>կրթադաստիարակչական, եկեղեցական և ծիսական պարագաների արտադրության և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իրացման համար օգտագործվող կառույցների, Հայաստանյայց Առաքելական Սուրբ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Եկեղեցու (Մայր Աթոռ Սուրբ Էջմիածնի) ներքին սպասարկումն իրականացնող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արհեստանոցների զբաղեցրած, ինչպես նաև դրանց սպասարկման և օգտագործման համար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անհրաժեշտ հողամասերը: Սույն ենթակետում նշված շինությունների, ինչպես նաև դրանց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սպասարկման և օգտագործման համար անհրաժեշտ հողամասերի ցանկը սահմանում է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Կառավարությունը.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9) Հայաստանի Հանրապետության օրենսդրությամբ սահմանված կարգով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հողամասից կամովին հրաժարվելու դեպքում` համայնքային կամ պետական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սեփականություն ճանաչված հողամասերի սեփականատեր հանդիսացած ֆիզիկական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անձինք` այդ հողամասերի համար.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10) Հայաստանի Հանրապետության օրենսդրությանը համապատասխան` գծային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ինժեներատրանսպորտային շինությունները, որոնցից օգտվելու համար վճար չի գանձվում:</w:t>
      </w:r>
    </w:p>
    <w:p w:rsidR="007D11F1" w:rsidRPr="007D11F1" w:rsidRDefault="007D11F1" w:rsidP="007D11F1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Համաձայն Հայաստանի Հանրապետության տարածքում գործող հանրապետական և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միջպետական շինարարական նորմերի` գծային ինժեներատրանսպորտային շինություններ</w:t>
      </w:r>
    </w:p>
    <w:p w:rsidR="007D11F1" w:rsidRPr="007D11F1" w:rsidRDefault="007D11F1" w:rsidP="007D11F1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են համարվում ավտոմոբիլային ճանապարհները, երկաթուղիները, կամուրջները և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խողովակները, ավտոմոբիլային և երկաթուղային թունելները, հիդրոտեխնիկական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թունելները, արդյունաբերական տրանսպորտը (մոնոռելս, կոնվեյերային տրանսպորտ</w:t>
      </w:r>
      <w:r>
        <w:rPr>
          <w:rFonts w:ascii="GHEA Grapalat" w:hAnsi="GHEA Grapalat" w:cs="ArialUnicode"/>
        </w:rPr>
        <w:t xml:space="preserve">, </w:t>
      </w:r>
      <w:r w:rsidRPr="007D11F1">
        <w:rPr>
          <w:rFonts w:ascii="GHEA Grapalat" w:hAnsi="GHEA Grapalat" w:cs="ArialUnicode"/>
        </w:rPr>
        <w:t>խողովակաշարային-կոնտեյներային), ճոպանուղիները, վերելակները, քաղաքային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էլեկտրատրանսպորտային ուղիները, գազամատակարարման, նավթամատակարարման</w:t>
      </w:r>
      <w:r>
        <w:rPr>
          <w:rFonts w:ascii="GHEA Grapalat" w:hAnsi="GHEA Grapalat" w:cs="ArialUnicode"/>
        </w:rPr>
        <w:t xml:space="preserve">, </w:t>
      </w:r>
      <w:r w:rsidRPr="007D11F1">
        <w:rPr>
          <w:rFonts w:ascii="GHEA Grapalat" w:hAnsi="GHEA Grapalat" w:cs="ArialUnicode"/>
        </w:rPr>
        <w:t>ջրամատակարարման, ջերմամատակարարման ցանցերը, կոյուղու կոլեկտորները</w:t>
      </w:r>
      <w:r>
        <w:rPr>
          <w:rFonts w:ascii="GHEA Grapalat" w:hAnsi="GHEA Grapalat" w:cs="ArialUnicode"/>
        </w:rPr>
        <w:t xml:space="preserve">, </w:t>
      </w:r>
      <w:r w:rsidRPr="007D11F1">
        <w:rPr>
          <w:rFonts w:ascii="GHEA Grapalat" w:hAnsi="GHEA Grapalat" w:cs="ArialUnicode"/>
        </w:rPr>
        <w:t>մելիորատիվ ցանցերը, մայրուղային խողովակաշարերը.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11) ջրամբարները.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12) Հայաստանի Հանրապետության պաշտպանության մարտական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գործողությունների ընթացքում զոհված կամ ծառայողական պարտականությունները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կատարելիս անհայտ կորած կամ անհայտ բացակայող կամ մահացած ճանաչված անձանց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(կամ նրանց ընտանիքի անդամներին) սեփականության իրավունքով պատկանող հարկման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օբյեկտ համարվող անշարժ գույքը` մինչև այդ անձանց զավակներից մեկի 18 տարին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լրանալը, իսկ եթե անձն ամուսնացած չի եղել կամ չունի (չի ունեցել) զավակներ` մինչև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հարկման օբյեկտի նկատմամբ ընտանիքի անդամի սեփականության իրավունքի դադարելը.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13) փոստային կապի ազգային օպերատորը.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14) ազատ տնտեսական գոտու տարածքում գտնվող ազատ տնտեսական գոտու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շահագործողներին պատկանող կամ նրանց կողմից օգտագործվող հասարակական և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արտադրական նշանակության շինությունները.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15) ծառայության ընթացքում` Հայաստանի Հանրապետության միջազգային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պայմանագրերով դաշնակից երկրների, ինչպես նաև Հայաստանի Հանրապետության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զինված ուժերում և այլ զորքերում պարտադիր ժամկետային զինվորական ծառայության մեջ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գտնվող անձինք`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ա. սեփականության իրավունքով իրենց պատկանող` հասարակական և (կամ</w:t>
      </w:r>
      <w:r>
        <w:rPr>
          <w:rFonts w:ascii="GHEA Grapalat" w:hAnsi="GHEA Grapalat" w:cs="ArialUnicode"/>
        </w:rPr>
        <w:t xml:space="preserve">) </w:t>
      </w:r>
      <w:r w:rsidRPr="007D11F1">
        <w:rPr>
          <w:rFonts w:ascii="GHEA Grapalat" w:hAnsi="GHEA Grapalat" w:cs="ArialUnicode"/>
        </w:rPr>
        <w:t>արտադրական նշանակության շինություններ չհանդիսացող շինությունների մասով,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բ. ընդհանուր բաժնային սեփականության իրավունքով իրենց պատկանող` սույն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կետի «ա» ենթակետում նշված` անշարժ գույքի հարկով հարկման օբյեկտի դեպքում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հարկման օբյեկտի` իրենց բաժնի մասով,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lastRenderedPageBreak/>
        <w:t>գ. ընդհանուր համատեղ սեփականության իրավունքով իրենց պատկանող` սույն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կետի «ա» ենթակետում նշված անշարժ գույքի հարկով հարկման օբյեկտի մասով, եթե մյուս</w:t>
      </w:r>
      <w:r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համասեփականատերերն անչափահաս կամ անաշխատունակ անձինք են: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Սույն կետով սահմանված արտոնությունը չի կիրառվում, եթե հարկման օբյեկտ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համարվող անշարժ գույքը ծառայության ընթացքում հանձնվել է վարձակալության կամ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հավատարմագրային կառավարման.</w:t>
      </w:r>
    </w:p>
    <w:p w:rsidR="007D11F1" w:rsidRPr="00BB747F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  <w:highlight w:val="yellow"/>
          <w:u w:val="single"/>
        </w:rPr>
      </w:pPr>
      <w:r w:rsidRPr="007D11F1">
        <w:rPr>
          <w:rFonts w:ascii="GHEA Grapalat" w:hAnsi="GHEA Grapalat" w:cs="ArialUnicode"/>
          <w:highlight w:val="yellow"/>
          <w:u w:val="single"/>
        </w:rPr>
        <w:t>Սույն կետով սահմանված արտոնությունները կիրառվում են նաև օրացուցային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 </w:t>
      </w:r>
      <w:r w:rsidRPr="007D11F1">
        <w:rPr>
          <w:rFonts w:ascii="GHEA Grapalat" w:hAnsi="GHEA Grapalat" w:cs="ArialUnicode"/>
          <w:highlight w:val="yellow"/>
          <w:u w:val="single"/>
        </w:rPr>
        <w:t>տարվա ընթացքում առնվազն 42 օր առաջնագծում մարտական հերթապահություն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 </w:t>
      </w:r>
      <w:r w:rsidRPr="007D11F1">
        <w:rPr>
          <w:rFonts w:ascii="GHEA Grapalat" w:hAnsi="GHEA Grapalat" w:cs="ArialUnicode"/>
          <w:highlight w:val="yellow"/>
          <w:u w:val="single"/>
        </w:rPr>
        <w:t>իրականացրած ոստիկանության զորքերի ծառայողների նկատմամբ, սակայն 6 ամսվա_ընթացքում ոչ պակաս, քան 28 օր առաջնագծում մարտական հերթապահություն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 </w:t>
      </w:r>
      <w:r w:rsidRPr="007D11F1">
        <w:rPr>
          <w:rFonts w:ascii="GHEA Grapalat" w:hAnsi="GHEA Grapalat" w:cs="ArialUnicode"/>
          <w:highlight w:val="yellow"/>
          <w:u w:val="single"/>
        </w:rPr>
        <w:t>իրականացնելու պարագայում։ Ընդ որում, եթե առաջնագրում մարտական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 </w:t>
      </w:r>
      <w:r w:rsidRPr="007D11F1">
        <w:rPr>
          <w:rFonts w:ascii="GHEA Grapalat" w:hAnsi="GHEA Grapalat" w:cs="ArialUnicode"/>
          <w:highlight w:val="yellow"/>
          <w:u w:val="single"/>
        </w:rPr>
        <w:t>հերթապահությունն իրականացվել է 6 ամսից ավելի, սակայն 1 տարուց պակաս ժամկետով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, </w:t>
      </w:r>
      <w:r w:rsidRPr="007D11F1">
        <w:rPr>
          <w:rFonts w:ascii="GHEA Grapalat" w:hAnsi="GHEA Grapalat" w:cs="ArialUnicode"/>
          <w:highlight w:val="yellow"/>
          <w:u w:val="single"/>
        </w:rPr>
        <w:t>ապա արտոնությունները կիրառվում են միայն առաջնագծում մարտական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 </w:t>
      </w:r>
      <w:r w:rsidRPr="007D11F1">
        <w:rPr>
          <w:rFonts w:ascii="GHEA Grapalat" w:hAnsi="GHEA Grapalat" w:cs="ArialUnicode"/>
          <w:highlight w:val="yellow"/>
          <w:u w:val="single"/>
        </w:rPr>
        <w:t>հերթապահություն իրականացված ամիսների մասով.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16) պարտադիր ժամկետային ծառայության ժամկետի ավարտից հետո, սույն մասի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15-րդ կետի «ա», «բ» կամ «գ» ենթակետերին համապատասխան, անշարժ գույքի հարկից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ազատվում են նաև նույն կետում նշված` Հայաստանի Հանրապետության զինված ուժերում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և այլ զորքերում ծառայություն անցած` ռազմաուսումնական հաստատություններն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ավարտած անձինք` մեկ անշարժ գույքի 40 միլիոն դրամը չգերազանցող մասով: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Սույն կետում նշված հարկ վճարողին սեփականության իրավունքով մեկից ավելի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անշարժ գույք պատկանելու դեպքում արտոնությունը կիրառվում է հարկ վճարողի դիմումի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մեջ նշված անշարժ գույքի մասով, իսկ արտոնության կիրառության համար հիմք է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ընդունվում անշարժ գույքի կադաստր վարող մարմնի կողմից տրված տեղեկանքը` հարկ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վճարողին սեփականության իրավունքով պատկանող անշարժ գույքի թվաքանակի և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գտնվելու վայրերի վերաբերյալ, ինչպես նաև անշարժ գույքի գտնվելու վայրի (վայրերի</w:t>
      </w:r>
      <w:r w:rsidR="00BB747F">
        <w:rPr>
          <w:rFonts w:ascii="GHEA Grapalat" w:hAnsi="GHEA Grapalat" w:cs="ArialUnicode"/>
        </w:rPr>
        <w:t xml:space="preserve">) </w:t>
      </w:r>
      <w:r w:rsidRPr="007D11F1">
        <w:rPr>
          <w:rFonts w:ascii="GHEA Grapalat" w:hAnsi="GHEA Grapalat" w:cs="ArialUnicode"/>
        </w:rPr>
        <w:t>հաշվառող մարմնի (մարմինների) կողմից տրված տեղեկանքը (տեղեկանքները)` այլ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անշարժ գույքի մասով արտոնություն կիրառված չլինելու վերաբերյալ: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Սույն կետով սահմանված արտոնությունները չեն կիրառվում, եթե հարկման օբյեկտ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համարվող անշարժ գույքը ծառայության ավարտից հետո հանձնվել է վարձակալության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կամ հավատարմագրային կառավարման, ինչպես նաև այն դեպքում, երբ հարկման օբյեկտ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համարվող անշարժ գույքը ձեռք է բերվել ծառայության ժամկետի ավարտից հետո:</w:t>
      </w:r>
    </w:p>
    <w:p w:rsidR="007D11F1" w:rsidRPr="007D11F1" w:rsidRDefault="007D11F1" w:rsidP="007D11F1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Unicode"/>
          <w:highlight w:val="yellow"/>
          <w:u w:val="single"/>
        </w:rPr>
      </w:pPr>
      <w:r w:rsidRPr="007D11F1">
        <w:rPr>
          <w:rFonts w:ascii="GHEA Grapalat" w:hAnsi="GHEA Grapalat" w:cs="ArialUnicode"/>
          <w:highlight w:val="yellow"/>
          <w:u w:val="single"/>
        </w:rPr>
        <w:t>Սույն կետով սահմանված արտոնությունները կիրառվում են նաև առնվազն 9 տարի</w:t>
      </w:r>
    </w:p>
    <w:p w:rsidR="007D11F1" w:rsidRPr="007D11F1" w:rsidRDefault="007D11F1" w:rsidP="007D11F1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Unicode"/>
          <w:highlight w:val="yellow"/>
          <w:u w:val="single"/>
        </w:rPr>
      </w:pPr>
      <w:r w:rsidRPr="007D11F1">
        <w:rPr>
          <w:rFonts w:ascii="GHEA Grapalat" w:hAnsi="GHEA Grapalat" w:cs="ArialUnicode"/>
          <w:highlight w:val="yellow"/>
          <w:u w:val="single"/>
        </w:rPr>
        <w:t>առաջնագծում մարտական հերթապահություն իրականացրած ոստիկանության զորքերի</w:t>
      </w:r>
    </w:p>
    <w:p w:rsidR="007D11F1" w:rsidRPr="007D11F1" w:rsidRDefault="007D11F1" w:rsidP="007D11F1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Unicode"/>
          <w:u w:val="single"/>
        </w:rPr>
      </w:pPr>
      <w:r w:rsidRPr="007D11F1">
        <w:rPr>
          <w:rFonts w:ascii="GHEA Grapalat" w:hAnsi="GHEA Grapalat" w:cs="ArialUnicode"/>
          <w:highlight w:val="yellow"/>
          <w:u w:val="single"/>
        </w:rPr>
        <w:t>ծառայողների նկատմամբ։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2. Անշարժ գույքի հարկից 50 տոկոսի չափով ազատվում են գյուղատնտեսական և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անտառատնտեսական գիտական կազմակերպությունները, գիտահետազոտական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հիմնարկների և ուսումնական հաստատությունների փորձնական, փորձարարական</w:t>
      </w:r>
      <w:r w:rsidR="00BB747F">
        <w:rPr>
          <w:rFonts w:ascii="GHEA Grapalat" w:hAnsi="GHEA Grapalat" w:cs="ArialUnicode"/>
        </w:rPr>
        <w:t xml:space="preserve">, </w:t>
      </w:r>
      <w:r w:rsidRPr="007D11F1">
        <w:rPr>
          <w:rFonts w:ascii="GHEA Grapalat" w:hAnsi="GHEA Grapalat" w:cs="ArialUnicode"/>
        </w:rPr>
        <w:t>սերմնաբուծական, տնկարանային, տոհմային և սորտափորձարկման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կազմակերպությունները, կայանները և հենակետերը` Կառավարության հաստատած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ցանկով, այն հողերի համար, որոնք օգտագործվում են բացառապես գիտական և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ուսումնական, ինչպես նաև գյուղատնտեսական, անտառաբուծական մշակաբույսերի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սորտափորձարկման նպատակներով: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3. Համայնքի ավագանին համայնքի ղեկավարի ներկայացմամբ և համայնքի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ավագանու սահմանած կարգով կարող է սահմանել անշարժ գույքի հարկի գծով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արտոնություններ և դրանց մասով կայացնել անշարժ գույքի հարկ վճարողի փոխարեն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 xml:space="preserve">համայնքի բյուջեից վճարում </w:t>
      </w:r>
      <w:r w:rsidRPr="007D11F1">
        <w:rPr>
          <w:rFonts w:ascii="GHEA Grapalat" w:hAnsi="GHEA Grapalat" w:cs="ArialUnicode"/>
        </w:rPr>
        <w:lastRenderedPageBreak/>
        <w:t>կատարելու որոշումներ: Սույն մասին համապատասխան</w:t>
      </w:r>
      <w:r w:rsidR="00BB747F">
        <w:rPr>
          <w:rFonts w:ascii="GHEA Grapalat" w:hAnsi="GHEA Grapalat" w:cs="ArialUnicode"/>
        </w:rPr>
        <w:t xml:space="preserve">` </w:t>
      </w:r>
      <w:r w:rsidRPr="007D11F1">
        <w:rPr>
          <w:rFonts w:ascii="GHEA Grapalat" w:hAnsi="GHEA Grapalat" w:cs="ArialUnicode"/>
        </w:rPr>
        <w:t>համայնքի ավագանու սահմանած արտոնության գումարը չի կարող գերազանցել տվյալ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հարկային տարվա համար անշարժ գույքի հարկի գծով համայնքի բյուջեի հաստատված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եկամուտների տասը տոկոսը: Համայնքի ավագանու կողմից անշարժ գույքի հարկի գծով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սահմանված արտոնությունների գումարների դիմաց Հայաստանի Հանրապետության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պետական բյուջեից համայնքի բյուջեին լրացուցիչ դոտացիաներ չեն տրամադրվում: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4. Հարկային տարվա ընթացքում անշարժ գույքի հարկի արտոնություն ունեցող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անշարժ գույքի հարկ վճարողը անշարժ գույքի հարկից ազատվում է այն ամսվա 1-ից, երբ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առաջացել է արտոնության իրավունքը: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5. Հարկային տարվա ընթացքում անշարժ գույքի հարկի արտոնությունը դադարելու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դեպքում անշարժ գույքի հարկը հաշվարկվում է արտոնության իրավունքը դադարելու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ամսվան հաջորդող ամսվա 1-ից: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6. Անշարժ գույքի հարկի արտոնություններից օգտվելու իրավունքը հաստատող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փաստաթղթերը և դրանց ներկայացման կարգը սահմանում է Կառավարությունը:</w:t>
      </w:r>
    </w:p>
    <w:p w:rsidR="007D11F1" w:rsidRPr="007D11F1" w:rsidRDefault="007D11F1" w:rsidP="007D11F1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Unicode"/>
          <w:b/>
        </w:rPr>
      </w:pP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  <w:b/>
        </w:rPr>
      </w:pPr>
      <w:r w:rsidRPr="007D11F1">
        <w:rPr>
          <w:rFonts w:ascii="GHEA Grapalat" w:hAnsi="GHEA Grapalat" w:cs="ArialUnicode"/>
          <w:b/>
        </w:rPr>
        <w:t>Հոդված 245. Փոխադրամիջոցների գույքահարկի արտոնությունները</w:t>
      </w:r>
    </w:p>
    <w:p w:rsidR="007D11F1" w:rsidRPr="007D11F1" w:rsidRDefault="007D11F1" w:rsidP="007D11F1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Unicode"/>
          <w:b/>
        </w:rPr>
      </w:pP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1. Փոխադրամիջոցների գույքահարկից ազատվում են`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1) պետական սոցիալական ապահովության մարմիններից արտոնյալ պայմաններով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ավտոմեքենաներ ստացած հաշմանդամները` այդ ավտոմեքենաների մասով.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2) փոստային կապի ազգային օպերատորը.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3) Հայաստանի Հանրապետության պաշտպանության մարտական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գործողությունների ընթացքում զոհված կամ ծառայողական պարտականությունները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կատարելիս անհայտ կորած կամ անհայտ բացակայող կամ մահացած ճանաչված անձանց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(կամ նրանց ընտանիքի անդամներին) սեփականության իրավունքով պատկանող հարկման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օբյեկտ համարվող փոխադրամիջոցը` մինչև այդ անձանց զավակներից մեկի 18 տարին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լրանալը, իսկ եթե անձն ամուսնացած չի եղել կամ չունի (չի ունեցել) զավակներ` մինչև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հարկման օբյեկտի նկատմամբ ընտանիքի անդամի սեփականության իրավունքի դադարելը.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4) ծառայության ընթացքում` Հայաստանի Հանրապետության միջազգային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պայմանագրերով դաշնակից երկրների, ինչպես նաև Հայաստանի Հանրապետության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զինված ուժերում և այլ զորքերում պարտադիր ժամկետային զինվորական ծառայության մեջ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գտնվող անձինք` սեփականության իրավունքով իրենց պատկանող հարկման օբյեկտ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համարվող փոխադրամիջոցների մասով: Սույն կետով սահմանված արտոնությունը չի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կիրառվում, եթե հարկման օբյեկտ համարվող փոխադրամիջոցը ծառայության ընթացքում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հանձնվել է վարձակալության կամ հավատարմագրային կառավարման.</w:t>
      </w:r>
    </w:p>
    <w:p w:rsidR="007D11F1" w:rsidRPr="00BB747F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  <w:highlight w:val="yellow"/>
          <w:u w:val="single"/>
        </w:rPr>
      </w:pPr>
      <w:r w:rsidRPr="007D11F1">
        <w:rPr>
          <w:rFonts w:ascii="GHEA Grapalat" w:hAnsi="GHEA Grapalat" w:cs="ArialUnicode"/>
          <w:highlight w:val="yellow"/>
          <w:u w:val="single"/>
        </w:rPr>
        <w:t>Սույն կետով սահմանված արտոնությունները կիրառվում են նաև օրացուցային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 </w:t>
      </w:r>
      <w:r w:rsidRPr="007D11F1">
        <w:rPr>
          <w:rFonts w:ascii="GHEA Grapalat" w:hAnsi="GHEA Grapalat" w:cs="ArialUnicode"/>
          <w:highlight w:val="yellow"/>
          <w:u w:val="single"/>
        </w:rPr>
        <w:t>տարվա ընթացքում առնվազն 42 օր առաջնագծում մարտական հերթապահություն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 </w:t>
      </w:r>
      <w:r w:rsidRPr="007D11F1">
        <w:rPr>
          <w:rFonts w:ascii="GHEA Grapalat" w:hAnsi="GHEA Grapalat" w:cs="ArialUnicode"/>
          <w:highlight w:val="yellow"/>
          <w:u w:val="single"/>
        </w:rPr>
        <w:t>իրականացրած ոստիկանության զորքերի ծառայողների նկատմամբ, սակայն 6 ամսվա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 </w:t>
      </w:r>
      <w:r w:rsidRPr="007D11F1">
        <w:rPr>
          <w:rFonts w:ascii="GHEA Grapalat" w:hAnsi="GHEA Grapalat" w:cs="ArialUnicode"/>
          <w:highlight w:val="yellow"/>
          <w:u w:val="single"/>
        </w:rPr>
        <w:t>ընթացքում ոչ պակաս, քան 28 օր առաջնագծում մարտական հերթապահություն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 </w:t>
      </w:r>
      <w:r w:rsidRPr="007D11F1">
        <w:rPr>
          <w:rFonts w:ascii="GHEA Grapalat" w:hAnsi="GHEA Grapalat" w:cs="ArialUnicode"/>
          <w:highlight w:val="yellow"/>
          <w:u w:val="single"/>
        </w:rPr>
        <w:t>իրականացնելու պարագայում։ Ընդ որում, եթե առաջնագրում մարտական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 </w:t>
      </w:r>
      <w:r w:rsidRPr="007D11F1">
        <w:rPr>
          <w:rFonts w:ascii="GHEA Grapalat" w:hAnsi="GHEA Grapalat" w:cs="ArialUnicode"/>
          <w:highlight w:val="yellow"/>
          <w:u w:val="single"/>
        </w:rPr>
        <w:t>հերթապահությունն իրականացվել է 6 ամսից ավելի, սակայն 1 տարուց պակաս ժամկետով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, </w:t>
      </w:r>
      <w:r w:rsidRPr="007D11F1">
        <w:rPr>
          <w:rFonts w:ascii="GHEA Grapalat" w:hAnsi="GHEA Grapalat" w:cs="ArialUnicode"/>
          <w:highlight w:val="yellow"/>
          <w:u w:val="single"/>
        </w:rPr>
        <w:t>ապա արտոնությունները կիրառվում են միայն առաջնագծում մարտական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 </w:t>
      </w:r>
      <w:r w:rsidRPr="007D11F1">
        <w:rPr>
          <w:rFonts w:ascii="GHEA Grapalat" w:hAnsi="GHEA Grapalat" w:cs="ArialUnicode"/>
          <w:highlight w:val="yellow"/>
          <w:u w:val="single"/>
        </w:rPr>
        <w:t>հերթապահություն իրականացված ամիսների մասով.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lastRenderedPageBreak/>
        <w:t>5) պարտադիր ժամկետային ծառայության ժամկետի ավարտից հետո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փոխադրամիջոցների գույքահարկից ազատվում են նաև սույն մասի 4-րդ կետում նշված</w:t>
      </w:r>
      <w:r w:rsidR="00BB747F">
        <w:rPr>
          <w:rFonts w:ascii="GHEA Grapalat" w:hAnsi="GHEA Grapalat" w:cs="ArialUnicode"/>
        </w:rPr>
        <w:t xml:space="preserve">` </w:t>
      </w:r>
      <w:r w:rsidRPr="007D11F1">
        <w:rPr>
          <w:rFonts w:ascii="GHEA Grapalat" w:hAnsi="GHEA Grapalat" w:cs="ArialUnicode"/>
        </w:rPr>
        <w:t>Հայաստանի Հանրապետության զինված ուժերում և այլ զորքերում ծառայություն անցած</w:t>
      </w:r>
      <w:r w:rsidR="00BB747F">
        <w:rPr>
          <w:rFonts w:ascii="GHEA Grapalat" w:hAnsi="GHEA Grapalat" w:cs="ArialUnicode"/>
        </w:rPr>
        <w:t xml:space="preserve">` </w:t>
      </w:r>
      <w:r w:rsidRPr="007D11F1">
        <w:rPr>
          <w:rFonts w:ascii="GHEA Grapalat" w:hAnsi="GHEA Grapalat" w:cs="ArialUnicode"/>
        </w:rPr>
        <w:t>ռազմաուսումնական հաստատություններն ավարտած անձինք` մեկ փոխադրամիջոցի</w:t>
      </w:r>
      <w:r w:rsidR="00BB747F">
        <w:rPr>
          <w:rFonts w:ascii="GHEA Grapalat" w:hAnsi="GHEA Grapalat" w:cs="ArialUnicode"/>
        </w:rPr>
        <w:t xml:space="preserve"> 150 </w:t>
      </w:r>
      <w:r w:rsidRPr="007D11F1">
        <w:rPr>
          <w:rFonts w:ascii="GHEA Grapalat" w:hAnsi="GHEA Grapalat" w:cs="ArialUnicode"/>
        </w:rPr>
        <w:t>ձիաուժը չգերազանցող մասով: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Սույն կետում նշված հարկ վճարողին սեփականության իրավունքով մեկից ավելի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փոխադրամիջոց պատկանելու դեպքում արտոնությունը կիրառվում է հարկ վճարողի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դիմումի մեջ նշված փոխադրամիջոցի մասով, իսկ արտոնության կիրառության համար հիմք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է ընդունվում շարժական գույքի կադաստր վարող մարմնի կողմից տրված տեղեկանքը</w:t>
      </w:r>
      <w:r w:rsidR="00BB747F">
        <w:rPr>
          <w:rFonts w:ascii="GHEA Grapalat" w:hAnsi="GHEA Grapalat" w:cs="ArialUnicode"/>
        </w:rPr>
        <w:t xml:space="preserve">` </w:t>
      </w:r>
      <w:r w:rsidRPr="007D11F1">
        <w:rPr>
          <w:rFonts w:ascii="GHEA Grapalat" w:hAnsi="GHEA Grapalat" w:cs="ArialUnicode"/>
        </w:rPr>
        <w:t>հարկ վճարողին սեփականության իրավունքով պատկանող փոխադրամիջոցի քանակի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վերաբերյալ, ինչպես նաև փոխադրամիջոցի գրանցման վայրի (վայրերի) հաշվառող մարմնի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(մարմինների) կողմից տրամադրված տեղեկանքը (տեղեկանքները)` այլ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փոխադրամիջոցների մասով արտոնություն կիրառված չլինելու վերաբերյալ: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Սույն կետով սահմանված արտոնությունները չեն կիրառվում, եթե հարկման օբյեկտ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համարվող փոխադրամիջոցը ծառայության ավարտից հետո հանձնվել է վարձակալության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կամ հավատարմագրային կառավարման, ինչպես նաև այն դեպքում, երբ հարկման օբյեկտ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համարվող փոխադրամիջոցը ձեռք է բերվել ծառայության ժամկետի ավարտից հետո:</w:t>
      </w:r>
    </w:p>
    <w:p w:rsidR="007D11F1" w:rsidRPr="00BB747F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  <w:highlight w:val="yellow"/>
          <w:u w:val="single"/>
        </w:rPr>
      </w:pPr>
      <w:r w:rsidRPr="007D11F1">
        <w:rPr>
          <w:rFonts w:ascii="GHEA Grapalat" w:hAnsi="GHEA Grapalat" w:cs="ArialUnicode"/>
          <w:highlight w:val="yellow"/>
          <w:u w:val="single"/>
        </w:rPr>
        <w:t>Սույն կետով սահմանված արտոնությունները կիրառվում են նաև առնվազն 9 տարի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 </w:t>
      </w:r>
      <w:r w:rsidRPr="007D11F1">
        <w:rPr>
          <w:rFonts w:ascii="GHEA Grapalat" w:hAnsi="GHEA Grapalat" w:cs="ArialUnicode"/>
          <w:highlight w:val="yellow"/>
          <w:u w:val="single"/>
        </w:rPr>
        <w:t>առաջնագծում մարտական հերթապահություն իրականացրած ոստիկանության զորքերի</w:t>
      </w:r>
      <w:r w:rsidR="00BB747F">
        <w:rPr>
          <w:rFonts w:ascii="GHEA Grapalat" w:hAnsi="GHEA Grapalat" w:cs="ArialUnicode"/>
          <w:highlight w:val="yellow"/>
          <w:u w:val="single"/>
        </w:rPr>
        <w:t xml:space="preserve"> </w:t>
      </w:r>
      <w:r w:rsidRPr="007D11F1">
        <w:rPr>
          <w:rFonts w:ascii="GHEA Grapalat" w:hAnsi="GHEA Grapalat" w:cs="ArialUnicode"/>
          <w:highlight w:val="yellow"/>
          <w:u w:val="single"/>
        </w:rPr>
        <w:t>ծառայողների նկատմամբ։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2. Համայնքի ավագանին համայնքի ղեկավարի ներկայացմամբ և համայնքի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ավագանու սահմանած կարգով կարող է սահմանել փոխադրամիջոցների գույքահարկի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գծով արտոնություններ և դրանց մասով կայացնել փոխադրամիջոցների գույքահարկ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վճարողի փոխարեն համայնքի բյուջեից վճարում կատարելու որոշումներ: Սույն մասին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համապատասխան` համայնքի ավագանու սահմանած արտոնության գումարը չի կարող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գերազանցել տվյալ հարկային տարվա համար փոխադրամիջոցների գույքահարկի գծով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համայնքի բյուջեի հաստատված եկամուտների տասը տոկոսը: Համայնքի ավագանու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կողմից փոխադրամիջոցների գույքահարկի գծով սահմանված արտոնությունների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գումարների դիմաց Հայաստանի Հանրապետության պետական բյուջեից համայնքի բյուջեին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լրացուցիչ դոտացիաներ չեն տրամադրվում: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3. Հարկային տարվա ընթացքում փոխադրամիջոցի գույքահարկի արտոնություն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ունեցող փոխադրամիջոցների գույքահարկ վճարողը փոխադրամիջոցների գույքահարկից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ազատվում է այն ամսվա 1-ից, երբ առաջացել է արտոնության իրավունքը:</w:t>
      </w:r>
    </w:p>
    <w:p w:rsidR="007D11F1" w:rsidRPr="007D11F1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4. Հարկային տարվա ընթացքում փոխադրամիջոցների գույքահարկի արտոնությունը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դադարելու դեպքում փոխադրամիջոցների գույքահարկը հաշվարկվում է արտոնության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իրավունքը դադարելու ամսվան հաջորդող ամսվա 1-ից:</w:t>
      </w:r>
    </w:p>
    <w:p w:rsidR="007D11F1" w:rsidRPr="00BB747F" w:rsidRDefault="007D11F1" w:rsidP="00BB74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rialUnicode"/>
        </w:rPr>
      </w:pPr>
      <w:r w:rsidRPr="007D11F1">
        <w:rPr>
          <w:rFonts w:ascii="GHEA Grapalat" w:hAnsi="GHEA Grapalat" w:cs="ArialUnicode"/>
        </w:rPr>
        <w:t>5. Փոխադրամիջոցի գույքահարկի արտոնություններից օգտվելու իրավունքը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հաստատող փաստաթղթերը և դրանց ներկայացման կարգը սահմանում է</w:t>
      </w:r>
      <w:r w:rsidR="00BB747F">
        <w:rPr>
          <w:rFonts w:ascii="GHEA Grapalat" w:hAnsi="GHEA Grapalat" w:cs="ArialUnicode"/>
        </w:rPr>
        <w:t xml:space="preserve"> </w:t>
      </w:r>
      <w:r w:rsidRPr="007D11F1">
        <w:rPr>
          <w:rFonts w:ascii="GHEA Grapalat" w:hAnsi="GHEA Grapalat" w:cs="ArialUnicode"/>
        </w:rPr>
        <w:t>Կառավարությունը:</w:t>
      </w:r>
    </w:p>
    <w:sectPr w:rsidR="007D11F1" w:rsidRPr="00BB747F" w:rsidSect="007D11F1">
      <w:pgSz w:w="12240" w:h="15840"/>
      <w:pgMar w:top="1134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Unicode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668E"/>
    <w:multiLevelType w:val="hybridMultilevel"/>
    <w:tmpl w:val="ED20A9FC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E1D707A"/>
    <w:multiLevelType w:val="hybridMultilevel"/>
    <w:tmpl w:val="982087A8"/>
    <w:lvl w:ilvl="0" w:tplc="04090011">
      <w:start w:val="1"/>
      <w:numFmt w:val="decimal"/>
      <w:lvlText w:val="%1)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51A7F13"/>
    <w:multiLevelType w:val="hybridMultilevel"/>
    <w:tmpl w:val="D8FCFE1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7437C12"/>
    <w:multiLevelType w:val="hybridMultilevel"/>
    <w:tmpl w:val="0D0A95F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9CE78A0"/>
    <w:multiLevelType w:val="hybridMultilevel"/>
    <w:tmpl w:val="D6145C9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A8E3E87"/>
    <w:multiLevelType w:val="hybridMultilevel"/>
    <w:tmpl w:val="EBD25E4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1AE149C"/>
    <w:multiLevelType w:val="hybridMultilevel"/>
    <w:tmpl w:val="4642CDF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33B61B64"/>
    <w:multiLevelType w:val="hybridMultilevel"/>
    <w:tmpl w:val="F482C93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46707B5"/>
    <w:multiLevelType w:val="hybridMultilevel"/>
    <w:tmpl w:val="C1D480A2"/>
    <w:lvl w:ilvl="0" w:tplc="1FCAD0B6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E3666D"/>
    <w:multiLevelType w:val="hybridMultilevel"/>
    <w:tmpl w:val="F26A7AD0"/>
    <w:lvl w:ilvl="0" w:tplc="04090011">
      <w:start w:val="1"/>
      <w:numFmt w:val="decimal"/>
      <w:lvlText w:val="%1)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1" w15:restartNumberingAfterBreak="0">
    <w:nsid w:val="423110D8"/>
    <w:multiLevelType w:val="hybridMultilevel"/>
    <w:tmpl w:val="9DF8B972"/>
    <w:lvl w:ilvl="0" w:tplc="C7BE621E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8B61C5"/>
    <w:multiLevelType w:val="hybridMultilevel"/>
    <w:tmpl w:val="D8EC77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7E96F54"/>
    <w:multiLevelType w:val="hybridMultilevel"/>
    <w:tmpl w:val="982087A8"/>
    <w:lvl w:ilvl="0" w:tplc="04090011">
      <w:start w:val="1"/>
      <w:numFmt w:val="decimal"/>
      <w:lvlText w:val="%1)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D741D4F"/>
    <w:multiLevelType w:val="hybridMultilevel"/>
    <w:tmpl w:val="45600202"/>
    <w:lvl w:ilvl="0" w:tplc="04090011">
      <w:start w:val="1"/>
      <w:numFmt w:val="decimal"/>
      <w:lvlText w:val="%1)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5" w15:restartNumberingAfterBreak="0">
    <w:nsid w:val="54575E3B"/>
    <w:multiLevelType w:val="hybridMultilevel"/>
    <w:tmpl w:val="45600202"/>
    <w:lvl w:ilvl="0" w:tplc="04090011">
      <w:start w:val="1"/>
      <w:numFmt w:val="decimal"/>
      <w:lvlText w:val="%1)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14"/>
  </w:num>
  <w:num w:numId="2">
    <w:abstractNumId w:val="12"/>
  </w:num>
  <w:num w:numId="3">
    <w:abstractNumId w:val="3"/>
  </w:num>
  <w:num w:numId="4">
    <w:abstractNumId w:val="1"/>
  </w:num>
  <w:num w:numId="5">
    <w:abstractNumId w:val="0"/>
  </w:num>
  <w:num w:numId="6">
    <w:abstractNumId w:val="8"/>
  </w:num>
  <w:num w:numId="7">
    <w:abstractNumId w:val="10"/>
  </w:num>
  <w:num w:numId="8">
    <w:abstractNumId w:val="5"/>
  </w:num>
  <w:num w:numId="9">
    <w:abstractNumId w:val="4"/>
  </w:num>
  <w:num w:numId="10">
    <w:abstractNumId w:val="6"/>
  </w:num>
  <w:num w:numId="11">
    <w:abstractNumId w:val="13"/>
  </w:num>
  <w:num w:numId="12">
    <w:abstractNumId w:val="11"/>
  </w:num>
  <w:num w:numId="13">
    <w:abstractNumId w:val="7"/>
  </w:num>
  <w:num w:numId="14">
    <w:abstractNumId w:val="9"/>
  </w:num>
  <w:num w:numId="15">
    <w:abstractNumId w:val="1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97A4E"/>
    <w:rsid w:val="003663B2"/>
    <w:rsid w:val="00471848"/>
    <w:rsid w:val="00502268"/>
    <w:rsid w:val="00687D1E"/>
    <w:rsid w:val="007D11F1"/>
    <w:rsid w:val="00836FE7"/>
    <w:rsid w:val="00AB4E40"/>
    <w:rsid w:val="00AC075D"/>
    <w:rsid w:val="00BB747F"/>
    <w:rsid w:val="00C23A5C"/>
    <w:rsid w:val="00D40405"/>
    <w:rsid w:val="00D91A81"/>
    <w:rsid w:val="00DE282C"/>
    <w:rsid w:val="00F5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097495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7D11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qFormat/>
    <w:rsid w:val="007D11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qFormat/>
    <w:rsid w:val="003663B2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Arial Armenian" w:eastAsia="Times New Roman" w:hAnsi="Arial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Normal"/>
    <w:link w:val="TitleChar"/>
    <w:qFormat/>
    <w:rsid w:val="00836FE7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836FE7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836FE7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7D11F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rsid w:val="007D11F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7D11F1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7D1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3663B2"/>
    <w:rPr>
      <w:rFonts w:ascii="Arial Armenian" w:eastAsia="Times New Roman" w:hAnsi="Arial Armenian" w:cs="Times New Roman"/>
      <w:sz w:val="24"/>
      <w:szCs w:val="20"/>
    </w:rPr>
  </w:style>
  <w:style w:type="character" w:styleId="Hyperlink">
    <w:name w:val="Hyperlink"/>
    <w:unhideWhenUsed/>
    <w:rsid w:val="003663B2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3663B2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numbering" w:customStyle="1" w:styleId="NoList1">
    <w:name w:val="No List1"/>
    <w:next w:val="NoList"/>
    <w:semiHidden/>
    <w:rsid w:val="003663B2"/>
  </w:style>
  <w:style w:type="paragraph" w:styleId="BodyText">
    <w:name w:val="Body Text"/>
    <w:basedOn w:val="Normal"/>
    <w:link w:val="BodyTextChar"/>
    <w:rsid w:val="003663B2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3663B2"/>
    <w:rPr>
      <w:rFonts w:ascii="Arial Armenian" w:eastAsia="Times New Roman" w:hAnsi="Arial Armenian" w:cs="Times New Roman"/>
      <w:szCs w:val="20"/>
      <w:shd w:val="clear" w:color="auto" w:fill="FFFFFF"/>
    </w:rPr>
  </w:style>
  <w:style w:type="paragraph" w:styleId="BodyText3">
    <w:name w:val="Body Text 3"/>
    <w:basedOn w:val="Normal"/>
    <w:link w:val="BodyText3Char"/>
    <w:rsid w:val="003663B2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3Char">
    <w:name w:val="Body Text 3 Char"/>
    <w:basedOn w:val="DefaultParagraphFont"/>
    <w:link w:val="BodyText3"/>
    <w:rsid w:val="003663B2"/>
    <w:rPr>
      <w:rFonts w:ascii="Arial Armenian" w:eastAsia="Times New Roman" w:hAnsi="Arial Armenian" w:cs="Times New Roman"/>
      <w:b/>
      <w:szCs w:val="20"/>
    </w:rPr>
  </w:style>
  <w:style w:type="paragraph" w:styleId="BodyTextIndent">
    <w:name w:val="Body Text Indent"/>
    <w:basedOn w:val="Normal"/>
    <w:link w:val="BodyTextIndentChar"/>
    <w:rsid w:val="003663B2"/>
    <w:pPr>
      <w:widowControl w:val="0"/>
      <w:overflowPunct w:val="0"/>
      <w:autoSpaceDE w:val="0"/>
      <w:autoSpaceDN w:val="0"/>
      <w:adjustRightInd w:val="0"/>
      <w:spacing w:after="0" w:line="360" w:lineRule="auto"/>
      <w:ind w:firstLine="720"/>
      <w:jc w:val="both"/>
      <w:textAlignment w:val="baseline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3663B2"/>
    <w:rPr>
      <w:rFonts w:ascii="Arial Armenian" w:eastAsia="Times New Roman" w:hAnsi="Arial Armeni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3663B2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Cs w:val="20"/>
    </w:rPr>
  </w:style>
  <w:style w:type="character" w:customStyle="1" w:styleId="BodyText2Char">
    <w:name w:val="Body Text 2 Char"/>
    <w:basedOn w:val="DefaultParagraphFont"/>
    <w:link w:val="BodyText2"/>
    <w:rsid w:val="003663B2"/>
    <w:rPr>
      <w:rFonts w:ascii="Arial Armenian" w:eastAsia="Times New Roman" w:hAnsi="Arial Armenian" w:cs="Times New Roman"/>
      <w:szCs w:val="20"/>
    </w:rPr>
  </w:style>
  <w:style w:type="paragraph" w:styleId="BodyTextIndent2">
    <w:name w:val="Body Text Indent 2"/>
    <w:basedOn w:val="Normal"/>
    <w:link w:val="BodyTextIndent2Char"/>
    <w:rsid w:val="003663B2"/>
    <w:pPr>
      <w:overflowPunct w:val="0"/>
      <w:autoSpaceDE w:val="0"/>
      <w:autoSpaceDN w:val="0"/>
      <w:adjustRightInd w:val="0"/>
      <w:spacing w:after="120" w:line="480" w:lineRule="auto"/>
      <w:ind w:left="360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3663B2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0">
    <w:name w:val="Знак Знак"/>
    <w:basedOn w:val="Normal"/>
    <w:rsid w:val="003663B2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3663B2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3663B2"/>
    <w:rPr>
      <w:rFonts w:ascii="Sylfaen" w:hAnsi="Sylfaen" w:cs="Sylfaen"/>
      <w:sz w:val="18"/>
      <w:szCs w:val="18"/>
    </w:rPr>
  </w:style>
  <w:style w:type="character" w:customStyle="1" w:styleId="normChar">
    <w:name w:val="norm Char"/>
    <w:link w:val="norm"/>
    <w:locked/>
    <w:rsid w:val="003663B2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rsid w:val="003663B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rsid w:val="003663B2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663B2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  <w:style w:type="character" w:styleId="CommentReference">
    <w:name w:val="annotation reference"/>
    <w:uiPriority w:val="99"/>
    <w:semiHidden/>
    <w:rsid w:val="003663B2"/>
    <w:rPr>
      <w:rFonts w:cs="Times New Roman"/>
      <w:sz w:val="16"/>
      <w:szCs w:val="16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3663B2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663B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3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19</Pages>
  <Words>5339</Words>
  <Characters>30434</Characters>
  <Application>Microsoft Office Word</Application>
  <DocSecurity>0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10</cp:revision>
  <dcterms:created xsi:type="dcterms:W3CDTF">2019-10-11T04:41:00Z</dcterms:created>
  <dcterms:modified xsi:type="dcterms:W3CDTF">2019-12-04T13:35:00Z</dcterms:modified>
</cp:coreProperties>
</file>