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B8361A" w14:textId="5D75F2CA" w:rsidR="00C51D4D" w:rsidRDefault="00B07FA0" w:rsidP="00B07FA0">
      <w:pPr>
        <w:jc w:val="center"/>
        <w:rPr>
          <w:rFonts w:ascii="GHEA Grapalat" w:hAnsi="GHEA Grapalat"/>
          <w:b/>
          <w:bCs/>
          <w:sz w:val="28"/>
          <w:szCs w:val="28"/>
        </w:rPr>
      </w:pPr>
      <w:r w:rsidRPr="00B07FA0">
        <w:rPr>
          <w:rFonts w:ascii="GHEA Grapalat" w:hAnsi="GHEA Grapalat"/>
          <w:b/>
          <w:bCs/>
          <w:sz w:val="28"/>
          <w:szCs w:val="28"/>
        </w:rPr>
        <w:t>ԱՄՓՈՓԱԹԵՐԹ</w:t>
      </w:r>
    </w:p>
    <w:p w14:paraId="5F03C743" w14:textId="064F6AAA" w:rsidR="00B07FA0" w:rsidRPr="00215BD6" w:rsidRDefault="00C26E27" w:rsidP="00064441">
      <w:pPr>
        <w:jc w:val="center"/>
        <w:rPr>
          <w:rFonts w:ascii="GHEA Grapalat" w:hAnsi="GHEA Grapalat"/>
          <w:sz w:val="28"/>
          <w:szCs w:val="28"/>
          <w:lang w:val="en-US"/>
        </w:rPr>
      </w:pPr>
      <w:r w:rsidRPr="00C26E27">
        <w:rPr>
          <w:rFonts w:ascii="GHEA Grapalat" w:hAnsi="GHEA Grapalat"/>
          <w:sz w:val="28"/>
          <w:szCs w:val="28"/>
        </w:rPr>
        <w:t>Հայաստանի Հանրապետության կառավարության 2010 թվականի մարտի 11-ի «Ֆինանսական հաշվետվությունների միջազգային ստանդարտները և միջազգային ստանդարտների ուղեցույցները հրապարակելու մասին» N 235-Ն որոշման մեջ փոփոխություն կատարելու մասին Հայաստանի Հանրապետության կառավարության որոշման նախագծ</w:t>
      </w:r>
      <w:r>
        <w:rPr>
          <w:rFonts w:ascii="GHEA Grapalat" w:hAnsi="GHEA Grapalat"/>
          <w:sz w:val="28"/>
          <w:szCs w:val="28"/>
        </w:rPr>
        <w:t xml:space="preserve">ի </w:t>
      </w:r>
      <w:r w:rsidR="00064441">
        <w:rPr>
          <w:rFonts w:ascii="GHEA Grapalat" w:hAnsi="GHEA Grapalat"/>
          <w:sz w:val="28"/>
          <w:szCs w:val="28"/>
          <w:lang w:val="en-US"/>
        </w:rPr>
        <w:t xml:space="preserve">վերաբերյալ </w:t>
      </w:r>
      <w:r w:rsidR="00064441" w:rsidRPr="00064441">
        <w:rPr>
          <w:rFonts w:ascii="GHEA Grapalat" w:hAnsi="GHEA Grapalat"/>
          <w:sz w:val="28"/>
          <w:szCs w:val="28"/>
        </w:rPr>
        <w:t>առաջարկությունների</w:t>
      </w:r>
      <w:r w:rsidR="00215BD6">
        <w:rPr>
          <w:rFonts w:ascii="GHEA Grapalat" w:hAnsi="GHEA Grapalat"/>
          <w:sz w:val="28"/>
          <w:szCs w:val="28"/>
          <w:lang w:val="en-US"/>
        </w:rPr>
        <w:t xml:space="preserve"> </w:t>
      </w:r>
    </w:p>
    <w:p w14:paraId="6EB2D3D8" w14:textId="77777777" w:rsidR="00B07FA0" w:rsidRDefault="00B07FA0" w:rsidP="00B07FA0">
      <w:pPr>
        <w:jc w:val="center"/>
        <w:rPr>
          <w:rFonts w:ascii="GHEA Grapalat" w:hAnsi="GHEA Grapalat"/>
          <w:sz w:val="28"/>
          <w:szCs w:val="28"/>
        </w:rPr>
      </w:pPr>
    </w:p>
    <w:tbl>
      <w:tblPr>
        <w:tblStyle w:val="TableGrid"/>
        <w:tblW w:w="14115" w:type="dxa"/>
        <w:tblLayout w:type="fixed"/>
        <w:tblLook w:val="04A0" w:firstRow="1" w:lastRow="0" w:firstColumn="1" w:lastColumn="0" w:noHBand="0" w:noVBand="1"/>
      </w:tblPr>
      <w:tblGrid>
        <w:gridCol w:w="750"/>
        <w:gridCol w:w="2521"/>
        <w:gridCol w:w="5059"/>
        <w:gridCol w:w="1843"/>
        <w:gridCol w:w="3942"/>
      </w:tblGrid>
      <w:tr w:rsidR="00054658" w14:paraId="365E5614" w14:textId="7FE9BD40" w:rsidTr="00797B61">
        <w:trPr>
          <w:trHeight w:val="324"/>
          <w:tblHeader/>
        </w:trPr>
        <w:tc>
          <w:tcPr>
            <w:tcW w:w="750" w:type="dxa"/>
            <w:vAlign w:val="center"/>
          </w:tcPr>
          <w:p w14:paraId="61831565" w14:textId="26471CD3" w:rsidR="00054658" w:rsidRPr="00B07FA0" w:rsidRDefault="00054658" w:rsidP="00B07FA0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</w:rPr>
            </w:pPr>
            <w:r w:rsidRPr="00B07FA0">
              <w:rPr>
                <w:rFonts w:ascii="GHEA Grapalat" w:hAnsi="GHEA Grapalat"/>
                <w:b/>
                <w:bCs/>
                <w:sz w:val="28"/>
                <w:szCs w:val="28"/>
              </w:rPr>
              <w:t>Հ/Հ</w:t>
            </w:r>
          </w:p>
        </w:tc>
        <w:tc>
          <w:tcPr>
            <w:tcW w:w="2521" w:type="dxa"/>
            <w:vAlign w:val="center"/>
          </w:tcPr>
          <w:p w14:paraId="19E41925" w14:textId="606E3414" w:rsidR="00054658" w:rsidRPr="00054658" w:rsidRDefault="00054658" w:rsidP="00054658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  <w:t>Մարմինը</w:t>
            </w:r>
          </w:p>
        </w:tc>
        <w:tc>
          <w:tcPr>
            <w:tcW w:w="5059" w:type="dxa"/>
          </w:tcPr>
          <w:p w14:paraId="202B3908" w14:textId="6F7FEE41" w:rsidR="00054658" w:rsidRPr="00B07FA0" w:rsidRDefault="00054658" w:rsidP="00B07FA0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</w:rPr>
            </w:pPr>
            <w:r w:rsidRPr="00B07FA0">
              <w:rPr>
                <w:rFonts w:ascii="GHEA Grapalat" w:hAnsi="GHEA Grapalat"/>
                <w:b/>
                <w:bCs/>
                <w:sz w:val="28"/>
                <w:szCs w:val="28"/>
              </w:rPr>
              <w:t>Առաջարկության բովանդակությունը</w:t>
            </w:r>
          </w:p>
        </w:tc>
        <w:tc>
          <w:tcPr>
            <w:tcW w:w="1843" w:type="dxa"/>
            <w:vAlign w:val="center"/>
          </w:tcPr>
          <w:p w14:paraId="3537BD1A" w14:textId="3FE29F42" w:rsidR="00054658" w:rsidRPr="00B07FA0" w:rsidRDefault="00054658" w:rsidP="00054658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</w:rPr>
            </w:pPr>
            <w:r w:rsidRPr="00B07FA0">
              <w:rPr>
                <w:rFonts w:ascii="GHEA Grapalat" w:hAnsi="GHEA Grapalat"/>
                <w:b/>
                <w:bCs/>
                <w:sz w:val="28"/>
                <w:szCs w:val="28"/>
              </w:rPr>
              <w:t>Եզրակա</w:t>
            </w:r>
            <w:r w:rsidR="00A561E2"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  <w:t>-</w:t>
            </w:r>
            <w:r w:rsidRPr="00B07FA0">
              <w:rPr>
                <w:rFonts w:ascii="GHEA Grapalat" w:hAnsi="GHEA Grapalat"/>
                <w:b/>
                <w:bCs/>
                <w:sz w:val="28"/>
                <w:szCs w:val="28"/>
              </w:rPr>
              <w:t>ցություն</w:t>
            </w:r>
          </w:p>
        </w:tc>
        <w:tc>
          <w:tcPr>
            <w:tcW w:w="3942" w:type="dxa"/>
            <w:vAlign w:val="center"/>
          </w:tcPr>
          <w:p w14:paraId="450E2F25" w14:textId="002689E4" w:rsidR="00054658" w:rsidRPr="00054658" w:rsidRDefault="00054658" w:rsidP="00054658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  <w:t>Մեկնաբանություն</w:t>
            </w:r>
          </w:p>
        </w:tc>
      </w:tr>
      <w:tr w:rsidR="00054658" w:rsidRPr="007F7C82" w14:paraId="38E49A53" w14:textId="4C3371B0" w:rsidTr="00A561E2">
        <w:trPr>
          <w:trHeight w:val="336"/>
        </w:trPr>
        <w:tc>
          <w:tcPr>
            <w:tcW w:w="750" w:type="dxa"/>
            <w:vAlign w:val="center"/>
          </w:tcPr>
          <w:p w14:paraId="5C19099E" w14:textId="0BE71D4F" w:rsidR="00054658" w:rsidRPr="007F7C82" w:rsidRDefault="00054658" w:rsidP="00B07FA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521" w:type="dxa"/>
          </w:tcPr>
          <w:p w14:paraId="084927C5" w14:textId="7ED0CFC2" w:rsidR="00054658" w:rsidRPr="00054658" w:rsidRDefault="00054658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5059" w:type="dxa"/>
          </w:tcPr>
          <w:p w14:paraId="66392BC0" w14:textId="63F7F4EC" w:rsidR="00054658" w:rsidRPr="00054658" w:rsidRDefault="00054658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</w:tcPr>
          <w:p w14:paraId="3A5062A1" w14:textId="3E6C7383" w:rsidR="00054658" w:rsidRPr="00054658" w:rsidRDefault="00054658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3942" w:type="dxa"/>
          </w:tcPr>
          <w:p w14:paraId="6C9D3F35" w14:textId="2255C855" w:rsidR="00054658" w:rsidRDefault="00BB37AC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</w:tr>
      <w:tr w:rsidR="00054658" w:rsidRPr="007F7C82" w14:paraId="2AF3DF4A" w14:textId="678EBF06" w:rsidTr="00A561E2">
        <w:trPr>
          <w:trHeight w:val="2108"/>
        </w:trPr>
        <w:tc>
          <w:tcPr>
            <w:tcW w:w="750" w:type="dxa"/>
            <w:vAlign w:val="center"/>
          </w:tcPr>
          <w:p w14:paraId="350121D8" w14:textId="6E728DE1" w:rsidR="00054658" w:rsidRPr="007F7C82" w:rsidRDefault="00054658" w:rsidP="00B07FA0">
            <w:pPr>
              <w:jc w:val="center"/>
              <w:rPr>
                <w:rFonts w:ascii="Cambria Math" w:hAnsi="Cambria Math"/>
                <w:sz w:val="24"/>
                <w:szCs w:val="24"/>
                <w:lang w:val="en-US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1</w:t>
            </w:r>
            <w:r w:rsidRPr="007F7C8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521" w:type="dxa"/>
            <w:vAlign w:val="center"/>
          </w:tcPr>
          <w:p w14:paraId="5ABC842A" w14:textId="61983EE8" w:rsidR="00054658" w:rsidRPr="00054658" w:rsidRDefault="00054658" w:rsidP="00BB37AC">
            <w:pPr>
              <w:pStyle w:val="ListParagraph"/>
              <w:ind w:left="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ՀՀ արդարադատության նախարարություն</w:t>
            </w:r>
          </w:p>
        </w:tc>
        <w:tc>
          <w:tcPr>
            <w:tcW w:w="5059" w:type="dxa"/>
          </w:tcPr>
          <w:p w14:paraId="3F9AD176" w14:textId="425A6EB4" w:rsidR="00054658" w:rsidRPr="007F7C82" w:rsidRDefault="002C3EB9" w:rsidP="001F2114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C3EB9">
              <w:rPr>
                <w:rFonts w:ascii="GHEA Grapalat" w:hAnsi="GHEA Grapalat"/>
                <w:sz w:val="24"/>
                <w:szCs w:val="24"/>
                <w:lang w:val="en-US"/>
              </w:rPr>
              <w:t>«Հայաստանի Հանրապետության կառավարության 2010 թվականի մարտի 11-ի N 235-Ն որոշման մեջ փոփոխություն կատարելու մասին Հայաստանի Հանրապետության կառավարության որոշման նախագիծը համապատասխանում է Հայաստանի Հանրապետության օրենսդրությանը</w:t>
            </w:r>
          </w:p>
        </w:tc>
        <w:tc>
          <w:tcPr>
            <w:tcW w:w="1843" w:type="dxa"/>
          </w:tcPr>
          <w:p w14:paraId="5254DC75" w14:textId="4B91FD22" w:rsidR="00054658" w:rsidRPr="007F7C82" w:rsidRDefault="00054658" w:rsidP="00B07FA0">
            <w:pPr>
              <w:rPr>
                <w:rFonts w:ascii="GHEA Grapalat" w:hAnsi="GHEA Grapalat"/>
                <w:sz w:val="24"/>
                <w:szCs w:val="24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Ընդունվել է</w:t>
            </w:r>
            <w:r w:rsidR="002C3EB9">
              <w:rPr>
                <w:rFonts w:ascii="GHEA Grapalat" w:hAnsi="GHEA Grapalat"/>
                <w:sz w:val="24"/>
                <w:szCs w:val="24"/>
              </w:rPr>
              <w:t xml:space="preserve"> ի գիտություն</w:t>
            </w:r>
          </w:p>
          <w:p w14:paraId="44F5A4EC" w14:textId="77777777" w:rsidR="00054658" w:rsidRPr="007F7C82" w:rsidRDefault="00054658" w:rsidP="00B07FA0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7C0AF75E" w14:textId="77777777" w:rsidR="00054658" w:rsidRPr="007F7C82" w:rsidRDefault="00054658" w:rsidP="00B07FA0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01369D72" w14:textId="77777777" w:rsidR="00054658" w:rsidRPr="007F7C82" w:rsidRDefault="00054658" w:rsidP="00B07FA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316280CC" w14:textId="762F63B3" w:rsidR="00054658" w:rsidRPr="007F7C82" w:rsidRDefault="00054658" w:rsidP="00064441">
            <w:pPr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3942" w:type="dxa"/>
          </w:tcPr>
          <w:p w14:paraId="6C122094" w14:textId="77777777" w:rsidR="00797B61" w:rsidRPr="007F7C82" w:rsidRDefault="00797B61" w:rsidP="00797B61">
            <w:pPr>
              <w:rPr>
                <w:rFonts w:ascii="GHEA Grapalat" w:hAnsi="GHEA Grapalat"/>
                <w:sz w:val="24"/>
                <w:szCs w:val="24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գիտություն</w:t>
            </w:r>
          </w:p>
          <w:p w14:paraId="6A43433C" w14:textId="77777777" w:rsidR="00054658" w:rsidRPr="00122BEF" w:rsidRDefault="00054658" w:rsidP="00B07FA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054658" w:rsidRPr="007F7C82" w14:paraId="77C83C8D" w14:textId="317750E1" w:rsidTr="00BB37AC">
        <w:trPr>
          <w:trHeight w:val="372"/>
        </w:trPr>
        <w:tc>
          <w:tcPr>
            <w:tcW w:w="750" w:type="dxa"/>
            <w:vAlign w:val="center"/>
          </w:tcPr>
          <w:p w14:paraId="14284956" w14:textId="18D3301D" w:rsidR="00054658" w:rsidRPr="007F7C82" w:rsidRDefault="00054658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F7C82"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</w:p>
        </w:tc>
        <w:tc>
          <w:tcPr>
            <w:tcW w:w="2521" w:type="dxa"/>
            <w:vAlign w:val="center"/>
          </w:tcPr>
          <w:p w14:paraId="3455F394" w14:textId="649DE8CF" w:rsidR="00054658" w:rsidRPr="007F7C82" w:rsidRDefault="00054658" w:rsidP="00054658">
            <w:pPr>
              <w:pStyle w:val="ListParagraph"/>
              <w:ind w:left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ՀՀ էկոնոմիկայի նախարարություն</w:t>
            </w:r>
          </w:p>
        </w:tc>
        <w:tc>
          <w:tcPr>
            <w:tcW w:w="5059" w:type="dxa"/>
          </w:tcPr>
          <w:p w14:paraId="4C23A6A4" w14:textId="3E4469C0" w:rsidR="00054658" w:rsidRPr="00054658" w:rsidRDefault="00797B61" w:rsidP="00BB37AC">
            <w:pPr>
              <w:pStyle w:val="NormalWeb"/>
              <w:tabs>
                <w:tab w:val="left" w:pos="0"/>
              </w:tabs>
              <w:spacing w:before="0" w:beforeAutospacing="0" w:after="0" w:afterAutospacing="0" w:line="276" w:lineRule="auto"/>
              <w:rPr>
                <w:rFonts w:ascii="GHEA Grapalat" w:hAnsi="GHEA Grapalat"/>
                <w:lang w:val="hy-AM"/>
              </w:rPr>
            </w:pPr>
            <w:r w:rsidRPr="00797B61">
              <w:rPr>
                <w:rFonts w:ascii="GHEA Grapalat" w:hAnsi="GHEA Grapalat"/>
                <w:lang w:val="hy-AM"/>
              </w:rPr>
              <w:t>Հայաստանի Հանրապետության կառավարության 2010 թվականի մարտի 11-ի «Ֆինանսական հաշվետվությունների միջազգային ստանդարտները և միջազգային ստանդարտների ուղեցույցները հրապարակելու մասին» N</w:t>
            </w:r>
            <w:r w:rsidR="00BB37AC">
              <w:rPr>
                <w:rFonts w:ascii="GHEA Grapalat" w:hAnsi="GHEA Grapalat"/>
                <w:lang w:val="en-US"/>
              </w:rPr>
              <w:t xml:space="preserve"> </w:t>
            </w:r>
            <w:r w:rsidRPr="00797B61">
              <w:rPr>
                <w:rFonts w:ascii="GHEA Grapalat" w:hAnsi="GHEA Grapalat"/>
                <w:lang w:val="hy-AM"/>
              </w:rPr>
              <w:t xml:space="preserve">235-Ն  որոշման մեջ փոփոխություններ կատարելու մասին» Հայաստանի Հանրապետության կառավարության որոշման նախագծի վերաբերյալ դիտողություններ և առաջարկություններ </w:t>
            </w:r>
            <w:r w:rsidRPr="00797B61">
              <w:rPr>
                <w:rFonts w:ascii="GHEA Grapalat" w:hAnsi="GHEA Grapalat"/>
                <w:lang w:val="hy-AM"/>
              </w:rPr>
              <w:lastRenderedPageBreak/>
              <w:t>չուն</w:t>
            </w:r>
            <w:proofErr w:type="spellStart"/>
            <w:r w:rsidR="00BB37AC">
              <w:rPr>
                <w:rFonts w:ascii="GHEA Grapalat" w:hAnsi="GHEA Grapalat"/>
                <w:lang w:val="en-US"/>
              </w:rPr>
              <w:t>ենք</w:t>
            </w:r>
            <w:proofErr w:type="spellEnd"/>
            <w:r w:rsidRPr="00797B61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1843" w:type="dxa"/>
          </w:tcPr>
          <w:p w14:paraId="0EBCB068" w14:textId="4C3D1103" w:rsidR="00054658" w:rsidRPr="007F7C82" w:rsidRDefault="00122BEF" w:rsidP="00B07FA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</w:t>
            </w:r>
            <w:r w:rsidRPr="007F7C8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42" w:type="dxa"/>
          </w:tcPr>
          <w:p w14:paraId="0E78CDE5" w14:textId="77777777" w:rsidR="00797B61" w:rsidRPr="007F7C82" w:rsidRDefault="00797B61" w:rsidP="00797B61">
            <w:pPr>
              <w:rPr>
                <w:rFonts w:ascii="GHEA Grapalat" w:hAnsi="GHEA Grapalat"/>
                <w:sz w:val="24"/>
                <w:szCs w:val="24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գիտություն</w:t>
            </w:r>
          </w:p>
          <w:p w14:paraId="496699C9" w14:textId="07D7C4D5" w:rsidR="001425FA" w:rsidRDefault="001425FA" w:rsidP="001425FA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EF43A3" w:rsidRPr="007F7C82" w14:paraId="69BB7676" w14:textId="77777777" w:rsidTr="00A561E2">
        <w:trPr>
          <w:trHeight w:val="997"/>
        </w:trPr>
        <w:tc>
          <w:tcPr>
            <w:tcW w:w="750" w:type="dxa"/>
            <w:vAlign w:val="center"/>
          </w:tcPr>
          <w:p w14:paraId="2B60C0CC" w14:textId="5B0F6943" w:rsidR="00EF43A3" w:rsidRPr="00797B61" w:rsidRDefault="00EF43A3" w:rsidP="00797B61">
            <w:pPr>
              <w:jc w:val="center"/>
              <w:rPr>
                <w:rFonts w:ascii="Cambria Math" w:hAnsi="Cambria Math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  <w:r w:rsidR="00797B61">
              <w:rPr>
                <w:rFonts w:ascii="Cambria Math" w:hAnsi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2521" w:type="dxa"/>
            <w:vAlign w:val="center"/>
          </w:tcPr>
          <w:p w14:paraId="39D11F70" w14:textId="6ABADF1F" w:rsidR="00EF43A3" w:rsidRPr="00EF43A3" w:rsidRDefault="00EF43A3" w:rsidP="00054658">
            <w:pPr>
              <w:pStyle w:val="ListParagraph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կենտրոնական բանկ</w:t>
            </w:r>
          </w:p>
        </w:tc>
        <w:tc>
          <w:tcPr>
            <w:tcW w:w="5059" w:type="dxa"/>
          </w:tcPr>
          <w:p w14:paraId="26AFD08C" w14:textId="63A1A051" w:rsidR="00EF43A3" w:rsidRPr="00BB37AC" w:rsidRDefault="00EF43A3" w:rsidP="00054658">
            <w:pPr>
              <w:pStyle w:val="NormalWeb"/>
              <w:tabs>
                <w:tab w:val="left" w:pos="0"/>
              </w:tabs>
              <w:spacing w:before="0" w:beforeAutospacing="0" w:after="0" w:afterAutospacing="0" w:line="276" w:lineRule="auto"/>
              <w:rPr>
                <w:rFonts w:ascii="GHEA Grapalat" w:hAnsi="GHEA Grapalat"/>
                <w:lang w:val="en-US"/>
              </w:rPr>
            </w:pPr>
            <w:r w:rsidRPr="00EF43A3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2010 թվականի մարտի 11-ի «Ֆինանսական հաշվետվությունների միջազգային ստանդարտները և միջազգային ստանդարտների ուղեցույցները հրապարակելու մասին» N 235-Ն որոշման հավելվածի նոր խմբագրության վերաբերյալ ՀՀ կենտրոնական բանկն իր իրավասությունների շրջանակում առաջարկություններ </w:t>
            </w:r>
            <w:r w:rsidR="00BB37AC">
              <w:rPr>
                <w:rFonts w:ascii="GHEA Grapalat" w:hAnsi="GHEA Grapalat"/>
                <w:lang w:val="hy-AM"/>
              </w:rPr>
              <w:t>չունի</w:t>
            </w:r>
            <w:bookmarkStart w:id="0" w:name="_GoBack"/>
            <w:bookmarkEnd w:id="0"/>
          </w:p>
        </w:tc>
        <w:tc>
          <w:tcPr>
            <w:tcW w:w="1843" w:type="dxa"/>
          </w:tcPr>
          <w:p w14:paraId="41E061ED" w14:textId="252799E7" w:rsidR="00EF43A3" w:rsidRPr="000149D8" w:rsidRDefault="000149D8" w:rsidP="00064441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3942" w:type="dxa"/>
          </w:tcPr>
          <w:p w14:paraId="4B7F94E5" w14:textId="77777777" w:rsidR="00797B61" w:rsidRPr="007F7C82" w:rsidRDefault="00797B61" w:rsidP="00797B61">
            <w:pPr>
              <w:rPr>
                <w:rFonts w:ascii="GHEA Grapalat" w:hAnsi="GHEA Grapalat"/>
                <w:sz w:val="24"/>
                <w:szCs w:val="24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գիտություն</w:t>
            </w:r>
          </w:p>
          <w:p w14:paraId="58199D7C" w14:textId="77777777" w:rsidR="00EF43A3" w:rsidRDefault="00EF43A3" w:rsidP="001425FA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14:paraId="15271998" w14:textId="77777777" w:rsidR="00B07FA0" w:rsidRPr="00B07FA0" w:rsidRDefault="00B07FA0" w:rsidP="00457B03">
      <w:pPr>
        <w:rPr>
          <w:rFonts w:ascii="GHEA Grapalat" w:hAnsi="GHEA Grapalat"/>
          <w:sz w:val="28"/>
          <w:szCs w:val="28"/>
        </w:rPr>
      </w:pPr>
    </w:p>
    <w:sectPr w:rsidR="00B07FA0" w:rsidRPr="00B07FA0" w:rsidSect="00383B5B">
      <w:pgSz w:w="15840" w:h="12240" w:orient="landscape"/>
      <w:pgMar w:top="851" w:right="794" w:bottom="62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50A02"/>
    <w:multiLevelType w:val="hybridMultilevel"/>
    <w:tmpl w:val="0592EAE6"/>
    <w:lvl w:ilvl="0" w:tplc="40A2DCB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CAB"/>
    <w:rsid w:val="00003CAB"/>
    <w:rsid w:val="000149D8"/>
    <w:rsid w:val="00054658"/>
    <w:rsid w:val="00064441"/>
    <w:rsid w:val="000C29BA"/>
    <w:rsid w:val="00122BEF"/>
    <w:rsid w:val="001425FA"/>
    <w:rsid w:val="001D1E0D"/>
    <w:rsid w:val="001F2114"/>
    <w:rsid w:val="00215BD6"/>
    <w:rsid w:val="002A65C6"/>
    <w:rsid w:val="002B4C31"/>
    <w:rsid w:val="002C3EB9"/>
    <w:rsid w:val="00383B5B"/>
    <w:rsid w:val="00387D6F"/>
    <w:rsid w:val="00457B03"/>
    <w:rsid w:val="00463663"/>
    <w:rsid w:val="00534EA1"/>
    <w:rsid w:val="005F3222"/>
    <w:rsid w:val="00706850"/>
    <w:rsid w:val="00797B61"/>
    <w:rsid w:val="007F7C82"/>
    <w:rsid w:val="00843D1E"/>
    <w:rsid w:val="009079E3"/>
    <w:rsid w:val="00967C7A"/>
    <w:rsid w:val="00A561E2"/>
    <w:rsid w:val="00AC1B43"/>
    <w:rsid w:val="00B07FA0"/>
    <w:rsid w:val="00BB37AC"/>
    <w:rsid w:val="00C26E27"/>
    <w:rsid w:val="00C51D4D"/>
    <w:rsid w:val="00CB4FF8"/>
    <w:rsid w:val="00D11D9B"/>
    <w:rsid w:val="00EC77A5"/>
    <w:rsid w:val="00EF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3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FA0"/>
    <w:rPr>
      <w:rFonts w:ascii="Segoe UI" w:hAnsi="Segoe UI" w:cs="Segoe UI"/>
      <w:noProof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EC77A5"/>
    <w:pPr>
      <w:ind w:left="720"/>
      <w:contextualSpacing/>
    </w:pPr>
  </w:style>
  <w:style w:type="character" w:customStyle="1" w:styleId="-">
    <w:name w:val="Интернет-ссылка"/>
    <w:qFormat/>
    <w:rsid w:val="00054658"/>
    <w:rPr>
      <w:color w:val="000080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54658"/>
    <w:rPr>
      <w:sz w:val="24"/>
      <w:lang w:val="en-GB" w:eastAsia="en-GB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054658"/>
    <w:pPr>
      <w:spacing w:before="100" w:beforeAutospacing="1" w:after="100" w:afterAutospacing="1" w:line="240" w:lineRule="auto"/>
    </w:pPr>
    <w:rPr>
      <w:noProof w:val="0"/>
      <w:sz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FA0"/>
    <w:rPr>
      <w:rFonts w:ascii="Segoe UI" w:hAnsi="Segoe UI" w:cs="Segoe UI"/>
      <w:noProof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EC77A5"/>
    <w:pPr>
      <w:ind w:left="720"/>
      <w:contextualSpacing/>
    </w:pPr>
  </w:style>
  <w:style w:type="character" w:customStyle="1" w:styleId="-">
    <w:name w:val="Интернет-ссылка"/>
    <w:qFormat/>
    <w:rsid w:val="00054658"/>
    <w:rPr>
      <w:color w:val="000080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54658"/>
    <w:rPr>
      <w:sz w:val="24"/>
      <w:lang w:val="en-GB" w:eastAsia="en-GB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054658"/>
    <w:pPr>
      <w:spacing w:before="100" w:beforeAutospacing="1" w:after="100" w:afterAutospacing="1" w:line="240" w:lineRule="auto"/>
    </w:pPr>
    <w:rPr>
      <w:noProof w:val="0"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5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Gurgen Sargsyan</dc:creator>
  <cp:keywords>Mulberry 2.0</cp:keywords>
  <dc:description/>
  <cp:lastModifiedBy>Raffi Aleksanyan</cp:lastModifiedBy>
  <cp:revision>20</cp:revision>
  <cp:lastPrinted>2019-08-23T07:04:00Z</cp:lastPrinted>
  <dcterms:created xsi:type="dcterms:W3CDTF">2019-09-02T13:24:00Z</dcterms:created>
  <dcterms:modified xsi:type="dcterms:W3CDTF">2019-11-27T05:17:00Z</dcterms:modified>
</cp:coreProperties>
</file>