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1B9" w:rsidRPr="006E52B1" w:rsidRDefault="006B11B9" w:rsidP="002F01DB">
      <w:pPr>
        <w:rPr>
          <w:rFonts w:ascii="GHEA Grapalat" w:hAnsi="GHEA Grapalat"/>
          <w:sz w:val="18"/>
          <w:szCs w:val="18"/>
          <w:lang w:val="en-US"/>
        </w:rPr>
      </w:pPr>
    </w:p>
    <w:p w:rsidR="00A7637B" w:rsidRDefault="00A7637B" w:rsidP="00C0353B">
      <w:pPr>
        <w:ind w:firstLine="284"/>
        <w:jc w:val="center"/>
        <w:rPr>
          <w:rFonts w:ascii="GHEA Grapalat" w:hAnsi="GHEA Grapalat"/>
          <w:b/>
          <w:lang w:val="hy-AM"/>
        </w:rPr>
      </w:pPr>
      <w:r w:rsidRPr="00243908">
        <w:rPr>
          <w:rFonts w:ascii="GHEA Grapalat" w:hAnsi="GHEA Grapalat"/>
          <w:b/>
        </w:rPr>
        <w:t>ՀԻՄՆԱՎՈՐՈՒՄ</w:t>
      </w:r>
    </w:p>
    <w:p w:rsidR="00CB7C37" w:rsidRPr="00CB7C37" w:rsidRDefault="00CB7C37" w:rsidP="00A7637B">
      <w:pPr>
        <w:ind w:firstLine="284"/>
        <w:jc w:val="center"/>
        <w:rPr>
          <w:rFonts w:ascii="GHEA Grapalat" w:hAnsi="GHEA Grapalat"/>
          <w:b/>
          <w:lang w:val="hy-AM"/>
        </w:rPr>
      </w:pPr>
    </w:p>
    <w:p w:rsidR="000F6E34" w:rsidRPr="00D42591" w:rsidRDefault="000F6E34" w:rsidP="00C0353B">
      <w:pPr>
        <w:jc w:val="both"/>
        <w:rPr>
          <w:rFonts w:ascii="GHEA Grapalat" w:hAnsi="GHEA Grapalat" w:cs="Sylfaen"/>
          <w:b/>
          <w:bCs/>
        </w:rPr>
      </w:pPr>
    </w:p>
    <w:p w:rsidR="00A7637B" w:rsidRPr="00D42591" w:rsidRDefault="00D42591" w:rsidP="00A7637B">
      <w:pPr>
        <w:jc w:val="center"/>
        <w:rPr>
          <w:rFonts w:ascii="GHEA Grapalat" w:hAnsi="GHEA Grapalat" w:cs="GHEA Mariam"/>
          <w:b/>
          <w:lang w:val="fr-FR"/>
        </w:rPr>
      </w:pPr>
      <w:r w:rsidRPr="00D42591">
        <w:rPr>
          <w:rFonts w:ascii="GHEA Grapalat" w:hAnsi="GHEA Grapalat"/>
          <w:b/>
          <w:bCs/>
          <w:lang w:val="hy-AM"/>
        </w:rPr>
        <w:t xml:space="preserve">ՀԱՅԱՍՏԱՆԻ ՀԱՆՐԱՊԵՏՈՒԹՅԱՆ ՏԱՐԱԾՔԱՅԻՆ ԿԱՌԱՎԱՐՄԱՆ ԵՎ ԵՆԹԱԿԱՌՈՒՑՎԱԾՔՆԵՐԻ ՆԱԽԱՐԱՐՈՒԹՅԱՆԸ ԳՈՒՄԱՐ ՀԱՏԿԱՑՆԵԼՈՒ, </w:t>
      </w:r>
      <w:r w:rsidRPr="00D42591">
        <w:rPr>
          <w:rFonts w:ascii="GHEA Grapalat" w:hAnsi="GHEA Grapalat"/>
          <w:b/>
          <w:lang w:val="af-ZA"/>
        </w:rPr>
        <w:t>ՀԱՅԱՍՏԱՆԻ ՀԱՆՐԱՊԵՏՈՒԹՅԱՆ 2019 ԹՎԱԿԱՆԻ ՊԵՏԱԿԱՆ ԲՅՈՒՋԵՈՒՄ ՎԵՐԱԲԱՇԽՈՒՄ</w:t>
      </w:r>
      <w:r w:rsidRPr="00D42591">
        <w:rPr>
          <w:rFonts w:ascii="GHEA Grapalat" w:hAnsi="GHEA Grapalat"/>
          <w:b/>
          <w:lang w:val="hy-AM"/>
        </w:rPr>
        <w:t xml:space="preserve"> ԵՎ</w:t>
      </w:r>
      <w:r w:rsidRPr="00D42591">
        <w:rPr>
          <w:rFonts w:ascii="GHEA Grapalat" w:hAnsi="GHEA Grapalat"/>
          <w:b/>
          <w:lang w:val="af-ZA"/>
        </w:rPr>
        <w:t xml:space="preserve"> ՀԱՅԱՍՏԱՆԻ ՀԱՆՐԱՊԵՏՈՒԹՅԱՆ ԿԱՌԱՎԱՐՈՒԹՅԱՆ 2018 ԹՎԱԿԱՆԻ ԴԵԿՏԵՄԲԵՐԻ 27-Ի N 1515-Ն ՈՐՈՇՄԱՆ ՄԵՋ </w:t>
      </w:r>
      <w:r w:rsidRPr="00D42591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D42591">
        <w:rPr>
          <w:rFonts w:ascii="GHEA Grapalat" w:hAnsi="GHEA Grapalat"/>
          <w:b/>
          <w:lang w:val="af-ZA"/>
        </w:rPr>
        <w:t>ԼՐԱՑՈՒՄՆԵՐ ԿԱՏԱՐԵԼՈՒ ՄԱՍԻՆ</w:t>
      </w:r>
      <w:r w:rsidRPr="00D42591">
        <w:rPr>
          <w:rFonts w:ascii="GHEA Grapalat" w:hAnsi="GHEA Grapalat" w:cs="Sylfaen"/>
          <w:b/>
          <w:caps/>
          <w:lang w:val="hy-AM"/>
        </w:rPr>
        <w:t xml:space="preserve">  </w:t>
      </w:r>
    </w:p>
    <w:p w:rsidR="000F6E34" w:rsidRDefault="000F6E34" w:rsidP="00A7637B">
      <w:pPr>
        <w:spacing w:line="360" w:lineRule="auto"/>
        <w:ind w:firstLine="567"/>
        <w:jc w:val="both"/>
        <w:rPr>
          <w:rFonts w:ascii="GHEA Grapalat" w:hAnsi="GHEA Grapalat"/>
          <w:b/>
        </w:rPr>
      </w:pPr>
    </w:p>
    <w:p w:rsidR="00A7637B" w:rsidRPr="004963EC" w:rsidRDefault="00A7637B" w:rsidP="004963EC">
      <w:pPr>
        <w:pStyle w:val="ae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lang w:val="af-ZA"/>
        </w:rPr>
      </w:pPr>
      <w:r w:rsidRPr="004963EC">
        <w:rPr>
          <w:rFonts w:ascii="GHEA Grapalat" w:hAnsi="GHEA Grapalat"/>
          <w:b/>
          <w:u w:val="single"/>
          <w:lang w:val="af-ZA"/>
        </w:rPr>
        <w:t>Ընթացիկ իրավիճակը և իրավական ակտի ընդունման անհրաժեշտությունը</w:t>
      </w:r>
      <w:r w:rsidRPr="004963EC">
        <w:rPr>
          <w:rFonts w:ascii="GHEA Grapalat" w:hAnsi="GHEA Grapalat"/>
          <w:b/>
          <w:lang w:val="af-ZA"/>
        </w:rPr>
        <w:t>.</w:t>
      </w:r>
    </w:p>
    <w:p w:rsidR="004963EC" w:rsidRPr="004963EC" w:rsidRDefault="004963EC" w:rsidP="004963EC">
      <w:pPr>
        <w:spacing w:line="360" w:lineRule="auto"/>
        <w:ind w:left="567"/>
        <w:jc w:val="both"/>
        <w:rPr>
          <w:rFonts w:ascii="GHEA Grapalat" w:hAnsi="GHEA Grapalat"/>
          <w:b/>
          <w:sz w:val="16"/>
          <w:szCs w:val="16"/>
          <w:lang w:val="af-ZA"/>
        </w:rPr>
      </w:pPr>
    </w:p>
    <w:p w:rsidR="00E34FCF" w:rsidRPr="00560D2B" w:rsidRDefault="00E95DCC" w:rsidP="00B56DC3">
      <w:pPr>
        <w:ind w:firstLine="567"/>
        <w:jc w:val="both"/>
        <w:rPr>
          <w:rFonts w:ascii="GHEA Grapalat" w:hAnsi="GHEA Grapalat" w:cs="Sylfaen"/>
          <w:lang w:val="af-ZA"/>
        </w:rPr>
      </w:pPr>
      <w:proofErr w:type="spellStart"/>
      <w:r>
        <w:rPr>
          <w:rFonts w:ascii="GHEA Grapalat" w:hAnsi="GHEA Grapalat" w:cs="Sylfaen"/>
          <w:lang w:val="en-US"/>
        </w:rPr>
        <w:t>Նախագծի</w:t>
      </w:r>
      <w:proofErr w:type="spellEnd"/>
      <w:r w:rsidRPr="00E95DCC">
        <w:rPr>
          <w:rFonts w:ascii="GHEA Grapalat" w:hAnsi="GHEA Grapalat" w:cs="Sylfaen"/>
          <w:lang w:val="af-ZA"/>
        </w:rPr>
        <w:t xml:space="preserve"> </w:t>
      </w:r>
      <w:r w:rsidR="00E67D12">
        <w:rPr>
          <w:rFonts w:ascii="GHEA Grapalat" w:hAnsi="GHEA Grapalat" w:cs="Sylfaen"/>
          <w:lang w:val="af-ZA"/>
        </w:rPr>
        <w:t xml:space="preserve">ընդունումը պայմանավորված </w:t>
      </w:r>
      <w:r w:rsidR="00560D2B" w:rsidRPr="00560D2B">
        <w:rPr>
          <w:rFonts w:ascii="GHEA Grapalat" w:hAnsi="GHEA Grapalat" w:cs="Sylfaen"/>
          <w:lang w:val="af-ZA"/>
        </w:rPr>
        <w:t xml:space="preserve">ՀՀ Տավուշի մարզի </w:t>
      </w:r>
      <w:r w:rsidR="0099498C">
        <w:rPr>
          <w:rFonts w:ascii="GHEA Grapalat" w:hAnsi="GHEA Grapalat" w:cs="Sylfaen"/>
          <w:lang w:val="af-ZA"/>
        </w:rPr>
        <w:t>Բերդ</w:t>
      </w:r>
      <w:r w:rsidR="003D5401" w:rsidRPr="003D5401">
        <w:rPr>
          <w:rFonts w:ascii="GHEA Grapalat" w:hAnsi="GHEA Grapalat" w:cs="Sylfaen"/>
          <w:lang w:val="af-ZA"/>
        </w:rPr>
        <w:t xml:space="preserve"> համայնքի Մովսես բնակավայրի ջրամատակարարման համակարգի ընդլայնում՝ </w:t>
      </w:r>
      <w:proofErr w:type="gramStart"/>
      <w:r w:rsidR="003D5401" w:rsidRPr="003D5401">
        <w:rPr>
          <w:rFonts w:ascii="GHEA Grapalat" w:hAnsi="GHEA Grapalat" w:cs="Sylfaen"/>
          <w:lang w:val="af-ZA"/>
        </w:rPr>
        <w:t>պոմպակայանի  մղման</w:t>
      </w:r>
      <w:proofErr w:type="gramEnd"/>
      <w:r w:rsidR="003D5401" w:rsidRPr="003D5401">
        <w:rPr>
          <w:rFonts w:ascii="GHEA Grapalat" w:hAnsi="GHEA Grapalat" w:cs="Sylfaen"/>
          <w:lang w:val="af-ZA"/>
        </w:rPr>
        <w:t xml:space="preserve"> խողովակաշարի կառուցում, ՕԿՋ-ի վերանորոգում ծրագրի</w:t>
      </w:r>
      <w:r w:rsidR="003D5401" w:rsidRPr="00560D2B">
        <w:rPr>
          <w:rFonts w:ascii="GHEA Grapalat" w:hAnsi="GHEA Grapalat" w:cs="Sylfaen"/>
          <w:lang w:val="af-ZA"/>
        </w:rPr>
        <w:t xml:space="preserve"> </w:t>
      </w:r>
      <w:r w:rsidR="00560D2B" w:rsidRPr="00560D2B">
        <w:rPr>
          <w:rFonts w:ascii="GHEA Grapalat" w:hAnsi="GHEA Grapalat" w:cs="Sylfaen"/>
          <w:lang w:val="af-ZA"/>
        </w:rPr>
        <w:t xml:space="preserve">նախագծանախահաշվային փաստաթղթերի ձեռբ բերման </w:t>
      </w:r>
      <w:r w:rsidR="00AC1F8C" w:rsidRPr="00560D2B">
        <w:rPr>
          <w:rFonts w:ascii="GHEA Grapalat" w:hAnsi="GHEA Grapalat" w:cs="Sylfaen"/>
          <w:lang w:val="af-ZA"/>
        </w:rPr>
        <w:t>անհրաժեշտությա</w:t>
      </w:r>
      <w:r w:rsidR="00E67D12" w:rsidRPr="00560D2B">
        <w:rPr>
          <w:rFonts w:ascii="GHEA Grapalat" w:hAnsi="GHEA Grapalat" w:cs="Sylfaen"/>
          <w:lang w:val="af-ZA"/>
        </w:rPr>
        <w:t>մբ:</w:t>
      </w:r>
    </w:p>
    <w:p w:rsidR="00E34FCF" w:rsidRPr="00E34FCF" w:rsidRDefault="00E34FCF" w:rsidP="00E34FCF">
      <w:pPr>
        <w:pStyle w:val="ae"/>
        <w:rPr>
          <w:rFonts w:ascii="GHEA Grapalat" w:hAnsi="GHEA Grapalat" w:cs="Courier New"/>
          <w:b/>
          <w:u w:val="single"/>
          <w:lang w:val="af-ZA"/>
        </w:rPr>
      </w:pPr>
    </w:p>
    <w:p w:rsidR="00A7637B" w:rsidRPr="004963EC" w:rsidRDefault="00A7637B" w:rsidP="004963EC">
      <w:pPr>
        <w:pStyle w:val="ae"/>
        <w:numPr>
          <w:ilvl w:val="0"/>
          <w:numId w:val="4"/>
        </w:numPr>
        <w:spacing w:line="360" w:lineRule="auto"/>
        <w:jc w:val="both"/>
        <w:rPr>
          <w:rFonts w:ascii="GHEA Grapalat" w:hAnsi="GHEA Grapalat" w:cs="Courier New"/>
          <w:b/>
          <w:u w:val="single"/>
          <w:lang w:val="af-ZA"/>
        </w:rPr>
      </w:pPr>
      <w:r w:rsidRPr="004963EC">
        <w:rPr>
          <w:rFonts w:ascii="GHEA Grapalat" w:hAnsi="GHEA Grapalat" w:cs="Courier New"/>
          <w:b/>
          <w:u w:val="single"/>
          <w:lang w:val="af-ZA"/>
        </w:rPr>
        <w:t>Առաջարկվող կարգավորման բնույթը.</w:t>
      </w:r>
    </w:p>
    <w:p w:rsidR="00A577A2" w:rsidRPr="003D5401" w:rsidRDefault="00E323F4" w:rsidP="0016639A">
      <w:pPr>
        <w:shd w:val="clear" w:color="auto" w:fill="FFFFFF"/>
        <w:ind w:firstLine="567"/>
        <w:jc w:val="both"/>
        <w:rPr>
          <w:rFonts w:ascii="GHEA Grapalat" w:hAnsi="GHEA Grapalat" w:cs="Sylfaen"/>
          <w:lang w:val="hy-AM"/>
        </w:rPr>
      </w:pPr>
      <w:r w:rsidRPr="00E323F4">
        <w:rPr>
          <w:rFonts w:ascii="GHEA Grapalat" w:hAnsi="GHEA Grapalat" w:cs="Sylfaen"/>
          <w:lang w:val="hy-AM"/>
        </w:rPr>
        <w:t xml:space="preserve">Նախագծով նախատեսվում է </w:t>
      </w:r>
      <w:r w:rsidR="00560D2B" w:rsidRPr="0016639A">
        <w:rPr>
          <w:rFonts w:ascii="GHEA Grapalat" w:hAnsi="GHEA Grapalat" w:cs="Sylfaen"/>
          <w:lang w:val="hy-AM"/>
        </w:rPr>
        <w:t xml:space="preserve">ՀՀ Տավուշի մարզի </w:t>
      </w:r>
      <w:proofErr w:type="spellStart"/>
      <w:r w:rsidR="0099498C">
        <w:rPr>
          <w:rFonts w:ascii="GHEA Grapalat" w:hAnsi="GHEA Grapalat" w:cs="Sylfaen"/>
          <w:lang w:val="en-US"/>
        </w:rPr>
        <w:t>Բերդ</w:t>
      </w:r>
      <w:proofErr w:type="spellEnd"/>
      <w:r w:rsidR="003D5401" w:rsidRPr="003D5401">
        <w:rPr>
          <w:rFonts w:ascii="GHEA Grapalat" w:hAnsi="GHEA Grapalat" w:cs="Sylfaen"/>
          <w:lang w:val="hy-AM"/>
        </w:rPr>
        <w:t xml:space="preserve"> համայնքի Մովսես բնակավայրի ջրամատակարարման համակարգի ընդլայնում՝ պոմպակայանի  մղման խողովակաշարի կառուցում, ՕԿՋ-ի վերանորոգում ծրագրի</w:t>
      </w:r>
      <w:r w:rsidR="003D5401" w:rsidRPr="0016639A">
        <w:rPr>
          <w:rFonts w:ascii="GHEA Grapalat" w:hAnsi="GHEA Grapalat" w:cs="Sylfaen"/>
          <w:lang w:val="hy-AM"/>
        </w:rPr>
        <w:t xml:space="preserve"> </w:t>
      </w:r>
      <w:r w:rsidR="00560D2B" w:rsidRPr="0016639A">
        <w:rPr>
          <w:rFonts w:ascii="GHEA Grapalat" w:hAnsi="GHEA Grapalat" w:cs="Sylfaen"/>
          <w:lang w:val="hy-AM"/>
        </w:rPr>
        <w:t>նախագծանախահաշվային փաստաթղթերի ձեռ</w:t>
      </w:r>
      <w:r w:rsidR="00924C7D" w:rsidRPr="0016639A">
        <w:rPr>
          <w:rFonts w:ascii="GHEA Grapalat" w:hAnsi="GHEA Grapalat" w:cs="Sylfaen"/>
          <w:lang w:val="hy-AM"/>
        </w:rPr>
        <w:t>ք</w:t>
      </w:r>
      <w:r w:rsidR="00560D2B" w:rsidRPr="0016639A">
        <w:rPr>
          <w:rFonts w:ascii="GHEA Grapalat" w:hAnsi="GHEA Grapalat" w:cs="Sylfaen"/>
          <w:lang w:val="hy-AM"/>
        </w:rPr>
        <w:t xml:space="preserve"> բերման </w:t>
      </w:r>
      <w:r w:rsidRPr="00E323F4">
        <w:rPr>
          <w:rFonts w:ascii="GHEA Grapalat" w:hAnsi="GHEA Grapalat" w:cs="Sylfaen"/>
          <w:lang w:val="hy-AM"/>
        </w:rPr>
        <w:t xml:space="preserve">նպատակով  </w:t>
      </w:r>
      <w:r w:rsidR="00560D2B" w:rsidRPr="00560D2B">
        <w:rPr>
          <w:rFonts w:ascii="GHEA Grapalat" w:hAnsi="GHEA Grapalat" w:cs="Sylfaen"/>
          <w:lang w:val="hy-AM"/>
        </w:rPr>
        <w:t>Հայաստանի տարածքային զարգացման հիմնադրամին</w:t>
      </w:r>
      <w:r w:rsidRPr="00E323F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տրամադրել</w:t>
      </w:r>
      <w:r w:rsidRPr="00E323F4">
        <w:rPr>
          <w:rFonts w:ascii="GHEA Grapalat" w:hAnsi="GHEA Grapalat" w:cs="Sylfaen"/>
          <w:lang w:val="hy-AM"/>
        </w:rPr>
        <w:t xml:space="preserve"> </w:t>
      </w:r>
      <w:r w:rsidR="003D5401" w:rsidRPr="003D5401">
        <w:rPr>
          <w:rFonts w:ascii="GHEA Grapalat" w:hAnsi="GHEA Grapalat" w:cs="Sylfaen"/>
          <w:lang w:val="hy-AM"/>
        </w:rPr>
        <w:t>3,520.0</w:t>
      </w:r>
      <w:r w:rsidR="00477858" w:rsidRPr="00477858">
        <w:rPr>
          <w:rFonts w:ascii="GHEA Grapalat" w:hAnsi="GHEA Grapalat" w:cs="Sylfaen"/>
          <w:lang w:val="hy-AM"/>
        </w:rPr>
        <w:t>հազ. դրամ:</w:t>
      </w:r>
      <w:r w:rsidR="00560D2B" w:rsidRPr="00560D2B">
        <w:rPr>
          <w:rFonts w:ascii="GHEA Grapalat" w:hAnsi="GHEA Grapalat" w:cs="Sylfaen"/>
          <w:lang w:val="hy-AM"/>
        </w:rPr>
        <w:t xml:space="preserve"> </w:t>
      </w:r>
      <w:r w:rsidR="00A577A2" w:rsidRPr="003D5401">
        <w:rPr>
          <w:rFonts w:ascii="GHEA Grapalat" w:hAnsi="GHEA Grapalat" w:cs="Sylfaen"/>
          <w:lang w:val="hy-AM"/>
        </w:rPr>
        <w:t>Ն</w:t>
      </w:r>
      <w:r w:rsidR="00A577A2" w:rsidRPr="0016639A">
        <w:rPr>
          <w:rFonts w:ascii="GHEA Grapalat" w:hAnsi="GHEA Grapalat" w:cs="Sylfaen"/>
          <w:lang w:val="hy-AM"/>
        </w:rPr>
        <w:t>ախագծանախահաշվային փաստաթղթերի</w:t>
      </w:r>
      <w:r w:rsidR="00A577A2" w:rsidRPr="00A577A2">
        <w:rPr>
          <w:rFonts w:ascii="GHEA Grapalat" w:hAnsi="GHEA Grapalat" w:cs="Sylfaen"/>
          <w:lang w:val="hy-AM"/>
        </w:rPr>
        <w:t xml:space="preserve"> </w:t>
      </w:r>
      <w:r w:rsidR="00A577A2" w:rsidRPr="003D5401">
        <w:rPr>
          <w:rFonts w:ascii="GHEA Grapalat" w:hAnsi="GHEA Grapalat" w:cs="Sylfaen"/>
          <w:lang w:val="hy-AM"/>
        </w:rPr>
        <w:t xml:space="preserve">արժեքը հաշվարկելիս հիմք է ընդունվել  </w:t>
      </w:r>
      <w:r w:rsidR="00A577A2" w:rsidRPr="00A577A2">
        <w:rPr>
          <w:rFonts w:ascii="GHEA Grapalat" w:hAnsi="GHEA Grapalat" w:cs="Sylfaen"/>
          <w:lang w:val="hy-AM"/>
        </w:rPr>
        <w:t xml:space="preserve">ՀՀ </w:t>
      </w:r>
      <w:r w:rsidR="00A577A2" w:rsidRPr="003D5401">
        <w:rPr>
          <w:rFonts w:ascii="GHEA Grapalat" w:hAnsi="GHEA Grapalat" w:cs="Sylfaen"/>
          <w:lang w:val="hy-AM"/>
        </w:rPr>
        <w:t>ք</w:t>
      </w:r>
      <w:r w:rsidR="00A577A2" w:rsidRPr="00A577A2">
        <w:rPr>
          <w:rFonts w:ascii="GHEA Grapalat" w:hAnsi="GHEA Grapalat" w:cs="Sylfaen"/>
          <w:lang w:val="hy-AM"/>
        </w:rPr>
        <w:t>աղաքաշինության նախարարի 15.02.2008թ. թիվ 19-Ն հրաման</w:t>
      </w:r>
      <w:r w:rsidR="00E660E7" w:rsidRPr="003D5401">
        <w:rPr>
          <w:rFonts w:ascii="GHEA Grapalat" w:hAnsi="GHEA Grapalat" w:cs="Sylfaen"/>
          <w:lang w:val="hy-AM"/>
        </w:rPr>
        <w:t xml:space="preserve">ը՝ </w:t>
      </w:r>
      <w:r w:rsidR="00E660E7" w:rsidRPr="00E660E7">
        <w:rPr>
          <w:rFonts w:ascii="GHEA Grapalat" w:hAnsi="GHEA Grapalat" w:cs="Sylfaen"/>
          <w:lang w:val="hy-AM"/>
        </w:rPr>
        <w:t>շինարարության հաշվարկային արժեքի 7.5%</w:t>
      </w:r>
      <w:r w:rsidR="00E660E7" w:rsidRPr="003D5401">
        <w:rPr>
          <w:rFonts w:ascii="GHEA Grapalat" w:hAnsi="GHEA Grapalat" w:cs="Sylfaen"/>
          <w:lang w:val="hy-AM"/>
        </w:rPr>
        <w:t>-ով:</w:t>
      </w:r>
      <w:r w:rsidR="003D5401" w:rsidRPr="003D5401">
        <w:rPr>
          <w:rFonts w:ascii="GHEA Grapalat" w:hAnsi="GHEA Grapalat" w:cs="Sylfaen"/>
          <w:lang w:val="hy-AM"/>
        </w:rPr>
        <w:t xml:space="preserve"> Նախագծանախահաշվային փաստաթղթերի ձեռք բերման համար անհրաժեշտ է 3.200.0 հազ. դրամ, իսկ փ</w:t>
      </w:r>
      <w:r w:rsidR="003D5401">
        <w:rPr>
          <w:rFonts w:ascii="GHEA Grapalat" w:hAnsi="GHEA Grapalat" w:cs="Sylfaen"/>
          <w:lang w:val="hy-AM"/>
        </w:rPr>
        <w:t>աստաթղթերի փորձաքննության համար</w:t>
      </w:r>
      <w:r w:rsidR="003D5401" w:rsidRPr="003D5401">
        <w:rPr>
          <w:rFonts w:ascii="GHEA Grapalat" w:hAnsi="GHEA Grapalat" w:cs="Sylfaen"/>
          <w:lang w:val="hy-AM"/>
        </w:rPr>
        <w:t>՝ 320.0 հազ. դրամ, որը համաձայն ՀՀ քաղաքաշինության նախարարի 16.06.2008թ. N41-ն հրամանի կկազմի նախագծման արժեքի 10%-ը:</w:t>
      </w:r>
    </w:p>
    <w:p w:rsidR="006E35EC" w:rsidRPr="00477858" w:rsidRDefault="006E35EC" w:rsidP="00AC1C07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477858" w:rsidRPr="00477858" w:rsidRDefault="00477858" w:rsidP="00AC1C07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A7637B" w:rsidRPr="004963EC" w:rsidRDefault="00A7637B" w:rsidP="004963EC">
      <w:pPr>
        <w:pStyle w:val="ae"/>
        <w:numPr>
          <w:ilvl w:val="0"/>
          <w:numId w:val="4"/>
        </w:numPr>
        <w:shd w:val="clear" w:color="auto" w:fill="FFFFFF"/>
        <w:tabs>
          <w:tab w:val="left" w:pos="709"/>
        </w:tabs>
        <w:spacing w:line="360" w:lineRule="auto"/>
        <w:jc w:val="both"/>
        <w:rPr>
          <w:rFonts w:ascii="GHEA Grapalat" w:hAnsi="GHEA Grapalat" w:cs="Courier New"/>
          <w:b/>
          <w:u w:val="single"/>
          <w:lang w:val="af-ZA"/>
        </w:rPr>
      </w:pPr>
      <w:r w:rsidRPr="004963EC">
        <w:rPr>
          <w:rFonts w:ascii="GHEA Grapalat" w:hAnsi="GHEA Grapalat" w:cs="Courier New"/>
          <w:b/>
          <w:u w:val="single"/>
          <w:lang w:val="af-ZA"/>
        </w:rPr>
        <w:t>Նախագծի մշակման գործընթացում ներգրավված ինստիտուտները, անձիք և նրանց դիրքորոշումները.</w:t>
      </w:r>
    </w:p>
    <w:p w:rsidR="004963EC" w:rsidRPr="004963EC" w:rsidRDefault="004963EC" w:rsidP="004963EC">
      <w:pPr>
        <w:pStyle w:val="ae"/>
        <w:shd w:val="clear" w:color="auto" w:fill="FFFFFF"/>
        <w:tabs>
          <w:tab w:val="left" w:pos="709"/>
        </w:tabs>
        <w:spacing w:line="360" w:lineRule="auto"/>
        <w:ind w:left="927"/>
        <w:jc w:val="both"/>
        <w:rPr>
          <w:rFonts w:ascii="GHEA Grapalat" w:hAnsi="GHEA Grapalat" w:cs="Courier New"/>
          <w:b/>
          <w:sz w:val="16"/>
          <w:szCs w:val="16"/>
          <w:lang w:val="af-ZA"/>
        </w:rPr>
      </w:pPr>
    </w:p>
    <w:p w:rsidR="00A7637B" w:rsidRDefault="00A7637B" w:rsidP="00A7637B">
      <w:pPr>
        <w:spacing w:line="360" w:lineRule="auto"/>
        <w:jc w:val="both"/>
        <w:rPr>
          <w:rFonts w:ascii="GHEA Grapalat" w:hAnsi="GHEA Grapalat" w:cs="Courier New"/>
          <w:lang w:val="af-ZA"/>
        </w:rPr>
      </w:pPr>
      <w:r w:rsidRPr="00243908">
        <w:rPr>
          <w:rFonts w:ascii="GHEA Grapalat" w:hAnsi="GHEA Grapalat" w:cs="Courier New"/>
          <w:lang w:val="af-ZA"/>
        </w:rPr>
        <w:t xml:space="preserve">        Նախագիծը մշակվել է Հայաստանի Հանրապետության </w:t>
      </w:r>
      <w:proofErr w:type="spellStart"/>
      <w:r w:rsidR="00434DD7">
        <w:rPr>
          <w:rFonts w:ascii="GHEA Grapalat" w:hAnsi="GHEA Grapalat" w:cs="Courier New"/>
          <w:lang w:val="en-US"/>
        </w:rPr>
        <w:t>տարածքային</w:t>
      </w:r>
      <w:proofErr w:type="spellEnd"/>
      <w:r w:rsidR="00434DD7" w:rsidRPr="00434DD7">
        <w:rPr>
          <w:rFonts w:ascii="GHEA Grapalat" w:hAnsi="GHEA Grapalat" w:cs="Courier New"/>
          <w:lang w:val="af-ZA"/>
        </w:rPr>
        <w:t xml:space="preserve"> </w:t>
      </w:r>
      <w:proofErr w:type="spellStart"/>
      <w:r w:rsidR="00434DD7">
        <w:rPr>
          <w:rFonts w:ascii="GHEA Grapalat" w:hAnsi="GHEA Grapalat" w:cs="Courier New"/>
          <w:lang w:val="en-US"/>
        </w:rPr>
        <w:t>կառավարման</w:t>
      </w:r>
      <w:proofErr w:type="spellEnd"/>
      <w:r w:rsidR="00434DD7" w:rsidRPr="00434DD7">
        <w:rPr>
          <w:rFonts w:ascii="GHEA Grapalat" w:hAnsi="GHEA Grapalat" w:cs="Courier New"/>
          <w:lang w:val="af-ZA"/>
        </w:rPr>
        <w:t xml:space="preserve"> </w:t>
      </w:r>
      <w:r w:rsidR="00434DD7">
        <w:rPr>
          <w:rFonts w:ascii="GHEA Grapalat" w:hAnsi="GHEA Grapalat" w:cs="Courier New"/>
          <w:lang w:val="en-US"/>
        </w:rPr>
        <w:t>և</w:t>
      </w:r>
      <w:r w:rsidR="00434DD7" w:rsidRPr="00434DD7">
        <w:rPr>
          <w:rFonts w:ascii="GHEA Grapalat" w:hAnsi="GHEA Grapalat" w:cs="Courier New"/>
          <w:lang w:val="af-ZA"/>
        </w:rPr>
        <w:t xml:space="preserve"> </w:t>
      </w:r>
      <w:proofErr w:type="spellStart"/>
      <w:r w:rsidR="00695878">
        <w:rPr>
          <w:rFonts w:ascii="GHEA Grapalat" w:hAnsi="GHEA Grapalat" w:cs="Courier New"/>
          <w:lang w:val="en-US"/>
        </w:rPr>
        <w:t>ենթակառուցվածք</w:t>
      </w:r>
      <w:r w:rsidR="00514EE9">
        <w:rPr>
          <w:rFonts w:ascii="GHEA Grapalat" w:hAnsi="GHEA Grapalat" w:cs="Courier New"/>
          <w:lang w:val="en-US"/>
        </w:rPr>
        <w:t>ներ</w:t>
      </w:r>
      <w:r w:rsidR="00695878">
        <w:rPr>
          <w:rFonts w:ascii="GHEA Grapalat" w:hAnsi="GHEA Grapalat" w:cs="Courier New"/>
          <w:lang w:val="en-US"/>
        </w:rPr>
        <w:t>ի</w:t>
      </w:r>
      <w:proofErr w:type="spellEnd"/>
      <w:r w:rsidR="00993D6A" w:rsidRPr="00993D6A">
        <w:rPr>
          <w:rFonts w:ascii="GHEA Grapalat" w:hAnsi="GHEA Grapalat" w:cs="Courier New"/>
          <w:lang w:val="af-ZA"/>
        </w:rPr>
        <w:t xml:space="preserve"> </w:t>
      </w:r>
      <w:proofErr w:type="spellStart"/>
      <w:r w:rsidR="00434DD7">
        <w:rPr>
          <w:rFonts w:ascii="GHEA Grapalat" w:hAnsi="GHEA Grapalat" w:cs="Courier New"/>
          <w:lang w:val="en-US"/>
        </w:rPr>
        <w:t>նախարարության</w:t>
      </w:r>
      <w:proofErr w:type="spellEnd"/>
      <w:r w:rsidRPr="00243908">
        <w:rPr>
          <w:rFonts w:ascii="GHEA Grapalat" w:hAnsi="GHEA Grapalat" w:cs="Courier New"/>
          <w:lang w:val="af-ZA"/>
        </w:rPr>
        <w:t xml:space="preserve"> կողմից:</w:t>
      </w:r>
    </w:p>
    <w:p w:rsidR="004963EC" w:rsidRPr="00243908" w:rsidRDefault="004963EC" w:rsidP="00A7637B">
      <w:pPr>
        <w:spacing w:line="360" w:lineRule="auto"/>
        <w:jc w:val="both"/>
        <w:rPr>
          <w:rFonts w:ascii="GHEA Grapalat" w:hAnsi="GHEA Grapalat" w:cs="Courier New"/>
          <w:lang w:val="af-ZA"/>
        </w:rPr>
      </w:pPr>
    </w:p>
    <w:p w:rsidR="00A7637B" w:rsidRPr="004963EC" w:rsidRDefault="00A7637B" w:rsidP="004963EC">
      <w:pPr>
        <w:pStyle w:val="ae"/>
        <w:numPr>
          <w:ilvl w:val="0"/>
          <w:numId w:val="4"/>
        </w:numPr>
        <w:spacing w:line="360" w:lineRule="auto"/>
        <w:jc w:val="both"/>
        <w:rPr>
          <w:rFonts w:ascii="GHEA Grapalat" w:hAnsi="GHEA Grapalat" w:cs="Courier New"/>
          <w:b/>
          <w:u w:val="single"/>
          <w:lang w:val="af-ZA"/>
        </w:rPr>
      </w:pPr>
      <w:r w:rsidRPr="004963EC">
        <w:rPr>
          <w:rFonts w:ascii="GHEA Grapalat" w:hAnsi="GHEA Grapalat" w:cs="Courier New"/>
          <w:b/>
          <w:u w:val="single"/>
          <w:lang w:val="af-ZA"/>
        </w:rPr>
        <w:t>Ակնկալվող արդյունքը.</w:t>
      </w:r>
    </w:p>
    <w:p w:rsidR="004963EC" w:rsidRPr="004963EC" w:rsidRDefault="004963EC" w:rsidP="004963EC">
      <w:pPr>
        <w:spacing w:line="360" w:lineRule="auto"/>
        <w:ind w:left="567"/>
        <w:jc w:val="both"/>
        <w:rPr>
          <w:rFonts w:ascii="GHEA Grapalat" w:hAnsi="GHEA Grapalat" w:cs="Courier New"/>
          <w:b/>
          <w:sz w:val="16"/>
          <w:szCs w:val="16"/>
          <w:u w:val="single"/>
          <w:lang w:val="af-ZA"/>
        </w:rPr>
      </w:pPr>
    </w:p>
    <w:p w:rsidR="006E35EC" w:rsidRPr="008F438B" w:rsidRDefault="00A7637B" w:rsidP="006E35EC">
      <w:pPr>
        <w:spacing w:line="360" w:lineRule="auto"/>
        <w:ind w:firstLine="567"/>
        <w:jc w:val="both"/>
        <w:rPr>
          <w:rFonts w:ascii="GHEA Grapalat" w:hAnsi="GHEA Grapalat" w:cs="Courier New"/>
          <w:lang w:val="af-ZA"/>
        </w:rPr>
      </w:pPr>
      <w:r w:rsidRPr="006E35EC">
        <w:rPr>
          <w:rFonts w:ascii="GHEA Grapalat" w:hAnsi="GHEA Grapalat" w:cs="Courier New"/>
          <w:lang w:val="af-ZA"/>
        </w:rPr>
        <w:lastRenderedPageBreak/>
        <w:t xml:space="preserve">Նախագծի ընդունմամբ ակնկալվում է </w:t>
      </w:r>
      <w:r w:rsidR="00477858">
        <w:rPr>
          <w:rFonts w:ascii="GHEA Grapalat" w:hAnsi="GHEA Grapalat" w:cs="Courier New"/>
          <w:lang w:val="af-ZA"/>
        </w:rPr>
        <w:t xml:space="preserve">ձեռք բերել </w:t>
      </w:r>
      <w:r w:rsidR="00E660E7" w:rsidRPr="003D5401">
        <w:rPr>
          <w:rFonts w:ascii="GHEA Grapalat" w:hAnsi="GHEA Grapalat" w:cs="Courier New"/>
          <w:lang w:val="af-ZA"/>
        </w:rPr>
        <w:t xml:space="preserve">ՀՀ Տավուշի մարզի </w:t>
      </w:r>
      <w:r w:rsidR="0099498C">
        <w:rPr>
          <w:rFonts w:ascii="GHEA Grapalat" w:hAnsi="GHEA Grapalat" w:cs="Courier New"/>
          <w:lang w:val="af-ZA"/>
        </w:rPr>
        <w:t xml:space="preserve">Բերդ </w:t>
      </w:r>
      <w:bookmarkStart w:id="0" w:name="_GoBack"/>
      <w:bookmarkEnd w:id="0"/>
      <w:r w:rsidR="003D5401" w:rsidRPr="003D5401">
        <w:rPr>
          <w:rFonts w:ascii="GHEA Grapalat" w:hAnsi="GHEA Grapalat" w:cs="Courier New"/>
          <w:lang w:val="af-ZA"/>
        </w:rPr>
        <w:t>համայնքի Մովսես բնակավայրի ջրամատակարարման համակարգի ընդլայնում՝ պոմպակայանի  մղման խողովակաշարի կառուցում, ՕԿՋ-ի վերանորոգում ծրագրի</w:t>
      </w:r>
      <w:r w:rsidR="003D5401" w:rsidRPr="008F438B">
        <w:rPr>
          <w:rFonts w:ascii="GHEA Grapalat" w:hAnsi="GHEA Grapalat" w:cs="Courier New"/>
          <w:lang w:val="af-ZA"/>
        </w:rPr>
        <w:t xml:space="preserve"> </w:t>
      </w:r>
      <w:r w:rsidR="00477858" w:rsidRPr="008F438B">
        <w:rPr>
          <w:rFonts w:ascii="GHEA Grapalat" w:hAnsi="GHEA Grapalat" w:cs="Courier New"/>
          <w:lang w:val="af-ZA"/>
        </w:rPr>
        <w:t>նախագծանախահաշվային փաստաթղթերը:</w:t>
      </w:r>
    </w:p>
    <w:p w:rsidR="00A7637B" w:rsidRPr="00F027CF" w:rsidRDefault="00A7637B" w:rsidP="006E35EC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</w:p>
    <w:p w:rsidR="00A7637B" w:rsidRPr="00243908" w:rsidRDefault="00A7637B" w:rsidP="00A7637B">
      <w:pPr>
        <w:jc w:val="center"/>
        <w:rPr>
          <w:rFonts w:ascii="GHEA Grapalat" w:hAnsi="GHEA Grapalat" w:cs="Sylfaen"/>
          <w:b/>
          <w:lang w:val="fr-FR"/>
        </w:rPr>
      </w:pPr>
      <w:r w:rsidRPr="00243908">
        <w:rPr>
          <w:rFonts w:ascii="GHEA Grapalat" w:hAnsi="GHEA Grapalat" w:cs="Sylfaen"/>
          <w:b/>
        </w:rPr>
        <w:t>ՏԵՂԵԿԱՆՔ</w:t>
      </w:r>
    </w:p>
    <w:p w:rsidR="00A7637B" w:rsidRPr="00A04EA3" w:rsidRDefault="00A7637B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D40FCB" w:rsidRPr="00A04EA3" w:rsidRDefault="00D40FCB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A7637B" w:rsidRPr="00243908" w:rsidRDefault="00A7637B" w:rsidP="00A7637B">
      <w:pPr>
        <w:jc w:val="center"/>
        <w:rPr>
          <w:rFonts w:ascii="GHEA Grapalat" w:hAnsi="GHEA Grapalat" w:cs="GHEA Mariam"/>
          <w:b/>
          <w:lang w:val="fr-FR"/>
        </w:rPr>
      </w:pPr>
      <w:r w:rsidRPr="00243908">
        <w:rPr>
          <w:rFonts w:ascii="GHEA Grapalat" w:hAnsi="GHEA Grapalat"/>
          <w:b/>
        </w:rPr>
        <w:t>ՀԱՅԱՍՏԱՆԻ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ՀԱՆՐԱՊԵՏՈՒԹՅԱՆ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  <w:lang w:val="pt-BR"/>
        </w:rPr>
        <w:t>ԿԱՌԱՎԱՐՈՒԹՅԱՆ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ՈՐՈՇՄԱՆ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ՆԱԽԱԳԾԻ</w:t>
      </w:r>
      <w:r w:rsidRPr="00243908">
        <w:rPr>
          <w:rFonts w:ascii="GHEA Grapalat" w:hAnsi="GHEA Grapalat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ԸՆԴՈւՆՄԱՆ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ԿԱՊԱԿՑՈւԹՅԱՄԲ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ՊԵՏԱԿԱՆ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ԲՅՈւՋԵՈւՄ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ԾԱԽՍԵՐԻ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ԵՎ</w:t>
      </w:r>
      <w:r w:rsidRPr="00243908">
        <w:rPr>
          <w:rFonts w:ascii="GHEA Grapalat" w:hAnsi="GHEA Grapalat" w:cs="Sylfaen"/>
          <w:b/>
          <w:lang w:val="af-ZA"/>
        </w:rPr>
        <w:t xml:space="preserve">  </w:t>
      </w:r>
      <w:r w:rsidRPr="00243908">
        <w:rPr>
          <w:rFonts w:ascii="GHEA Grapalat" w:hAnsi="GHEA Grapalat" w:cs="Sylfaen"/>
          <w:b/>
        </w:rPr>
        <w:t>ԵԿԱՄՈւՏՆԵՐԻ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ՓՈՓՈԽՈւԹՅԱՆ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ՄԱՍԻՆ</w:t>
      </w:r>
      <w:r w:rsidRPr="00F326EF">
        <w:rPr>
          <w:rFonts w:ascii="GHEA Grapalat" w:hAnsi="GHEA Grapalat"/>
          <w:b/>
          <w:lang w:val="fr-FR"/>
        </w:rPr>
        <w:t xml:space="preserve"> </w:t>
      </w:r>
    </w:p>
    <w:p w:rsidR="00A7637B" w:rsidRPr="00150634" w:rsidRDefault="00A7637B" w:rsidP="00A7637B">
      <w:pPr>
        <w:ind w:left="567" w:firstLine="284"/>
        <w:jc w:val="center"/>
        <w:rPr>
          <w:rFonts w:ascii="GHEA Grapalat" w:hAnsi="GHEA Grapalat" w:cs="Sylfaen"/>
          <w:b/>
          <w:lang w:val="af-ZA"/>
        </w:rPr>
      </w:pPr>
    </w:p>
    <w:p w:rsidR="000F6E34" w:rsidRPr="00150634" w:rsidRDefault="000F6E34" w:rsidP="00A7637B">
      <w:pPr>
        <w:ind w:left="567" w:firstLine="284"/>
        <w:jc w:val="center"/>
        <w:rPr>
          <w:rFonts w:ascii="GHEA Grapalat" w:hAnsi="GHEA Grapalat" w:cs="Sylfaen"/>
          <w:b/>
          <w:lang w:val="af-ZA"/>
        </w:rPr>
      </w:pPr>
    </w:p>
    <w:p w:rsidR="000F6E34" w:rsidRPr="00150634" w:rsidRDefault="000F6E34" w:rsidP="00A7637B">
      <w:pPr>
        <w:ind w:left="567" w:firstLine="284"/>
        <w:jc w:val="center"/>
        <w:rPr>
          <w:rFonts w:ascii="GHEA Grapalat" w:hAnsi="GHEA Grapalat" w:cs="Sylfaen"/>
          <w:b/>
          <w:lang w:val="af-ZA"/>
        </w:rPr>
      </w:pPr>
    </w:p>
    <w:p w:rsidR="00A7637B" w:rsidRPr="00243908" w:rsidRDefault="00A7637B" w:rsidP="0011739D">
      <w:pPr>
        <w:spacing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proofErr w:type="spellStart"/>
      <w:r w:rsidRPr="00243908">
        <w:rPr>
          <w:rFonts w:ascii="GHEA Grapalat" w:hAnsi="GHEA Grapalat" w:cs="GHEA Grapalat"/>
        </w:rPr>
        <w:t>Հայաստանի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Հանրապետության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կառավարության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որոշման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նախագծի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ընդունման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կապակցությամբ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պետական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բյուջեում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ծախսերի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և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եկամուտների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փոփոխություններ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չեն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առաջանում</w:t>
      </w:r>
      <w:r w:rsidRPr="00243908">
        <w:rPr>
          <w:rFonts w:ascii="GHEA Grapalat" w:hAnsi="GHEA Grapalat" w:cs="Times Armenian"/>
          <w:lang w:val="fr-FR"/>
        </w:rPr>
        <w:t>:</w:t>
      </w:r>
    </w:p>
    <w:p w:rsidR="00A7637B" w:rsidRPr="00243908" w:rsidRDefault="00A7637B" w:rsidP="00A7637B">
      <w:pPr>
        <w:jc w:val="center"/>
        <w:rPr>
          <w:rFonts w:ascii="GHEA Grapalat" w:hAnsi="GHEA Grapalat" w:cs="Sylfaen"/>
          <w:b/>
          <w:lang w:val="fr-FR"/>
        </w:rPr>
      </w:pPr>
    </w:p>
    <w:p w:rsidR="00FC0646" w:rsidRPr="00150634" w:rsidRDefault="00FC0646" w:rsidP="00477858">
      <w:pPr>
        <w:rPr>
          <w:rFonts w:ascii="GHEA Grapalat" w:hAnsi="GHEA Grapalat" w:cs="Sylfaen"/>
          <w:b/>
          <w:lang w:val="af-ZA"/>
        </w:rPr>
      </w:pPr>
    </w:p>
    <w:p w:rsidR="00122575" w:rsidRPr="00150634" w:rsidRDefault="00122575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A7637B" w:rsidRPr="00243908" w:rsidRDefault="00A7637B" w:rsidP="00A7637B">
      <w:pPr>
        <w:jc w:val="center"/>
        <w:rPr>
          <w:rFonts w:ascii="GHEA Grapalat" w:hAnsi="GHEA Grapalat" w:cs="Sylfaen"/>
          <w:b/>
          <w:lang w:val="fr-FR"/>
        </w:rPr>
      </w:pPr>
      <w:r w:rsidRPr="00243908">
        <w:rPr>
          <w:rFonts w:ascii="GHEA Grapalat" w:hAnsi="GHEA Grapalat" w:cs="Sylfaen"/>
          <w:b/>
        </w:rPr>
        <w:t>ՏԵՂԵԿԱՆՔ</w:t>
      </w:r>
    </w:p>
    <w:p w:rsidR="00A7637B" w:rsidRPr="00150634" w:rsidRDefault="00A7637B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0F6E34" w:rsidRPr="00150634" w:rsidRDefault="000F6E34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A7637B" w:rsidRPr="00243908" w:rsidRDefault="00A7637B" w:rsidP="00A7637B">
      <w:pPr>
        <w:jc w:val="center"/>
        <w:rPr>
          <w:rFonts w:ascii="GHEA Grapalat" w:hAnsi="GHEA Grapalat" w:cs="GHEA Mariam"/>
          <w:b/>
          <w:lang w:val="fr-FR"/>
        </w:rPr>
      </w:pPr>
      <w:r w:rsidRPr="00243908">
        <w:rPr>
          <w:rFonts w:ascii="GHEA Grapalat" w:hAnsi="GHEA Grapalat"/>
          <w:b/>
        </w:rPr>
        <w:t>ՀԱՅԱՍՏԱՆԻ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ՀԱՆՐԱՊԵՏՈՒԹՅԱՆ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  <w:lang w:val="pt-BR"/>
        </w:rPr>
        <w:t>ԿԱՌԱՎԱՐՈՒԹՅԱՆ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ՈՐՈՇՄԱՆ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ՆԱԽԱԳԾԻ</w:t>
      </w:r>
      <w:r w:rsidRPr="00243908">
        <w:rPr>
          <w:rFonts w:ascii="GHEA Grapalat" w:hAnsi="GHEA Grapalat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ԸՆԴՈՒՆՄԱՆ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ԱՌՆՉՈՒԹՅԱՄԲ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ԸՆԴՈՒՆՎԵԼԻՔ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ԱՅԼ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ԻՐԱՎԱԿԱՆ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ԱԿՏԵՐԻ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ԿԱՄ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ԴՐԱՆՑ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ԸՆԴՈՒՆՄԱՆ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ԱՆՀՐԱԺԵՇՏՈՒԹՅԱՆ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ԿԱՊԱԿՑՈՒԹՅԱՆ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ՄԱՍԻՆ</w:t>
      </w:r>
    </w:p>
    <w:p w:rsidR="00A7637B" w:rsidRPr="00243908" w:rsidRDefault="00A7637B" w:rsidP="00A7637B">
      <w:pPr>
        <w:ind w:left="567" w:firstLine="284"/>
        <w:rPr>
          <w:rFonts w:ascii="GHEA Grapalat" w:hAnsi="GHEA Grapalat" w:cs="IRTEK Courier"/>
          <w:lang w:val="fr-FR"/>
        </w:rPr>
      </w:pPr>
      <w:r w:rsidRPr="00243908">
        <w:rPr>
          <w:rFonts w:ascii="GHEA Grapalat" w:hAnsi="GHEA Grapalat" w:cs="IRTEK Courier"/>
          <w:lang w:val="fr-FR"/>
        </w:rPr>
        <w:t xml:space="preserve"> </w:t>
      </w:r>
    </w:p>
    <w:p w:rsidR="00A7637B" w:rsidRPr="00243908" w:rsidRDefault="00A7637B" w:rsidP="00A7637B">
      <w:pPr>
        <w:ind w:left="567" w:firstLine="284"/>
        <w:rPr>
          <w:rFonts w:ascii="GHEA Grapalat" w:hAnsi="GHEA Grapalat" w:cs="IRTEK Courier"/>
          <w:lang w:val="fr-FR"/>
        </w:rPr>
      </w:pPr>
    </w:p>
    <w:p w:rsidR="00A7637B" w:rsidRPr="00243908" w:rsidRDefault="00A7637B" w:rsidP="00A7637B">
      <w:pPr>
        <w:ind w:left="567" w:firstLine="284"/>
        <w:rPr>
          <w:rFonts w:ascii="GHEA Grapalat" w:hAnsi="GHEA Grapalat" w:cs="IRTEK Courier"/>
          <w:lang w:val="fr-FR"/>
        </w:rPr>
      </w:pPr>
    </w:p>
    <w:p w:rsidR="00A7637B" w:rsidRPr="00243908" w:rsidRDefault="00A7637B" w:rsidP="00A7637B">
      <w:pPr>
        <w:ind w:left="1068"/>
        <w:jc w:val="both"/>
        <w:rPr>
          <w:rFonts w:ascii="GHEA Grapalat" w:hAnsi="GHEA Grapalat"/>
          <w:b/>
          <w:lang w:val="af-ZA"/>
        </w:rPr>
      </w:pPr>
      <w:r w:rsidRPr="00243908">
        <w:rPr>
          <w:rFonts w:ascii="GHEA Grapalat" w:hAnsi="GHEA Grapalat"/>
          <w:b/>
        </w:rPr>
        <w:t>Այլ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իրավական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ակտերում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փոփոխությունների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և</w:t>
      </w:r>
      <w:r w:rsidRPr="00243908">
        <w:rPr>
          <w:rFonts w:ascii="GHEA Grapalat" w:hAnsi="GHEA Grapalat"/>
          <w:b/>
          <w:lang w:val="af-ZA"/>
        </w:rPr>
        <w:t>/</w:t>
      </w:r>
      <w:r w:rsidRPr="00243908">
        <w:rPr>
          <w:rFonts w:ascii="GHEA Grapalat" w:hAnsi="GHEA Grapalat"/>
          <w:b/>
        </w:rPr>
        <w:t>կամ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լրացումների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անհրաժեշտությունը</w:t>
      </w:r>
    </w:p>
    <w:p w:rsidR="00A7637B" w:rsidRPr="00243908" w:rsidRDefault="00A7637B" w:rsidP="00A7637B">
      <w:pPr>
        <w:jc w:val="both"/>
        <w:rPr>
          <w:rFonts w:ascii="GHEA Grapalat" w:hAnsi="GHEA Grapalat"/>
          <w:b/>
          <w:lang w:val="af-ZA"/>
        </w:rPr>
      </w:pPr>
    </w:p>
    <w:p w:rsidR="00A7637B" w:rsidRPr="00843546" w:rsidRDefault="00A7637B" w:rsidP="00150634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243908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ընդունման կապակցությամբ այլ իրավական ակտերում փոփոխություններ կամ լրացումներ</w:t>
      </w:r>
      <w:r w:rsidRPr="00FB2A60">
        <w:rPr>
          <w:rFonts w:ascii="GHEA Grapalat" w:hAnsi="GHEA Grapalat" w:cs="Sylfaen"/>
          <w:lang w:val="hy-AM"/>
        </w:rPr>
        <w:t xml:space="preserve"> </w:t>
      </w:r>
      <w:r w:rsidRPr="00FD38AE">
        <w:rPr>
          <w:rFonts w:ascii="GHEA Grapalat" w:hAnsi="GHEA Grapalat" w:cs="Sylfaen"/>
          <w:lang w:val="hy-AM"/>
        </w:rPr>
        <w:t xml:space="preserve">կատարելու անհրաժեշտություն չի առաջանում: </w:t>
      </w:r>
      <w:r w:rsidRPr="00243908">
        <w:rPr>
          <w:rFonts w:ascii="GHEA Grapalat" w:hAnsi="GHEA Grapalat" w:cs="Sylfaen"/>
          <w:lang w:val="hy-AM"/>
        </w:rPr>
        <w:t xml:space="preserve"> </w:t>
      </w:r>
    </w:p>
    <w:p w:rsidR="00A7637B" w:rsidRPr="00843546" w:rsidRDefault="00A7637B" w:rsidP="00A7637B">
      <w:pPr>
        <w:ind w:firstLine="720"/>
        <w:jc w:val="both"/>
        <w:rPr>
          <w:rFonts w:ascii="GHEA Grapalat" w:hAnsi="GHEA Grapalat" w:cs="Sylfaen"/>
          <w:lang w:val="af-ZA"/>
        </w:rPr>
      </w:pPr>
    </w:p>
    <w:p w:rsidR="00A7637B" w:rsidRPr="00843546" w:rsidRDefault="00A7637B" w:rsidP="00A7637B">
      <w:pPr>
        <w:ind w:firstLine="720"/>
        <w:jc w:val="both"/>
        <w:rPr>
          <w:rFonts w:ascii="GHEA Grapalat" w:hAnsi="GHEA Grapalat" w:cs="Sylfaen"/>
          <w:lang w:val="af-ZA"/>
        </w:rPr>
      </w:pPr>
    </w:p>
    <w:p w:rsidR="00A7637B" w:rsidRPr="00A7637B" w:rsidRDefault="00A7637B" w:rsidP="00AA191F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val="af-ZA" w:eastAsia="en-US"/>
        </w:rPr>
      </w:pPr>
    </w:p>
    <w:p w:rsidR="00A7637B" w:rsidRPr="00A30E14" w:rsidRDefault="00A7637B" w:rsidP="00393C8B">
      <w:pPr>
        <w:spacing w:after="200" w:line="276" w:lineRule="auto"/>
        <w:jc w:val="center"/>
        <w:rPr>
          <w:rFonts w:ascii="GHEA Grapalat" w:hAnsi="GHEA Grapalat" w:cs="GHEA Grapalat"/>
          <w:lang w:val="af-ZA" w:eastAsia="en-US"/>
        </w:rPr>
      </w:pPr>
    </w:p>
    <w:sectPr w:rsidR="00A7637B" w:rsidRPr="00A30E14" w:rsidSect="00602CB7">
      <w:headerReference w:type="first" r:id="rId8"/>
      <w:pgSz w:w="11906" w:h="16838" w:code="9"/>
      <w:pgMar w:top="540" w:right="566" w:bottom="99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1E2" w:rsidRDefault="004461E2">
      <w:r>
        <w:separator/>
      </w:r>
    </w:p>
  </w:endnote>
  <w:endnote w:type="continuationSeparator" w:id="0">
    <w:p w:rsidR="004461E2" w:rsidRDefault="00446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1E2" w:rsidRDefault="004461E2">
      <w:r>
        <w:separator/>
      </w:r>
    </w:p>
  </w:footnote>
  <w:footnote w:type="continuationSeparator" w:id="0">
    <w:p w:rsidR="004461E2" w:rsidRDefault="004461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32" w:rsidRPr="004B60D2" w:rsidRDefault="00BB5332" w:rsidP="004B60D2">
    <w:pPr>
      <w:pStyle w:val="a3"/>
    </w:pPr>
    <w:r w:rsidRPr="004B60D2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7033E4"/>
    <w:multiLevelType w:val="hybridMultilevel"/>
    <w:tmpl w:val="30603004"/>
    <w:lvl w:ilvl="0" w:tplc="7B7A8AB8">
      <w:start w:val="1"/>
      <w:numFmt w:val="decimal"/>
      <w:lvlText w:val="%1."/>
      <w:lvlJc w:val="left"/>
      <w:pPr>
        <w:ind w:left="-114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-4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0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17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4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1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39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20" w:hanging="180"/>
      </w:pPr>
      <w:rPr>
        <w:rFonts w:cs="Times New Roman"/>
      </w:rPr>
    </w:lvl>
  </w:abstractNum>
  <w:abstractNum w:abstractNumId="2">
    <w:nsid w:val="62540815"/>
    <w:multiLevelType w:val="hybridMultilevel"/>
    <w:tmpl w:val="0340FC5A"/>
    <w:lvl w:ilvl="0" w:tplc="16145130">
      <w:start w:val="2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79F463E3"/>
    <w:multiLevelType w:val="hybridMultilevel"/>
    <w:tmpl w:val="A9D4ABA0"/>
    <w:lvl w:ilvl="0" w:tplc="0409000F">
      <w:start w:val="1"/>
      <w:numFmt w:val="decimal"/>
      <w:lvlText w:val="%1."/>
      <w:lvlJc w:val="left"/>
      <w:pPr>
        <w:ind w:left="2580" w:hanging="360"/>
      </w:p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 w:tentative="1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6B8B"/>
    <w:rsid w:val="00014513"/>
    <w:rsid w:val="0001688A"/>
    <w:rsid w:val="0002107F"/>
    <w:rsid w:val="00027EFC"/>
    <w:rsid w:val="00031D5D"/>
    <w:rsid w:val="00032EDB"/>
    <w:rsid w:val="00042DD2"/>
    <w:rsid w:val="000502A6"/>
    <w:rsid w:val="00052B73"/>
    <w:rsid w:val="00067F6A"/>
    <w:rsid w:val="00072E1F"/>
    <w:rsid w:val="00074630"/>
    <w:rsid w:val="000920F2"/>
    <w:rsid w:val="000F14AB"/>
    <w:rsid w:val="000F6E34"/>
    <w:rsid w:val="00101D15"/>
    <w:rsid w:val="00107C3F"/>
    <w:rsid w:val="00110876"/>
    <w:rsid w:val="0011739D"/>
    <w:rsid w:val="00122575"/>
    <w:rsid w:val="00123B13"/>
    <w:rsid w:val="00127534"/>
    <w:rsid w:val="001349DF"/>
    <w:rsid w:val="00135B0C"/>
    <w:rsid w:val="00150634"/>
    <w:rsid w:val="0016639A"/>
    <w:rsid w:val="00167D0D"/>
    <w:rsid w:val="001761C2"/>
    <w:rsid w:val="00181199"/>
    <w:rsid w:val="00186B46"/>
    <w:rsid w:val="001A388B"/>
    <w:rsid w:val="001B082F"/>
    <w:rsid w:val="001C5838"/>
    <w:rsid w:val="001C65ED"/>
    <w:rsid w:val="001C73F0"/>
    <w:rsid w:val="001E3B0B"/>
    <w:rsid w:val="001E5731"/>
    <w:rsid w:val="001E5B93"/>
    <w:rsid w:val="001E677C"/>
    <w:rsid w:val="002033B6"/>
    <w:rsid w:val="00207A79"/>
    <w:rsid w:val="0023457C"/>
    <w:rsid w:val="002411A3"/>
    <w:rsid w:val="00241551"/>
    <w:rsid w:val="00251935"/>
    <w:rsid w:val="00252D1A"/>
    <w:rsid w:val="0025373F"/>
    <w:rsid w:val="00257BBB"/>
    <w:rsid w:val="00261312"/>
    <w:rsid w:val="00265235"/>
    <w:rsid w:val="00265384"/>
    <w:rsid w:val="002654E0"/>
    <w:rsid w:val="002706F0"/>
    <w:rsid w:val="00271132"/>
    <w:rsid w:val="00272B3E"/>
    <w:rsid w:val="002A1180"/>
    <w:rsid w:val="002B2A34"/>
    <w:rsid w:val="002C5C2A"/>
    <w:rsid w:val="002D28DD"/>
    <w:rsid w:val="002D3E45"/>
    <w:rsid w:val="002E440D"/>
    <w:rsid w:val="002F01DB"/>
    <w:rsid w:val="002F12AB"/>
    <w:rsid w:val="002F3B32"/>
    <w:rsid w:val="002F6EED"/>
    <w:rsid w:val="0030012F"/>
    <w:rsid w:val="003069A2"/>
    <w:rsid w:val="00310BA3"/>
    <w:rsid w:val="00311FD9"/>
    <w:rsid w:val="00313267"/>
    <w:rsid w:val="00313333"/>
    <w:rsid w:val="00316808"/>
    <w:rsid w:val="00317C44"/>
    <w:rsid w:val="00326590"/>
    <w:rsid w:val="00327611"/>
    <w:rsid w:val="003361C0"/>
    <w:rsid w:val="00336B2E"/>
    <w:rsid w:val="00337C17"/>
    <w:rsid w:val="003407CE"/>
    <w:rsid w:val="00347B33"/>
    <w:rsid w:val="0035082D"/>
    <w:rsid w:val="003608FC"/>
    <w:rsid w:val="00361AB1"/>
    <w:rsid w:val="00361B1A"/>
    <w:rsid w:val="003625B6"/>
    <w:rsid w:val="003649E8"/>
    <w:rsid w:val="0037165C"/>
    <w:rsid w:val="003819B0"/>
    <w:rsid w:val="00383E1E"/>
    <w:rsid w:val="003934C1"/>
    <w:rsid w:val="00393C8B"/>
    <w:rsid w:val="00397B0C"/>
    <w:rsid w:val="00397C8A"/>
    <w:rsid w:val="003A1932"/>
    <w:rsid w:val="003A495C"/>
    <w:rsid w:val="003A60E4"/>
    <w:rsid w:val="003C0569"/>
    <w:rsid w:val="003D5401"/>
    <w:rsid w:val="003E310C"/>
    <w:rsid w:val="00400C30"/>
    <w:rsid w:val="00416194"/>
    <w:rsid w:val="00416B85"/>
    <w:rsid w:val="00425378"/>
    <w:rsid w:val="00434C0E"/>
    <w:rsid w:val="00434DD7"/>
    <w:rsid w:val="00436C23"/>
    <w:rsid w:val="004375AC"/>
    <w:rsid w:val="0044339B"/>
    <w:rsid w:val="004461E2"/>
    <w:rsid w:val="004507FD"/>
    <w:rsid w:val="00457F2C"/>
    <w:rsid w:val="00461543"/>
    <w:rsid w:val="00463314"/>
    <w:rsid w:val="00465CEC"/>
    <w:rsid w:val="00475AD9"/>
    <w:rsid w:val="00477858"/>
    <w:rsid w:val="00480E3F"/>
    <w:rsid w:val="004848C7"/>
    <w:rsid w:val="004963EC"/>
    <w:rsid w:val="0049660D"/>
    <w:rsid w:val="004967F2"/>
    <w:rsid w:val="00497676"/>
    <w:rsid w:val="00497771"/>
    <w:rsid w:val="004A30F4"/>
    <w:rsid w:val="004A67E9"/>
    <w:rsid w:val="004A7C89"/>
    <w:rsid w:val="004B3868"/>
    <w:rsid w:val="004B5801"/>
    <w:rsid w:val="004B60D2"/>
    <w:rsid w:val="004C5B97"/>
    <w:rsid w:val="004C6F4A"/>
    <w:rsid w:val="004D1991"/>
    <w:rsid w:val="004D2D11"/>
    <w:rsid w:val="004D2D7C"/>
    <w:rsid w:val="004D2F0B"/>
    <w:rsid w:val="004E320D"/>
    <w:rsid w:val="004E45C9"/>
    <w:rsid w:val="004E603E"/>
    <w:rsid w:val="004F238D"/>
    <w:rsid w:val="004F552E"/>
    <w:rsid w:val="00501E39"/>
    <w:rsid w:val="00507FAD"/>
    <w:rsid w:val="00514C3D"/>
    <w:rsid w:val="00514EE9"/>
    <w:rsid w:val="00525B9D"/>
    <w:rsid w:val="00531A88"/>
    <w:rsid w:val="005348E8"/>
    <w:rsid w:val="0054090B"/>
    <w:rsid w:val="00541CD2"/>
    <w:rsid w:val="0054230E"/>
    <w:rsid w:val="0054311B"/>
    <w:rsid w:val="00547171"/>
    <w:rsid w:val="00555BCD"/>
    <w:rsid w:val="00555D37"/>
    <w:rsid w:val="00557BDB"/>
    <w:rsid w:val="00557F75"/>
    <w:rsid w:val="00560D2B"/>
    <w:rsid w:val="00561866"/>
    <w:rsid w:val="00562276"/>
    <w:rsid w:val="005659D2"/>
    <w:rsid w:val="00566A26"/>
    <w:rsid w:val="00572B02"/>
    <w:rsid w:val="005807DD"/>
    <w:rsid w:val="005818AC"/>
    <w:rsid w:val="0058297F"/>
    <w:rsid w:val="005859B5"/>
    <w:rsid w:val="0059496F"/>
    <w:rsid w:val="005A102F"/>
    <w:rsid w:val="005A14ED"/>
    <w:rsid w:val="005A4708"/>
    <w:rsid w:val="005B0314"/>
    <w:rsid w:val="005B2785"/>
    <w:rsid w:val="005C1150"/>
    <w:rsid w:val="005C47BE"/>
    <w:rsid w:val="005C64F9"/>
    <w:rsid w:val="005D2B03"/>
    <w:rsid w:val="005D4B8B"/>
    <w:rsid w:val="005D509C"/>
    <w:rsid w:val="005E0988"/>
    <w:rsid w:val="005E208C"/>
    <w:rsid w:val="005E4ADB"/>
    <w:rsid w:val="005F05EE"/>
    <w:rsid w:val="005F42A6"/>
    <w:rsid w:val="0060294B"/>
    <w:rsid w:val="00602CB7"/>
    <w:rsid w:val="006062E0"/>
    <w:rsid w:val="00611BD9"/>
    <w:rsid w:val="006209A4"/>
    <w:rsid w:val="00621DD6"/>
    <w:rsid w:val="00624458"/>
    <w:rsid w:val="0063464D"/>
    <w:rsid w:val="006357A6"/>
    <w:rsid w:val="00641770"/>
    <w:rsid w:val="00646122"/>
    <w:rsid w:val="00656A60"/>
    <w:rsid w:val="00670805"/>
    <w:rsid w:val="0067449F"/>
    <w:rsid w:val="006922FA"/>
    <w:rsid w:val="00695878"/>
    <w:rsid w:val="006A11D5"/>
    <w:rsid w:val="006B11B9"/>
    <w:rsid w:val="006C2179"/>
    <w:rsid w:val="006D1822"/>
    <w:rsid w:val="006D1ECE"/>
    <w:rsid w:val="006E35EC"/>
    <w:rsid w:val="006E52B1"/>
    <w:rsid w:val="006F0BAD"/>
    <w:rsid w:val="006F1A69"/>
    <w:rsid w:val="006F1E7E"/>
    <w:rsid w:val="00700B61"/>
    <w:rsid w:val="00704C4A"/>
    <w:rsid w:val="0070709A"/>
    <w:rsid w:val="00707800"/>
    <w:rsid w:val="00713375"/>
    <w:rsid w:val="00716E00"/>
    <w:rsid w:val="00722F11"/>
    <w:rsid w:val="00723585"/>
    <w:rsid w:val="0073695B"/>
    <w:rsid w:val="00741726"/>
    <w:rsid w:val="00741B0F"/>
    <w:rsid w:val="00741F73"/>
    <w:rsid w:val="00743F0A"/>
    <w:rsid w:val="00750767"/>
    <w:rsid w:val="007577C5"/>
    <w:rsid w:val="00772DED"/>
    <w:rsid w:val="00775B95"/>
    <w:rsid w:val="00775CB0"/>
    <w:rsid w:val="00783ADF"/>
    <w:rsid w:val="00796EBF"/>
    <w:rsid w:val="007A0C21"/>
    <w:rsid w:val="007A5B16"/>
    <w:rsid w:val="007A5DAE"/>
    <w:rsid w:val="007A67EC"/>
    <w:rsid w:val="007B0237"/>
    <w:rsid w:val="007B6524"/>
    <w:rsid w:val="007C3D0D"/>
    <w:rsid w:val="007D36C3"/>
    <w:rsid w:val="007F3195"/>
    <w:rsid w:val="008037F0"/>
    <w:rsid w:val="00812EC9"/>
    <w:rsid w:val="00812FE9"/>
    <w:rsid w:val="0081307D"/>
    <w:rsid w:val="00815D62"/>
    <w:rsid w:val="0082004A"/>
    <w:rsid w:val="008272D0"/>
    <w:rsid w:val="008317E1"/>
    <w:rsid w:val="00837138"/>
    <w:rsid w:val="0086081B"/>
    <w:rsid w:val="00862CE9"/>
    <w:rsid w:val="00881A92"/>
    <w:rsid w:val="0088222A"/>
    <w:rsid w:val="00887552"/>
    <w:rsid w:val="00896A8A"/>
    <w:rsid w:val="008A0520"/>
    <w:rsid w:val="008B0A2D"/>
    <w:rsid w:val="008B12EE"/>
    <w:rsid w:val="008C3DA6"/>
    <w:rsid w:val="008C4B27"/>
    <w:rsid w:val="008D3E18"/>
    <w:rsid w:val="008D5906"/>
    <w:rsid w:val="008E53B1"/>
    <w:rsid w:val="008F1030"/>
    <w:rsid w:val="008F1294"/>
    <w:rsid w:val="008F2D3B"/>
    <w:rsid w:val="008F438B"/>
    <w:rsid w:val="00903ED7"/>
    <w:rsid w:val="00924C7D"/>
    <w:rsid w:val="009252EE"/>
    <w:rsid w:val="0093251D"/>
    <w:rsid w:val="0094122A"/>
    <w:rsid w:val="009413C1"/>
    <w:rsid w:val="00942752"/>
    <w:rsid w:val="00944505"/>
    <w:rsid w:val="0097337A"/>
    <w:rsid w:val="00980309"/>
    <w:rsid w:val="00981D6C"/>
    <w:rsid w:val="00987FD2"/>
    <w:rsid w:val="00993D6A"/>
    <w:rsid w:val="0099498C"/>
    <w:rsid w:val="009A0B2A"/>
    <w:rsid w:val="009A1D15"/>
    <w:rsid w:val="009A298E"/>
    <w:rsid w:val="009B0A96"/>
    <w:rsid w:val="009B4BDB"/>
    <w:rsid w:val="009B6758"/>
    <w:rsid w:val="009C7160"/>
    <w:rsid w:val="009D723C"/>
    <w:rsid w:val="009E0403"/>
    <w:rsid w:val="009E0F4F"/>
    <w:rsid w:val="009E6210"/>
    <w:rsid w:val="009E7DBB"/>
    <w:rsid w:val="00A049EA"/>
    <w:rsid w:val="00A04EA3"/>
    <w:rsid w:val="00A126C4"/>
    <w:rsid w:val="00A12AEE"/>
    <w:rsid w:val="00A21B87"/>
    <w:rsid w:val="00A2266B"/>
    <w:rsid w:val="00A256BF"/>
    <w:rsid w:val="00A26791"/>
    <w:rsid w:val="00A30E14"/>
    <w:rsid w:val="00A5540A"/>
    <w:rsid w:val="00A577A2"/>
    <w:rsid w:val="00A73593"/>
    <w:rsid w:val="00A7637B"/>
    <w:rsid w:val="00A84BC0"/>
    <w:rsid w:val="00A854DA"/>
    <w:rsid w:val="00A9095A"/>
    <w:rsid w:val="00AA191F"/>
    <w:rsid w:val="00AB01EA"/>
    <w:rsid w:val="00AC1C07"/>
    <w:rsid w:val="00AC1F8C"/>
    <w:rsid w:val="00AD4113"/>
    <w:rsid w:val="00AE68A4"/>
    <w:rsid w:val="00AF18B1"/>
    <w:rsid w:val="00B00BCC"/>
    <w:rsid w:val="00B02918"/>
    <w:rsid w:val="00B02B62"/>
    <w:rsid w:val="00B07D33"/>
    <w:rsid w:val="00B13512"/>
    <w:rsid w:val="00B225A1"/>
    <w:rsid w:val="00B32393"/>
    <w:rsid w:val="00B3278F"/>
    <w:rsid w:val="00B56DC3"/>
    <w:rsid w:val="00B90127"/>
    <w:rsid w:val="00B91338"/>
    <w:rsid w:val="00B95D38"/>
    <w:rsid w:val="00B95EDD"/>
    <w:rsid w:val="00BB3037"/>
    <w:rsid w:val="00BB5332"/>
    <w:rsid w:val="00BC2DCF"/>
    <w:rsid w:val="00BC4DB9"/>
    <w:rsid w:val="00BC6BF7"/>
    <w:rsid w:val="00BD5066"/>
    <w:rsid w:val="00BD6E49"/>
    <w:rsid w:val="00BD7DA6"/>
    <w:rsid w:val="00BE02BB"/>
    <w:rsid w:val="00BE08BD"/>
    <w:rsid w:val="00BE1490"/>
    <w:rsid w:val="00BE4EF7"/>
    <w:rsid w:val="00BE5B54"/>
    <w:rsid w:val="00BF1C16"/>
    <w:rsid w:val="00BF5032"/>
    <w:rsid w:val="00BF5AA7"/>
    <w:rsid w:val="00BF6C03"/>
    <w:rsid w:val="00C00735"/>
    <w:rsid w:val="00C0353B"/>
    <w:rsid w:val="00C11688"/>
    <w:rsid w:val="00C12A75"/>
    <w:rsid w:val="00C1660D"/>
    <w:rsid w:val="00C16B46"/>
    <w:rsid w:val="00C20B28"/>
    <w:rsid w:val="00C20C43"/>
    <w:rsid w:val="00C24965"/>
    <w:rsid w:val="00C416BD"/>
    <w:rsid w:val="00C4183A"/>
    <w:rsid w:val="00C43951"/>
    <w:rsid w:val="00C457A0"/>
    <w:rsid w:val="00C520EF"/>
    <w:rsid w:val="00C63250"/>
    <w:rsid w:val="00C73FDF"/>
    <w:rsid w:val="00C81CAA"/>
    <w:rsid w:val="00CA095E"/>
    <w:rsid w:val="00CB7C37"/>
    <w:rsid w:val="00CC573A"/>
    <w:rsid w:val="00CF0E32"/>
    <w:rsid w:val="00CF21CD"/>
    <w:rsid w:val="00CF5404"/>
    <w:rsid w:val="00D108C2"/>
    <w:rsid w:val="00D15E91"/>
    <w:rsid w:val="00D16437"/>
    <w:rsid w:val="00D21A0C"/>
    <w:rsid w:val="00D238B0"/>
    <w:rsid w:val="00D25CCB"/>
    <w:rsid w:val="00D31B3B"/>
    <w:rsid w:val="00D353AA"/>
    <w:rsid w:val="00D40C46"/>
    <w:rsid w:val="00D40FCB"/>
    <w:rsid w:val="00D42471"/>
    <w:rsid w:val="00D42591"/>
    <w:rsid w:val="00D42855"/>
    <w:rsid w:val="00D46A87"/>
    <w:rsid w:val="00D52991"/>
    <w:rsid w:val="00D54848"/>
    <w:rsid w:val="00D56E65"/>
    <w:rsid w:val="00D701D9"/>
    <w:rsid w:val="00D74377"/>
    <w:rsid w:val="00D81344"/>
    <w:rsid w:val="00D81548"/>
    <w:rsid w:val="00D8242B"/>
    <w:rsid w:val="00D83867"/>
    <w:rsid w:val="00D974B8"/>
    <w:rsid w:val="00DA7D5C"/>
    <w:rsid w:val="00DB1D56"/>
    <w:rsid w:val="00DC0004"/>
    <w:rsid w:val="00DC2200"/>
    <w:rsid w:val="00DC3315"/>
    <w:rsid w:val="00DC4293"/>
    <w:rsid w:val="00DC4E30"/>
    <w:rsid w:val="00DC6397"/>
    <w:rsid w:val="00DD1D03"/>
    <w:rsid w:val="00DD47CE"/>
    <w:rsid w:val="00DD614A"/>
    <w:rsid w:val="00DD6A65"/>
    <w:rsid w:val="00DF461A"/>
    <w:rsid w:val="00E038FB"/>
    <w:rsid w:val="00E071E3"/>
    <w:rsid w:val="00E223DB"/>
    <w:rsid w:val="00E231C6"/>
    <w:rsid w:val="00E31F75"/>
    <w:rsid w:val="00E323F4"/>
    <w:rsid w:val="00E34FCF"/>
    <w:rsid w:val="00E45F51"/>
    <w:rsid w:val="00E503F1"/>
    <w:rsid w:val="00E5548D"/>
    <w:rsid w:val="00E660E7"/>
    <w:rsid w:val="00E67D12"/>
    <w:rsid w:val="00E7319A"/>
    <w:rsid w:val="00E7441D"/>
    <w:rsid w:val="00E768B5"/>
    <w:rsid w:val="00E77A32"/>
    <w:rsid w:val="00E86496"/>
    <w:rsid w:val="00E91DD5"/>
    <w:rsid w:val="00E94A6C"/>
    <w:rsid w:val="00E95DCC"/>
    <w:rsid w:val="00E96DDF"/>
    <w:rsid w:val="00EA1325"/>
    <w:rsid w:val="00EC202E"/>
    <w:rsid w:val="00ED2FBF"/>
    <w:rsid w:val="00ED35C8"/>
    <w:rsid w:val="00ED3687"/>
    <w:rsid w:val="00ED426A"/>
    <w:rsid w:val="00ED4D78"/>
    <w:rsid w:val="00EE16F7"/>
    <w:rsid w:val="00EF1C0B"/>
    <w:rsid w:val="00EF3C9F"/>
    <w:rsid w:val="00EF654D"/>
    <w:rsid w:val="00F027CF"/>
    <w:rsid w:val="00F21FD6"/>
    <w:rsid w:val="00F261D9"/>
    <w:rsid w:val="00F323CC"/>
    <w:rsid w:val="00F36467"/>
    <w:rsid w:val="00F40D5E"/>
    <w:rsid w:val="00F62847"/>
    <w:rsid w:val="00F72262"/>
    <w:rsid w:val="00F729FE"/>
    <w:rsid w:val="00F82F06"/>
    <w:rsid w:val="00F90692"/>
    <w:rsid w:val="00FA1310"/>
    <w:rsid w:val="00FA6CE1"/>
    <w:rsid w:val="00FB7B77"/>
    <w:rsid w:val="00FC0646"/>
    <w:rsid w:val="00FC2DE3"/>
    <w:rsid w:val="00FC426B"/>
    <w:rsid w:val="00FC793E"/>
    <w:rsid w:val="00FD1D17"/>
    <w:rsid w:val="00FD2282"/>
    <w:rsid w:val="00FD2BD7"/>
    <w:rsid w:val="00FD4185"/>
    <w:rsid w:val="00FD6ACD"/>
    <w:rsid w:val="00FE49E4"/>
    <w:rsid w:val="00FE6411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332"/>
    <w:rPr>
      <w:sz w:val="24"/>
      <w:szCs w:val="24"/>
    </w:rPr>
  </w:style>
  <w:style w:type="paragraph" w:styleId="1">
    <w:name w:val="heading 1"/>
    <w:basedOn w:val="a"/>
    <w:next w:val="a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B5332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BB5332"/>
    <w:pPr>
      <w:tabs>
        <w:tab w:val="center" w:pos="4677"/>
        <w:tab w:val="right" w:pos="9355"/>
      </w:tabs>
    </w:pPr>
  </w:style>
  <w:style w:type="character" w:styleId="a6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a"/>
    <w:rsid w:val="00E7441D"/>
    <w:rPr>
      <w:rFonts w:ascii="Agg_Times1" w:hAnsi="Agg_Times1"/>
      <w:szCs w:val="20"/>
      <w:lang w:val="en-GB" w:eastAsia="en-US"/>
    </w:rPr>
  </w:style>
  <w:style w:type="character" w:customStyle="1" w:styleId="a4">
    <w:name w:val="Верхний колонтитул Знак"/>
    <w:link w:val="a3"/>
    <w:rsid w:val="00796EBF"/>
    <w:rPr>
      <w:sz w:val="24"/>
      <w:szCs w:val="24"/>
      <w:lang w:val="ru-RU" w:eastAsia="ru-RU"/>
    </w:rPr>
  </w:style>
  <w:style w:type="paragraph" w:customStyle="1" w:styleId="norm">
    <w:name w:val="norm"/>
    <w:basedOn w:val="a"/>
    <w:link w:val="normChar"/>
    <w:rsid w:val="00A26791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locked/>
    <w:rsid w:val="00A2679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a"/>
    <w:rsid w:val="002D3E45"/>
    <w:pPr>
      <w:suppressAutoHyphens/>
      <w:spacing w:after="200" w:line="276" w:lineRule="auto"/>
      <w:jc w:val="center"/>
    </w:pPr>
    <w:rPr>
      <w:rFonts w:ascii="Arial Armenian" w:hAnsi="Arial Armenian" w:cs="Arial Armenian"/>
      <w:sz w:val="22"/>
      <w:szCs w:val="22"/>
      <w:lang w:val="en-US" w:eastAsia="ar-SA"/>
    </w:rPr>
  </w:style>
  <w:style w:type="paragraph" w:styleId="a7">
    <w:name w:val="Normal (Web)"/>
    <w:basedOn w:val="a"/>
    <w:rsid w:val="00072E1F"/>
    <w:pPr>
      <w:spacing w:before="100" w:beforeAutospacing="1" w:after="100" w:afterAutospacing="1"/>
    </w:pPr>
    <w:rPr>
      <w:lang w:val="en-US" w:eastAsia="en-US"/>
    </w:rPr>
  </w:style>
  <w:style w:type="table" w:styleId="a8">
    <w:name w:val="Table Grid"/>
    <w:basedOn w:val="a1"/>
    <w:uiPriority w:val="59"/>
    <w:rsid w:val="008D590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uiPriority w:val="20"/>
    <w:qFormat/>
    <w:rsid w:val="006E52B1"/>
    <w:rPr>
      <w:i/>
      <w:iCs/>
    </w:rPr>
  </w:style>
  <w:style w:type="paragraph" w:styleId="aa">
    <w:name w:val="Body Text Indent"/>
    <w:basedOn w:val="a"/>
    <w:link w:val="ab"/>
    <w:unhideWhenUsed/>
    <w:rsid w:val="00F729FE"/>
    <w:pPr>
      <w:spacing w:after="120"/>
      <w:ind w:left="360"/>
    </w:pPr>
  </w:style>
  <w:style w:type="character" w:customStyle="1" w:styleId="ab">
    <w:name w:val="Основной текст с отступом Знак"/>
    <w:link w:val="aa"/>
    <w:rsid w:val="00F729FE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AA191F"/>
  </w:style>
  <w:style w:type="paragraph" w:styleId="ac">
    <w:name w:val="Balloon Text"/>
    <w:basedOn w:val="a"/>
    <w:link w:val="ad"/>
    <w:semiHidden/>
    <w:unhideWhenUsed/>
    <w:rsid w:val="0011739D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11739D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6E35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https://mul-mta.gov.am/tasks/docs/attachment.php?id=190603&amp;fn=Himnavorum.docx&amp;out=0&amp;token=b551016d56ae1ef054a3</cp:keywords>
  <cp:lastModifiedBy>Parandzem Darbinyan</cp:lastModifiedBy>
  <cp:revision>15</cp:revision>
  <dcterms:created xsi:type="dcterms:W3CDTF">2019-10-01T06:37:00Z</dcterms:created>
  <dcterms:modified xsi:type="dcterms:W3CDTF">2019-11-29T07:06:00Z</dcterms:modified>
</cp:coreProperties>
</file>