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7F4D" w:rsidRPr="00347645" w:rsidRDefault="00547F4D" w:rsidP="00547F4D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  <w:r w:rsidRPr="00347645">
        <w:rPr>
          <w:rFonts w:ascii="GHEA Grapalat" w:hAnsi="GHEA Grapalat"/>
          <w:b/>
          <w:color w:val="000000"/>
          <w:lang w:val="hy-AM"/>
        </w:rPr>
        <w:t>ՀԻՄՆԱՎՈՐՈՒՄ</w:t>
      </w:r>
    </w:p>
    <w:p w:rsidR="00547F4D" w:rsidRPr="00347645" w:rsidRDefault="00547F4D" w:rsidP="00547F4D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</w:p>
    <w:p w:rsidR="00547F4D" w:rsidRPr="00347645" w:rsidRDefault="00347645" w:rsidP="00583F7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  <w:r w:rsidRPr="00347645">
        <w:rPr>
          <w:rFonts w:ascii="GHEA Grapalat" w:hAnsi="GHEA Grapalat"/>
          <w:color w:val="000000"/>
          <w:lang w:val="hy-AM"/>
        </w:rPr>
        <w:t>«</w:t>
      </w:r>
      <w:r w:rsidR="00583F78" w:rsidRPr="0027529D">
        <w:rPr>
          <w:rStyle w:val="Strong"/>
          <w:rFonts w:ascii="GHEA Grapalat" w:hAnsi="GHEA Grapalat"/>
          <w:color w:val="000000"/>
        </w:rPr>
        <w:t>ՎԻՃԱԿԱԽԱՂԵՐԻ, ՇԱՀՈՒՄՈՎ ԽԱՂԵՐԻ</w:t>
      </w:r>
      <w:r w:rsidR="00583F78" w:rsidRPr="0027529D">
        <w:rPr>
          <w:rStyle w:val="Strong"/>
          <w:rFonts w:ascii="GHEA Grapalat" w:hAnsi="GHEA Grapalat"/>
          <w:color w:val="000000"/>
          <w:lang w:val="hy-AM"/>
        </w:rPr>
        <w:t>,</w:t>
      </w:r>
      <w:r w:rsidR="00583F78" w:rsidRPr="0027529D">
        <w:rPr>
          <w:rStyle w:val="Strong"/>
          <w:rFonts w:ascii="GHEA Grapalat" w:hAnsi="GHEA Grapalat"/>
          <w:color w:val="000000"/>
        </w:rPr>
        <w:t xml:space="preserve"> ԽԱՂԱՏՆԵՐԻ</w:t>
      </w:r>
      <w:r w:rsidR="00583F78" w:rsidRPr="0027529D">
        <w:rPr>
          <w:rStyle w:val="Strong"/>
          <w:rFonts w:ascii="GHEA Grapalat" w:hAnsi="GHEA Grapalat"/>
          <w:color w:val="000000"/>
          <w:lang w:val="hy-AM"/>
        </w:rPr>
        <w:t xml:space="preserve"> ԵՎ ԻՆՏԵՐՆԵՏ ՇԱՀՈՒՄՈՎ ԽԱՂԵՐԻ</w:t>
      </w:r>
      <w:r w:rsidR="00583F78" w:rsidRPr="0027529D">
        <w:rPr>
          <w:rStyle w:val="Strong"/>
          <w:rFonts w:ascii="GHEA Grapalat" w:hAnsi="GHEA Grapalat"/>
          <w:color w:val="000000"/>
        </w:rPr>
        <w:t xml:space="preserve"> ԼԻՑԵՆԶԱՎՈՐՄԱՆ ՊԱՅՄԱՆՆԵՐԻ ՈՒ ՊԱՀԱՆՋՆԵՐԻ ԿԱՏԱՐՄԱՆ ՍՏՈՒԳԱԹԵՐԹԵՐԸ ՀԱՍՏԱՏԵԼՈՒ</w:t>
      </w:r>
      <w:r w:rsidR="00583F78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583F78" w:rsidRPr="0027529D">
        <w:rPr>
          <w:rStyle w:val="Strong"/>
          <w:rFonts w:ascii="GHEA Grapalat" w:hAnsi="GHEA Grapalat"/>
          <w:color w:val="000000"/>
        </w:rPr>
        <w:t>ՄԱՍԻՆ</w:t>
      </w:r>
      <w:r w:rsidRPr="00347645">
        <w:rPr>
          <w:rFonts w:ascii="GHEA Grapalat" w:hAnsi="GHEA Grapalat"/>
          <w:color w:val="000000"/>
          <w:lang w:val="hy-AM"/>
        </w:rPr>
        <w:t>»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lang w:val="hy-AM"/>
        </w:rPr>
        <w:t>ԿԱՌԱՎԱՐՈՒԹՅԱՆ</w:t>
      </w:r>
      <w:r w:rsidR="00BC4CCE" w:rsidRPr="00347645">
        <w:rPr>
          <w:rStyle w:val="Strong"/>
          <w:rFonts w:ascii="GHEA Grapalat" w:hAnsi="GHEA Grapalat"/>
          <w:color w:val="000000"/>
          <w:lang w:val="hy-AM"/>
        </w:rPr>
        <w:t xml:space="preserve"> ՈՐՈՇՄԱՆ</w:t>
      </w:r>
      <w:r w:rsidR="00547F4D" w:rsidRPr="00347645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547F4D" w:rsidRPr="00347645">
        <w:rPr>
          <w:rStyle w:val="Strong"/>
          <w:rFonts w:ascii="GHEA Grapalat" w:hAnsi="GHEA Grapalat"/>
          <w:color w:val="000000"/>
          <w:lang w:val="hy-AM"/>
        </w:rPr>
        <w:t>ՆԱԽԱԳԾԻ ՎԵՐԱԲԵՐՅԱԼ</w:t>
      </w:r>
    </w:p>
    <w:p w:rsidR="00547F4D" w:rsidRDefault="00547F4D" w:rsidP="00547F4D">
      <w:pPr>
        <w:pStyle w:val="NormalWeb"/>
        <w:spacing w:before="0" w:beforeAutospacing="0" w:after="0" w:afterAutospacing="0"/>
        <w:rPr>
          <w:rFonts w:ascii="GHEA Grapalat" w:hAnsi="GHEA Grapalat"/>
          <w:color w:val="000000"/>
          <w:lang w:val="hy-AM"/>
        </w:rPr>
      </w:pPr>
    </w:p>
    <w:p w:rsidR="00BA652F" w:rsidRPr="00347645" w:rsidRDefault="00BA652F" w:rsidP="0083271E">
      <w:pPr>
        <w:pStyle w:val="NormalWeb"/>
        <w:tabs>
          <w:tab w:val="left" w:pos="567"/>
        </w:tabs>
        <w:spacing w:before="0" w:beforeAutospacing="0" w:after="0" w:afterAutospacing="0"/>
        <w:ind w:firstLine="567"/>
        <w:rPr>
          <w:rFonts w:ascii="GHEA Grapalat" w:hAnsi="GHEA Grapalat"/>
          <w:color w:val="000000"/>
          <w:lang w:val="hy-AM"/>
        </w:rPr>
      </w:pPr>
    </w:p>
    <w:p w:rsidR="00547F4D" w:rsidRPr="00347645" w:rsidRDefault="00547F4D" w:rsidP="0083271E">
      <w:pPr>
        <w:pStyle w:val="NormalWeb"/>
        <w:numPr>
          <w:ilvl w:val="0"/>
          <w:numId w:val="3"/>
        </w:numPr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b/>
          <w:color w:val="000000"/>
          <w:lang w:val="hy-AM"/>
        </w:rPr>
      </w:pPr>
      <w:r w:rsidRPr="00347645">
        <w:rPr>
          <w:rFonts w:ascii="GHEA Grapalat" w:hAnsi="GHEA Grapalat"/>
          <w:b/>
          <w:color w:val="000000"/>
          <w:lang w:val="hy-AM"/>
        </w:rPr>
        <w:t>Իրավական ակտի ընդունման անհրաժեշտությունը</w:t>
      </w:r>
      <w:r w:rsidR="001707D1">
        <w:rPr>
          <w:rFonts w:ascii="GHEA Grapalat" w:hAnsi="GHEA Grapalat"/>
          <w:b/>
          <w:color w:val="000000"/>
          <w:lang w:val="hy-AM"/>
        </w:rPr>
        <w:t>.</w:t>
      </w:r>
    </w:p>
    <w:p w:rsidR="00547F4D" w:rsidRPr="00CF279F" w:rsidRDefault="00547F4D" w:rsidP="0083271E">
      <w:pPr>
        <w:pStyle w:val="NormalWeb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CF279F">
        <w:rPr>
          <w:rFonts w:ascii="GHEA Grapalat" w:hAnsi="GHEA Grapalat"/>
          <w:color w:val="000000"/>
          <w:lang w:val="hy-AM"/>
        </w:rPr>
        <w:t>Նախագծի ընդունման անհրաժեշտությունը պայմանավորված է</w:t>
      </w:r>
      <w:r w:rsidR="00DE729B" w:rsidRPr="00CF279F">
        <w:rPr>
          <w:rFonts w:ascii="GHEA Grapalat" w:hAnsi="GHEA Grapalat"/>
          <w:color w:val="000000"/>
          <w:lang w:val="hy-AM"/>
        </w:rPr>
        <w:t xml:space="preserve"> «Հայաստանի Հանրապետությունում ստուգումների կազմակերպման և անցկացման մասին» ՀՀ օրենքի 3-րդ հոդվածի 1.1-ին մասով և</w:t>
      </w:r>
      <w:r w:rsidRPr="00CF279F">
        <w:rPr>
          <w:rFonts w:ascii="GHEA Grapalat" w:hAnsi="GHEA Grapalat"/>
          <w:color w:val="000000"/>
          <w:lang w:val="hy-AM"/>
        </w:rPr>
        <w:t xml:space="preserve"> ՀՀ Ազգային ժողովի կողմից 2018 թվականի մարտի 23-ին ընդունված </w:t>
      </w:r>
      <w:r w:rsidR="00347645" w:rsidRPr="00CF279F">
        <w:rPr>
          <w:rFonts w:ascii="GHEA Grapalat" w:hAnsi="GHEA Grapalat"/>
          <w:color w:val="000000"/>
          <w:lang w:val="hy-AM"/>
        </w:rPr>
        <w:t>«</w:t>
      </w:r>
      <w:r w:rsidRPr="00CF279F">
        <w:rPr>
          <w:rFonts w:ascii="GHEA Grapalat" w:hAnsi="GHEA Grapalat"/>
          <w:color w:val="000000"/>
          <w:lang w:val="hy-AM"/>
        </w:rPr>
        <w:t>Շահումով խաղերի, ինտերնետ շահումով խաղերի և խաղատների մասին</w:t>
      </w:r>
      <w:r w:rsidR="007E122D" w:rsidRPr="00CF279F">
        <w:rPr>
          <w:rFonts w:ascii="GHEA Grapalat" w:hAnsi="GHEA Grapalat"/>
          <w:color w:val="000000"/>
          <w:lang w:val="hy-AM"/>
        </w:rPr>
        <w:t>»</w:t>
      </w:r>
      <w:r w:rsidRPr="00CF279F">
        <w:rPr>
          <w:rFonts w:ascii="GHEA Grapalat" w:hAnsi="GHEA Grapalat"/>
          <w:color w:val="000000"/>
          <w:lang w:val="hy-AM"/>
        </w:rPr>
        <w:t xml:space="preserve"> և </w:t>
      </w:r>
      <w:r w:rsidR="00347645" w:rsidRPr="00CF279F">
        <w:rPr>
          <w:rFonts w:ascii="GHEA Grapalat" w:hAnsi="GHEA Grapalat"/>
          <w:color w:val="000000"/>
          <w:lang w:val="hy-AM"/>
        </w:rPr>
        <w:t>«</w:t>
      </w:r>
      <w:r w:rsidRPr="00CF279F">
        <w:rPr>
          <w:rFonts w:ascii="GHEA Grapalat" w:hAnsi="GHEA Grapalat"/>
          <w:color w:val="000000"/>
          <w:lang w:val="hy-AM"/>
        </w:rPr>
        <w:t>Վիճակախաղերի մասին</w:t>
      </w:r>
      <w:r w:rsidR="00347645" w:rsidRPr="00CF279F">
        <w:rPr>
          <w:rFonts w:ascii="GHEA Grapalat" w:hAnsi="GHEA Grapalat"/>
          <w:color w:val="000000"/>
          <w:lang w:val="hy-AM"/>
        </w:rPr>
        <w:t>»</w:t>
      </w:r>
      <w:r w:rsidRPr="00CF279F">
        <w:rPr>
          <w:rFonts w:ascii="GHEA Grapalat" w:hAnsi="GHEA Grapalat"/>
          <w:color w:val="000000"/>
          <w:lang w:val="hy-AM"/>
        </w:rPr>
        <w:t xml:space="preserve">  ՀՀ օրենքներում  կատարված փոփոխություններով</w:t>
      </w:r>
      <w:r w:rsidR="00BA652F" w:rsidRPr="00CF279F">
        <w:rPr>
          <w:rFonts w:ascii="GHEA Grapalat" w:hAnsi="GHEA Grapalat"/>
          <w:color w:val="000000"/>
          <w:lang w:val="hy-AM"/>
        </w:rPr>
        <w:t xml:space="preserve"> և ՀՀ կառավարության 2018 թվականի օգոստոսի 9-ի «</w:t>
      </w:r>
      <w:r w:rsidR="00BA652F" w:rsidRPr="00CF279F">
        <w:rPr>
          <w:rFonts w:ascii="GHEA Grapalat" w:hAnsi="GHEA Grapalat"/>
          <w:bCs/>
          <w:lang w:val="hy-AM"/>
        </w:rPr>
        <w:t>Հայաստանի Հանրապետության կառավարության մի շարք որոշումներ ուժը կորցրած ճանաչելու և Հայաստանի Հանրապետության կառավարության 2010 թվականի օգոստոսի 19-ի N 1146-</w:t>
      </w:r>
      <w:r w:rsidR="0083271E" w:rsidRPr="0083271E">
        <w:rPr>
          <w:rFonts w:ascii="GHEA Grapalat" w:hAnsi="GHEA Grapalat"/>
          <w:bCs/>
          <w:lang w:val="hy-AM"/>
        </w:rPr>
        <w:t>Ն</w:t>
      </w:r>
      <w:r w:rsidR="00BA652F" w:rsidRPr="00CF279F">
        <w:rPr>
          <w:rFonts w:ascii="GHEA Grapalat" w:hAnsi="GHEA Grapalat"/>
          <w:bCs/>
          <w:lang w:val="hy-AM"/>
        </w:rPr>
        <w:t xml:space="preserve"> և 2016</w:t>
      </w:r>
      <w:r w:rsidR="0083271E">
        <w:rPr>
          <w:rFonts w:ascii="GHEA Grapalat" w:hAnsi="GHEA Grapalat"/>
          <w:bCs/>
          <w:lang w:val="hy-AM"/>
        </w:rPr>
        <w:t xml:space="preserve"> թվականի նոյեմբերի 18-ի N 1164-</w:t>
      </w:r>
      <w:r w:rsidR="0083271E" w:rsidRPr="0083271E">
        <w:rPr>
          <w:rFonts w:ascii="GHEA Grapalat" w:hAnsi="GHEA Grapalat"/>
          <w:bCs/>
          <w:lang w:val="hy-AM"/>
        </w:rPr>
        <w:t>Ն</w:t>
      </w:r>
      <w:r w:rsidR="00BA652F" w:rsidRPr="00CF279F">
        <w:rPr>
          <w:rFonts w:ascii="GHEA Grapalat" w:hAnsi="GHEA Grapalat"/>
          <w:bCs/>
          <w:lang w:val="hy-AM"/>
        </w:rPr>
        <w:t xml:space="preserve"> որոշումներում փոփոխություններ կատարելու մասին</w:t>
      </w:r>
      <w:r w:rsidR="00BA652F" w:rsidRPr="00CF279F">
        <w:rPr>
          <w:rFonts w:ascii="GHEA Grapalat" w:hAnsi="GHEA Grapalat"/>
          <w:color w:val="000000"/>
          <w:lang w:val="hy-AM"/>
        </w:rPr>
        <w:t>» 907-Ն որոշմամբ</w:t>
      </w:r>
      <w:r w:rsidRPr="00CF279F">
        <w:rPr>
          <w:rFonts w:ascii="GHEA Grapalat" w:hAnsi="GHEA Grapalat"/>
          <w:color w:val="000000"/>
          <w:lang w:val="hy-AM"/>
        </w:rPr>
        <w:t>:</w:t>
      </w:r>
    </w:p>
    <w:p w:rsidR="00547F4D" w:rsidRPr="00CF279F" w:rsidRDefault="00547F4D" w:rsidP="0083271E">
      <w:pPr>
        <w:pStyle w:val="NormalWeb"/>
        <w:numPr>
          <w:ilvl w:val="0"/>
          <w:numId w:val="3"/>
        </w:numPr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b/>
          <w:color w:val="000000"/>
          <w:lang w:val="hy-AM"/>
        </w:rPr>
      </w:pPr>
      <w:r w:rsidRPr="00CF279F">
        <w:rPr>
          <w:rFonts w:ascii="GHEA Grapalat" w:hAnsi="GHEA Grapalat"/>
          <w:b/>
          <w:color w:val="000000"/>
          <w:lang w:val="hy-AM"/>
        </w:rPr>
        <w:t>Ընթացիկ իրավիճակը և խնդիրները</w:t>
      </w:r>
      <w:r w:rsidR="001707D1" w:rsidRPr="00CF279F">
        <w:rPr>
          <w:rFonts w:ascii="GHEA Grapalat" w:hAnsi="GHEA Grapalat"/>
          <w:b/>
          <w:color w:val="000000"/>
          <w:lang w:val="hy-AM"/>
        </w:rPr>
        <w:t>.</w:t>
      </w:r>
    </w:p>
    <w:p w:rsidR="00547F4D" w:rsidRPr="00CF279F" w:rsidRDefault="00347645" w:rsidP="0083271E">
      <w:pPr>
        <w:pStyle w:val="NormalWeb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CF279F">
        <w:rPr>
          <w:rFonts w:ascii="GHEA Grapalat" w:hAnsi="GHEA Grapalat"/>
          <w:color w:val="000000"/>
          <w:lang w:val="hy-AM"/>
        </w:rPr>
        <w:t>«</w:t>
      </w:r>
      <w:r w:rsidR="00547F4D" w:rsidRPr="00CF279F">
        <w:rPr>
          <w:rFonts w:ascii="GHEA Grapalat" w:hAnsi="GHEA Grapalat"/>
          <w:color w:val="000000"/>
          <w:lang w:val="hy-AM"/>
        </w:rPr>
        <w:t>Շահումով խաղերի, ինտերնետ շահումով խաղերի և խաղատների մասին</w:t>
      </w:r>
      <w:r w:rsidRPr="00CF279F">
        <w:rPr>
          <w:rFonts w:ascii="GHEA Grapalat" w:hAnsi="GHEA Grapalat"/>
          <w:color w:val="000000"/>
          <w:lang w:val="hy-AM"/>
        </w:rPr>
        <w:t>»</w:t>
      </w:r>
      <w:r w:rsidR="00547F4D" w:rsidRPr="00CF279F">
        <w:rPr>
          <w:rFonts w:ascii="GHEA Grapalat" w:hAnsi="GHEA Grapalat"/>
          <w:color w:val="000000"/>
          <w:lang w:val="hy-AM"/>
        </w:rPr>
        <w:t xml:space="preserve"> </w:t>
      </w:r>
      <w:r w:rsidR="00FC5162" w:rsidRPr="00CF279F">
        <w:rPr>
          <w:rFonts w:ascii="GHEA Grapalat" w:hAnsi="GHEA Grapalat"/>
          <w:color w:val="000000"/>
          <w:lang w:val="hy-AM"/>
        </w:rPr>
        <w:t>և</w:t>
      </w:r>
      <w:r w:rsidR="00547F4D" w:rsidRPr="00CF279F">
        <w:rPr>
          <w:rFonts w:ascii="GHEA Grapalat" w:hAnsi="GHEA Grapalat"/>
          <w:color w:val="000000"/>
          <w:lang w:val="hy-AM"/>
        </w:rPr>
        <w:t xml:space="preserve"> </w:t>
      </w:r>
      <w:r w:rsidRPr="00CF279F">
        <w:rPr>
          <w:rFonts w:ascii="GHEA Grapalat" w:hAnsi="GHEA Grapalat"/>
          <w:color w:val="000000"/>
          <w:lang w:val="hy-AM"/>
        </w:rPr>
        <w:t>«</w:t>
      </w:r>
      <w:r w:rsidR="00547F4D" w:rsidRPr="00CF279F">
        <w:rPr>
          <w:rFonts w:ascii="GHEA Grapalat" w:hAnsi="GHEA Grapalat"/>
          <w:color w:val="000000"/>
          <w:lang w:val="hy-AM"/>
        </w:rPr>
        <w:t>Վիճակախաղերի մասին</w:t>
      </w:r>
      <w:r w:rsidRPr="00CF279F">
        <w:rPr>
          <w:rFonts w:ascii="GHEA Grapalat" w:hAnsi="GHEA Grapalat"/>
          <w:color w:val="000000"/>
          <w:lang w:val="hy-AM"/>
        </w:rPr>
        <w:t>»</w:t>
      </w:r>
      <w:r w:rsidR="00547F4D" w:rsidRPr="00CF279F">
        <w:rPr>
          <w:rFonts w:ascii="GHEA Grapalat" w:hAnsi="GHEA Grapalat"/>
          <w:color w:val="000000"/>
          <w:lang w:val="hy-AM"/>
        </w:rPr>
        <w:t xml:space="preserve"> ՀՀ օրենք</w:t>
      </w:r>
      <w:r w:rsidR="00CF279F">
        <w:rPr>
          <w:rFonts w:ascii="GHEA Grapalat" w:hAnsi="GHEA Grapalat"/>
          <w:color w:val="000000"/>
          <w:lang w:val="hy-AM"/>
        </w:rPr>
        <w:t>ներում</w:t>
      </w:r>
      <w:r w:rsidR="00547F4D" w:rsidRPr="00CF279F">
        <w:rPr>
          <w:rFonts w:ascii="GHEA Grapalat" w:hAnsi="GHEA Grapalat"/>
          <w:color w:val="000000"/>
          <w:lang w:val="hy-AM"/>
        </w:rPr>
        <w:t xml:space="preserve"> կատարված փոփոխությունների համաձայն`  վերահսկող մարմին է հանդիսանում</w:t>
      </w:r>
      <w:r w:rsidR="00D26325" w:rsidRPr="00CF279F">
        <w:rPr>
          <w:rFonts w:ascii="GHEA Grapalat" w:hAnsi="GHEA Grapalat"/>
          <w:color w:val="000000"/>
          <w:lang w:val="hy-AM"/>
        </w:rPr>
        <w:t xml:space="preserve"> ՀՀ</w:t>
      </w:r>
      <w:r w:rsidR="00547F4D" w:rsidRPr="00CF279F">
        <w:rPr>
          <w:rFonts w:ascii="GHEA Grapalat" w:hAnsi="GHEA Grapalat"/>
          <w:color w:val="000000"/>
          <w:lang w:val="hy-AM"/>
        </w:rPr>
        <w:t xml:space="preserve"> </w:t>
      </w:r>
      <w:r w:rsidR="00D26325" w:rsidRPr="00CF279F">
        <w:rPr>
          <w:rFonts w:ascii="GHEA Grapalat" w:hAnsi="GHEA Grapalat"/>
          <w:color w:val="000000"/>
          <w:lang w:val="hy-AM"/>
        </w:rPr>
        <w:t>պ</w:t>
      </w:r>
      <w:r w:rsidR="00547F4D" w:rsidRPr="00CF279F">
        <w:rPr>
          <w:rFonts w:ascii="GHEA Grapalat" w:hAnsi="GHEA Grapalat"/>
          <w:color w:val="000000"/>
          <w:lang w:val="hy-AM"/>
        </w:rPr>
        <w:t>ետական եկամուտների կոմիտեն:</w:t>
      </w:r>
    </w:p>
    <w:p w:rsidR="00BA652F" w:rsidRPr="00CF279F" w:rsidRDefault="00BA652F" w:rsidP="0083271E">
      <w:pPr>
        <w:pStyle w:val="NormalWeb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CF279F">
        <w:rPr>
          <w:rFonts w:ascii="GHEA Grapalat" w:hAnsi="GHEA Grapalat"/>
          <w:color w:val="000000"/>
          <w:lang w:val="hy-AM"/>
        </w:rPr>
        <w:t>ՀՀ կառավարության 2018 թվականի օգոստոսի 9-ի «</w:t>
      </w:r>
      <w:r w:rsidRPr="00CF279F">
        <w:rPr>
          <w:rFonts w:ascii="GHEA Grapalat" w:hAnsi="GHEA Grapalat"/>
          <w:bCs/>
          <w:lang w:val="hy-AM"/>
        </w:rPr>
        <w:t>Հայաստանի Հանրապետության կառավարության մի շարք որոշումներ ուժը կորցրած ճանաչելու և Հայաստանի Հանրապետության կառավարության 2010 թվականի օգոստոսի 19-ի N 1146-</w:t>
      </w:r>
      <w:r w:rsidR="0083271E" w:rsidRPr="0083271E">
        <w:rPr>
          <w:rFonts w:ascii="GHEA Grapalat" w:hAnsi="GHEA Grapalat"/>
          <w:bCs/>
          <w:lang w:val="hy-AM"/>
        </w:rPr>
        <w:t>Ն</w:t>
      </w:r>
      <w:r w:rsidRPr="00CF279F">
        <w:rPr>
          <w:rFonts w:ascii="GHEA Grapalat" w:hAnsi="GHEA Grapalat"/>
          <w:bCs/>
          <w:lang w:val="hy-AM"/>
        </w:rPr>
        <w:t xml:space="preserve"> և 2016 թվականի նոյեմբերի 18-ի N 1164-</w:t>
      </w:r>
      <w:r w:rsidR="0083271E" w:rsidRPr="0083271E">
        <w:rPr>
          <w:rFonts w:ascii="GHEA Grapalat" w:hAnsi="GHEA Grapalat"/>
          <w:bCs/>
          <w:lang w:val="hy-AM"/>
        </w:rPr>
        <w:t>Ն</w:t>
      </w:r>
      <w:r w:rsidRPr="00CF279F">
        <w:rPr>
          <w:rFonts w:ascii="GHEA Grapalat" w:hAnsi="GHEA Grapalat"/>
          <w:bCs/>
          <w:lang w:val="hy-AM"/>
        </w:rPr>
        <w:t xml:space="preserve"> որոշումներում փոփոխություններ կատարելու մասին</w:t>
      </w:r>
      <w:r w:rsidRPr="00CF279F">
        <w:rPr>
          <w:rFonts w:ascii="GHEA Grapalat" w:hAnsi="GHEA Grapalat"/>
          <w:color w:val="000000"/>
          <w:lang w:val="hy-AM"/>
        </w:rPr>
        <w:t>» 907-Ն որոշման համաձայն ՀՀ ֆինանսների նախարարության լիցենզավորման պայմանների և պահանջների հսկողության տեսչության գործունեությունը դադարել է:</w:t>
      </w:r>
    </w:p>
    <w:p w:rsidR="00FC5162" w:rsidRPr="0083271E" w:rsidRDefault="00FC5162" w:rsidP="0083271E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F279F">
        <w:rPr>
          <w:rFonts w:ascii="GHEA Grapalat" w:hAnsi="GHEA Grapalat"/>
          <w:color w:val="000000"/>
          <w:sz w:val="24"/>
          <w:szCs w:val="24"/>
          <w:lang w:val="hy-AM"/>
        </w:rPr>
        <w:t xml:space="preserve">«Հայաստանի Հանրապետությունում ստուգումների կազմակերպման և անցկացման մասին» ՀՀ օրենքի 3-րդ հոդվածի 1.1-ին մասի համաձայն՝ </w:t>
      </w:r>
      <w:r w:rsidR="0083271E" w:rsidRPr="0083271E">
        <w:rPr>
          <w:rFonts w:ascii="GHEA Grapalat" w:eastAsia="Times New Roman" w:hAnsi="GHEA Grapalat" w:cs="Sylfaen"/>
          <w:sz w:val="24"/>
          <w:szCs w:val="24"/>
          <w:lang w:val="hy-AM"/>
        </w:rPr>
        <w:t>բ</w:t>
      </w:r>
      <w:r w:rsidRPr="0083271E">
        <w:rPr>
          <w:rFonts w:ascii="GHEA Grapalat" w:eastAsia="Times New Roman" w:hAnsi="GHEA Grapalat" w:cs="Sylfaen"/>
          <w:sz w:val="24"/>
          <w:szCs w:val="24"/>
          <w:lang w:val="hy-AM"/>
        </w:rPr>
        <w:t>ոլոր</w:t>
      </w:r>
      <w:r w:rsidRPr="0083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3271E">
        <w:rPr>
          <w:rFonts w:ascii="GHEA Grapalat" w:eastAsia="Times New Roman" w:hAnsi="GHEA Grapalat" w:cs="Sylfaen"/>
          <w:sz w:val="24"/>
          <w:szCs w:val="24"/>
          <w:lang w:val="hy-AM"/>
        </w:rPr>
        <w:t>ստուգումները</w:t>
      </w:r>
      <w:r w:rsidRPr="0083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83271E">
        <w:rPr>
          <w:rFonts w:ascii="GHEA Grapalat" w:eastAsia="Times New Roman" w:hAnsi="GHEA Grapalat" w:cs="Sylfaen"/>
          <w:sz w:val="24"/>
          <w:szCs w:val="24"/>
          <w:lang w:val="hy-AM"/>
        </w:rPr>
        <w:t>բացառությամբ</w:t>
      </w:r>
      <w:r w:rsidRPr="0083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3271E">
        <w:rPr>
          <w:rFonts w:ascii="GHEA Grapalat" w:eastAsia="Times New Roman" w:hAnsi="GHEA Grapalat" w:cs="Sylfaen"/>
          <w:sz w:val="24"/>
          <w:szCs w:val="24"/>
          <w:lang w:val="hy-AM"/>
        </w:rPr>
        <w:t>ՀՀ</w:t>
      </w:r>
      <w:r w:rsidRPr="0083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3271E">
        <w:rPr>
          <w:rFonts w:ascii="GHEA Grapalat" w:eastAsia="Times New Roman" w:hAnsi="GHEA Grapalat" w:cs="Sylfaen"/>
          <w:sz w:val="24"/>
          <w:szCs w:val="24"/>
          <w:lang w:val="hy-AM"/>
        </w:rPr>
        <w:t>տնտեսական</w:t>
      </w:r>
      <w:r w:rsidRPr="0083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3271E">
        <w:rPr>
          <w:rFonts w:ascii="GHEA Grapalat" w:eastAsia="Times New Roman" w:hAnsi="GHEA Grapalat" w:cs="Sylfaen"/>
          <w:sz w:val="24"/>
          <w:szCs w:val="24"/>
          <w:lang w:val="hy-AM"/>
        </w:rPr>
        <w:t>մրցակցության</w:t>
      </w:r>
      <w:r w:rsidRPr="0083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3271E">
        <w:rPr>
          <w:rFonts w:ascii="GHEA Grapalat" w:eastAsia="Times New Roman" w:hAnsi="GHEA Grapalat" w:cs="Sylfaen"/>
          <w:sz w:val="24"/>
          <w:szCs w:val="24"/>
          <w:lang w:val="hy-AM"/>
        </w:rPr>
        <w:t>պաշտպանության</w:t>
      </w:r>
      <w:r w:rsidRPr="0083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3271E">
        <w:rPr>
          <w:rFonts w:ascii="GHEA Grapalat" w:eastAsia="Times New Roman" w:hAnsi="GHEA Grapalat" w:cs="Sylfaen"/>
          <w:sz w:val="24"/>
          <w:szCs w:val="24"/>
          <w:lang w:val="hy-AM"/>
        </w:rPr>
        <w:t>պետական</w:t>
      </w:r>
      <w:r w:rsidRPr="0083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3271E">
        <w:rPr>
          <w:rFonts w:ascii="GHEA Grapalat" w:eastAsia="Times New Roman" w:hAnsi="GHEA Grapalat" w:cs="Sylfaen"/>
          <w:sz w:val="24"/>
          <w:szCs w:val="24"/>
          <w:lang w:val="hy-AM"/>
        </w:rPr>
        <w:t>հանձնաժողովի</w:t>
      </w:r>
      <w:r w:rsidRPr="0083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83271E">
        <w:rPr>
          <w:rFonts w:ascii="GHEA Grapalat" w:eastAsia="Times New Roman" w:hAnsi="GHEA Grapalat" w:cs="Sylfaen"/>
          <w:sz w:val="24"/>
          <w:szCs w:val="24"/>
          <w:lang w:val="hy-AM"/>
        </w:rPr>
        <w:t>ինչպես</w:t>
      </w:r>
      <w:r w:rsidRPr="0083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3271E">
        <w:rPr>
          <w:rFonts w:ascii="GHEA Grapalat" w:eastAsia="Times New Roman" w:hAnsi="GHEA Grapalat" w:cs="Sylfaen"/>
          <w:sz w:val="24"/>
          <w:szCs w:val="24"/>
          <w:lang w:val="hy-AM"/>
        </w:rPr>
        <w:t>նաև</w:t>
      </w:r>
      <w:r w:rsidRPr="0083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3271E">
        <w:rPr>
          <w:rFonts w:ascii="GHEA Grapalat" w:eastAsia="Times New Roman" w:hAnsi="GHEA Grapalat" w:cs="Sylfaen"/>
          <w:sz w:val="24"/>
          <w:szCs w:val="24"/>
          <w:lang w:val="hy-AM"/>
        </w:rPr>
        <w:t>ՀՀ</w:t>
      </w:r>
      <w:r w:rsidRPr="0083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3271E">
        <w:rPr>
          <w:rFonts w:ascii="GHEA Grapalat" w:eastAsia="Times New Roman" w:hAnsi="GHEA Grapalat" w:cs="Sylfaen"/>
          <w:sz w:val="24"/>
          <w:szCs w:val="24"/>
          <w:lang w:val="hy-AM"/>
        </w:rPr>
        <w:t>պետական</w:t>
      </w:r>
      <w:r w:rsidRPr="0083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3271E">
        <w:rPr>
          <w:rFonts w:ascii="GHEA Grapalat" w:eastAsia="Times New Roman" w:hAnsi="GHEA Grapalat" w:cs="Sylfaen"/>
          <w:sz w:val="24"/>
          <w:szCs w:val="24"/>
          <w:lang w:val="hy-AM"/>
        </w:rPr>
        <w:t>բյուջեի</w:t>
      </w:r>
      <w:r w:rsidRPr="0083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3271E">
        <w:rPr>
          <w:rFonts w:ascii="GHEA Grapalat" w:eastAsia="Times New Roman" w:hAnsi="GHEA Grapalat" w:cs="Sylfaen"/>
          <w:sz w:val="24"/>
          <w:szCs w:val="24"/>
          <w:lang w:val="hy-AM"/>
        </w:rPr>
        <w:t>կատարման</w:t>
      </w:r>
      <w:r w:rsidRPr="0083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3271E">
        <w:rPr>
          <w:rFonts w:ascii="GHEA Grapalat" w:eastAsia="Times New Roman" w:hAnsi="GHEA Grapalat" w:cs="Sylfaen"/>
          <w:sz w:val="24"/>
          <w:szCs w:val="24"/>
          <w:lang w:val="hy-AM"/>
        </w:rPr>
        <w:t>ուղղությամբ</w:t>
      </w:r>
      <w:r w:rsidRPr="0083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3271E">
        <w:rPr>
          <w:rFonts w:ascii="GHEA Grapalat" w:eastAsia="Times New Roman" w:hAnsi="GHEA Grapalat" w:cs="Sylfaen"/>
          <w:sz w:val="24"/>
          <w:szCs w:val="24"/>
          <w:lang w:val="hy-AM"/>
        </w:rPr>
        <w:t>տարվող</w:t>
      </w:r>
      <w:r w:rsidRPr="0083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3271E">
        <w:rPr>
          <w:rFonts w:ascii="GHEA Grapalat" w:eastAsia="Times New Roman" w:hAnsi="GHEA Grapalat" w:cs="Sylfaen"/>
          <w:sz w:val="24"/>
          <w:szCs w:val="24"/>
          <w:lang w:val="hy-AM"/>
        </w:rPr>
        <w:t>աշխատանքների</w:t>
      </w:r>
      <w:r w:rsidRPr="0083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` </w:t>
      </w:r>
      <w:r w:rsidRPr="0083271E">
        <w:rPr>
          <w:rFonts w:ascii="GHEA Grapalat" w:eastAsia="Times New Roman" w:hAnsi="GHEA Grapalat" w:cs="Sylfaen"/>
          <w:sz w:val="24"/>
          <w:szCs w:val="24"/>
          <w:lang w:val="hy-AM"/>
        </w:rPr>
        <w:t>ներառյալ</w:t>
      </w:r>
      <w:r w:rsidRPr="0083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3271E">
        <w:rPr>
          <w:rFonts w:ascii="GHEA Grapalat" w:eastAsia="Times New Roman" w:hAnsi="GHEA Grapalat" w:cs="Sylfaen"/>
          <w:sz w:val="24"/>
          <w:szCs w:val="24"/>
          <w:lang w:val="hy-AM"/>
        </w:rPr>
        <w:t>պետական</w:t>
      </w:r>
      <w:r w:rsidRPr="0083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3271E">
        <w:rPr>
          <w:rFonts w:ascii="GHEA Grapalat" w:eastAsia="Times New Roman" w:hAnsi="GHEA Grapalat" w:cs="Sylfaen"/>
          <w:sz w:val="24"/>
          <w:szCs w:val="24"/>
          <w:lang w:val="hy-AM"/>
        </w:rPr>
        <w:t>պատվերի</w:t>
      </w:r>
      <w:r w:rsidRPr="0083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3271E">
        <w:rPr>
          <w:rFonts w:ascii="GHEA Grapalat" w:eastAsia="Times New Roman" w:hAnsi="GHEA Grapalat" w:cs="Sylfaen"/>
          <w:sz w:val="24"/>
          <w:szCs w:val="24"/>
          <w:lang w:val="hy-AM"/>
        </w:rPr>
        <w:t>տեղադրման</w:t>
      </w:r>
      <w:r w:rsidRPr="0083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r w:rsidRPr="0083271E">
        <w:rPr>
          <w:rFonts w:ascii="GHEA Grapalat" w:eastAsia="Times New Roman" w:hAnsi="GHEA Grapalat" w:cs="Sylfaen"/>
          <w:sz w:val="24"/>
          <w:szCs w:val="24"/>
          <w:lang w:val="hy-AM"/>
        </w:rPr>
        <w:t>գնումների</w:t>
      </w:r>
      <w:r w:rsidRPr="0083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3271E">
        <w:rPr>
          <w:rFonts w:ascii="GHEA Grapalat" w:eastAsia="Times New Roman" w:hAnsi="GHEA Grapalat" w:cs="Sylfaen"/>
          <w:sz w:val="24"/>
          <w:szCs w:val="24"/>
          <w:lang w:val="hy-AM"/>
        </w:rPr>
        <w:t>գործընթացի</w:t>
      </w:r>
      <w:r w:rsidRPr="0083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Pr="0083271E"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>ճշտության</w:t>
      </w:r>
      <w:r w:rsidRPr="0083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3271E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83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3271E">
        <w:rPr>
          <w:rFonts w:ascii="GHEA Grapalat" w:eastAsia="Times New Roman" w:hAnsi="GHEA Grapalat" w:cs="Sylfaen"/>
          <w:sz w:val="24"/>
          <w:szCs w:val="24"/>
          <w:lang w:val="hy-AM"/>
        </w:rPr>
        <w:t>օրինականության</w:t>
      </w:r>
      <w:r w:rsidRPr="0083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3271E">
        <w:rPr>
          <w:rFonts w:ascii="GHEA Grapalat" w:eastAsia="Times New Roman" w:hAnsi="GHEA Grapalat" w:cs="Sylfaen"/>
          <w:sz w:val="24"/>
          <w:szCs w:val="24"/>
          <w:lang w:val="hy-AM"/>
        </w:rPr>
        <w:t>նկատմամբ</w:t>
      </w:r>
      <w:r w:rsidRPr="0083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3271E">
        <w:rPr>
          <w:rFonts w:ascii="GHEA Grapalat" w:eastAsia="Times New Roman" w:hAnsi="GHEA Grapalat" w:cs="Sylfaen"/>
          <w:sz w:val="24"/>
          <w:szCs w:val="24"/>
          <w:lang w:val="hy-AM"/>
        </w:rPr>
        <w:t>հսկողությունը</w:t>
      </w:r>
      <w:r w:rsidRPr="0083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83271E">
        <w:rPr>
          <w:rFonts w:ascii="GHEA Grapalat" w:eastAsia="Times New Roman" w:hAnsi="GHEA Grapalat" w:cs="Sylfaen"/>
          <w:sz w:val="24"/>
          <w:szCs w:val="24"/>
          <w:lang w:val="hy-AM"/>
        </w:rPr>
        <w:t>անցկացվում</w:t>
      </w:r>
      <w:r w:rsidRPr="0083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3271E">
        <w:rPr>
          <w:rFonts w:ascii="GHEA Grapalat" w:eastAsia="Times New Roman" w:hAnsi="GHEA Grapalat" w:cs="Sylfaen"/>
          <w:sz w:val="24"/>
          <w:szCs w:val="24"/>
          <w:lang w:val="hy-AM"/>
        </w:rPr>
        <w:t>են</w:t>
      </w:r>
      <w:r w:rsidRPr="0083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3271E">
        <w:rPr>
          <w:rFonts w:ascii="GHEA Grapalat" w:eastAsia="Times New Roman" w:hAnsi="GHEA Grapalat" w:cs="Sylfaen"/>
          <w:sz w:val="24"/>
          <w:szCs w:val="24"/>
          <w:lang w:val="hy-AM"/>
        </w:rPr>
        <w:t>բացառապես</w:t>
      </w:r>
      <w:r w:rsidRPr="0083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3271E">
        <w:rPr>
          <w:rFonts w:ascii="GHEA Grapalat" w:eastAsia="Times New Roman" w:hAnsi="GHEA Grapalat" w:cs="Sylfaen"/>
          <w:sz w:val="24"/>
          <w:szCs w:val="24"/>
          <w:lang w:val="hy-AM"/>
        </w:rPr>
        <w:t>ստուգաթերթերի</w:t>
      </w:r>
      <w:r w:rsidRPr="0083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3271E">
        <w:rPr>
          <w:rFonts w:ascii="GHEA Grapalat" w:eastAsia="Times New Roman" w:hAnsi="GHEA Grapalat" w:cs="Sylfaen"/>
          <w:sz w:val="24"/>
          <w:szCs w:val="24"/>
          <w:lang w:val="hy-AM"/>
        </w:rPr>
        <w:t>հիման</w:t>
      </w:r>
      <w:r w:rsidRPr="0083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3271E">
        <w:rPr>
          <w:rFonts w:ascii="GHEA Grapalat" w:eastAsia="Times New Roman" w:hAnsi="GHEA Grapalat" w:cs="Sylfaen"/>
          <w:sz w:val="24"/>
          <w:szCs w:val="24"/>
          <w:lang w:val="hy-AM"/>
        </w:rPr>
        <w:t>վրա</w:t>
      </w:r>
      <w:r w:rsidRPr="0083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83271E">
        <w:rPr>
          <w:rFonts w:ascii="GHEA Grapalat" w:eastAsia="Times New Roman" w:hAnsi="GHEA Grapalat" w:cs="Sylfaen"/>
          <w:sz w:val="24"/>
          <w:szCs w:val="24"/>
          <w:lang w:val="hy-AM"/>
        </w:rPr>
        <w:t>որոնք</w:t>
      </w:r>
      <w:r w:rsidRPr="0083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3271E">
        <w:rPr>
          <w:rFonts w:ascii="GHEA Grapalat" w:eastAsia="Times New Roman" w:hAnsi="GHEA Grapalat" w:cs="Sylfaen"/>
          <w:sz w:val="24"/>
          <w:szCs w:val="24"/>
          <w:lang w:val="hy-AM"/>
        </w:rPr>
        <w:t>հաստատում</w:t>
      </w:r>
      <w:r w:rsidRPr="0083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3271E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83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3271E" w:rsidRPr="0083271E">
        <w:rPr>
          <w:rFonts w:ascii="GHEA Grapalat" w:eastAsia="Times New Roman" w:hAnsi="GHEA Grapalat" w:cs="Sylfaen"/>
          <w:sz w:val="24"/>
          <w:szCs w:val="24"/>
          <w:lang w:val="hy-AM"/>
        </w:rPr>
        <w:t>Կ</w:t>
      </w:r>
      <w:r w:rsidRPr="0083271E">
        <w:rPr>
          <w:rFonts w:ascii="GHEA Grapalat" w:eastAsia="Times New Roman" w:hAnsi="GHEA Grapalat" w:cs="Sylfaen"/>
          <w:sz w:val="24"/>
          <w:szCs w:val="24"/>
          <w:lang w:val="hy-AM"/>
        </w:rPr>
        <w:t>առավարությունը</w:t>
      </w:r>
      <w:r w:rsidRPr="0083271E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FC5162" w:rsidRPr="0083271E" w:rsidRDefault="00FC5162" w:rsidP="0083271E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327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Ստուգաթերթերը մշակվում են յուրաքանչյուր </w:t>
      </w:r>
      <w:bookmarkStart w:id="0" w:name="_GoBack"/>
      <w:bookmarkEnd w:id="0"/>
      <w:r w:rsidRPr="0083271E">
        <w:rPr>
          <w:rFonts w:ascii="GHEA Grapalat" w:eastAsia="Times New Roman" w:hAnsi="GHEA Grapalat" w:cs="Times New Roman"/>
          <w:sz w:val="24"/>
          <w:szCs w:val="24"/>
          <w:lang w:val="hy-AM"/>
        </w:rPr>
        <w:t>ոլորտի և գործունեության տեսակի համար` հիմնվելով ստուգում իրականացնող յուրաքանչյուր մարմնի հսկողության ոլորտի և աշխատանքի առանձնահատկությունների վրա:</w:t>
      </w:r>
    </w:p>
    <w:p w:rsidR="00FC5162" w:rsidRPr="00CF279F" w:rsidRDefault="00FC5162" w:rsidP="0083271E">
      <w:pPr>
        <w:pStyle w:val="NormalWeb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CF279F">
        <w:rPr>
          <w:rFonts w:ascii="GHEA Grapalat" w:hAnsi="GHEA Grapalat"/>
          <w:color w:val="000000"/>
          <w:lang w:val="hy-AM"/>
        </w:rPr>
        <w:t xml:space="preserve">Ներկա պահին նշված </w:t>
      </w:r>
      <w:r w:rsidRPr="0083271E">
        <w:rPr>
          <w:rFonts w:ascii="GHEA Grapalat" w:hAnsi="GHEA Grapalat"/>
          <w:lang w:val="hy-AM"/>
        </w:rPr>
        <w:t>ոլորտի և գործունեության տեսակի համար</w:t>
      </w:r>
      <w:r w:rsidR="0083271E">
        <w:rPr>
          <w:rFonts w:ascii="GHEA Grapalat" w:hAnsi="GHEA Grapalat"/>
          <w:lang w:val="hy-AM"/>
        </w:rPr>
        <w:t xml:space="preserve"> </w:t>
      </w:r>
      <w:r w:rsidR="0083271E" w:rsidRPr="0083271E">
        <w:rPr>
          <w:rFonts w:ascii="GHEA Grapalat" w:hAnsi="GHEA Grapalat"/>
          <w:lang w:val="hy-AM"/>
        </w:rPr>
        <w:t>Կ</w:t>
      </w:r>
      <w:r w:rsidRPr="00CF279F">
        <w:rPr>
          <w:rFonts w:ascii="GHEA Grapalat" w:hAnsi="GHEA Grapalat"/>
          <w:lang w:val="hy-AM"/>
        </w:rPr>
        <w:t>առավարության կողմից ս</w:t>
      </w:r>
      <w:r w:rsidRPr="0083271E">
        <w:rPr>
          <w:rFonts w:ascii="GHEA Grapalat" w:hAnsi="GHEA Grapalat"/>
          <w:lang w:val="hy-AM"/>
        </w:rPr>
        <w:t>տուգաթերթեր</w:t>
      </w:r>
      <w:r w:rsidRPr="00CF279F">
        <w:rPr>
          <w:rFonts w:ascii="GHEA Grapalat" w:hAnsi="GHEA Grapalat"/>
          <w:lang w:val="hy-AM"/>
        </w:rPr>
        <w:t xml:space="preserve"> հաստատված չ</w:t>
      </w:r>
      <w:r w:rsidR="00CF279F">
        <w:rPr>
          <w:rFonts w:ascii="GHEA Grapalat" w:hAnsi="GHEA Grapalat"/>
          <w:lang w:val="hy-AM"/>
        </w:rPr>
        <w:t>ե</w:t>
      </w:r>
      <w:r w:rsidRPr="00CF279F">
        <w:rPr>
          <w:rFonts w:ascii="GHEA Grapalat" w:hAnsi="GHEA Grapalat"/>
          <w:lang w:val="hy-AM"/>
        </w:rPr>
        <w:t>ն:</w:t>
      </w:r>
    </w:p>
    <w:p w:rsidR="00547F4D" w:rsidRPr="00CF279F" w:rsidRDefault="00547F4D" w:rsidP="0083271E">
      <w:pPr>
        <w:pStyle w:val="NormalWeb"/>
        <w:numPr>
          <w:ilvl w:val="0"/>
          <w:numId w:val="3"/>
        </w:numPr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b/>
          <w:color w:val="000000"/>
          <w:lang w:val="hy-AM"/>
        </w:rPr>
      </w:pPr>
      <w:r w:rsidRPr="00CF279F">
        <w:rPr>
          <w:rFonts w:ascii="GHEA Grapalat" w:hAnsi="GHEA Grapalat"/>
          <w:b/>
          <w:color w:val="000000"/>
          <w:lang w:val="hy-AM"/>
        </w:rPr>
        <w:t>Կարգավորման նպատակը և բնույթը</w:t>
      </w:r>
      <w:r w:rsidR="001707D1" w:rsidRPr="00CF279F">
        <w:rPr>
          <w:rFonts w:ascii="GHEA Grapalat" w:hAnsi="GHEA Grapalat"/>
          <w:b/>
          <w:color w:val="000000"/>
          <w:lang w:val="hy-AM"/>
        </w:rPr>
        <w:t>.</w:t>
      </w:r>
    </w:p>
    <w:p w:rsidR="00DE729B" w:rsidRPr="00CF279F" w:rsidRDefault="00FC5162" w:rsidP="0083271E">
      <w:pPr>
        <w:pStyle w:val="NormalWeb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CF279F">
        <w:rPr>
          <w:rFonts w:ascii="GHEA Grapalat" w:hAnsi="GHEA Grapalat"/>
          <w:lang w:val="hy-AM"/>
        </w:rPr>
        <w:t>Ս</w:t>
      </w:r>
      <w:r w:rsidRPr="0083271E">
        <w:rPr>
          <w:rFonts w:ascii="GHEA Grapalat" w:hAnsi="GHEA Grapalat"/>
          <w:lang w:val="hy-AM"/>
        </w:rPr>
        <w:t>տուգաթերթեր</w:t>
      </w:r>
      <w:r w:rsidR="005F04D1">
        <w:rPr>
          <w:rFonts w:ascii="GHEA Grapalat" w:hAnsi="GHEA Grapalat"/>
          <w:lang w:val="en-GB"/>
        </w:rPr>
        <w:t>ի</w:t>
      </w:r>
      <w:r w:rsidRPr="00CF279F">
        <w:rPr>
          <w:rFonts w:ascii="GHEA Grapalat" w:hAnsi="GHEA Grapalat"/>
          <w:lang w:val="hy-AM"/>
        </w:rPr>
        <w:t xml:space="preserve"> հաստատումը </w:t>
      </w:r>
      <w:r w:rsidR="00CF279F" w:rsidRPr="00CF279F">
        <w:rPr>
          <w:rFonts w:ascii="GHEA Grapalat" w:hAnsi="GHEA Grapalat"/>
          <w:lang w:val="hy-AM"/>
        </w:rPr>
        <w:t>ՊԵԿ-ին հնարավորություն կնձեռնի օրենքով իրեն վերապահված լիազորությունների շրջանակներում վերահսկողություն իրականացնել շ</w:t>
      </w:r>
      <w:r w:rsidR="00DE729B" w:rsidRPr="00CF279F">
        <w:rPr>
          <w:rFonts w:ascii="GHEA Grapalat" w:hAnsi="GHEA Grapalat"/>
          <w:color w:val="000000"/>
          <w:lang w:val="hy-AM"/>
        </w:rPr>
        <w:t>ահումով խաղերի, ինտերնետ շահումով խաղերի, խաղատների և վիճակախաղերի կազմակերպման գործունեության ոլորտում օրենքներով և այլ իրավական ակտերով սահմանված լիցենզիայի պայմանների և պահանջների կ</w:t>
      </w:r>
      <w:r w:rsidR="005F04D1">
        <w:rPr>
          <w:rFonts w:ascii="GHEA Grapalat" w:hAnsi="GHEA Grapalat"/>
          <w:color w:val="000000"/>
          <w:lang w:val="en-GB"/>
        </w:rPr>
        <w:t>ա</w:t>
      </w:r>
      <w:r w:rsidR="00DE729B" w:rsidRPr="00CF279F">
        <w:rPr>
          <w:rFonts w:ascii="GHEA Grapalat" w:hAnsi="GHEA Grapalat"/>
          <w:color w:val="000000"/>
          <w:lang w:val="hy-AM"/>
        </w:rPr>
        <w:t xml:space="preserve">տարման նկատմամբ: </w:t>
      </w:r>
    </w:p>
    <w:p w:rsidR="001707D1" w:rsidRPr="00CF279F" w:rsidRDefault="00547F4D" w:rsidP="0083271E">
      <w:pPr>
        <w:pStyle w:val="NormalWeb"/>
        <w:numPr>
          <w:ilvl w:val="0"/>
          <w:numId w:val="3"/>
        </w:numPr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b/>
          <w:color w:val="000000"/>
          <w:lang w:val="hy-AM"/>
        </w:rPr>
      </w:pPr>
      <w:r w:rsidRPr="00CF279F">
        <w:rPr>
          <w:rFonts w:ascii="GHEA Grapalat" w:hAnsi="GHEA Grapalat"/>
          <w:b/>
          <w:color w:val="000000"/>
          <w:lang w:val="hy-AM"/>
        </w:rPr>
        <w:t>Նախագծի մշակման գործընթացում նե</w:t>
      </w:r>
      <w:r w:rsidR="001707D1" w:rsidRPr="00CF279F">
        <w:rPr>
          <w:rFonts w:ascii="GHEA Grapalat" w:hAnsi="GHEA Grapalat"/>
          <w:b/>
          <w:color w:val="000000"/>
          <w:lang w:val="hy-AM"/>
        </w:rPr>
        <w:t>րգրավված ինստիտուտները և անձինք.</w:t>
      </w:r>
    </w:p>
    <w:p w:rsidR="00547F4D" w:rsidRPr="00CF279F" w:rsidRDefault="00547F4D" w:rsidP="0083271E">
      <w:pPr>
        <w:pStyle w:val="NormalWeb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CF279F">
        <w:rPr>
          <w:rFonts w:ascii="GHEA Grapalat" w:hAnsi="GHEA Grapalat"/>
          <w:color w:val="000000"/>
          <w:lang w:val="hy-AM"/>
        </w:rPr>
        <w:t>Նախագիծը մշակվ</w:t>
      </w:r>
      <w:r w:rsidR="00D26325" w:rsidRPr="00CF279F">
        <w:rPr>
          <w:rFonts w:ascii="GHEA Grapalat" w:hAnsi="GHEA Grapalat"/>
          <w:color w:val="000000"/>
          <w:lang w:val="hy-AM"/>
        </w:rPr>
        <w:t>ել է ՀՀ</w:t>
      </w:r>
      <w:r w:rsidRPr="00CF279F">
        <w:rPr>
          <w:rFonts w:ascii="GHEA Grapalat" w:hAnsi="GHEA Grapalat"/>
          <w:color w:val="000000"/>
          <w:lang w:val="hy-AM"/>
        </w:rPr>
        <w:t xml:space="preserve"> պետական եկամուտների կոմիտեի</w:t>
      </w:r>
      <w:r w:rsidR="00FF3EFD">
        <w:rPr>
          <w:rFonts w:ascii="GHEA Grapalat" w:hAnsi="GHEA Grapalat"/>
          <w:color w:val="000000"/>
          <w:lang w:val="en-GB"/>
        </w:rPr>
        <w:t xml:space="preserve"> և </w:t>
      </w:r>
      <w:r w:rsidR="00FF3EFD">
        <w:rPr>
          <w:rFonts w:ascii="GHEA Grapalat" w:eastAsia="Calibri" w:hAnsi="GHEA Grapalat" w:cs="Sylfaen"/>
          <w:lang w:val="hy-AM"/>
        </w:rPr>
        <w:t>ՀՀ վ</w:t>
      </w:r>
      <w:r w:rsidR="00FF3EFD" w:rsidRPr="00177795">
        <w:rPr>
          <w:rFonts w:ascii="GHEA Grapalat" w:hAnsi="GHEA Grapalat" w:cs="GHEA Grapalat"/>
          <w:lang w:val="hy-AM"/>
        </w:rPr>
        <w:t>արչապետի աշխատակազմ</w:t>
      </w:r>
      <w:r w:rsidR="00FF3EFD" w:rsidRPr="005350A2">
        <w:rPr>
          <w:rFonts w:ascii="GHEA Grapalat" w:hAnsi="GHEA Grapalat" w:cs="GHEA Grapalat"/>
          <w:lang w:val="hy-AM"/>
        </w:rPr>
        <w:t>ի</w:t>
      </w:r>
      <w:r w:rsidR="00FF3EFD" w:rsidRPr="00177795">
        <w:rPr>
          <w:rFonts w:ascii="GHEA Grapalat" w:hAnsi="GHEA Grapalat" w:cs="GHEA Grapalat"/>
          <w:lang w:val="hy-AM"/>
        </w:rPr>
        <w:t xml:space="preserve"> </w:t>
      </w:r>
      <w:r w:rsidR="00FF3EFD" w:rsidRPr="00177795">
        <w:rPr>
          <w:rFonts w:ascii="GHEA Grapalat" w:hAnsi="GHEA Grapalat" w:cs="Sylfaen"/>
          <w:bCs/>
          <w:color w:val="000000"/>
          <w:lang w:val="hy-AM"/>
        </w:rPr>
        <w:t>տեսչական</w:t>
      </w:r>
      <w:r w:rsidR="00FF3EFD" w:rsidRPr="005350A2">
        <w:rPr>
          <w:rFonts w:ascii="GHEA Grapalat" w:hAnsi="GHEA Grapalat" w:cs="Sylfaen"/>
          <w:bCs/>
          <w:color w:val="000000"/>
          <w:lang w:val="hy-AM"/>
        </w:rPr>
        <w:t xml:space="preserve"> </w:t>
      </w:r>
      <w:r w:rsidR="00FF3EFD" w:rsidRPr="00177795">
        <w:rPr>
          <w:rFonts w:ascii="GHEA Grapalat" w:hAnsi="GHEA Grapalat" w:cs="Sylfaen"/>
          <w:bCs/>
          <w:color w:val="000000"/>
          <w:lang w:val="hy-AM"/>
        </w:rPr>
        <w:t xml:space="preserve"> մարմինների աշխատանքների համակարգման </w:t>
      </w:r>
      <w:r w:rsidR="00FF3EFD" w:rsidRPr="005350A2">
        <w:rPr>
          <w:rFonts w:ascii="GHEA Grapalat" w:hAnsi="GHEA Grapalat"/>
          <w:lang w:val="hy-AM"/>
        </w:rPr>
        <w:t>գրասենյակի</w:t>
      </w:r>
      <w:r w:rsidRPr="00CF279F">
        <w:rPr>
          <w:rFonts w:ascii="GHEA Grapalat" w:hAnsi="GHEA Grapalat"/>
          <w:color w:val="000000"/>
          <w:lang w:val="hy-AM"/>
        </w:rPr>
        <w:t xml:space="preserve"> կողմից:</w:t>
      </w:r>
    </w:p>
    <w:p w:rsidR="00547F4D" w:rsidRPr="00CF279F" w:rsidRDefault="00547F4D" w:rsidP="0083271E">
      <w:pPr>
        <w:pStyle w:val="NormalWeb"/>
        <w:numPr>
          <w:ilvl w:val="0"/>
          <w:numId w:val="3"/>
        </w:numPr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b/>
          <w:color w:val="000000"/>
          <w:lang w:val="hy-AM"/>
        </w:rPr>
      </w:pPr>
      <w:r w:rsidRPr="00CF279F">
        <w:rPr>
          <w:rFonts w:ascii="GHEA Grapalat" w:hAnsi="GHEA Grapalat"/>
          <w:b/>
          <w:color w:val="000000"/>
          <w:lang w:val="hy-AM"/>
        </w:rPr>
        <w:t>Ակնկալվող արդյունքը</w:t>
      </w:r>
    </w:p>
    <w:p w:rsidR="003E6397" w:rsidRPr="00CF279F" w:rsidRDefault="00CF279F" w:rsidP="0083271E">
      <w:pPr>
        <w:pStyle w:val="NormalWeb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CF279F">
        <w:rPr>
          <w:rFonts w:ascii="GHEA Grapalat" w:hAnsi="GHEA Grapalat"/>
          <w:color w:val="000000"/>
          <w:lang w:val="hy-AM"/>
        </w:rPr>
        <w:t xml:space="preserve">Որոշման ընդունմամբ ակնկալվում է </w:t>
      </w:r>
      <w:r w:rsidRPr="00CF279F">
        <w:rPr>
          <w:rFonts w:ascii="GHEA Grapalat" w:hAnsi="GHEA Grapalat"/>
          <w:lang w:val="hy-AM"/>
        </w:rPr>
        <w:t>ՊԵԿ-ին հնարավորություն ընձեռել վերահսկողություն իրականացնել շ</w:t>
      </w:r>
      <w:r w:rsidR="00D26325" w:rsidRPr="00CF279F">
        <w:rPr>
          <w:rFonts w:ascii="GHEA Grapalat" w:hAnsi="GHEA Grapalat"/>
          <w:color w:val="000000"/>
          <w:lang w:val="hy-AM"/>
        </w:rPr>
        <w:t>ահումով խաղերի, ինտերնետ շահումով խաղերի, խաղատների և վիճակախաղերի կազմակերպման գործունեություն իրականացնող կազմակերպիչների կողմից օրենքներին և այլ իրավական ակտերին համապատասխան գործունեություն իրականացնել</w:t>
      </w:r>
      <w:r w:rsidRPr="00CF279F">
        <w:rPr>
          <w:rFonts w:ascii="GHEA Grapalat" w:hAnsi="GHEA Grapalat"/>
          <w:color w:val="000000"/>
          <w:lang w:val="hy-AM"/>
        </w:rPr>
        <w:t>ու նկատմամբ</w:t>
      </w:r>
      <w:r w:rsidR="00547F4D" w:rsidRPr="00CF279F">
        <w:rPr>
          <w:rFonts w:ascii="GHEA Grapalat" w:hAnsi="GHEA Grapalat"/>
          <w:color w:val="000000"/>
          <w:lang w:val="hy-AM"/>
        </w:rPr>
        <w:t>:</w:t>
      </w:r>
    </w:p>
    <w:sectPr w:rsidR="003E6397" w:rsidRPr="00CF279F" w:rsidSect="0083271E">
      <w:headerReference w:type="even" r:id="rId8"/>
      <w:pgSz w:w="11907" w:h="16839" w:code="9"/>
      <w:pgMar w:top="737" w:right="708" w:bottom="737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1C12" w:rsidRDefault="00E71C12" w:rsidP="00F17FC4">
      <w:pPr>
        <w:spacing w:after="0" w:line="240" w:lineRule="auto"/>
      </w:pPr>
      <w:r>
        <w:separator/>
      </w:r>
    </w:p>
  </w:endnote>
  <w:endnote w:type="continuationSeparator" w:id="0">
    <w:p w:rsidR="00E71C12" w:rsidRDefault="00E71C12" w:rsidP="00F17F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1C12" w:rsidRDefault="00E71C12" w:rsidP="00F17FC4">
      <w:pPr>
        <w:spacing w:after="0" w:line="240" w:lineRule="auto"/>
      </w:pPr>
      <w:r>
        <w:separator/>
      </w:r>
    </w:p>
  </w:footnote>
  <w:footnote w:type="continuationSeparator" w:id="0">
    <w:p w:rsidR="00E71C12" w:rsidRDefault="00E71C12" w:rsidP="00F17F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32" w:type="dxa"/>
      <w:tblInd w:w="-743" w:type="dxa"/>
      <w:tblBorders>
        <w:bottom w:val="thinThickSmallGap" w:sz="24" w:space="0" w:color="auto"/>
      </w:tblBorders>
      <w:tblLook w:val="04A0" w:firstRow="1" w:lastRow="0" w:firstColumn="1" w:lastColumn="0" w:noHBand="0" w:noVBand="1"/>
    </w:tblPr>
    <w:tblGrid>
      <w:gridCol w:w="1986"/>
      <w:gridCol w:w="8646"/>
    </w:tblGrid>
    <w:tr w:rsidR="00CD144C" w:rsidRPr="009E6DB3" w:rsidTr="00F17FC4">
      <w:trPr>
        <w:trHeight w:val="1708"/>
      </w:trPr>
      <w:tc>
        <w:tcPr>
          <w:tcW w:w="1986" w:type="dxa"/>
          <w:shd w:val="clear" w:color="auto" w:fill="auto"/>
        </w:tcPr>
        <w:p w:rsidR="00CD144C" w:rsidRPr="009E6DB3" w:rsidRDefault="00CD144C" w:rsidP="00F17FC4">
          <w:pPr>
            <w:spacing w:after="320"/>
            <w:ind w:right="-108"/>
            <w:jc w:val="center"/>
            <w:rPr>
              <w:rFonts w:ascii="GHEA Grapalat" w:hAnsi="GHEA Grapalat" w:cs="Sylfaen"/>
              <w:b/>
            </w:rPr>
          </w:pPr>
          <w:r w:rsidRPr="00663946">
            <w:rPr>
              <w:noProof/>
              <w:lang w:val="en-GB" w:eastAsia="en-GB"/>
            </w:rPr>
            <w:drawing>
              <wp:inline distT="0" distB="0" distL="0" distR="0" wp14:anchorId="7CE3C69D" wp14:editId="4947813A">
                <wp:extent cx="1123950" cy="1057275"/>
                <wp:effectExtent l="0" t="0" r="0" b="9525"/>
                <wp:docPr id="7" name="Picture 7" descr="armenia_small_emblem[1]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armenia_small_emblem[1]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46" w:type="dxa"/>
          <w:shd w:val="clear" w:color="auto" w:fill="auto"/>
          <w:vAlign w:val="center"/>
        </w:tcPr>
        <w:p w:rsidR="00CD144C" w:rsidRPr="000857AC" w:rsidRDefault="00CD144C" w:rsidP="00F17FC4">
          <w:pPr>
            <w:ind w:left="-139" w:right="-108"/>
            <w:jc w:val="center"/>
            <w:rPr>
              <w:rFonts w:ascii="GHEA Grapalat" w:hAnsi="GHEA Grapalat" w:cs="Sylfaen"/>
              <w:sz w:val="28"/>
              <w:szCs w:val="28"/>
            </w:rPr>
          </w:pPr>
          <w:r w:rsidRPr="000857AC">
            <w:rPr>
              <w:rFonts w:ascii="GHEA Grapalat" w:hAnsi="GHEA Grapalat" w:cs="Sylfaen"/>
              <w:sz w:val="28"/>
              <w:szCs w:val="28"/>
            </w:rPr>
            <w:t xml:space="preserve">ՀԱՅԱՍՏԱՆԻ ՀԱՆՐԱՊԵՏՈՒԹՅԱՆ </w:t>
          </w:r>
        </w:p>
        <w:p w:rsidR="00CD144C" w:rsidRPr="00D66A48" w:rsidRDefault="00CD144C" w:rsidP="00F17FC4">
          <w:pPr>
            <w:ind w:left="-139" w:right="-108"/>
            <w:jc w:val="center"/>
          </w:pPr>
          <w:r w:rsidRPr="000857AC">
            <w:rPr>
              <w:rFonts w:ascii="GHEA Grapalat" w:hAnsi="GHEA Grapalat" w:cs="Sylfaen"/>
              <w:sz w:val="28"/>
              <w:szCs w:val="28"/>
            </w:rPr>
            <w:t>ՊԵՏԱԿԱՆ ԵԿԱՄՈՒՏՆԵՐԻ ԿՈՄԻՏԵ</w:t>
          </w:r>
        </w:p>
      </w:tc>
    </w:tr>
  </w:tbl>
  <w:p w:rsidR="00CD144C" w:rsidRDefault="00CD144C" w:rsidP="00F17FC4">
    <w:pPr>
      <w:pStyle w:val="Header"/>
    </w:pPr>
    <w:r w:rsidRPr="00E6233E">
      <w:rPr>
        <w:rFonts w:ascii="GHEA Grapalat" w:hAnsi="GHEA Grapalat" w:cs="Sylfaen"/>
        <w:noProof/>
        <w:sz w:val="28"/>
        <w:szCs w:val="28"/>
        <w:lang w:val="en-GB" w:eastAsia="en-GB"/>
      </w:rPr>
      <mc:AlternateContent>
        <mc:Choice Requires="wps">
          <w:drawing>
            <wp:anchor distT="45720" distB="45720" distL="114300" distR="114300" simplePos="0" relativeHeight="251659264" behindDoc="1" locked="0" layoutInCell="1" allowOverlap="1" wp14:anchorId="57356237" wp14:editId="3605B125">
              <wp:simplePos x="0" y="0"/>
              <wp:positionH relativeFrom="margin">
                <wp:align>right</wp:align>
              </wp:positionH>
              <wp:positionV relativeFrom="page">
                <wp:posOffset>180975</wp:posOffset>
              </wp:positionV>
              <wp:extent cx="1760855" cy="476885"/>
              <wp:effectExtent l="0" t="0" r="0" b="0"/>
              <wp:wrapNone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0855" cy="4768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D144C" w:rsidRPr="00907CF4" w:rsidRDefault="00CD144C" w:rsidP="00F17FC4">
                          <w:pPr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="Sylfaen" w:eastAsia="Times New Roman" w:hAnsi="Sylfaen" w:cs="Times New Roman"/>
                              <w:color w:val="000000"/>
                              <w:sz w:val="21"/>
                              <w:szCs w:val="21"/>
                              <w:lang w:val="hy-AM"/>
                            </w:rPr>
                          </w:pPr>
                          <w:r w:rsidRPr="00907CF4">
                            <w:rPr>
                              <w:rFonts w:ascii="Sylfaen" w:eastAsia="Times New Roman" w:hAnsi="Sylfaen" w:cs="Times New Roman"/>
                              <w:b/>
                              <w:bCs/>
                              <w:color w:val="000000"/>
                              <w:sz w:val="15"/>
                              <w:szCs w:val="15"/>
                              <w:lang w:val="hy-AM"/>
                            </w:rPr>
                            <w:t xml:space="preserve">Հավելված N </w:t>
                          </w:r>
                          <w:r>
                            <w:rPr>
                              <w:rFonts w:ascii="Sylfaen" w:eastAsia="Times New Roman" w:hAnsi="Sylfaen" w:cs="Times New Roman"/>
                              <w:b/>
                              <w:bCs/>
                              <w:color w:val="000000"/>
                              <w:sz w:val="15"/>
                              <w:szCs w:val="15"/>
                              <w:lang w:val="hy-AM"/>
                            </w:rPr>
                            <w:t>1</w:t>
                          </w:r>
                        </w:p>
                        <w:p w:rsidR="00CD144C" w:rsidRDefault="00CD144C" w:rsidP="00F17FC4">
                          <w:pPr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="Sylfaen" w:eastAsia="Times New Roman" w:hAnsi="Sylfaen" w:cs="Times New Roman"/>
                              <w:b/>
                              <w:bCs/>
                              <w:color w:val="000000"/>
                              <w:sz w:val="15"/>
                              <w:szCs w:val="15"/>
                              <w:lang w:val="hy-AM"/>
                            </w:rPr>
                          </w:pPr>
                          <w:r w:rsidRPr="00907CF4">
                            <w:rPr>
                              <w:rFonts w:ascii="Sylfaen" w:eastAsia="Times New Roman" w:hAnsi="Sylfaen" w:cs="Times New Roman"/>
                              <w:b/>
                              <w:bCs/>
                              <w:color w:val="000000"/>
                              <w:sz w:val="15"/>
                              <w:szCs w:val="15"/>
                              <w:lang w:val="hy-AM"/>
                            </w:rPr>
                            <w:t>ՀՀ կառավարության 201</w:t>
                          </w:r>
                          <w:r w:rsidRPr="00D55177">
                            <w:rPr>
                              <w:rFonts w:ascii="Sylfaen" w:eastAsia="Times New Roman" w:hAnsi="Sylfaen" w:cs="Times New Roman"/>
                              <w:b/>
                              <w:bCs/>
                              <w:color w:val="000000"/>
                              <w:sz w:val="15"/>
                              <w:szCs w:val="15"/>
                              <w:lang w:val="hy-AM"/>
                            </w:rPr>
                            <w:t>9</w:t>
                          </w:r>
                          <w:r w:rsidRPr="00907CF4">
                            <w:rPr>
                              <w:rFonts w:ascii="Sylfaen" w:eastAsia="Times New Roman" w:hAnsi="Sylfaen" w:cs="Times New Roman"/>
                              <w:b/>
                              <w:bCs/>
                              <w:color w:val="000000"/>
                              <w:sz w:val="15"/>
                              <w:szCs w:val="15"/>
                              <w:lang w:val="hy-AM"/>
                            </w:rPr>
                            <w:t xml:space="preserve"> թվականի</w:t>
                          </w:r>
                        </w:p>
                        <w:p w:rsidR="00CD144C" w:rsidRDefault="00CD144C" w:rsidP="00F17FC4">
                          <w:pPr>
                            <w:shd w:val="clear" w:color="auto" w:fill="FFFFFF"/>
                            <w:spacing w:after="0" w:line="240" w:lineRule="auto"/>
                            <w:ind w:firstLine="720"/>
                            <w:jc w:val="center"/>
                          </w:pPr>
                          <w:r w:rsidRPr="00907CF4">
                            <w:rPr>
                              <w:rFonts w:ascii="Sylfaen" w:eastAsia="Times New Roman" w:hAnsi="Sylfaen" w:cs="Times New Roman"/>
                              <w:b/>
                              <w:bCs/>
                              <w:color w:val="000000"/>
                              <w:sz w:val="15"/>
                              <w:szCs w:val="15"/>
                              <w:lang w:val="hy-AM"/>
                            </w:rPr>
                            <w:t xml:space="preserve">-ի N - </w:t>
                          </w:r>
                          <w:r>
                            <w:rPr>
                              <w:rFonts w:ascii="Sylfaen" w:eastAsia="Times New Roman" w:hAnsi="Sylfaen" w:cs="Times New Roman"/>
                              <w:b/>
                              <w:bCs/>
                              <w:color w:val="000000"/>
                              <w:sz w:val="15"/>
                              <w:szCs w:val="15"/>
                              <w:lang w:val="hy-AM"/>
                            </w:rPr>
                            <w:tab/>
                          </w:r>
                          <w:r w:rsidRPr="00907CF4">
                            <w:rPr>
                              <w:rFonts w:ascii="Sylfaen" w:eastAsia="Times New Roman" w:hAnsi="Sylfaen" w:cs="Times New Roman"/>
                              <w:b/>
                              <w:bCs/>
                              <w:color w:val="000000"/>
                              <w:sz w:val="15"/>
                              <w:szCs w:val="15"/>
                              <w:lang w:val="hy-AM"/>
                            </w:rPr>
                            <w:t>որոշման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735623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7.45pt;margin-top:14.25pt;width:138.65pt;height:37.55pt;z-index:-25165721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" stroked="f">
              <v:textbox style="mso-fit-shape-to-text:t">
                <w:txbxContent>
                  <w:p w:rsidR="00CD144C" w:rsidRPr="00907CF4" w:rsidRDefault="00CD144C" w:rsidP="00F17FC4">
                    <w:pPr>
                      <w:shd w:val="clear" w:color="auto" w:fill="FFFFFF"/>
                      <w:spacing w:after="0" w:line="240" w:lineRule="auto"/>
                      <w:jc w:val="center"/>
                      <w:rPr>
                        <w:rFonts w:ascii="Sylfaen" w:eastAsia="Times New Roman" w:hAnsi="Sylfaen" w:cs="Times New Roman"/>
                        <w:color w:val="000000"/>
                        <w:sz w:val="21"/>
                        <w:szCs w:val="21"/>
                        <w:lang w:val="hy-AM"/>
                      </w:rPr>
                    </w:pPr>
                    <w:r w:rsidRPr="00907CF4">
                      <w:rPr>
                        <w:rFonts w:ascii="Sylfaen" w:eastAsia="Times New Roman" w:hAnsi="Sylfaen" w:cs="Times New Roman"/>
                        <w:b/>
                        <w:bCs/>
                        <w:color w:val="000000"/>
                        <w:sz w:val="15"/>
                        <w:szCs w:val="15"/>
                        <w:lang w:val="hy-AM"/>
                      </w:rPr>
                      <w:t xml:space="preserve">Հավելված N </w:t>
                    </w:r>
                    <w:r>
                      <w:rPr>
                        <w:rFonts w:ascii="Sylfaen" w:eastAsia="Times New Roman" w:hAnsi="Sylfaen" w:cs="Times New Roman"/>
                        <w:b/>
                        <w:bCs/>
                        <w:color w:val="000000"/>
                        <w:sz w:val="15"/>
                        <w:szCs w:val="15"/>
                        <w:lang w:val="hy-AM"/>
                      </w:rPr>
                      <w:t>1</w:t>
                    </w:r>
                  </w:p>
                  <w:p w:rsidR="00CD144C" w:rsidRDefault="00CD144C" w:rsidP="00F17FC4">
                    <w:pPr>
                      <w:shd w:val="clear" w:color="auto" w:fill="FFFFFF"/>
                      <w:spacing w:after="0" w:line="240" w:lineRule="auto"/>
                      <w:jc w:val="center"/>
                      <w:rPr>
                        <w:rFonts w:ascii="Sylfaen" w:eastAsia="Times New Roman" w:hAnsi="Sylfaen" w:cs="Times New Roman"/>
                        <w:b/>
                        <w:bCs/>
                        <w:color w:val="000000"/>
                        <w:sz w:val="15"/>
                        <w:szCs w:val="15"/>
                        <w:lang w:val="hy-AM"/>
                      </w:rPr>
                    </w:pPr>
                    <w:r w:rsidRPr="00907CF4">
                      <w:rPr>
                        <w:rFonts w:ascii="Sylfaen" w:eastAsia="Times New Roman" w:hAnsi="Sylfaen" w:cs="Times New Roman"/>
                        <w:b/>
                        <w:bCs/>
                        <w:color w:val="000000"/>
                        <w:sz w:val="15"/>
                        <w:szCs w:val="15"/>
                        <w:lang w:val="hy-AM"/>
                      </w:rPr>
                      <w:t>ՀՀ կառավարության 201</w:t>
                    </w:r>
                    <w:r w:rsidRPr="00D55177">
                      <w:rPr>
                        <w:rFonts w:ascii="Sylfaen" w:eastAsia="Times New Roman" w:hAnsi="Sylfaen" w:cs="Times New Roman"/>
                        <w:b/>
                        <w:bCs/>
                        <w:color w:val="000000"/>
                        <w:sz w:val="15"/>
                        <w:szCs w:val="15"/>
                        <w:lang w:val="hy-AM"/>
                      </w:rPr>
                      <w:t>9</w:t>
                    </w:r>
                    <w:r w:rsidRPr="00907CF4">
                      <w:rPr>
                        <w:rFonts w:ascii="Sylfaen" w:eastAsia="Times New Roman" w:hAnsi="Sylfaen" w:cs="Times New Roman"/>
                        <w:b/>
                        <w:bCs/>
                        <w:color w:val="000000"/>
                        <w:sz w:val="15"/>
                        <w:szCs w:val="15"/>
                        <w:lang w:val="hy-AM"/>
                      </w:rPr>
                      <w:t xml:space="preserve"> թվականի</w:t>
                    </w:r>
                  </w:p>
                  <w:p w:rsidR="00CD144C" w:rsidRDefault="00CD144C" w:rsidP="00F17FC4">
                    <w:pPr>
                      <w:shd w:val="clear" w:color="auto" w:fill="FFFFFF"/>
                      <w:spacing w:after="0" w:line="240" w:lineRule="auto"/>
                      <w:ind w:firstLine="720"/>
                      <w:jc w:val="center"/>
                    </w:pPr>
                    <w:r w:rsidRPr="00907CF4">
                      <w:rPr>
                        <w:rFonts w:ascii="Sylfaen" w:eastAsia="Times New Roman" w:hAnsi="Sylfaen" w:cs="Times New Roman"/>
                        <w:b/>
                        <w:bCs/>
                        <w:color w:val="000000"/>
                        <w:sz w:val="15"/>
                        <w:szCs w:val="15"/>
                        <w:lang w:val="hy-AM"/>
                      </w:rPr>
                      <w:t xml:space="preserve">-ի N - </w:t>
                    </w:r>
                    <w:r>
                      <w:rPr>
                        <w:rFonts w:ascii="Sylfaen" w:eastAsia="Times New Roman" w:hAnsi="Sylfaen" w:cs="Times New Roman"/>
                        <w:b/>
                        <w:bCs/>
                        <w:color w:val="000000"/>
                        <w:sz w:val="15"/>
                        <w:szCs w:val="15"/>
                        <w:lang w:val="hy-AM"/>
                      </w:rPr>
                      <w:tab/>
                    </w:r>
                    <w:r w:rsidRPr="00907CF4">
                      <w:rPr>
                        <w:rFonts w:ascii="Sylfaen" w:eastAsia="Times New Roman" w:hAnsi="Sylfaen" w:cs="Times New Roman"/>
                        <w:b/>
                        <w:bCs/>
                        <w:color w:val="000000"/>
                        <w:sz w:val="15"/>
                        <w:szCs w:val="15"/>
                        <w:lang w:val="hy-AM"/>
                      </w:rPr>
                      <w:t>որոշման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  <w:p w:rsidR="00CD144C" w:rsidRDefault="00CD14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D23AA"/>
    <w:multiLevelType w:val="hybridMultilevel"/>
    <w:tmpl w:val="9FD66C4A"/>
    <w:lvl w:ilvl="0" w:tplc="749E59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A8065E6"/>
    <w:multiLevelType w:val="hybridMultilevel"/>
    <w:tmpl w:val="D26AD41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50E221DC"/>
    <w:multiLevelType w:val="hybridMultilevel"/>
    <w:tmpl w:val="4A145A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398"/>
    <w:rsid w:val="00004A1F"/>
    <w:rsid w:val="00027FF7"/>
    <w:rsid w:val="00030504"/>
    <w:rsid w:val="00047243"/>
    <w:rsid w:val="00050E0D"/>
    <w:rsid w:val="00052434"/>
    <w:rsid w:val="00057287"/>
    <w:rsid w:val="00072227"/>
    <w:rsid w:val="00082D3D"/>
    <w:rsid w:val="00086248"/>
    <w:rsid w:val="000B3D43"/>
    <w:rsid w:val="000C32A3"/>
    <w:rsid w:val="001071EC"/>
    <w:rsid w:val="0013468D"/>
    <w:rsid w:val="00157892"/>
    <w:rsid w:val="001707D1"/>
    <w:rsid w:val="00190E61"/>
    <w:rsid w:val="001D13C6"/>
    <w:rsid w:val="001F538A"/>
    <w:rsid w:val="00211032"/>
    <w:rsid w:val="00225F3C"/>
    <w:rsid w:val="0027529D"/>
    <w:rsid w:val="002E708E"/>
    <w:rsid w:val="002F6023"/>
    <w:rsid w:val="003162FF"/>
    <w:rsid w:val="00326E92"/>
    <w:rsid w:val="00347645"/>
    <w:rsid w:val="003525D6"/>
    <w:rsid w:val="00374AB4"/>
    <w:rsid w:val="00381468"/>
    <w:rsid w:val="003868DB"/>
    <w:rsid w:val="003B2D2B"/>
    <w:rsid w:val="003D2CD8"/>
    <w:rsid w:val="003E6397"/>
    <w:rsid w:val="003F3691"/>
    <w:rsid w:val="003F79E5"/>
    <w:rsid w:val="004031E4"/>
    <w:rsid w:val="00441CF5"/>
    <w:rsid w:val="00452ADE"/>
    <w:rsid w:val="00461780"/>
    <w:rsid w:val="0047388B"/>
    <w:rsid w:val="00481053"/>
    <w:rsid w:val="00490D09"/>
    <w:rsid w:val="004A5509"/>
    <w:rsid w:val="004C05B1"/>
    <w:rsid w:val="004C4838"/>
    <w:rsid w:val="004F561E"/>
    <w:rsid w:val="005012E5"/>
    <w:rsid w:val="005161E9"/>
    <w:rsid w:val="00547F4D"/>
    <w:rsid w:val="0057136F"/>
    <w:rsid w:val="00574DE1"/>
    <w:rsid w:val="00583F78"/>
    <w:rsid w:val="005D4753"/>
    <w:rsid w:val="005E1ECE"/>
    <w:rsid w:val="005F04D1"/>
    <w:rsid w:val="00641D01"/>
    <w:rsid w:val="006548D2"/>
    <w:rsid w:val="006612DB"/>
    <w:rsid w:val="006A1137"/>
    <w:rsid w:val="006B4313"/>
    <w:rsid w:val="006B58CF"/>
    <w:rsid w:val="006C49B6"/>
    <w:rsid w:val="006E0C05"/>
    <w:rsid w:val="006E6DA2"/>
    <w:rsid w:val="00706FD8"/>
    <w:rsid w:val="00721002"/>
    <w:rsid w:val="00721D8F"/>
    <w:rsid w:val="007461EA"/>
    <w:rsid w:val="00777669"/>
    <w:rsid w:val="00791B0C"/>
    <w:rsid w:val="007E122D"/>
    <w:rsid w:val="007E4F82"/>
    <w:rsid w:val="008178B4"/>
    <w:rsid w:val="0083271E"/>
    <w:rsid w:val="00840915"/>
    <w:rsid w:val="0085597C"/>
    <w:rsid w:val="0086212C"/>
    <w:rsid w:val="008810C3"/>
    <w:rsid w:val="00890750"/>
    <w:rsid w:val="008C3084"/>
    <w:rsid w:val="008C7B4B"/>
    <w:rsid w:val="008D77C8"/>
    <w:rsid w:val="008E53EF"/>
    <w:rsid w:val="00902BF0"/>
    <w:rsid w:val="0090531F"/>
    <w:rsid w:val="00907CF4"/>
    <w:rsid w:val="00937B93"/>
    <w:rsid w:val="009622EC"/>
    <w:rsid w:val="00963DE1"/>
    <w:rsid w:val="00977669"/>
    <w:rsid w:val="00981161"/>
    <w:rsid w:val="00993ABD"/>
    <w:rsid w:val="00A10450"/>
    <w:rsid w:val="00A1459D"/>
    <w:rsid w:val="00A348F6"/>
    <w:rsid w:val="00A535A1"/>
    <w:rsid w:val="00A640F0"/>
    <w:rsid w:val="00A6589D"/>
    <w:rsid w:val="00A717FD"/>
    <w:rsid w:val="00A80198"/>
    <w:rsid w:val="00A87B85"/>
    <w:rsid w:val="00AA21A4"/>
    <w:rsid w:val="00AC2398"/>
    <w:rsid w:val="00AF538D"/>
    <w:rsid w:val="00B43B52"/>
    <w:rsid w:val="00BA652F"/>
    <w:rsid w:val="00BB6FEB"/>
    <w:rsid w:val="00BC4CCE"/>
    <w:rsid w:val="00BF2550"/>
    <w:rsid w:val="00BF64E4"/>
    <w:rsid w:val="00C029DC"/>
    <w:rsid w:val="00C16B8B"/>
    <w:rsid w:val="00C54117"/>
    <w:rsid w:val="00C943D4"/>
    <w:rsid w:val="00C9490E"/>
    <w:rsid w:val="00CC56C2"/>
    <w:rsid w:val="00CD144C"/>
    <w:rsid w:val="00CE302D"/>
    <w:rsid w:val="00CE75E2"/>
    <w:rsid w:val="00CF251B"/>
    <w:rsid w:val="00CF279F"/>
    <w:rsid w:val="00D22C61"/>
    <w:rsid w:val="00D233A4"/>
    <w:rsid w:val="00D26325"/>
    <w:rsid w:val="00D63DE7"/>
    <w:rsid w:val="00D6494C"/>
    <w:rsid w:val="00D91A66"/>
    <w:rsid w:val="00DB3393"/>
    <w:rsid w:val="00DD0AC1"/>
    <w:rsid w:val="00DE6632"/>
    <w:rsid w:val="00DE7209"/>
    <w:rsid w:val="00DE729B"/>
    <w:rsid w:val="00E03766"/>
    <w:rsid w:val="00E204F0"/>
    <w:rsid w:val="00E270CD"/>
    <w:rsid w:val="00E4246F"/>
    <w:rsid w:val="00E71C12"/>
    <w:rsid w:val="00EA54AA"/>
    <w:rsid w:val="00EB32E1"/>
    <w:rsid w:val="00EB4B0C"/>
    <w:rsid w:val="00F17FC4"/>
    <w:rsid w:val="00F2704A"/>
    <w:rsid w:val="00F30CC8"/>
    <w:rsid w:val="00F317CE"/>
    <w:rsid w:val="00F36B21"/>
    <w:rsid w:val="00F5548F"/>
    <w:rsid w:val="00F627FB"/>
    <w:rsid w:val="00F86602"/>
    <w:rsid w:val="00F91B86"/>
    <w:rsid w:val="00FC5162"/>
    <w:rsid w:val="00FC56DB"/>
    <w:rsid w:val="00FF3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FA0C55"/>
  <w15:docId w15:val="{AC4BDB4C-B2ED-4765-8412-DA6242B18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27F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27FF7"/>
    <w:rPr>
      <w:b/>
      <w:bCs/>
    </w:rPr>
  </w:style>
  <w:style w:type="character" w:styleId="Emphasis">
    <w:name w:val="Emphasis"/>
    <w:basedOn w:val="DefaultParagraphFont"/>
    <w:uiPriority w:val="20"/>
    <w:qFormat/>
    <w:rsid w:val="00072227"/>
    <w:rPr>
      <w:i/>
      <w:iCs/>
    </w:rPr>
  </w:style>
  <w:style w:type="table" w:styleId="TableGrid">
    <w:name w:val="Table Grid"/>
    <w:basedOn w:val="TableNormal"/>
    <w:uiPriority w:val="39"/>
    <w:rsid w:val="00F30C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21">
    <w:name w:val="Plain Table 21"/>
    <w:basedOn w:val="TableNormal"/>
    <w:uiPriority w:val="42"/>
    <w:rsid w:val="00907CF4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customStyle="1" w:styleId="mechtex">
    <w:name w:val="mechtex"/>
    <w:basedOn w:val="Normal"/>
    <w:link w:val="mechtexChar"/>
    <w:qFormat/>
    <w:rsid w:val="00547F4D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547F4D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547F4D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547F4D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F17F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7FC4"/>
  </w:style>
  <w:style w:type="paragraph" w:styleId="Footer">
    <w:name w:val="footer"/>
    <w:basedOn w:val="Normal"/>
    <w:link w:val="FooterChar"/>
    <w:uiPriority w:val="99"/>
    <w:unhideWhenUsed/>
    <w:rsid w:val="00F17F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7F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8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4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5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8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03F3D3-5C90-469D-BB30-CC530F678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485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Marianna Udumyan</dc:creator>
  <cp:keywords>Mulberry 2.0</cp:keywords>
  <dc:description/>
  <cp:lastModifiedBy>Lena Nikoghosyan</cp:lastModifiedBy>
  <cp:revision>4</cp:revision>
  <dcterms:created xsi:type="dcterms:W3CDTF">2019-11-25T08:03:00Z</dcterms:created>
  <dcterms:modified xsi:type="dcterms:W3CDTF">2019-11-28T06:57:00Z</dcterms:modified>
</cp:coreProperties>
</file>