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CCE" w:rsidRPr="00347645" w:rsidRDefault="00BC4CCE" w:rsidP="00BC4CC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347645">
        <w:rPr>
          <w:rFonts w:ascii="GHEA Grapalat" w:hAnsi="GHEA Grapalat"/>
          <w:b/>
          <w:color w:val="000000"/>
          <w:lang w:val="hy-AM"/>
        </w:rPr>
        <w:t>ՏԵՂԵԿԱՆՔ</w:t>
      </w:r>
    </w:p>
    <w:p w:rsidR="00BC4CCE" w:rsidRPr="00547F4D" w:rsidRDefault="00BC4CCE" w:rsidP="00BC4CC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sz w:val="21"/>
          <w:szCs w:val="21"/>
          <w:lang w:val="hy-AM"/>
        </w:rPr>
      </w:pPr>
    </w:p>
    <w:p w:rsidR="00BC4CCE" w:rsidRPr="00547F4D" w:rsidRDefault="00347645" w:rsidP="00E44F7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sz w:val="21"/>
          <w:szCs w:val="21"/>
          <w:lang w:val="hy-AM"/>
        </w:rPr>
      </w:pPr>
      <w:r w:rsidRPr="00347645">
        <w:rPr>
          <w:rFonts w:ascii="GHEA Grapalat" w:hAnsi="GHEA Grapalat"/>
          <w:color w:val="000000"/>
          <w:lang w:val="hy-AM"/>
        </w:rPr>
        <w:t>«</w:t>
      </w:r>
      <w:r w:rsidR="00E44F7A" w:rsidRPr="0027529D">
        <w:rPr>
          <w:rStyle w:val="Strong"/>
          <w:rFonts w:ascii="GHEA Grapalat" w:hAnsi="GHEA Grapalat"/>
          <w:color w:val="000000"/>
        </w:rPr>
        <w:t>ՎԻՃԱԿԱԽԱՂԵՐԻ, ՇԱՀՈՒՄՈՎ ԽԱՂԵՐԻ</w:t>
      </w:r>
      <w:r w:rsidR="00E44F7A" w:rsidRPr="0027529D">
        <w:rPr>
          <w:rStyle w:val="Strong"/>
          <w:rFonts w:ascii="GHEA Grapalat" w:hAnsi="GHEA Grapalat"/>
          <w:color w:val="000000"/>
          <w:lang w:val="hy-AM"/>
        </w:rPr>
        <w:t>,</w:t>
      </w:r>
      <w:r w:rsidR="00E44F7A" w:rsidRPr="0027529D">
        <w:rPr>
          <w:rStyle w:val="Strong"/>
          <w:rFonts w:ascii="GHEA Grapalat" w:hAnsi="GHEA Grapalat"/>
          <w:color w:val="000000"/>
        </w:rPr>
        <w:t xml:space="preserve"> ԽԱՂԱՏՆԵՐԻ</w:t>
      </w:r>
      <w:r w:rsidR="00E44F7A" w:rsidRPr="0027529D">
        <w:rPr>
          <w:rStyle w:val="Strong"/>
          <w:rFonts w:ascii="GHEA Grapalat" w:hAnsi="GHEA Grapalat"/>
          <w:color w:val="000000"/>
          <w:lang w:val="hy-AM"/>
        </w:rPr>
        <w:t xml:space="preserve"> ԵՎ ԻՆՏԵՐՆԵՏ ՇԱՀՈՒՄՈՎ ԽԱՂԵՐԻ</w:t>
      </w:r>
      <w:r w:rsidR="00E44F7A" w:rsidRPr="0027529D">
        <w:rPr>
          <w:rStyle w:val="Strong"/>
          <w:rFonts w:ascii="GHEA Grapalat" w:hAnsi="GHEA Grapalat"/>
          <w:color w:val="000000"/>
        </w:rPr>
        <w:t xml:space="preserve"> ԼԻՑԵՆԶԱՎՈՐՄԱՆ ՊԱՅՄԱՆՆԵՐԻ ՈՒ ՊԱՀԱՆՋՆԵՐԻ ԿԱՏԱՐՄԱՆ ՍՏՈՒԳԱԹԵՐԹԵՐԸ ՀԱՍՏԱՏԵԼՈՒ</w:t>
      </w:r>
      <w:r w:rsidR="00E44F7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E44F7A" w:rsidRPr="0027529D">
        <w:rPr>
          <w:rStyle w:val="Strong"/>
          <w:rFonts w:ascii="GHEA Grapalat" w:hAnsi="GHEA Grapalat"/>
          <w:color w:val="000000"/>
        </w:rPr>
        <w:t>ՄԱՍԻՆ</w:t>
      </w:r>
      <w:r w:rsidRPr="00347645">
        <w:rPr>
          <w:rFonts w:ascii="GHEA Grapalat" w:hAnsi="GHEA Grapalat"/>
          <w:color w:val="000000"/>
          <w:lang w:val="hy-AM"/>
        </w:rPr>
        <w:t>»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1D13C6" w:rsidRPr="001D13C6">
        <w:rPr>
          <w:rStyle w:val="Strong"/>
          <w:rFonts w:ascii="GHEA Grapalat" w:hAnsi="GHEA Grapalat"/>
          <w:color w:val="000000"/>
          <w:lang w:val="hy-AM"/>
        </w:rPr>
        <w:t>ԿԱՌԱՎԱՐՈՒԹՅԱՆ ՈՐՈՇՄԱՆ ՆԱԽԱԳԾԻ ԸՆԴՈՒՆՄԱՆ ԿԱՊԱԿՑՈՒԹՅԱՄԲ ՀԱՅԱՍՏԱՆԻ ՀԱՆՐԱՊԵՏՈՒԹՅԱՆ ՊԵՏԱԿԱՆ ԿԱՄ ՏԵՂԱԿԱՆ ԻՆՔՆԱԿԱՌԱՎԱՐՄԱՆ ՄԱՐՄԻՆՆԵՐԻ ԲՅՈՒՋԵՆԵՐՈՒՄ ԾԱԽՍԵՐԻ ԵՎ ԵԿԱՄՈՒՏՆԵՐԻ ԱՎԵԼԱՑՈՒՄՆԵՐԻ ԿԱՄ ՆՎԱԶԵՑՈՒՄՆԵՐԻ ՄԱՍԻՆ</w:t>
      </w:r>
    </w:p>
    <w:p w:rsidR="00547F4D" w:rsidRPr="00547F4D" w:rsidRDefault="00547F4D" w:rsidP="00547F4D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547F4D" w:rsidRDefault="00547F4D" w:rsidP="00547F4D">
      <w:pPr>
        <w:rPr>
          <w:lang w:val="hy-AM"/>
        </w:rPr>
      </w:pPr>
    </w:p>
    <w:p w:rsidR="00BC4CCE" w:rsidRDefault="003E6397" w:rsidP="003E639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47645">
        <w:rPr>
          <w:rFonts w:ascii="GHEA Grapalat" w:hAnsi="GHEA Grapalat"/>
          <w:color w:val="000000"/>
          <w:lang w:val="hy-AM"/>
        </w:rPr>
        <w:t>«</w:t>
      </w:r>
      <w:r w:rsidR="00F91B86">
        <w:rPr>
          <w:rFonts w:ascii="GHEA Grapalat" w:hAnsi="GHEA Grapalat"/>
          <w:color w:val="000000"/>
          <w:lang w:val="hy-AM"/>
        </w:rPr>
        <w:t>Վ</w:t>
      </w:r>
      <w:r w:rsidRPr="00347645">
        <w:rPr>
          <w:rFonts w:ascii="GHEA Grapalat" w:hAnsi="GHEA Grapalat" w:cs="GHEA Grapalat"/>
          <w:color w:val="000000"/>
          <w:lang w:val="hy-AM"/>
        </w:rPr>
        <w:t>իճակախաղերի</w:t>
      </w:r>
      <w:r w:rsidRPr="00347645">
        <w:rPr>
          <w:rFonts w:ascii="GHEA Grapalat" w:hAnsi="GHEA Grapalat"/>
          <w:color w:val="000000"/>
          <w:lang w:val="hy-AM"/>
        </w:rPr>
        <w:t xml:space="preserve">, </w:t>
      </w:r>
      <w:r w:rsidRPr="00347645">
        <w:rPr>
          <w:rFonts w:ascii="GHEA Grapalat" w:hAnsi="GHEA Grapalat" w:cs="GHEA Grapalat"/>
          <w:color w:val="000000"/>
          <w:lang w:val="hy-AM"/>
        </w:rPr>
        <w:t>շահումով</w:t>
      </w:r>
      <w:r w:rsidRPr="00347645">
        <w:rPr>
          <w:rFonts w:ascii="GHEA Grapalat" w:hAnsi="GHEA Grapalat"/>
          <w:color w:val="000000"/>
          <w:lang w:val="hy-AM"/>
        </w:rPr>
        <w:t xml:space="preserve"> </w:t>
      </w:r>
      <w:r w:rsidRPr="00347645">
        <w:rPr>
          <w:rFonts w:ascii="GHEA Grapalat" w:hAnsi="GHEA Grapalat" w:cs="GHEA Grapalat"/>
          <w:color w:val="000000"/>
          <w:lang w:val="hy-AM"/>
        </w:rPr>
        <w:t>խաղերի</w:t>
      </w:r>
      <w:r w:rsidRPr="00347645">
        <w:rPr>
          <w:rFonts w:ascii="GHEA Grapalat" w:hAnsi="GHEA Grapalat"/>
          <w:color w:val="000000"/>
          <w:lang w:val="hy-AM"/>
        </w:rPr>
        <w:t xml:space="preserve">, </w:t>
      </w:r>
      <w:r w:rsidRPr="00347645">
        <w:rPr>
          <w:rFonts w:ascii="GHEA Grapalat" w:hAnsi="GHEA Grapalat" w:cs="GHEA Grapalat"/>
          <w:color w:val="000000"/>
          <w:lang w:val="hy-AM"/>
        </w:rPr>
        <w:t>խաղատների</w:t>
      </w:r>
      <w:r w:rsidRPr="00347645">
        <w:rPr>
          <w:rFonts w:ascii="GHEA Grapalat" w:hAnsi="GHEA Grapalat"/>
          <w:color w:val="000000"/>
          <w:lang w:val="hy-AM"/>
        </w:rPr>
        <w:t xml:space="preserve"> և ինտերնետ շահումով խաղերի լիցենզավորման պայմանների ու պահանջների կատարման ստուգաթերթերը հաստատելու</w:t>
      </w:r>
      <w:r w:rsidRPr="00347645">
        <w:rPr>
          <w:rStyle w:val="Strong"/>
          <w:rFonts w:ascii="GHEA Grapalat" w:hAnsi="GHEA Grapalat"/>
          <w:b w:val="0"/>
          <w:color w:val="000000"/>
          <w:lang w:val="hy-AM"/>
        </w:rPr>
        <w:t xml:space="preserve"> մասին</w:t>
      </w:r>
      <w:r w:rsidRPr="00347645">
        <w:rPr>
          <w:rFonts w:ascii="GHEA Grapalat" w:hAnsi="GHEA Grapalat"/>
          <w:color w:val="000000"/>
          <w:lang w:val="hy-AM"/>
        </w:rPr>
        <w:t>» Հայաստանի Հանրապետության կառավարության որոշման նախագծի ընդունմ</w:t>
      </w:r>
      <w:r>
        <w:rPr>
          <w:rFonts w:ascii="GHEA Grapalat" w:hAnsi="GHEA Grapalat"/>
          <w:color w:val="000000"/>
          <w:lang w:val="hy-AM"/>
        </w:rPr>
        <w:t>ան կապակցությամբ</w:t>
      </w:r>
      <w:r w:rsidRPr="00347645">
        <w:rPr>
          <w:rFonts w:ascii="GHEA Grapalat" w:hAnsi="GHEA Grapalat"/>
          <w:color w:val="000000"/>
          <w:lang w:val="hy-AM"/>
        </w:rPr>
        <w:t xml:space="preserve"> </w:t>
      </w:r>
      <w:r w:rsidRPr="00A717FD">
        <w:rPr>
          <w:rFonts w:ascii="GHEA Grapalat" w:hAnsi="GHEA Grapalat"/>
          <w:color w:val="000000"/>
          <w:lang w:val="hy-AM"/>
        </w:rPr>
        <w:t>պետական կամ տեղական ինքնակառավարման մարմնի բյուջեում ծախսերի և եկամուտների ավելացում կամ նվազեցում չի նախատեսվում</w:t>
      </w:r>
      <w:r w:rsidRPr="00347645">
        <w:rPr>
          <w:rFonts w:ascii="GHEA Grapalat" w:hAnsi="GHEA Grapalat"/>
          <w:color w:val="000000"/>
          <w:lang w:val="hy-AM"/>
        </w:rPr>
        <w:t>:</w:t>
      </w:r>
    </w:p>
    <w:p w:rsidR="00A717FD" w:rsidRDefault="00A717FD" w:rsidP="001707D1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A717FD" w:rsidRDefault="00A717FD" w:rsidP="001707D1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C92EBE" w:rsidRDefault="00C92EBE" w:rsidP="00A717F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A717FD" w:rsidRPr="00347645" w:rsidRDefault="00A717FD" w:rsidP="00A717F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347645">
        <w:rPr>
          <w:rFonts w:ascii="GHEA Grapalat" w:hAnsi="GHEA Grapalat"/>
          <w:b/>
          <w:color w:val="000000"/>
          <w:lang w:val="hy-AM"/>
        </w:rPr>
        <w:t>ՏԵՂԵԿԱՆՔ</w:t>
      </w:r>
    </w:p>
    <w:p w:rsidR="00A717FD" w:rsidRPr="00547F4D" w:rsidRDefault="00A717FD" w:rsidP="00A717F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sz w:val="21"/>
          <w:szCs w:val="21"/>
          <w:lang w:val="hy-AM"/>
        </w:rPr>
      </w:pPr>
    </w:p>
    <w:p w:rsidR="00A717FD" w:rsidRDefault="00A717FD" w:rsidP="00E44F7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47645">
        <w:rPr>
          <w:rFonts w:ascii="GHEA Grapalat" w:hAnsi="GHEA Grapalat"/>
          <w:color w:val="000000"/>
          <w:lang w:val="hy-AM"/>
        </w:rPr>
        <w:t>«</w:t>
      </w:r>
      <w:r w:rsidR="00E44F7A" w:rsidRPr="0027529D">
        <w:rPr>
          <w:rStyle w:val="Strong"/>
          <w:rFonts w:ascii="GHEA Grapalat" w:hAnsi="GHEA Grapalat"/>
          <w:color w:val="000000"/>
        </w:rPr>
        <w:t>ՎԻՃԱԿԱԽԱՂԵՐԻ, ՇԱՀՈՒՄՈՎ ԽԱՂԵՐԻ</w:t>
      </w:r>
      <w:r w:rsidR="00E44F7A" w:rsidRPr="0027529D">
        <w:rPr>
          <w:rStyle w:val="Strong"/>
          <w:rFonts w:ascii="GHEA Grapalat" w:hAnsi="GHEA Grapalat"/>
          <w:color w:val="000000"/>
          <w:lang w:val="hy-AM"/>
        </w:rPr>
        <w:t>,</w:t>
      </w:r>
      <w:r w:rsidR="00E44F7A" w:rsidRPr="0027529D">
        <w:rPr>
          <w:rStyle w:val="Strong"/>
          <w:rFonts w:ascii="GHEA Grapalat" w:hAnsi="GHEA Grapalat"/>
          <w:color w:val="000000"/>
        </w:rPr>
        <w:t xml:space="preserve"> ԽԱՂԱՏՆԵՐԻ</w:t>
      </w:r>
      <w:r w:rsidR="00E44F7A" w:rsidRPr="0027529D">
        <w:rPr>
          <w:rStyle w:val="Strong"/>
          <w:rFonts w:ascii="GHEA Grapalat" w:hAnsi="GHEA Grapalat"/>
          <w:color w:val="000000"/>
          <w:lang w:val="hy-AM"/>
        </w:rPr>
        <w:t xml:space="preserve"> ԵՎ ԻՆՏԵՐՆԵՏ ՇԱՀՈՒՄՈՎ ԽԱՂԵՐԻ</w:t>
      </w:r>
      <w:r w:rsidR="00E44F7A" w:rsidRPr="0027529D">
        <w:rPr>
          <w:rStyle w:val="Strong"/>
          <w:rFonts w:ascii="GHEA Grapalat" w:hAnsi="GHEA Grapalat"/>
          <w:color w:val="000000"/>
        </w:rPr>
        <w:t xml:space="preserve"> ԼԻՑԵՆԶԱՎՈՐՄԱՆ ՊԱՅՄԱՆՆԵՐԻ ՈՒ ՊԱՀԱՆՋՆԵՐԻ ԿԱՏԱՐՄԱՆ ՍՏՈՒԳԱԹԵՐԹԵՐԸ ՀԱՍՏԱՏԵԼՈՒ</w:t>
      </w:r>
      <w:r w:rsidR="00E44F7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E44F7A" w:rsidRPr="0027529D">
        <w:rPr>
          <w:rStyle w:val="Strong"/>
          <w:rFonts w:ascii="GHEA Grapalat" w:hAnsi="GHEA Grapalat"/>
          <w:color w:val="000000"/>
        </w:rPr>
        <w:t>ՄԱՍԻՆ</w:t>
      </w:r>
      <w:bookmarkStart w:id="0" w:name="_GoBack"/>
      <w:bookmarkEnd w:id="0"/>
      <w:r w:rsidRPr="00347645">
        <w:rPr>
          <w:rFonts w:ascii="GHEA Grapalat" w:hAnsi="GHEA Grapalat"/>
          <w:color w:val="000000"/>
          <w:lang w:val="hy-AM"/>
        </w:rPr>
        <w:t>»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1D13C6">
        <w:rPr>
          <w:rStyle w:val="Strong"/>
          <w:rFonts w:ascii="GHEA Grapalat" w:hAnsi="GHEA Grapalat"/>
          <w:color w:val="000000"/>
          <w:lang w:val="hy-AM"/>
        </w:rPr>
        <w:t>ԿԱՌԱՎԱՐՈՒԹՅԱՆ ՈՐՈՇՄԱՆ ՆԱԽԱԳԾԻ ԸՆԴՈՒՆՄԱՆ ԿԱՊԱԿՑՈՒԹՅԱՄԲ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717FD">
        <w:rPr>
          <w:rStyle w:val="Strong"/>
          <w:rFonts w:ascii="GHEA Grapalat" w:hAnsi="GHEA Grapalat"/>
          <w:color w:val="000000"/>
          <w:lang w:val="hy-AM"/>
        </w:rPr>
        <w:t>ՆՈՐ ԻՐԱՎԱԿԱՆ ԱԿՏԵՐԻ ԸՆԴՈՒՆՄԱՆ ԿԱՄ ԱՅԼ ԻՐԱՎԱԿԱՆ ԱԿՏԵՐՈՒՄ ՓՈՓՈԽՈՒԹՅՈՒՆՆԵՐ ԵՎ ԼՐԱՑՈՒՄՆԵՐ ԿԱՏԱՐԵԼՈՒ ԱՆՀՐԱԺԵՇՏՈՒԹՅԱՆ ՄԱՍԻՆ</w:t>
      </w:r>
    </w:p>
    <w:p w:rsidR="00A717FD" w:rsidRPr="00347645" w:rsidRDefault="00A717FD" w:rsidP="001707D1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3E6397" w:rsidRPr="00347645" w:rsidRDefault="00A717FD" w:rsidP="00A717F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3E6397" w:rsidRPr="00347645">
        <w:rPr>
          <w:rFonts w:ascii="GHEA Grapalat" w:hAnsi="GHEA Grapalat"/>
          <w:color w:val="000000"/>
          <w:lang w:val="hy-AM"/>
        </w:rPr>
        <w:t>«</w:t>
      </w:r>
      <w:r w:rsidR="00641D01">
        <w:rPr>
          <w:rFonts w:ascii="GHEA Grapalat" w:hAnsi="GHEA Grapalat"/>
          <w:color w:val="000000"/>
          <w:lang w:val="hy-AM"/>
        </w:rPr>
        <w:t>Վ</w:t>
      </w:r>
      <w:r w:rsidR="003E6397" w:rsidRPr="00347645">
        <w:rPr>
          <w:rFonts w:ascii="GHEA Grapalat" w:hAnsi="GHEA Grapalat" w:cs="GHEA Grapalat"/>
          <w:color w:val="000000"/>
          <w:lang w:val="hy-AM"/>
        </w:rPr>
        <w:t>իճակախաղերի</w:t>
      </w:r>
      <w:r w:rsidR="003E6397" w:rsidRPr="00347645">
        <w:rPr>
          <w:rFonts w:ascii="GHEA Grapalat" w:hAnsi="GHEA Grapalat"/>
          <w:color w:val="000000"/>
          <w:lang w:val="hy-AM"/>
        </w:rPr>
        <w:t xml:space="preserve">, </w:t>
      </w:r>
      <w:r w:rsidR="003E6397" w:rsidRPr="00347645">
        <w:rPr>
          <w:rFonts w:ascii="GHEA Grapalat" w:hAnsi="GHEA Grapalat" w:cs="GHEA Grapalat"/>
          <w:color w:val="000000"/>
          <w:lang w:val="hy-AM"/>
        </w:rPr>
        <w:t>շահումով</w:t>
      </w:r>
      <w:r w:rsidR="003E6397" w:rsidRPr="00347645">
        <w:rPr>
          <w:rFonts w:ascii="GHEA Grapalat" w:hAnsi="GHEA Grapalat"/>
          <w:color w:val="000000"/>
          <w:lang w:val="hy-AM"/>
        </w:rPr>
        <w:t xml:space="preserve"> </w:t>
      </w:r>
      <w:r w:rsidR="003E6397" w:rsidRPr="00347645">
        <w:rPr>
          <w:rFonts w:ascii="GHEA Grapalat" w:hAnsi="GHEA Grapalat" w:cs="GHEA Grapalat"/>
          <w:color w:val="000000"/>
          <w:lang w:val="hy-AM"/>
        </w:rPr>
        <w:t>խաղերի</w:t>
      </w:r>
      <w:r w:rsidR="003E6397" w:rsidRPr="00347645">
        <w:rPr>
          <w:rFonts w:ascii="GHEA Grapalat" w:hAnsi="GHEA Grapalat"/>
          <w:color w:val="000000"/>
          <w:lang w:val="hy-AM"/>
        </w:rPr>
        <w:t xml:space="preserve">, </w:t>
      </w:r>
      <w:r w:rsidR="003E6397" w:rsidRPr="00347645">
        <w:rPr>
          <w:rFonts w:ascii="GHEA Grapalat" w:hAnsi="GHEA Grapalat" w:cs="GHEA Grapalat"/>
          <w:color w:val="000000"/>
          <w:lang w:val="hy-AM"/>
        </w:rPr>
        <w:t>խաղատների</w:t>
      </w:r>
      <w:r w:rsidR="003E6397" w:rsidRPr="00347645">
        <w:rPr>
          <w:rFonts w:ascii="GHEA Grapalat" w:hAnsi="GHEA Grapalat"/>
          <w:color w:val="000000"/>
          <w:lang w:val="hy-AM"/>
        </w:rPr>
        <w:t xml:space="preserve"> և ինտերնետ շահումով խաղերի լիցենզավորման պայմանների ու պահանջների կատարման ստուգաթերթերը հաստատելու</w:t>
      </w:r>
      <w:r w:rsidR="003E6397" w:rsidRPr="00347645">
        <w:rPr>
          <w:rStyle w:val="Strong"/>
          <w:rFonts w:ascii="GHEA Grapalat" w:hAnsi="GHEA Grapalat"/>
          <w:b w:val="0"/>
          <w:color w:val="000000"/>
          <w:lang w:val="hy-AM"/>
        </w:rPr>
        <w:t xml:space="preserve"> մասին</w:t>
      </w:r>
      <w:r w:rsidR="003E6397" w:rsidRPr="00347645">
        <w:rPr>
          <w:rFonts w:ascii="GHEA Grapalat" w:hAnsi="GHEA Grapalat"/>
          <w:color w:val="000000"/>
          <w:lang w:val="hy-AM"/>
        </w:rPr>
        <w:t>» Հայաստանի Հանրապետության կառավարության 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sectPr w:rsidR="003E6397" w:rsidRPr="00347645" w:rsidSect="00D91A66">
      <w:headerReference w:type="even" r:id="rId9"/>
      <w:pgSz w:w="12240" w:h="15840"/>
      <w:pgMar w:top="1134" w:right="567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98D" w:rsidRDefault="0059398D" w:rsidP="00F17FC4">
      <w:pPr>
        <w:spacing w:after="0" w:line="240" w:lineRule="auto"/>
      </w:pPr>
      <w:r>
        <w:separator/>
      </w:r>
    </w:p>
  </w:endnote>
  <w:endnote w:type="continuationSeparator" w:id="0">
    <w:p w:rsidR="0059398D" w:rsidRDefault="0059398D" w:rsidP="00F17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98D" w:rsidRDefault="0059398D" w:rsidP="00F17FC4">
      <w:pPr>
        <w:spacing w:after="0" w:line="240" w:lineRule="auto"/>
      </w:pPr>
      <w:r>
        <w:separator/>
      </w:r>
    </w:p>
  </w:footnote>
  <w:footnote w:type="continuationSeparator" w:id="0">
    <w:p w:rsidR="0059398D" w:rsidRDefault="0059398D" w:rsidP="00F17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86"/>
      <w:gridCol w:w="8646"/>
    </w:tblGrid>
    <w:tr w:rsidR="00CD144C" w:rsidRPr="009E6DB3" w:rsidTr="00F17FC4">
      <w:trPr>
        <w:trHeight w:val="1708"/>
      </w:trPr>
      <w:tc>
        <w:tcPr>
          <w:tcW w:w="1986" w:type="dxa"/>
          <w:shd w:val="clear" w:color="auto" w:fill="auto"/>
        </w:tcPr>
        <w:p w:rsidR="00CD144C" w:rsidRPr="009E6DB3" w:rsidRDefault="00CD144C" w:rsidP="00F17FC4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 w:rsidRPr="00663946">
            <w:rPr>
              <w:noProof/>
            </w:rPr>
            <w:drawing>
              <wp:inline distT="0" distB="0" distL="0" distR="0" wp14:anchorId="572DE66F" wp14:editId="16EE0944">
                <wp:extent cx="1123950" cy="1057275"/>
                <wp:effectExtent l="0" t="0" r="0" b="9525"/>
                <wp:docPr id="7" name="Picture 7" descr="armenia_small_emblem[1]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rmenia_small_emblem[1]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6" w:type="dxa"/>
          <w:shd w:val="clear" w:color="auto" w:fill="auto"/>
          <w:vAlign w:val="center"/>
        </w:tcPr>
        <w:p w:rsidR="00CD144C" w:rsidRPr="000857AC" w:rsidRDefault="00CD144C" w:rsidP="00F17FC4">
          <w:pPr>
            <w:ind w:left="-139" w:right="-108"/>
            <w:jc w:val="center"/>
            <w:rPr>
              <w:rFonts w:ascii="GHEA Grapalat" w:hAnsi="GHEA Grapalat" w:cs="Sylfaen"/>
              <w:sz w:val="28"/>
              <w:szCs w:val="28"/>
            </w:rPr>
          </w:pPr>
          <w:r w:rsidRPr="000857AC">
            <w:rPr>
              <w:rFonts w:ascii="GHEA Grapalat" w:hAnsi="GHEA Grapalat" w:cs="Sylfaen"/>
              <w:sz w:val="28"/>
              <w:szCs w:val="28"/>
            </w:rPr>
            <w:t xml:space="preserve">ՀԱՅԱՍՏԱՆԻ ՀԱՆՐԱՊԵՏՈՒԹՅԱՆ </w:t>
          </w:r>
        </w:p>
        <w:p w:rsidR="00CD144C" w:rsidRPr="00D66A48" w:rsidRDefault="00CD144C" w:rsidP="00F17FC4">
          <w:pPr>
            <w:ind w:left="-139" w:right="-108"/>
            <w:jc w:val="center"/>
          </w:pPr>
          <w:r w:rsidRPr="000857AC">
            <w:rPr>
              <w:rFonts w:ascii="GHEA Grapalat" w:hAnsi="GHEA Grapalat" w:cs="Sylfaen"/>
              <w:sz w:val="28"/>
              <w:szCs w:val="28"/>
            </w:rPr>
            <w:t>ՊԵՏԱԿԱՆ ԵԿԱՄՈՒՏՆԵՐԻ ԿՈՄԻՏԵ</w:t>
          </w:r>
        </w:p>
      </w:tc>
    </w:tr>
  </w:tbl>
  <w:p w:rsidR="00CD144C" w:rsidRDefault="00CD144C" w:rsidP="00F17FC4">
    <w:pPr>
      <w:pStyle w:val="Header"/>
    </w:pPr>
    <w:r w:rsidRPr="00E6233E">
      <w:rPr>
        <w:rFonts w:ascii="GHEA Grapalat" w:hAnsi="GHEA Grapalat" w:cs="Sylfaen"/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76C2F77F" wp14:editId="309DBD92">
              <wp:simplePos x="0" y="0"/>
              <wp:positionH relativeFrom="margin">
                <wp:align>right</wp:align>
              </wp:positionH>
              <wp:positionV relativeFrom="page">
                <wp:posOffset>180975</wp:posOffset>
              </wp:positionV>
              <wp:extent cx="1760855" cy="476885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0855" cy="4768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D144C" w:rsidRPr="00907CF4" w:rsidRDefault="00CD144C" w:rsidP="00F17FC4">
                          <w:pPr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="Sylfaen" w:eastAsia="Times New Roman" w:hAnsi="Sylfaen" w:cs="Times New Roman"/>
                              <w:color w:val="000000"/>
                              <w:sz w:val="21"/>
                              <w:szCs w:val="21"/>
                              <w:lang w:val="hy-AM"/>
                            </w:rPr>
                          </w:pPr>
                          <w:r w:rsidRPr="00907CF4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 xml:space="preserve">Հավելված N </w:t>
                          </w:r>
                          <w:r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>1</w:t>
                          </w:r>
                        </w:p>
                        <w:p w:rsidR="00CD144C" w:rsidRDefault="00CD144C" w:rsidP="00F17FC4">
                          <w:pPr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</w:pPr>
                          <w:r w:rsidRPr="00907CF4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>ՀՀ կառավարության 201</w:t>
                          </w:r>
                          <w:r w:rsidRPr="00D55177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>9</w:t>
                          </w:r>
                          <w:r w:rsidRPr="00907CF4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 xml:space="preserve"> թվականի</w:t>
                          </w:r>
                        </w:p>
                        <w:p w:rsidR="00CD144C" w:rsidRDefault="00CD144C" w:rsidP="00F17FC4">
                          <w:pPr>
                            <w:shd w:val="clear" w:color="auto" w:fill="FFFFFF"/>
                            <w:spacing w:after="0" w:line="240" w:lineRule="auto"/>
                            <w:ind w:firstLine="720"/>
                            <w:jc w:val="center"/>
                          </w:pPr>
                          <w:r w:rsidRPr="00907CF4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 xml:space="preserve">-ի N - </w:t>
                          </w:r>
                          <w:r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ab/>
                          </w:r>
                          <w:r w:rsidRPr="00907CF4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>որոշման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C2F77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7.45pt;margin-top:14.25pt;width:138.65pt;height:37.5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" stroked="f">
              <v:textbox style="mso-fit-shape-to-text:t">
                <w:txbxContent>
                  <w:p w:rsidR="00CD144C" w:rsidRPr="00907CF4" w:rsidRDefault="00CD144C" w:rsidP="00F17FC4">
                    <w:pPr>
                      <w:shd w:val="clear" w:color="auto" w:fill="FFFFFF"/>
                      <w:spacing w:after="0" w:line="240" w:lineRule="auto"/>
                      <w:jc w:val="center"/>
                      <w:rPr>
                        <w:rFonts w:ascii="Sylfaen" w:eastAsia="Times New Roman" w:hAnsi="Sylfaen" w:cs="Times New Roman"/>
                        <w:color w:val="000000"/>
                        <w:sz w:val="21"/>
                        <w:szCs w:val="21"/>
                        <w:lang w:val="hy-AM"/>
                      </w:rPr>
                    </w:pPr>
                    <w:r w:rsidRPr="00907CF4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 xml:space="preserve">Հավելված N </w:t>
                    </w:r>
                    <w:r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>1</w:t>
                    </w:r>
                  </w:p>
                  <w:p w:rsidR="00CD144C" w:rsidRDefault="00CD144C" w:rsidP="00F17FC4">
                    <w:pPr>
                      <w:shd w:val="clear" w:color="auto" w:fill="FFFFFF"/>
                      <w:spacing w:after="0" w:line="240" w:lineRule="auto"/>
                      <w:jc w:val="center"/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</w:pPr>
                    <w:r w:rsidRPr="00907CF4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>ՀՀ կառավարության 201</w:t>
                    </w:r>
                    <w:r w:rsidRPr="00D55177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>9</w:t>
                    </w:r>
                    <w:r w:rsidRPr="00907CF4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 xml:space="preserve"> թվականի</w:t>
                    </w:r>
                  </w:p>
                  <w:p w:rsidR="00CD144C" w:rsidRDefault="00CD144C" w:rsidP="00F17FC4">
                    <w:pPr>
                      <w:shd w:val="clear" w:color="auto" w:fill="FFFFFF"/>
                      <w:spacing w:after="0" w:line="240" w:lineRule="auto"/>
                      <w:ind w:firstLine="720"/>
                      <w:jc w:val="center"/>
                    </w:pPr>
                    <w:r w:rsidRPr="00907CF4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 xml:space="preserve">-ի N - </w:t>
                    </w:r>
                    <w:r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ab/>
                    </w:r>
                    <w:r w:rsidRPr="00907CF4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>որոշման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:rsidR="00CD144C" w:rsidRDefault="00CD144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221DC"/>
    <w:multiLevelType w:val="hybridMultilevel"/>
    <w:tmpl w:val="4A145A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398"/>
    <w:rsid w:val="00004A1F"/>
    <w:rsid w:val="00027FF7"/>
    <w:rsid w:val="00030504"/>
    <w:rsid w:val="00047243"/>
    <w:rsid w:val="00050E0D"/>
    <w:rsid w:val="00052434"/>
    <w:rsid w:val="00057287"/>
    <w:rsid w:val="00072227"/>
    <w:rsid w:val="00082D3D"/>
    <w:rsid w:val="00086248"/>
    <w:rsid w:val="000B3D43"/>
    <w:rsid w:val="000C32A3"/>
    <w:rsid w:val="001071EC"/>
    <w:rsid w:val="0013468D"/>
    <w:rsid w:val="00157892"/>
    <w:rsid w:val="001707D1"/>
    <w:rsid w:val="00190E61"/>
    <w:rsid w:val="001D13C6"/>
    <w:rsid w:val="001F538A"/>
    <w:rsid w:val="00211032"/>
    <w:rsid w:val="00223E32"/>
    <w:rsid w:val="00225F3C"/>
    <w:rsid w:val="0027529D"/>
    <w:rsid w:val="002E708E"/>
    <w:rsid w:val="002F6023"/>
    <w:rsid w:val="003162FF"/>
    <w:rsid w:val="00326E92"/>
    <w:rsid w:val="00347645"/>
    <w:rsid w:val="00374AB4"/>
    <w:rsid w:val="00381468"/>
    <w:rsid w:val="003868DB"/>
    <w:rsid w:val="003B2D2B"/>
    <w:rsid w:val="003D2CD8"/>
    <w:rsid w:val="003E6397"/>
    <w:rsid w:val="003F3691"/>
    <w:rsid w:val="003F79E5"/>
    <w:rsid w:val="004031E4"/>
    <w:rsid w:val="00441CF5"/>
    <w:rsid w:val="00452ADE"/>
    <w:rsid w:val="00461780"/>
    <w:rsid w:val="0047388B"/>
    <w:rsid w:val="00481053"/>
    <w:rsid w:val="004A5509"/>
    <w:rsid w:val="004C05B1"/>
    <w:rsid w:val="004C4838"/>
    <w:rsid w:val="004F561E"/>
    <w:rsid w:val="005161E9"/>
    <w:rsid w:val="00547F4D"/>
    <w:rsid w:val="0057136F"/>
    <w:rsid w:val="00574DE1"/>
    <w:rsid w:val="0059398D"/>
    <w:rsid w:val="005D4753"/>
    <w:rsid w:val="005E1ECE"/>
    <w:rsid w:val="00641D01"/>
    <w:rsid w:val="006548D2"/>
    <w:rsid w:val="006612DB"/>
    <w:rsid w:val="006B4313"/>
    <w:rsid w:val="006B58CF"/>
    <w:rsid w:val="006C49B6"/>
    <w:rsid w:val="006E0C05"/>
    <w:rsid w:val="00706FD8"/>
    <w:rsid w:val="00721002"/>
    <w:rsid w:val="00721D8F"/>
    <w:rsid w:val="007461EA"/>
    <w:rsid w:val="00777669"/>
    <w:rsid w:val="00791B0C"/>
    <w:rsid w:val="007E122D"/>
    <w:rsid w:val="007E4F82"/>
    <w:rsid w:val="008178B4"/>
    <w:rsid w:val="00840915"/>
    <w:rsid w:val="0085597C"/>
    <w:rsid w:val="008810C3"/>
    <w:rsid w:val="00890750"/>
    <w:rsid w:val="008C3084"/>
    <w:rsid w:val="008C7B4B"/>
    <w:rsid w:val="008D77C8"/>
    <w:rsid w:val="008E53EF"/>
    <w:rsid w:val="00902BF0"/>
    <w:rsid w:val="0090531F"/>
    <w:rsid w:val="00907CF4"/>
    <w:rsid w:val="00937B93"/>
    <w:rsid w:val="009622EC"/>
    <w:rsid w:val="00963DE1"/>
    <w:rsid w:val="00977669"/>
    <w:rsid w:val="00981161"/>
    <w:rsid w:val="00993ABD"/>
    <w:rsid w:val="00A10450"/>
    <w:rsid w:val="00A1459D"/>
    <w:rsid w:val="00A348F6"/>
    <w:rsid w:val="00A535A1"/>
    <w:rsid w:val="00A6589D"/>
    <w:rsid w:val="00A717FD"/>
    <w:rsid w:val="00A80198"/>
    <w:rsid w:val="00A87B85"/>
    <w:rsid w:val="00AA21A4"/>
    <w:rsid w:val="00AC2398"/>
    <w:rsid w:val="00AF538D"/>
    <w:rsid w:val="00B43B52"/>
    <w:rsid w:val="00BA652F"/>
    <w:rsid w:val="00BB6FEB"/>
    <w:rsid w:val="00BC4CCE"/>
    <w:rsid w:val="00BF2550"/>
    <w:rsid w:val="00C029DC"/>
    <w:rsid w:val="00C16B8B"/>
    <w:rsid w:val="00C92EBE"/>
    <w:rsid w:val="00C943D4"/>
    <w:rsid w:val="00C9490E"/>
    <w:rsid w:val="00CC56C2"/>
    <w:rsid w:val="00CD144C"/>
    <w:rsid w:val="00CE302D"/>
    <w:rsid w:val="00CE75E2"/>
    <w:rsid w:val="00CF251B"/>
    <w:rsid w:val="00D22C61"/>
    <w:rsid w:val="00D233A4"/>
    <w:rsid w:val="00D26325"/>
    <w:rsid w:val="00D6494C"/>
    <w:rsid w:val="00D91A66"/>
    <w:rsid w:val="00DB3393"/>
    <w:rsid w:val="00DD0AC1"/>
    <w:rsid w:val="00DE6632"/>
    <w:rsid w:val="00DE7209"/>
    <w:rsid w:val="00DE729B"/>
    <w:rsid w:val="00E03766"/>
    <w:rsid w:val="00E204F0"/>
    <w:rsid w:val="00E270CD"/>
    <w:rsid w:val="00E44F7A"/>
    <w:rsid w:val="00EA54AA"/>
    <w:rsid w:val="00EB32E1"/>
    <w:rsid w:val="00EB4B0C"/>
    <w:rsid w:val="00F17FC4"/>
    <w:rsid w:val="00F2704A"/>
    <w:rsid w:val="00F30CC8"/>
    <w:rsid w:val="00F317CE"/>
    <w:rsid w:val="00F36B21"/>
    <w:rsid w:val="00F5548F"/>
    <w:rsid w:val="00F627FB"/>
    <w:rsid w:val="00F91B86"/>
    <w:rsid w:val="00FC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7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27FF7"/>
    <w:rPr>
      <w:b/>
      <w:bCs/>
    </w:rPr>
  </w:style>
  <w:style w:type="character" w:styleId="Emphasis">
    <w:name w:val="Emphasis"/>
    <w:basedOn w:val="DefaultParagraphFont"/>
    <w:uiPriority w:val="20"/>
    <w:qFormat/>
    <w:rsid w:val="00072227"/>
    <w:rPr>
      <w:i/>
      <w:iCs/>
    </w:rPr>
  </w:style>
  <w:style w:type="table" w:styleId="TableGrid">
    <w:name w:val="Table Grid"/>
    <w:basedOn w:val="TableNormal"/>
    <w:uiPriority w:val="39"/>
    <w:rsid w:val="00F30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">
    <w:name w:val="Plain Table 2"/>
    <w:basedOn w:val="TableNormal"/>
    <w:uiPriority w:val="42"/>
    <w:rsid w:val="00907CF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mechtex">
    <w:name w:val="mechtex"/>
    <w:basedOn w:val="Normal"/>
    <w:link w:val="mechtexChar"/>
    <w:qFormat/>
    <w:rsid w:val="00547F4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547F4D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47F4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547F4D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17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FC4"/>
  </w:style>
  <w:style w:type="paragraph" w:styleId="Footer">
    <w:name w:val="footer"/>
    <w:basedOn w:val="Normal"/>
    <w:link w:val="FooterChar"/>
    <w:uiPriority w:val="99"/>
    <w:unhideWhenUsed/>
    <w:rsid w:val="00F17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F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7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27FF7"/>
    <w:rPr>
      <w:b/>
      <w:bCs/>
    </w:rPr>
  </w:style>
  <w:style w:type="character" w:styleId="Emphasis">
    <w:name w:val="Emphasis"/>
    <w:basedOn w:val="DefaultParagraphFont"/>
    <w:uiPriority w:val="20"/>
    <w:qFormat/>
    <w:rsid w:val="00072227"/>
    <w:rPr>
      <w:i/>
      <w:iCs/>
    </w:rPr>
  </w:style>
  <w:style w:type="table" w:styleId="TableGrid">
    <w:name w:val="Table Grid"/>
    <w:basedOn w:val="TableNormal"/>
    <w:uiPriority w:val="39"/>
    <w:rsid w:val="00F30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">
    <w:name w:val="Plain Table 2"/>
    <w:basedOn w:val="TableNormal"/>
    <w:uiPriority w:val="42"/>
    <w:rsid w:val="00907CF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mechtex">
    <w:name w:val="mechtex"/>
    <w:basedOn w:val="Normal"/>
    <w:link w:val="mechtexChar"/>
    <w:qFormat/>
    <w:rsid w:val="00547F4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547F4D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47F4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547F4D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17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FC4"/>
  </w:style>
  <w:style w:type="paragraph" w:styleId="Footer">
    <w:name w:val="footer"/>
    <w:basedOn w:val="Normal"/>
    <w:link w:val="FooterChar"/>
    <w:uiPriority w:val="99"/>
    <w:unhideWhenUsed/>
    <w:rsid w:val="00F17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BC4A1-7512-4B90-B6F2-B8F7D796A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Marianna Udumyan</dc:creator>
  <cp:keywords>Mulberry 2.0</cp:keywords>
  <dc:description/>
  <cp:lastModifiedBy>Karen Galfayan</cp:lastModifiedBy>
  <cp:revision>3</cp:revision>
  <dcterms:created xsi:type="dcterms:W3CDTF">2019-04-22T05:57:00Z</dcterms:created>
  <dcterms:modified xsi:type="dcterms:W3CDTF">2019-05-27T06:46:00Z</dcterms:modified>
</cp:coreProperties>
</file>