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71EC" w:rsidRPr="0027529D" w:rsidRDefault="001071EC" w:rsidP="001071EC">
      <w:pPr>
        <w:pStyle w:val="NormalWeb"/>
        <w:shd w:val="clear" w:color="auto" w:fill="FFFFFF"/>
        <w:spacing w:before="0" w:beforeAutospacing="0" w:after="0" w:afterAutospacing="0"/>
        <w:ind w:firstLine="375"/>
        <w:jc w:val="right"/>
        <w:rPr>
          <w:rFonts w:ascii="GHEA Grapalat" w:hAnsi="GHEA Grapalat"/>
          <w:b/>
          <w:bCs/>
          <w:color w:val="000000"/>
          <w:lang w:val="hy-AM"/>
        </w:rPr>
      </w:pPr>
      <w:bookmarkStart w:id="0" w:name="_GoBack"/>
      <w:bookmarkEnd w:id="0"/>
      <w:r w:rsidRPr="0027529D">
        <w:rPr>
          <w:rFonts w:ascii="GHEA Grapalat" w:hAnsi="GHEA Grapalat"/>
          <w:b/>
          <w:bCs/>
          <w:color w:val="000000"/>
          <w:lang w:val="hy-AM"/>
        </w:rPr>
        <w:t>ՆԱԽԱԳԻԾ</w:t>
      </w:r>
    </w:p>
    <w:p w:rsidR="001071EC" w:rsidRPr="0027529D" w:rsidRDefault="001071EC" w:rsidP="00B43B52">
      <w:pPr>
        <w:pStyle w:val="NormalWeb"/>
        <w:shd w:val="clear" w:color="auto" w:fill="FFFFFF"/>
        <w:spacing w:before="0" w:beforeAutospacing="0" w:after="0" w:afterAutospacing="0"/>
        <w:ind w:firstLine="375"/>
        <w:jc w:val="center"/>
        <w:rPr>
          <w:rFonts w:ascii="GHEA Grapalat" w:hAnsi="GHEA Grapalat"/>
          <w:b/>
          <w:bCs/>
          <w:color w:val="000000"/>
        </w:rPr>
      </w:pPr>
    </w:p>
    <w:p w:rsidR="00B43B52" w:rsidRPr="0027529D" w:rsidRDefault="00B43B52" w:rsidP="00B43B52">
      <w:pPr>
        <w:pStyle w:val="NormalWeb"/>
        <w:shd w:val="clear" w:color="auto" w:fill="FFFFFF"/>
        <w:spacing w:before="0" w:beforeAutospacing="0" w:after="0" w:afterAutospacing="0"/>
        <w:ind w:firstLine="375"/>
        <w:jc w:val="center"/>
        <w:rPr>
          <w:rFonts w:ascii="GHEA Grapalat" w:hAnsi="GHEA Grapalat"/>
          <w:color w:val="000000"/>
        </w:rPr>
      </w:pPr>
      <w:r w:rsidRPr="0027529D">
        <w:rPr>
          <w:rFonts w:ascii="GHEA Grapalat" w:hAnsi="GHEA Grapalat"/>
          <w:b/>
          <w:bCs/>
          <w:color w:val="000000"/>
        </w:rPr>
        <w:t>ՀԱՅԱՍՏԱՆԻ ՀԱՆՐԱՊԵՏՈՒԹՅԱՆ ԿԱՌԱՎԱՐՈՒԹՅՈՒՆ</w:t>
      </w:r>
    </w:p>
    <w:p w:rsidR="00B43B52" w:rsidRPr="00773D25" w:rsidRDefault="00B43B52" w:rsidP="00B43B52">
      <w:pPr>
        <w:pStyle w:val="NormalWeb"/>
        <w:shd w:val="clear" w:color="auto" w:fill="FFFFFF"/>
        <w:spacing w:before="0" w:beforeAutospacing="0" w:after="0" w:afterAutospacing="0"/>
        <w:ind w:firstLine="375"/>
        <w:jc w:val="center"/>
        <w:rPr>
          <w:rFonts w:ascii="Sylfaen" w:hAnsi="Sylfaen"/>
          <w:color w:val="000000"/>
          <w:lang w:val="hy-AM"/>
        </w:rPr>
      </w:pPr>
    </w:p>
    <w:p w:rsidR="00B43B52" w:rsidRPr="0027529D" w:rsidRDefault="00B43B52" w:rsidP="00B43B52">
      <w:pPr>
        <w:pStyle w:val="NormalWeb"/>
        <w:shd w:val="clear" w:color="auto" w:fill="FFFFFF"/>
        <w:spacing w:before="0" w:beforeAutospacing="0" w:after="0" w:afterAutospacing="0"/>
        <w:ind w:firstLine="375"/>
        <w:jc w:val="center"/>
        <w:rPr>
          <w:rFonts w:ascii="GHEA Grapalat" w:hAnsi="GHEA Grapalat"/>
          <w:color w:val="000000"/>
        </w:rPr>
      </w:pPr>
      <w:r w:rsidRPr="0027529D">
        <w:rPr>
          <w:rFonts w:ascii="GHEA Grapalat" w:hAnsi="GHEA Grapalat"/>
          <w:b/>
          <w:bCs/>
          <w:color w:val="000000"/>
        </w:rPr>
        <w:t>Ո Ր Ո Շ ՈՒ Մ</w:t>
      </w:r>
    </w:p>
    <w:p w:rsidR="00B43B52" w:rsidRPr="00773D25" w:rsidRDefault="00B43B52" w:rsidP="00B43B52">
      <w:pPr>
        <w:pStyle w:val="NormalWeb"/>
        <w:shd w:val="clear" w:color="auto" w:fill="FFFFFF"/>
        <w:spacing w:before="0" w:beforeAutospacing="0" w:after="0" w:afterAutospacing="0"/>
        <w:ind w:firstLine="375"/>
        <w:jc w:val="center"/>
        <w:rPr>
          <w:rFonts w:ascii="Sylfaen" w:hAnsi="Sylfaen"/>
          <w:color w:val="000000"/>
          <w:lang w:val="hy-AM"/>
        </w:rPr>
      </w:pPr>
    </w:p>
    <w:p w:rsidR="00B43B52" w:rsidRPr="003B701C" w:rsidRDefault="00B43B52" w:rsidP="00B43B52">
      <w:pPr>
        <w:pStyle w:val="NormalWeb"/>
        <w:shd w:val="clear" w:color="auto" w:fill="FFFFFF"/>
        <w:spacing w:before="0" w:beforeAutospacing="0" w:after="0" w:afterAutospacing="0"/>
        <w:ind w:firstLine="375"/>
        <w:jc w:val="center"/>
        <w:rPr>
          <w:rFonts w:ascii="GHEA Grapalat" w:hAnsi="GHEA Grapalat"/>
          <w:color w:val="000000"/>
          <w:lang w:val="hy-AM"/>
        </w:rPr>
      </w:pPr>
      <w:r w:rsidRPr="0027529D">
        <w:rPr>
          <w:rFonts w:ascii="GHEA Grapalat" w:hAnsi="GHEA Grapalat"/>
          <w:color w:val="000000"/>
        </w:rPr>
        <w:t xml:space="preserve">2019 թվականի N </w:t>
      </w:r>
      <w:r w:rsidR="00A05E95">
        <w:rPr>
          <w:rFonts w:ascii="GHEA Grapalat" w:hAnsi="GHEA Grapalat"/>
          <w:color w:val="000000"/>
          <w:lang w:val="hy-AM"/>
        </w:rPr>
        <w:t>___</w:t>
      </w:r>
      <w:r w:rsidR="003B701C">
        <w:rPr>
          <w:rFonts w:ascii="GHEA Grapalat" w:hAnsi="GHEA Grapalat"/>
          <w:color w:val="000000"/>
          <w:lang w:val="hy-AM"/>
        </w:rPr>
        <w:t xml:space="preserve"> -Ն</w:t>
      </w:r>
    </w:p>
    <w:p w:rsidR="00B43B52" w:rsidRPr="00773D25" w:rsidRDefault="00B43B52" w:rsidP="00B43B52">
      <w:pPr>
        <w:pStyle w:val="NormalWeb"/>
        <w:shd w:val="clear" w:color="auto" w:fill="FFFFFF"/>
        <w:spacing w:before="0" w:beforeAutospacing="0" w:after="0" w:afterAutospacing="0"/>
        <w:ind w:firstLine="375"/>
        <w:jc w:val="center"/>
        <w:rPr>
          <w:rFonts w:ascii="Sylfaen" w:hAnsi="Sylfaen"/>
          <w:color w:val="000000"/>
          <w:lang w:val="hy-AM"/>
        </w:rPr>
      </w:pPr>
    </w:p>
    <w:p w:rsidR="00B43B52" w:rsidRPr="0027529D" w:rsidRDefault="00B43B52" w:rsidP="00B43B52">
      <w:pPr>
        <w:pStyle w:val="NormalWeb"/>
        <w:shd w:val="clear" w:color="auto" w:fill="FFFFFF"/>
        <w:spacing w:before="0" w:beforeAutospacing="0" w:after="0" w:afterAutospacing="0"/>
        <w:jc w:val="center"/>
        <w:rPr>
          <w:rFonts w:ascii="GHEA Grapalat" w:hAnsi="GHEA Grapalat"/>
          <w:color w:val="000000"/>
        </w:rPr>
      </w:pPr>
      <w:r w:rsidRPr="0027529D">
        <w:rPr>
          <w:rStyle w:val="Strong"/>
          <w:rFonts w:ascii="GHEA Grapalat" w:hAnsi="GHEA Grapalat"/>
          <w:color w:val="000000"/>
        </w:rPr>
        <w:t>ՎԻՃԱԿԱԽԱՂԵՐԻ, ՇԱՀՈՒՄՈՎ ԽԱՂԵՐԻ</w:t>
      </w:r>
      <w:r w:rsidRPr="0027529D">
        <w:rPr>
          <w:rStyle w:val="Strong"/>
          <w:rFonts w:ascii="GHEA Grapalat" w:hAnsi="GHEA Grapalat"/>
          <w:color w:val="000000"/>
          <w:lang w:val="hy-AM"/>
        </w:rPr>
        <w:t>,</w:t>
      </w:r>
      <w:r w:rsidRPr="0027529D">
        <w:rPr>
          <w:rStyle w:val="Strong"/>
          <w:rFonts w:ascii="GHEA Grapalat" w:hAnsi="GHEA Grapalat"/>
          <w:color w:val="000000"/>
        </w:rPr>
        <w:t xml:space="preserve"> ԽԱՂԱՏՆԵՐԻ</w:t>
      </w:r>
      <w:r w:rsidRPr="0027529D">
        <w:rPr>
          <w:rStyle w:val="Strong"/>
          <w:rFonts w:ascii="GHEA Grapalat" w:hAnsi="GHEA Grapalat"/>
          <w:color w:val="000000"/>
          <w:lang w:val="hy-AM"/>
        </w:rPr>
        <w:t xml:space="preserve"> ԵՎ ԻՆՏԵՐՆԵՏ ՇԱՀՈՒՄՈՎ ԽԱՂԵՐԻ</w:t>
      </w:r>
      <w:r w:rsidRPr="0027529D">
        <w:rPr>
          <w:rStyle w:val="Strong"/>
          <w:rFonts w:ascii="GHEA Grapalat" w:hAnsi="GHEA Grapalat"/>
          <w:color w:val="000000"/>
        </w:rPr>
        <w:t xml:space="preserve"> ԼԻՑԵՆԶԱՎՈՐՄԱՆ ՊԱՅՄԱՆՆԵՐԻ ՈՒ ՊԱՀԱՆՋՆԵՐԻ ԿԱՏԱՐՄԱՆ ՍՏՈՒԳԱԹԵՐԹԵՐԸ ՀԱՍՏԱՏԵԼՈՒ</w:t>
      </w:r>
      <w:r w:rsidR="00347645">
        <w:rPr>
          <w:rStyle w:val="Strong"/>
          <w:rFonts w:ascii="GHEA Grapalat" w:hAnsi="GHEA Grapalat"/>
          <w:color w:val="000000"/>
          <w:lang w:val="hy-AM"/>
        </w:rPr>
        <w:t xml:space="preserve"> </w:t>
      </w:r>
      <w:r w:rsidRPr="0027529D">
        <w:rPr>
          <w:rStyle w:val="Strong"/>
          <w:rFonts w:ascii="GHEA Grapalat" w:hAnsi="GHEA Grapalat"/>
          <w:color w:val="000000"/>
        </w:rPr>
        <w:t>ՄԱՍԻՆ</w:t>
      </w:r>
    </w:p>
    <w:p w:rsidR="00B43B52" w:rsidRPr="0027529D" w:rsidRDefault="00B43B52" w:rsidP="00B43B52">
      <w:pPr>
        <w:pStyle w:val="NormalWeb"/>
        <w:shd w:val="clear" w:color="auto" w:fill="FFFFFF"/>
        <w:spacing w:before="0" w:beforeAutospacing="0" w:after="0" w:afterAutospacing="0"/>
        <w:ind w:firstLine="375"/>
        <w:rPr>
          <w:rFonts w:ascii="GHEA Grapalat" w:hAnsi="GHEA Grapalat"/>
          <w:color w:val="000000"/>
        </w:rPr>
      </w:pPr>
      <w:r w:rsidRPr="0027529D">
        <w:rPr>
          <w:rFonts w:ascii="Calibri" w:hAnsi="Calibri" w:cs="Calibri"/>
          <w:color w:val="000000"/>
        </w:rPr>
        <w:t> </w:t>
      </w:r>
    </w:p>
    <w:p w:rsidR="00B43B52" w:rsidRPr="0027529D" w:rsidRDefault="00B43B52" w:rsidP="00F317C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3B2D2B">
        <w:rPr>
          <w:rFonts w:ascii="GHEA Grapalat" w:hAnsi="GHEA Grapalat"/>
          <w:color w:val="000000"/>
        </w:rPr>
        <w:t>«</w:t>
      </w:r>
      <w:r w:rsidR="000F01D5" w:rsidRPr="000F01D5">
        <w:rPr>
          <w:rFonts w:ascii="GHEA Grapalat" w:hAnsi="GHEA Grapalat"/>
          <w:color w:val="000000"/>
          <w:lang w:val="hy-AM"/>
        </w:rPr>
        <w:t>Հայաստանի Հանրապետությունում ստուգումների կազմակերպման և անցկացման մասին</w:t>
      </w:r>
      <w:r w:rsidRPr="003B2D2B">
        <w:rPr>
          <w:rFonts w:ascii="GHEA Grapalat" w:hAnsi="GHEA Grapalat"/>
          <w:color w:val="000000"/>
        </w:rPr>
        <w:t>» օրենքի 3-րդ հո</w:t>
      </w:r>
      <w:r w:rsidR="003B2D2B">
        <w:rPr>
          <w:rFonts w:ascii="GHEA Grapalat" w:hAnsi="GHEA Grapalat"/>
          <w:color w:val="000000"/>
        </w:rPr>
        <w:t>դվածի 1.1-ին</w:t>
      </w:r>
      <w:r w:rsidR="00CD144C">
        <w:rPr>
          <w:rFonts w:ascii="GHEA Grapalat" w:hAnsi="GHEA Grapalat"/>
          <w:color w:val="000000"/>
          <w:lang w:val="hy-AM"/>
        </w:rPr>
        <w:t xml:space="preserve"> մասին</w:t>
      </w:r>
      <w:r w:rsidR="00CD144C">
        <w:rPr>
          <w:rFonts w:ascii="GHEA Grapalat" w:hAnsi="GHEA Grapalat"/>
          <w:color w:val="000000"/>
        </w:rPr>
        <w:t xml:space="preserve"> </w:t>
      </w:r>
      <w:r w:rsidR="003B2D2B" w:rsidRPr="003B2D2B">
        <w:rPr>
          <w:rFonts w:ascii="GHEA Grapalat" w:hAnsi="GHEA Grapalat"/>
          <w:color w:val="000000"/>
        </w:rPr>
        <w:t>համապատասխան</w:t>
      </w:r>
      <w:r w:rsidR="003B2D2B" w:rsidRPr="003B2D2B">
        <w:rPr>
          <w:rFonts w:ascii="GHEA Grapalat" w:hAnsi="GHEA Grapalat" w:cs="Arial"/>
          <w:color w:val="000000"/>
          <w:lang w:val="hy-AM"/>
        </w:rPr>
        <w:t xml:space="preserve"> </w:t>
      </w:r>
      <w:r w:rsidR="003B2D2B" w:rsidRPr="003B2D2B">
        <w:rPr>
          <w:rFonts w:ascii="GHEA Grapalat" w:hAnsi="GHEA Grapalat"/>
          <w:color w:val="000000"/>
        </w:rPr>
        <w:t>Հայաստանի Հանրապետության կառավարությունը</w:t>
      </w:r>
      <w:r w:rsidR="003B2D2B" w:rsidRPr="0027529D">
        <w:rPr>
          <w:rFonts w:ascii="GHEA Grapalat" w:hAnsi="GHEA Grapalat"/>
          <w:b/>
          <w:bCs/>
          <w:i/>
          <w:iCs/>
          <w:color w:val="000000"/>
        </w:rPr>
        <w:t xml:space="preserve"> </w:t>
      </w:r>
      <w:r w:rsidRPr="000F01D5">
        <w:rPr>
          <w:rFonts w:ascii="GHEA Grapalat" w:hAnsi="GHEA Grapalat"/>
          <w:bCs/>
          <w:iCs/>
          <w:color w:val="000000"/>
        </w:rPr>
        <w:t>որոշում է</w:t>
      </w:r>
      <w:r w:rsidRPr="0027529D">
        <w:rPr>
          <w:rFonts w:ascii="GHEA Grapalat" w:hAnsi="GHEA Grapalat"/>
          <w:b/>
          <w:bCs/>
          <w:i/>
          <w:iCs/>
          <w:color w:val="000000"/>
        </w:rPr>
        <w:t>.</w:t>
      </w:r>
    </w:p>
    <w:p w:rsidR="00B43B52" w:rsidRPr="0027529D" w:rsidRDefault="00B43B52" w:rsidP="00F317C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27529D">
        <w:rPr>
          <w:rFonts w:ascii="GHEA Grapalat" w:hAnsi="GHEA Grapalat"/>
          <w:color w:val="000000"/>
        </w:rPr>
        <w:t>1. Հաստատել`</w:t>
      </w:r>
    </w:p>
    <w:p w:rsidR="00B43B52" w:rsidRPr="0027529D" w:rsidRDefault="00B43B52" w:rsidP="00F317C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27529D">
        <w:rPr>
          <w:rFonts w:ascii="GHEA Grapalat" w:hAnsi="GHEA Grapalat"/>
          <w:color w:val="000000"/>
        </w:rPr>
        <w:t xml:space="preserve">1) </w:t>
      </w:r>
      <w:r w:rsidR="00057287">
        <w:rPr>
          <w:rFonts w:ascii="GHEA Grapalat" w:hAnsi="GHEA Grapalat"/>
          <w:color w:val="000000"/>
          <w:lang w:val="hy-AM"/>
        </w:rPr>
        <w:t>Վ</w:t>
      </w:r>
      <w:r w:rsidRPr="0027529D">
        <w:rPr>
          <w:rFonts w:ascii="GHEA Grapalat" w:hAnsi="GHEA Grapalat" w:cs="GHEA Grapalat"/>
          <w:color w:val="000000"/>
        </w:rPr>
        <w:t>իճակախաղերի</w:t>
      </w:r>
      <w:r w:rsidRPr="0027529D">
        <w:rPr>
          <w:rFonts w:ascii="GHEA Grapalat" w:hAnsi="GHEA Grapalat"/>
          <w:color w:val="000000"/>
        </w:rPr>
        <w:t xml:space="preserve"> </w:t>
      </w:r>
      <w:r w:rsidRPr="0027529D">
        <w:rPr>
          <w:rFonts w:ascii="GHEA Grapalat" w:hAnsi="GHEA Grapalat" w:cs="GHEA Grapalat"/>
          <w:color w:val="000000"/>
        </w:rPr>
        <w:t>լիցենզավորման</w:t>
      </w:r>
      <w:r w:rsidRPr="0027529D">
        <w:rPr>
          <w:rFonts w:ascii="GHEA Grapalat" w:hAnsi="GHEA Grapalat"/>
          <w:color w:val="000000"/>
        </w:rPr>
        <w:t xml:space="preserve"> </w:t>
      </w:r>
      <w:r w:rsidRPr="0027529D">
        <w:rPr>
          <w:rFonts w:ascii="GHEA Grapalat" w:hAnsi="GHEA Grapalat" w:cs="GHEA Grapalat"/>
          <w:color w:val="000000"/>
        </w:rPr>
        <w:t>պայմանների</w:t>
      </w:r>
      <w:r w:rsidRPr="0027529D">
        <w:rPr>
          <w:rFonts w:ascii="GHEA Grapalat" w:hAnsi="GHEA Grapalat"/>
          <w:color w:val="000000"/>
        </w:rPr>
        <w:t xml:space="preserve"> </w:t>
      </w:r>
      <w:r w:rsidRPr="0027529D">
        <w:rPr>
          <w:rFonts w:ascii="GHEA Grapalat" w:hAnsi="GHEA Grapalat" w:cs="GHEA Grapalat"/>
          <w:color w:val="000000"/>
        </w:rPr>
        <w:t>ու</w:t>
      </w:r>
      <w:r w:rsidRPr="0027529D">
        <w:rPr>
          <w:rFonts w:ascii="GHEA Grapalat" w:hAnsi="GHEA Grapalat"/>
          <w:color w:val="000000"/>
        </w:rPr>
        <w:t xml:space="preserve"> </w:t>
      </w:r>
      <w:r w:rsidRPr="0027529D">
        <w:rPr>
          <w:rFonts w:ascii="GHEA Grapalat" w:hAnsi="GHEA Grapalat" w:cs="GHEA Grapalat"/>
          <w:color w:val="000000"/>
        </w:rPr>
        <w:t>պահանջների</w:t>
      </w:r>
      <w:r w:rsidRPr="0027529D">
        <w:rPr>
          <w:rFonts w:ascii="GHEA Grapalat" w:hAnsi="GHEA Grapalat"/>
          <w:color w:val="000000"/>
        </w:rPr>
        <w:t xml:space="preserve"> </w:t>
      </w:r>
      <w:r w:rsidRPr="0027529D">
        <w:rPr>
          <w:rFonts w:ascii="GHEA Grapalat" w:hAnsi="GHEA Grapalat" w:cs="GHEA Grapalat"/>
          <w:color w:val="000000"/>
        </w:rPr>
        <w:t>կատարման</w:t>
      </w:r>
      <w:r w:rsidRPr="0027529D">
        <w:rPr>
          <w:rFonts w:ascii="GHEA Grapalat" w:hAnsi="GHEA Grapalat"/>
          <w:color w:val="000000"/>
        </w:rPr>
        <w:t xml:space="preserve"> </w:t>
      </w:r>
      <w:r w:rsidRPr="0027529D">
        <w:rPr>
          <w:rFonts w:ascii="GHEA Grapalat" w:hAnsi="GHEA Grapalat" w:cs="GHEA Grapalat"/>
          <w:color w:val="000000"/>
        </w:rPr>
        <w:t>ստուգաթերթերը</w:t>
      </w:r>
      <w:r w:rsidRPr="0027529D">
        <w:rPr>
          <w:rFonts w:ascii="GHEA Grapalat" w:hAnsi="GHEA Grapalat"/>
          <w:color w:val="000000"/>
        </w:rPr>
        <w:t>՝ համաձայն N 1 հավելվածի.</w:t>
      </w:r>
    </w:p>
    <w:p w:rsidR="00072227" w:rsidRPr="0027529D" w:rsidRDefault="00B43B52" w:rsidP="00F317C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27529D">
        <w:rPr>
          <w:rFonts w:ascii="GHEA Grapalat" w:hAnsi="GHEA Grapalat"/>
          <w:color w:val="000000"/>
        </w:rPr>
        <w:t>2</w:t>
      </w:r>
      <w:r w:rsidR="00057287">
        <w:rPr>
          <w:rFonts w:ascii="GHEA Grapalat" w:hAnsi="GHEA Grapalat"/>
          <w:color w:val="000000"/>
        </w:rPr>
        <w:t>)</w:t>
      </w:r>
      <w:r w:rsidR="00057287">
        <w:rPr>
          <w:rFonts w:ascii="GHEA Grapalat" w:hAnsi="GHEA Grapalat"/>
          <w:color w:val="000000"/>
          <w:lang w:val="hy-AM"/>
        </w:rPr>
        <w:t xml:space="preserve"> Շ</w:t>
      </w:r>
      <w:r w:rsidR="00072227" w:rsidRPr="0027529D">
        <w:rPr>
          <w:rFonts w:ascii="GHEA Grapalat" w:hAnsi="GHEA Grapalat"/>
          <w:color w:val="000000"/>
          <w:shd w:val="clear" w:color="auto" w:fill="FFFFFF"/>
        </w:rPr>
        <w:t>ահումով խաղերի և խաղատների</w:t>
      </w:r>
      <w:r w:rsidR="00072227" w:rsidRPr="0027529D">
        <w:rPr>
          <w:rFonts w:ascii="Calibri" w:hAnsi="Calibri" w:cs="Calibri"/>
          <w:color w:val="000000"/>
          <w:shd w:val="clear" w:color="auto" w:fill="FFFFFF"/>
        </w:rPr>
        <w:t> </w:t>
      </w:r>
      <w:r w:rsidR="00072227" w:rsidRPr="0027529D">
        <w:rPr>
          <w:rFonts w:ascii="GHEA Grapalat" w:hAnsi="GHEA Grapalat"/>
          <w:color w:val="000000"/>
        </w:rPr>
        <w:t xml:space="preserve">լիցենզավորման պայմանների ու պահանջների կատարման ստուգաթերթերը՝ համաձայն N </w:t>
      </w:r>
      <w:r w:rsidR="00072227" w:rsidRPr="0027529D">
        <w:rPr>
          <w:rFonts w:ascii="GHEA Grapalat" w:hAnsi="GHEA Grapalat"/>
          <w:color w:val="000000"/>
          <w:lang w:val="hy-AM"/>
        </w:rPr>
        <w:t>2</w:t>
      </w:r>
      <w:r w:rsidR="00072227" w:rsidRPr="0027529D">
        <w:rPr>
          <w:rFonts w:ascii="GHEA Grapalat" w:hAnsi="GHEA Grapalat"/>
          <w:color w:val="000000"/>
        </w:rPr>
        <w:t xml:space="preserve"> հավելվածի.</w:t>
      </w:r>
    </w:p>
    <w:p w:rsidR="00B43B52" w:rsidRDefault="00072227" w:rsidP="00F317C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27529D">
        <w:rPr>
          <w:rFonts w:ascii="GHEA Grapalat" w:hAnsi="GHEA Grapalat"/>
          <w:color w:val="000000"/>
          <w:lang w:val="hy-AM"/>
        </w:rPr>
        <w:t>3</w:t>
      </w:r>
      <w:r w:rsidRPr="0027529D">
        <w:rPr>
          <w:rFonts w:ascii="GHEA Grapalat" w:hAnsi="GHEA Grapalat"/>
          <w:color w:val="000000"/>
        </w:rPr>
        <w:t>)</w:t>
      </w:r>
      <w:r w:rsidRPr="0027529D">
        <w:rPr>
          <w:rFonts w:ascii="GHEA Grapalat" w:hAnsi="GHEA Grapalat"/>
          <w:color w:val="000000"/>
          <w:lang w:val="hy-AM"/>
        </w:rPr>
        <w:t xml:space="preserve"> </w:t>
      </w:r>
      <w:r w:rsidR="00057287">
        <w:rPr>
          <w:rFonts w:ascii="GHEA Grapalat" w:hAnsi="GHEA Grapalat"/>
          <w:color w:val="000000"/>
          <w:lang w:val="hy-AM"/>
        </w:rPr>
        <w:t>Ի</w:t>
      </w:r>
      <w:r w:rsidRPr="0027529D">
        <w:rPr>
          <w:rFonts w:ascii="GHEA Grapalat" w:hAnsi="GHEA Grapalat"/>
          <w:color w:val="000000"/>
          <w:lang w:val="hy-AM"/>
        </w:rPr>
        <w:t>նտերնետ</w:t>
      </w:r>
      <w:r w:rsidRPr="0027529D">
        <w:rPr>
          <w:rFonts w:ascii="Calibri" w:hAnsi="Calibri" w:cs="Calibri"/>
          <w:color w:val="000000"/>
        </w:rPr>
        <w:t> </w:t>
      </w:r>
      <w:r w:rsidRPr="0027529D">
        <w:rPr>
          <w:rFonts w:ascii="GHEA Grapalat" w:hAnsi="GHEA Grapalat"/>
          <w:color w:val="000000"/>
          <w:shd w:val="clear" w:color="auto" w:fill="FFFFFF"/>
        </w:rPr>
        <w:t xml:space="preserve">շահումով խաղերի </w:t>
      </w:r>
      <w:r w:rsidRPr="0027529D">
        <w:rPr>
          <w:rFonts w:ascii="GHEA Grapalat" w:hAnsi="GHEA Grapalat"/>
          <w:color w:val="000000"/>
        </w:rPr>
        <w:t xml:space="preserve">լիցենզավորման պայմանների ու պահանջների կատարման ստուգաթերթերը՝ համաձայն N </w:t>
      </w:r>
      <w:r w:rsidR="00F5548F" w:rsidRPr="0027529D">
        <w:rPr>
          <w:rFonts w:ascii="GHEA Grapalat" w:hAnsi="GHEA Grapalat"/>
          <w:color w:val="000000"/>
          <w:lang w:val="hy-AM"/>
        </w:rPr>
        <w:t>3</w:t>
      </w:r>
      <w:r w:rsidRPr="0027529D">
        <w:rPr>
          <w:rFonts w:ascii="GHEA Grapalat" w:hAnsi="GHEA Grapalat"/>
          <w:color w:val="000000"/>
        </w:rPr>
        <w:t xml:space="preserve"> հավելվածի</w:t>
      </w:r>
      <w:r w:rsidR="00B43B52" w:rsidRPr="0027529D">
        <w:rPr>
          <w:rFonts w:ascii="GHEA Grapalat" w:hAnsi="GHEA Grapalat"/>
          <w:color w:val="000000"/>
        </w:rPr>
        <w:t>:</w:t>
      </w:r>
    </w:p>
    <w:p w:rsidR="00B43B52" w:rsidRDefault="00AE3D98" w:rsidP="00F317CE">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2</w:t>
      </w:r>
      <w:r w:rsidR="00B43B52" w:rsidRPr="00F17FC4">
        <w:rPr>
          <w:rFonts w:ascii="GHEA Grapalat" w:hAnsi="GHEA Grapalat"/>
          <w:color w:val="000000"/>
          <w:lang w:val="hy-AM"/>
        </w:rPr>
        <w:t>. Սույն որոշումն ուժի մեջ է մտնում պաշտոնական հրապարակման</w:t>
      </w:r>
      <w:r w:rsidR="003B701C">
        <w:rPr>
          <w:rFonts w:ascii="GHEA Grapalat" w:hAnsi="GHEA Grapalat"/>
          <w:color w:val="000000"/>
          <w:lang w:val="hy-AM"/>
        </w:rPr>
        <w:t>ը</w:t>
      </w:r>
      <w:r w:rsidR="00B43B52" w:rsidRPr="00F17FC4">
        <w:rPr>
          <w:rFonts w:ascii="GHEA Grapalat" w:hAnsi="GHEA Grapalat"/>
          <w:color w:val="000000"/>
          <w:lang w:val="hy-AM"/>
        </w:rPr>
        <w:t xml:space="preserve"> հաջորդող օրվանից:</w:t>
      </w:r>
    </w:p>
    <w:p w:rsidR="00F317CE" w:rsidRDefault="00F317CE" w:rsidP="00F317CE">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3B701C" w:rsidRDefault="003B701C" w:rsidP="00773D25">
      <w:pPr>
        <w:pStyle w:val="NormalWeb"/>
        <w:shd w:val="clear" w:color="auto" w:fill="FFFFFF"/>
        <w:spacing w:before="0" w:beforeAutospacing="0" w:after="0" w:afterAutospacing="0" w:line="360" w:lineRule="auto"/>
        <w:jc w:val="both"/>
        <w:rPr>
          <w:rFonts w:ascii="GHEA Grapalat" w:hAnsi="GHEA Grapalat"/>
          <w:color w:val="000000"/>
          <w:lang w:val="hy-AM"/>
        </w:rPr>
      </w:pPr>
    </w:p>
    <w:p w:rsidR="00773D25" w:rsidRDefault="00773D25">
      <w:pPr>
        <w:rPr>
          <w:rFonts w:ascii="GHEA Grapalat" w:eastAsia="Times New Roman" w:hAnsi="GHEA Grapalat" w:cs="Times New Roman"/>
          <w:color w:val="000000"/>
          <w:sz w:val="24"/>
          <w:szCs w:val="24"/>
          <w:lang w:val="hy-AM"/>
        </w:rPr>
      </w:pPr>
      <w:r>
        <w:rPr>
          <w:rFonts w:ascii="GHEA Grapalat" w:hAnsi="GHEA Grapalat"/>
          <w:color w:val="000000"/>
          <w:lang w:val="hy-AM"/>
        </w:rPr>
        <w:br w:type="page"/>
      </w:r>
    </w:p>
    <w:tbl>
      <w:tblPr>
        <w:tblStyle w:val="TableGrid"/>
        <w:tblW w:w="0" w:type="auto"/>
        <w:tblInd w:w="3544" w:type="dxa"/>
        <w:tblLook w:val="04A0" w:firstRow="1" w:lastRow="0" w:firstColumn="1" w:lastColumn="0" w:noHBand="0" w:noVBand="1"/>
      </w:tblPr>
      <w:tblGrid>
        <w:gridCol w:w="2126"/>
        <w:gridCol w:w="1560"/>
      </w:tblGrid>
      <w:tr w:rsidR="003F3691" w:rsidTr="003F3691">
        <w:tc>
          <w:tcPr>
            <w:tcW w:w="2126" w:type="dxa"/>
            <w:tcBorders>
              <w:top w:val="nil"/>
              <w:left w:val="nil"/>
              <w:bottom w:val="nil"/>
              <w:right w:val="nil"/>
            </w:tcBorders>
          </w:tcPr>
          <w:p w:rsidR="003F3691" w:rsidRPr="00773D25" w:rsidRDefault="003F3691" w:rsidP="00326E92">
            <w:pPr>
              <w:pStyle w:val="NormalWeb"/>
              <w:spacing w:before="0" w:beforeAutospacing="0" w:after="0" w:afterAutospacing="0"/>
              <w:jc w:val="center"/>
              <w:rPr>
                <w:rStyle w:val="Strong"/>
                <w:rFonts w:ascii="GHEA Grapalat" w:hAnsi="GHEA Grapalat"/>
                <w:color w:val="000000"/>
                <w:sz w:val="21"/>
                <w:szCs w:val="21"/>
                <w:lang w:val="hy-AM"/>
              </w:rPr>
            </w:pPr>
            <w:r w:rsidRPr="00773D25">
              <w:rPr>
                <w:rStyle w:val="Strong"/>
                <w:rFonts w:ascii="GHEA Grapalat" w:hAnsi="GHEA Grapalat"/>
                <w:color w:val="000000"/>
                <w:sz w:val="21"/>
                <w:szCs w:val="21"/>
                <w:lang w:val="hy-AM"/>
              </w:rPr>
              <w:lastRenderedPageBreak/>
              <w:t>ՍՏՈՒԳԱԹԵՐԹ №</w:t>
            </w:r>
          </w:p>
        </w:tc>
        <w:tc>
          <w:tcPr>
            <w:tcW w:w="1560" w:type="dxa"/>
            <w:tcBorders>
              <w:top w:val="nil"/>
              <w:left w:val="nil"/>
              <w:bottom w:val="single" w:sz="8" w:space="0" w:color="auto"/>
              <w:right w:val="nil"/>
            </w:tcBorders>
          </w:tcPr>
          <w:p w:rsidR="003F3691" w:rsidRPr="00773D25" w:rsidRDefault="00773D25" w:rsidP="00326E92">
            <w:pPr>
              <w:pStyle w:val="NormalWeb"/>
              <w:spacing w:before="0" w:beforeAutospacing="0" w:after="0" w:afterAutospacing="0"/>
              <w:jc w:val="center"/>
              <w:rPr>
                <w:rStyle w:val="Strong"/>
                <w:rFonts w:ascii="GHEA Grapalat" w:hAnsi="GHEA Grapalat"/>
                <w:color w:val="000000"/>
                <w:sz w:val="21"/>
                <w:szCs w:val="21"/>
              </w:rPr>
            </w:pPr>
            <w:r w:rsidRPr="00773D25">
              <w:rPr>
                <w:rFonts w:ascii="GHEA Grapalat" w:hAnsi="GHEA Grapalat"/>
                <w:noProof/>
                <w:lang w:val="en-GB" w:eastAsia="en-GB"/>
              </w:rPr>
              <mc:AlternateContent>
                <mc:Choice Requires="wps">
                  <w:drawing>
                    <wp:anchor distT="45720" distB="45720" distL="114300" distR="114300" simplePos="0" relativeHeight="251658240" behindDoc="1" locked="0" layoutInCell="1" allowOverlap="1" wp14:anchorId="4AC92CD8" wp14:editId="22CA495D">
                      <wp:simplePos x="0" y="0"/>
                      <wp:positionH relativeFrom="margin">
                        <wp:posOffset>1348740</wp:posOffset>
                      </wp:positionH>
                      <wp:positionV relativeFrom="paragraph">
                        <wp:posOffset>-1852727</wp:posOffset>
                      </wp:positionV>
                      <wp:extent cx="1660550" cy="519379"/>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0550" cy="519379"/>
                              </a:xfrm>
                              <a:prstGeom prst="rect">
                                <a:avLst/>
                              </a:prstGeom>
                              <a:solidFill>
                                <a:srgbClr val="FFFFFF"/>
                              </a:solidFill>
                              <a:ln w="9525">
                                <a:noFill/>
                                <a:miter lim="800000"/>
                                <a:headEnd/>
                                <a:tailEnd/>
                              </a:ln>
                            </wps:spPr>
                            <wps:txbx>
                              <w:txbxContent>
                                <w:p w:rsidR="00F14F82" w:rsidRPr="00773D25" w:rsidRDefault="00F14F82" w:rsidP="003162FF">
                                  <w:pPr>
                                    <w:shd w:val="clear" w:color="auto" w:fill="FFFFFF"/>
                                    <w:spacing w:after="0" w:line="240" w:lineRule="auto"/>
                                    <w:jc w:val="center"/>
                                    <w:rPr>
                                      <w:rFonts w:ascii="GHEA Grapalat" w:eastAsia="Times New Roman" w:hAnsi="GHEA Grapalat" w:cs="Times New Roman"/>
                                      <w:color w:val="000000"/>
                                      <w:sz w:val="21"/>
                                      <w:szCs w:val="21"/>
                                      <w:lang w:val="hy-AM"/>
                                    </w:rPr>
                                  </w:pPr>
                                  <w:r w:rsidRPr="00773D25">
                                    <w:rPr>
                                      <w:rFonts w:ascii="GHEA Grapalat" w:eastAsia="Times New Roman" w:hAnsi="GHEA Grapalat" w:cs="Times New Roman"/>
                                      <w:b/>
                                      <w:bCs/>
                                      <w:color w:val="000000"/>
                                      <w:sz w:val="15"/>
                                      <w:szCs w:val="15"/>
                                      <w:lang w:val="hy-AM"/>
                                    </w:rPr>
                                    <w:t>Հավելված N 1</w:t>
                                  </w:r>
                                </w:p>
                                <w:p w:rsidR="00F14F82" w:rsidRDefault="00F14F82" w:rsidP="003162FF">
                                  <w:pPr>
                                    <w:shd w:val="clear" w:color="auto" w:fill="FFFFFF"/>
                                    <w:spacing w:after="0" w:line="240" w:lineRule="auto"/>
                                    <w:jc w:val="center"/>
                                    <w:rPr>
                                      <w:rFonts w:ascii="GHEA Grapalat" w:eastAsia="Times New Roman" w:hAnsi="GHEA Grapalat" w:cs="Times New Roman"/>
                                      <w:b/>
                                      <w:bCs/>
                                      <w:color w:val="000000"/>
                                      <w:sz w:val="15"/>
                                      <w:szCs w:val="15"/>
                                      <w:lang w:val="hy-AM"/>
                                    </w:rPr>
                                  </w:pPr>
                                  <w:r w:rsidRPr="00773D25">
                                    <w:rPr>
                                      <w:rFonts w:ascii="GHEA Grapalat" w:eastAsia="Times New Roman" w:hAnsi="GHEA Grapalat" w:cs="Times New Roman"/>
                                      <w:b/>
                                      <w:bCs/>
                                      <w:color w:val="000000"/>
                                      <w:sz w:val="15"/>
                                      <w:szCs w:val="15"/>
                                      <w:lang w:val="hy-AM"/>
                                    </w:rPr>
                                    <w:t>ՀՀ կառավարության 2019</w:t>
                                  </w:r>
                                </w:p>
                                <w:p w:rsidR="00F14F82" w:rsidRPr="00773D25" w:rsidRDefault="00F14F82" w:rsidP="00773D25">
                                  <w:pPr>
                                    <w:shd w:val="clear" w:color="auto" w:fill="FFFFFF"/>
                                    <w:spacing w:after="0" w:line="240" w:lineRule="auto"/>
                                    <w:jc w:val="center"/>
                                    <w:rPr>
                                      <w:rFonts w:ascii="GHEA Grapalat" w:hAnsi="GHEA Grapalat"/>
                                    </w:rPr>
                                  </w:pPr>
                                  <w:r w:rsidRPr="00773D25">
                                    <w:rPr>
                                      <w:rFonts w:ascii="GHEA Grapalat" w:eastAsia="Times New Roman" w:hAnsi="GHEA Grapalat" w:cs="Times New Roman"/>
                                      <w:b/>
                                      <w:bCs/>
                                      <w:color w:val="000000"/>
                                      <w:sz w:val="15"/>
                                      <w:szCs w:val="15"/>
                                      <w:lang w:val="hy-AM"/>
                                    </w:rPr>
                                    <w:t>թվականի</w:t>
                                  </w:r>
                                  <w:r>
                                    <w:rPr>
                                      <w:rFonts w:ascii="GHEA Grapalat" w:eastAsia="Times New Roman" w:hAnsi="GHEA Grapalat" w:cs="Times New Roman"/>
                                      <w:b/>
                                      <w:bCs/>
                                      <w:color w:val="000000"/>
                                      <w:sz w:val="15"/>
                                      <w:szCs w:val="15"/>
                                      <w:lang w:val="hy-AM"/>
                                    </w:rPr>
                                    <w:t xml:space="preserve">    </w:t>
                                  </w:r>
                                  <w:r w:rsidRPr="00773D25">
                                    <w:rPr>
                                      <w:rFonts w:ascii="GHEA Grapalat" w:eastAsia="Times New Roman" w:hAnsi="GHEA Grapalat" w:cs="Times New Roman"/>
                                      <w:b/>
                                      <w:bCs/>
                                      <w:color w:val="000000"/>
                                      <w:sz w:val="15"/>
                                      <w:szCs w:val="15"/>
                                      <w:lang w:val="hy-AM"/>
                                    </w:rPr>
                                    <w:t>-ի N</w:t>
                                  </w:r>
                                  <w:r>
                                    <w:rPr>
                                      <w:rFonts w:ascii="GHEA Grapalat" w:eastAsia="Times New Roman" w:hAnsi="GHEA Grapalat" w:cs="Times New Roman"/>
                                      <w:b/>
                                      <w:bCs/>
                                      <w:color w:val="000000"/>
                                      <w:sz w:val="15"/>
                                      <w:szCs w:val="15"/>
                                      <w:lang w:val="hy-AM"/>
                                    </w:rPr>
                                    <w:t xml:space="preserve">    - Ն </w:t>
                                  </w:r>
                                  <w:r w:rsidRPr="00773D25">
                                    <w:rPr>
                                      <w:rFonts w:ascii="GHEA Grapalat" w:eastAsia="Times New Roman" w:hAnsi="GHEA Grapalat" w:cs="Times New Roman"/>
                                      <w:b/>
                                      <w:bCs/>
                                      <w:color w:val="000000"/>
                                      <w:sz w:val="15"/>
                                      <w:szCs w:val="15"/>
                                      <w:lang w:val="hy-AM"/>
                                    </w:rPr>
                                    <w:t>որոշման</w:t>
                                  </w:r>
                                </w:p>
                                <w:p w:rsidR="00F14F82" w:rsidRPr="00773D25" w:rsidRDefault="00F14F82" w:rsidP="003162FF">
                                  <w:pPr>
                                    <w:rPr>
                                      <w:rFonts w:ascii="GHEA Grapalat" w:hAnsi="GHEA Grapala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C92CD8" id="_x0000_t202" coordsize="21600,21600" o:spt="202" path="m,l,21600r21600,l21600,xe">
                      <v:stroke joinstyle="miter"/>
                      <v:path gradientshapeok="t" o:connecttype="rect"/>
                    </v:shapetype>
                    <v:shape id="Text Box 3" o:spid="_x0000_s1026" type="#_x0000_t202" style="position:absolute;left:0;text-align:left;margin-left:106.2pt;margin-top:-145.9pt;width:130.75pt;height:40.9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" stroked="f">
                      <v:textbox>
                        <w:txbxContent>
                          <w:p w:rsidR="00F14F82" w:rsidRPr="00773D25" w:rsidRDefault="00F14F82" w:rsidP="003162FF">
                            <w:pPr>
                              <w:shd w:val="clear" w:color="auto" w:fill="FFFFFF"/>
                              <w:spacing w:after="0" w:line="240" w:lineRule="auto"/>
                              <w:jc w:val="center"/>
                              <w:rPr>
                                <w:rFonts w:ascii="GHEA Grapalat" w:eastAsia="Times New Roman" w:hAnsi="GHEA Grapalat" w:cs="Times New Roman"/>
                                <w:color w:val="000000"/>
                                <w:sz w:val="21"/>
                                <w:szCs w:val="21"/>
                                <w:lang w:val="hy-AM"/>
                              </w:rPr>
                            </w:pPr>
                            <w:r w:rsidRPr="00773D25">
                              <w:rPr>
                                <w:rFonts w:ascii="GHEA Grapalat" w:eastAsia="Times New Roman" w:hAnsi="GHEA Grapalat" w:cs="Times New Roman"/>
                                <w:b/>
                                <w:bCs/>
                                <w:color w:val="000000"/>
                                <w:sz w:val="15"/>
                                <w:szCs w:val="15"/>
                                <w:lang w:val="hy-AM"/>
                              </w:rPr>
                              <w:t>Հավելված N 1</w:t>
                            </w:r>
                          </w:p>
                          <w:p w:rsidR="00F14F82" w:rsidRDefault="00F14F82" w:rsidP="003162FF">
                            <w:pPr>
                              <w:shd w:val="clear" w:color="auto" w:fill="FFFFFF"/>
                              <w:spacing w:after="0" w:line="240" w:lineRule="auto"/>
                              <w:jc w:val="center"/>
                              <w:rPr>
                                <w:rFonts w:ascii="GHEA Grapalat" w:eastAsia="Times New Roman" w:hAnsi="GHEA Grapalat" w:cs="Times New Roman"/>
                                <w:b/>
                                <w:bCs/>
                                <w:color w:val="000000"/>
                                <w:sz w:val="15"/>
                                <w:szCs w:val="15"/>
                                <w:lang w:val="hy-AM"/>
                              </w:rPr>
                            </w:pPr>
                            <w:r w:rsidRPr="00773D25">
                              <w:rPr>
                                <w:rFonts w:ascii="GHEA Grapalat" w:eastAsia="Times New Roman" w:hAnsi="GHEA Grapalat" w:cs="Times New Roman"/>
                                <w:b/>
                                <w:bCs/>
                                <w:color w:val="000000"/>
                                <w:sz w:val="15"/>
                                <w:szCs w:val="15"/>
                                <w:lang w:val="hy-AM"/>
                              </w:rPr>
                              <w:t>ՀՀ կառավարության 2019</w:t>
                            </w:r>
                          </w:p>
                          <w:p w:rsidR="00F14F82" w:rsidRPr="00773D25" w:rsidRDefault="00F14F82" w:rsidP="00773D25">
                            <w:pPr>
                              <w:shd w:val="clear" w:color="auto" w:fill="FFFFFF"/>
                              <w:spacing w:after="0" w:line="240" w:lineRule="auto"/>
                              <w:jc w:val="center"/>
                              <w:rPr>
                                <w:rFonts w:ascii="GHEA Grapalat" w:hAnsi="GHEA Grapalat"/>
                              </w:rPr>
                            </w:pPr>
                            <w:r w:rsidRPr="00773D25">
                              <w:rPr>
                                <w:rFonts w:ascii="GHEA Grapalat" w:eastAsia="Times New Roman" w:hAnsi="GHEA Grapalat" w:cs="Times New Roman"/>
                                <w:b/>
                                <w:bCs/>
                                <w:color w:val="000000"/>
                                <w:sz w:val="15"/>
                                <w:szCs w:val="15"/>
                                <w:lang w:val="hy-AM"/>
                              </w:rPr>
                              <w:t>թվականի</w:t>
                            </w:r>
                            <w:r>
                              <w:rPr>
                                <w:rFonts w:ascii="GHEA Grapalat" w:eastAsia="Times New Roman" w:hAnsi="GHEA Grapalat" w:cs="Times New Roman"/>
                                <w:b/>
                                <w:bCs/>
                                <w:color w:val="000000"/>
                                <w:sz w:val="15"/>
                                <w:szCs w:val="15"/>
                                <w:lang w:val="hy-AM"/>
                              </w:rPr>
                              <w:t xml:space="preserve">    </w:t>
                            </w:r>
                            <w:r w:rsidRPr="00773D25">
                              <w:rPr>
                                <w:rFonts w:ascii="GHEA Grapalat" w:eastAsia="Times New Roman" w:hAnsi="GHEA Grapalat" w:cs="Times New Roman"/>
                                <w:b/>
                                <w:bCs/>
                                <w:color w:val="000000"/>
                                <w:sz w:val="15"/>
                                <w:szCs w:val="15"/>
                                <w:lang w:val="hy-AM"/>
                              </w:rPr>
                              <w:t>-ի N</w:t>
                            </w:r>
                            <w:r>
                              <w:rPr>
                                <w:rFonts w:ascii="GHEA Grapalat" w:eastAsia="Times New Roman" w:hAnsi="GHEA Grapalat" w:cs="Times New Roman"/>
                                <w:b/>
                                <w:bCs/>
                                <w:color w:val="000000"/>
                                <w:sz w:val="15"/>
                                <w:szCs w:val="15"/>
                                <w:lang w:val="hy-AM"/>
                              </w:rPr>
                              <w:t xml:space="preserve">    - Ն </w:t>
                            </w:r>
                            <w:r w:rsidRPr="00773D25">
                              <w:rPr>
                                <w:rFonts w:ascii="GHEA Grapalat" w:eastAsia="Times New Roman" w:hAnsi="GHEA Grapalat" w:cs="Times New Roman"/>
                                <w:b/>
                                <w:bCs/>
                                <w:color w:val="000000"/>
                                <w:sz w:val="15"/>
                                <w:szCs w:val="15"/>
                                <w:lang w:val="hy-AM"/>
                              </w:rPr>
                              <w:t>որոշման</w:t>
                            </w:r>
                          </w:p>
                          <w:p w:rsidR="00F14F82" w:rsidRPr="00773D25" w:rsidRDefault="00F14F82" w:rsidP="003162FF">
                            <w:pPr>
                              <w:rPr>
                                <w:rFonts w:ascii="GHEA Grapalat" w:hAnsi="GHEA Grapalat"/>
                              </w:rPr>
                            </w:pPr>
                          </w:p>
                        </w:txbxContent>
                      </v:textbox>
                      <w10:wrap anchorx="margin"/>
                    </v:shape>
                  </w:pict>
                </mc:Fallback>
              </mc:AlternateContent>
            </w:r>
          </w:p>
        </w:tc>
      </w:tr>
    </w:tbl>
    <w:p w:rsidR="003F3691" w:rsidRPr="00773D25" w:rsidRDefault="003F3691" w:rsidP="003F3691">
      <w:pPr>
        <w:pStyle w:val="NormalWeb"/>
        <w:shd w:val="clear" w:color="auto" w:fill="FFFFFF"/>
        <w:spacing w:before="0" w:beforeAutospacing="0" w:after="0" w:afterAutospacing="0"/>
        <w:ind w:firstLine="375"/>
        <w:jc w:val="center"/>
        <w:rPr>
          <w:rStyle w:val="Strong"/>
          <w:rFonts w:ascii="GHEA Grapalat" w:hAnsi="GHEA Grapalat"/>
          <w:color w:val="000000"/>
          <w:sz w:val="21"/>
          <w:szCs w:val="21"/>
          <w:lang w:val="hy-AM"/>
        </w:rPr>
      </w:pPr>
    </w:p>
    <w:p w:rsidR="00721002" w:rsidRPr="00773D25" w:rsidRDefault="00721002" w:rsidP="00721002">
      <w:pPr>
        <w:spacing w:after="0" w:line="240" w:lineRule="auto"/>
        <w:jc w:val="center"/>
        <w:rPr>
          <w:rStyle w:val="Strong"/>
          <w:rFonts w:ascii="GHEA Grapalat" w:eastAsia="Times New Roman" w:hAnsi="GHEA Grapalat" w:cs="Times New Roman"/>
          <w:color w:val="000000"/>
          <w:sz w:val="21"/>
          <w:szCs w:val="21"/>
          <w:shd w:val="clear" w:color="auto" w:fill="FFFFFF"/>
          <w:lang w:val="hy-AM"/>
        </w:rPr>
      </w:pPr>
      <w:r w:rsidRPr="00773D25">
        <w:rPr>
          <w:rStyle w:val="Strong"/>
          <w:rFonts w:ascii="GHEA Grapalat" w:eastAsia="Times New Roman" w:hAnsi="GHEA Grapalat" w:cs="Times New Roman"/>
          <w:color w:val="000000"/>
          <w:sz w:val="21"/>
          <w:szCs w:val="21"/>
          <w:shd w:val="clear" w:color="auto" w:fill="FFFFFF"/>
          <w:lang w:val="hy-AM"/>
        </w:rPr>
        <w:t>ՎԻՃԱԿԱԽԱՂԵՐԻ ԼԻՑԵՆԶԱՎՈՐՄԱՆ</w:t>
      </w:r>
    </w:p>
    <w:p w:rsidR="003F3691" w:rsidRPr="00773D25" w:rsidRDefault="00721002" w:rsidP="00721002">
      <w:pPr>
        <w:spacing w:after="0" w:line="240" w:lineRule="auto"/>
        <w:jc w:val="center"/>
        <w:rPr>
          <w:rFonts w:ascii="GHEA Grapalat" w:eastAsia="Times New Roman" w:hAnsi="GHEA Grapalat" w:cs="Times New Roman"/>
          <w:sz w:val="24"/>
          <w:szCs w:val="24"/>
          <w:lang w:val="hy-AM"/>
        </w:rPr>
      </w:pPr>
      <w:r w:rsidRPr="00773D25">
        <w:rPr>
          <w:rStyle w:val="Strong"/>
          <w:rFonts w:ascii="GHEA Grapalat" w:eastAsia="Times New Roman" w:hAnsi="GHEA Grapalat" w:cs="Times New Roman"/>
          <w:color w:val="000000"/>
          <w:sz w:val="21"/>
          <w:szCs w:val="21"/>
          <w:shd w:val="clear" w:color="auto" w:fill="FFFFFF"/>
          <w:lang w:val="hy-AM"/>
        </w:rPr>
        <w:t>ՊԱՅՄԱՆՆԵՐԻ ՈՒ ՊԱՀԱՆՋՆԵՐԻ ԿԱՏԱՐՄԱՆ</w:t>
      </w:r>
    </w:p>
    <w:p w:rsidR="003F3691" w:rsidRPr="00773D25" w:rsidRDefault="003F3691" w:rsidP="003F3691">
      <w:pPr>
        <w:spacing w:after="0" w:line="240" w:lineRule="auto"/>
        <w:rPr>
          <w:rFonts w:ascii="GHEA Grapalat" w:eastAsia="Times New Roman" w:hAnsi="GHEA Grapalat" w:cs="Times New Roman"/>
          <w:sz w:val="24"/>
          <w:szCs w:val="24"/>
          <w:lang w:val="hy-AM"/>
        </w:rPr>
      </w:pP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4820"/>
        <w:gridCol w:w="4930"/>
      </w:tblGrid>
      <w:tr w:rsidR="003F3691" w:rsidRPr="00773D25" w:rsidTr="00326E92">
        <w:trPr>
          <w:tblCellSpacing w:w="0" w:type="dxa"/>
          <w:jc w:val="center"/>
        </w:trPr>
        <w:tc>
          <w:tcPr>
            <w:tcW w:w="4820" w:type="dxa"/>
            <w:shd w:val="clear" w:color="auto" w:fill="FFFFFF"/>
            <w:vAlign w:val="center"/>
            <w:hideMark/>
          </w:tcPr>
          <w:p w:rsidR="003F3691" w:rsidRPr="00773D25" w:rsidRDefault="003F3691" w:rsidP="00326E92">
            <w:pPr>
              <w:spacing w:before="100" w:beforeAutospacing="1" w:after="100" w:afterAutospacing="1" w:line="240" w:lineRule="auto"/>
              <w:jc w:val="center"/>
              <w:rPr>
                <w:rFonts w:ascii="GHEA Grapalat" w:eastAsia="Times New Roman" w:hAnsi="GHEA Grapalat" w:cs="Times New Roman"/>
                <w:color w:val="000000"/>
                <w:sz w:val="21"/>
                <w:szCs w:val="21"/>
              </w:rPr>
            </w:pPr>
            <w:r w:rsidRPr="00773D25">
              <w:rPr>
                <w:rFonts w:ascii="GHEA Grapalat" w:eastAsia="Times New Roman" w:hAnsi="GHEA Grapalat" w:cs="Times New Roman"/>
                <w:b/>
                <w:bCs/>
                <w:color w:val="000000"/>
                <w:sz w:val="21"/>
                <w:szCs w:val="21"/>
              </w:rPr>
              <w:t>Ստուգման սկիզբը</w:t>
            </w:r>
          </w:p>
        </w:tc>
        <w:tc>
          <w:tcPr>
            <w:tcW w:w="4930" w:type="dxa"/>
            <w:shd w:val="clear" w:color="auto" w:fill="FFFFFF"/>
            <w:vAlign w:val="center"/>
            <w:hideMark/>
          </w:tcPr>
          <w:p w:rsidR="003F3691" w:rsidRPr="00773D25" w:rsidRDefault="00773D25" w:rsidP="00326E92">
            <w:pPr>
              <w:spacing w:before="100" w:beforeAutospacing="1" w:after="100" w:afterAutospacing="1"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b/>
                <w:bCs/>
                <w:color w:val="000000"/>
                <w:sz w:val="21"/>
                <w:szCs w:val="21"/>
                <w:lang w:val="hy-AM"/>
              </w:rPr>
              <w:t xml:space="preserve">  </w:t>
            </w:r>
            <w:r w:rsidR="003F3691" w:rsidRPr="00773D25">
              <w:rPr>
                <w:rFonts w:ascii="GHEA Grapalat" w:eastAsia="Times New Roman" w:hAnsi="GHEA Grapalat" w:cs="Times New Roman"/>
                <w:b/>
                <w:bCs/>
                <w:color w:val="000000"/>
                <w:sz w:val="21"/>
                <w:szCs w:val="21"/>
              </w:rPr>
              <w:t>Ստուգման ավարտը</w:t>
            </w:r>
          </w:p>
        </w:tc>
      </w:tr>
    </w:tbl>
    <w:p w:rsidR="003F3691" w:rsidRPr="00773D25" w:rsidRDefault="003F3691" w:rsidP="003F3691">
      <w:pPr>
        <w:spacing w:after="0" w:line="240" w:lineRule="auto"/>
        <w:rPr>
          <w:rFonts w:ascii="GHEA Grapalat" w:hAnsi="GHEA Grapalat"/>
          <w:sz w:val="2"/>
          <w:szCs w:val="2"/>
        </w:rPr>
      </w:pPr>
    </w:p>
    <w:p w:rsidR="003F3691" w:rsidRPr="00773D25" w:rsidRDefault="003F3691" w:rsidP="003F3691">
      <w:pPr>
        <w:spacing w:after="0" w:line="240" w:lineRule="auto"/>
        <w:rPr>
          <w:rFonts w:ascii="GHEA Grapalat" w:hAnsi="GHEA Grapalat"/>
          <w:sz w:val="2"/>
          <w:szCs w:val="2"/>
        </w:rPr>
      </w:pPr>
    </w:p>
    <w:tbl>
      <w:tblPr>
        <w:tblpPr w:leftFromText="180" w:rightFromText="180" w:vertAnchor="text" w:horzAnchor="page" w:tblpX="2144" w:tblpY="-31"/>
        <w:tblW w:w="3194" w:type="dxa"/>
        <w:tblCellSpacing w:w="0" w:type="dxa"/>
        <w:shd w:val="clear" w:color="auto" w:fill="FFFFFF"/>
        <w:tblCellMar>
          <w:left w:w="0" w:type="dxa"/>
          <w:right w:w="0" w:type="dxa"/>
        </w:tblCellMar>
        <w:tblLook w:val="04A0" w:firstRow="1" w:lastRow="0" w:firstColumn="1" w:lastColumn="0" w:noHBand="0" w:noVBand="1"/>
      </w:tblPr>
      <w:tblGrid>
        <w:gridCol w:w="657"/>
        <w:gridCol w:w="2537"/>
      </w:tblGrid>
      <w:tr w:rsidR="003F3691" w:rsidRPr="00773D25" w:rsidTr="00326E92">
        <w:trPr>
          <w:tblCellSpacing w:w="0" w:type="dxa"/>
        </w:trPr>
        <w:tc>
          <w:tcPr>
            <w:tcW w:w="657" w:type="dxa"/>
            <w:shd w:val="clear" w:color="auto" w:fill="FFFFFF"/>
            <w:vAlign w:val="center"/>
          </w:tcPr>
          <w:p w:rsidR="003F3691" w:rsidRPr="00773D25" w:rsidRDefault="003F3691" w:rsidP="00326E92">
            <w:pPr>
              <w:spacing w:after="0" w:line="240" w:lineRule="auto"/>
              <w:rPr>
                <w:rFonts w:ascii="GHEA Grapalat" w:eastAsia="Times New Roman" w:hAnsi="GHEA Grapalat" w:cs="Times New Roman"/>
                <w:color w:val="000000"/>
                <w:sz w:val="21"/>
                <w:szCs w:val="21"/>
                <w:lang w:val="hy-AM"/>
              </w:rPr>
            </w:pPr>
            <w:r w:rsidRPr="00773D25">
              <w:rPr>
                <w:rFonts w:ascii="GHEA Grapalat" w:eastAsia="Times New Roman" w:hAnsi="GHEA Grapalat" w:cs="Times New Roman"/>
                <w:color w:val="000000"/>
                <w:sz w:val="21"/>
                <w:szCs w:val="21"/>
                <w:lang w:val="hy-AM"/>
              </w:rPr>
              <w:t>20   թ.</w:t>
            </w:r>
          </w:p>
        </w:tc>
        <w:tc>
          <w:tcPr>
            <w:tcW w:w="2537" w:type="dxa"/>
            <w:tcBorders>
              <w:bottom w:val="single" w:sz="8" w:space="0" w:color="auto"/>
            </w:tcBorders>
            <w:shd w:val="clear" w:color="auto" w:fill="FFFFFF"/>
            <w:vAlign w:val="center"/>
          </w:tcPr>
          <w:p w:rsidR="003F3691" w:rsidRPr="00773D25" w:rsidRDefault="003F3691" w:rsidP="00326E92">
            <w:pPr>
              <w:spacing w:after="0" w:line="240" w:lineRule="auto"/>
              <w:rPr>
                <w:rFonts w:ascii="GHEA Grapalat" w:eastAsia="Times New Roman" w:hAnsi="GHEA Grapalat" w:cs="Times New Roman"/>
                <w:color w:val="000000"/>
                <w:sz w:val="21"/>
                <w:szCs w:val="21"/>
              </w:rPr>
            </w:pPr>
          </w:p>
        </w:tc>
      </w:tr>
    </w:tbl>
    <w:tbl>
      <w:tblPr>
        <w:tblpPr w:leftFromText="180" w:rightFromText="180" w:vertAnchor="text" w:horzAnchor="page" w:tblpX="7029" w:tblpY="-44"/>
        <w:tblW w:w="3194" w:type="dxa"/>
        <w:tblCellSpacing w:w="0" w:type="dxa"/>
        <w:shd w:val="clear" w:color="auto" w:fill="FFFFFF"/>
        <w:tblCellMar>
          <w:left w:w="0" w:type="dxa"/>
          <w:right w:w="0" w:type="dxa"/>
        </w:tblCellMar>
        <w:tblLook w:val="04A0" w:firstRow="1" w:lastRow="0" w:firstColumn="1" w:lastColumn="0" w:noHBand="0" w:noVBand="1"/>
      </w:tblPr>
      <w:tblGrid>
        <w:gridCol w:w="657"/>
        <w:gridCol w:w="2537"/>
      </w:tblGrid>
      <w:tr w:rsidR="003F3691" w:rsidRPr="00773D25" w:rsidTr="003F3691">
        <w:trPr>
          <w:tblCellSpacing w:w="0" w:type="dxa"/>
        </w:trPr>
        <w:tc>
          <w:tcPr>
            <w:tcW w:w="657" w:type="dxa"/>
            <w:shd w:val="clear" w:color="auto" w:fill="FFFFFF"/>
            <w:vAlign w:val="center"/>
          </w:tcPr>
          <w:p w:rsidR="003F3691" w:rsidRPr="00773D25" w:rsidRDefault="003F3691" w:rsidP="00326E92">
            <w:pPr>
              <w:spacing w:after="0" w:line="240" w:lineRule="auto"/>
              <w:rPr>
                <w:rFonts w:ascii="GHEA Grapalat" w:eastAsia="Times New Roman" w:hAnsi="GHEA Grapalat" w:cs="Times New Roman"/>
                <w:color w:val="000000"/>
                <w:sz w:val="21"/>
                <w:szCs w:val="21"/>
                <w:lang w:val="hy-AM"/>
              </w:rPr>
            </w:pPr>
            <w:r w:rsidRPr="00773D25">
              <w:rPr>
                <w:rFonts w:ascii="GHEA Grapalat" w:eastAsia="Times New Roman" w:hAnsi="GHEA Grapalat" w:cs="Times New Roman"/>
                <w:color w:val="000000"/>
                <w:sz w:val="21"/>
                <w:szCs w:val="21"/>
                <w:lang w:val="hy-AM"/>
              </w:rPr>
              <w:t>20   թ.</w:t>
            </w:r>
          </w:p>
        </w:tc>
        <w:tc>
          <w:tcPr>
            <w:tcW w:w="2537" w:type="dxa"/>
            <w:tcBorders>
              <w:bottom w:val="single" w:sz="4" w:space="0" w:color="auto"/>
            </w:tcBorders>
            <w:shd w:val="clear" w:color="auto" w:fill="FFFFFF"/>
            <w:vAlign w:val="center"/>
          </w:tcPr>
          <w:p w:rsidR="003F3691" w:rsidRPr="00773D25" w:rsidRDefault="003F3691" w:rsidP="00326E92">
            <w:pPr>
              <w:spacing w:after="0" w:line="240" w:lineRule="auto"/>
              <w:rPr>
                <w:rFonts w:ascii="GHEA Grapalat" w:eastAsia="Times New Roman" w:hAnsi="GHEA Grapalat" w:cs="Times New Roman"/>
                <w:color w:val="000000"/>
                <w:sz w:val="21"/>
                <w:szCs w:val="21"/>
              </w:rPr>
            </w:pPr>
          </w:p>
        </w:tc>
      </w:tr>
    </w:tbl>
    <w:p w:rsidR="003F3691" w:rsidRPr="00773D25" w:rsidRDefault="003F3691" w:rsidP="003F3691">
      <w:pPr>
        <w:spacing w:after="0" w:line="240" w:lineRule="auto"/>
        <w:rPr>
          <w:rFonts w:ascii="GHEA Grapalat" w:hAnsi="GHEA Grapalat"/>
          <w:sz w:val="2"/>
          <w:szCs w:val="2"/>
        </w:rPr>
      </w:pPr>
    </w:p>
    <w:p w:rsidR="003F3691" w:rsidRPr="00773D25" w:rsidRDefault="003F3691" w:rsidP="003F3691">
      <w:pPr>
        <w:spacing w:after="0" w:line="240" w:lineRule="auto"/>
        <w:rPr>
          <w:rFonts w:ascii="GHEA Grapalat" w:hAnsi="GHEA Grapalat"/>
          <w:sz w:val="2"/>
          <w:szCs w:val="2"/>
        </w:rPr>
      </w:pPr>
    </w:p>
    <w:p w:rsidR="003F3691" w:rsidRPr="00773D25" w:rsidRDefault="003F3691" w:rsidP="003F3691">
      <w:pPr>
        <w:spacing w:after="0" w:line="240" w:lineRule="auto"/>
        <w:rPr>
          <w:rFonts w:ascii="GHEA Grapalat" w:hAnsi="GHEA Grapalat"/>
          <w:sz w:val="2"/>
          <w:szCs w:val="2"/>
        </w:rPr>
      </w:pPr>
    </w:p>
    <w:p w:rsidR="003F3691" w:rsidRPr="00773D25" w:rsidRDefault="003F3691" w:rsidP="003F3691">
      <w:pPr>
        <w:spacing w:after="0" w:line="240" w:lineRule="auto"/>
        <w:rPr>
          <w:rFonts w:ascii="GHEA Grapalat" w:hAnsi="GHEA Grapalat"/>
          <w:sz w:val="2"/>
          <w:szCs w:val="2"/>
        </w:rPr>
      </w:pPr>
    </w:p>
    <w:p w:rsidR="003F3691" w:rsidRPr="00773D25" w:rsidRDefault="003F3691" w:rsidP="003F3691">
      <w:pPr>
        <w:spacing w:after="0" w:line="240" w:lineRule="auto"/>
        <w:rPr>
          <w:rFonts w:ascii="GHEA Grapalat" w:hAnsi="GHEA Grapalat"/>
          <w:sz w:val="2"/>
          <w:szCs w:val="2"/>
        </w:rPr>
      </w:pPr>
    </w:p>
    <w:p w:rsidR="003F3691" w:rsidRPr="00773D25" w:rsidRDefault="003F3691" w:rsidP="003F3691">
      <w:pPr>
        <w:spacing w:after="0" w:line="240" w:lineRule="auto"/>
        <w:rPr>
          <w:rFonts w:ascii="GHEA Grapalat" w:hAnsi="GHEA Grapalat"/>
          <w:sz w:val="2"/>
          <w:szCs w:val="2"/>
        </w:rPr>
      </w:pPr>
    </w:p>
    <w:p w:rsidR="003F3691" w:rsidRPr="00773D25" w:rsidRDefault="003F3691" w:rsidP="003F3691">
      <w:pPr>
        <w:spacing w:after="0" w:line="240" w:lineRule="auto"/>
        <w:rPr>
          <w:rFonts w:ascii="GHEA Grapalat" w:hAnsi="GHEA Grapalat"/>
          <w:sz w:val="2"/>
          <w:szCs w:val="2"/>
        </w:rPr>
      </w:pPr>
    </w:p>
    <w:p w:rsidR="003F3691" w:rsidRPr="00773D25" w:rsidRDefault="003F3691" w:rsidP="003F3691">
      <w:pPr>
        <w:spacing w:after="0" w:line="240" w:lineRule="auto"/>
        <w:rPr>
          <w:rFonts w:ascii="GHEA Grapalat" w:hAnsi="GHEA Grapalat"/>
          <w:sz w:val="2"/>
          <w:szCs w:val="2"/>
        </w:rPr>
      </w:pPr>
    </w:p>
    <w:p w:rsidR="003F3691" w:rsidRPr="00773D25" w:rsidRDefault="003F3691" w:rsidP="003F3691">
      <w:pPr>
        <w:spacing w:after="0" w:line="240" w:lineRule="auto"/>
        <w:rPr>
          <w:rFonts w:ascii="GHEA Grapalat" w:hAnsi="GHEA Grapalat"/>
          <w:sz w:val="2"/>
          <w:szCs w:val="2"/>
        </w:rPr>
      </w:pPr>
    </w:p>
    <w:p w:rsidR="003F3691" w:rsidRPr="00773D25" w:rsidRDefault="003F3691" w:rsidP="003F3691">
      <w:pPr>
        <w:spacing w:after="0" w:line="240" w:lineRule="auto"/>
        <w:rPr>
          <w:rFonts w:ascii="GHEA Grapalat" w:hAnsi="GHEA Grapalat"/>
          <w:sz w:val="2"/>
          <w:szCs w:val="2"/>
        </w:rPr>
      </w:pPr>
    </w:p>
    <w:p w:rsidR="003F3691" w:rsidRPr="00773D25" w:rsidRDefault="003F3691" w:rsidP="003F3691">
      <w:pPr>
        <w:spacing w:after="0" w:line="240" w:lineRule="auto"/>
        <w:rPr>
          <w:rFonts w:ascii="GHEA Grapalat" w:hAnsi="GHEA Grapalat"/>
          <w:sz w:val="2"/>
          <w:szCs w:val="2"/>
        </w:rPr>
      </w:pPr>
    </w:p>
    <w:p w:rsidR="003F3691" w:rsidRPr="00773D25" w:rsidRDefault="003F3691" w:rsidP="003F3691">
      <w:pPr>
        <w:spacing w:after="0" w:line="240" w:lineRule="auto"/>
        <w:rPr>
          <w:rFonts w:ascii="GHEA Grapalat" w:hAnsi="GHEA Grapalat"/>
          <w:sz w:val="2"/>
          <w:szCs w:val="2"/>
        </w:rPr>
      </w:pPr>
    </w:p>
    <w:p w:rsidR="003F3691" w:rsidRPr="00773D25" w:rsidRDefault="003F3691" w:rsidP="003F3691">
      <w:pPr>
        <w:spacing w:after="0" w:line="240" w:lineRule="auto"/>
        <w:rPr>
          <w:rFonts w:ascii="GHEA Grapalat" w:hAnsi="GHEA Grapalat" w:cs="Arial"/>
          <w:i/>
          <w:sz w:val="20"/>
          <w:szCs w:val="20"/>
          <w:vertAlign w:val="superscript"/>
          <w:lang w:val="hy-AM"/>
        </w:rPr>
      </w:pPr>
      <w:r w:rsidRPr="00773D25">
        <w:rPr>
          <w:rFonts w:ascii="GHEA Grapalat" w:hAnsi="GHEA Grapalat" w:cs="Arial"/>
          <w:i/>
          <w:sz w:val="16"/>
          <w:szCs w:val="16"/>
          <w:vertAlign w:val="superscript"/>
          <w:lang w:val="hy-AM"/>
        </w:rPr>
        <w:t xml:space="preserve">                                 </w:t>
      </w:r>
      <w:r w:rsidR="00773D25">
        <w:rPr>
          <w:rFonts w:ascii="GHEA Grapalat" w:hAnsi="GHEA Grapalat" w:cs="Arial"/>
          <w:i/>
          <w:sz w:val="16"/>
          <w:szCs w:val="16"/>
          <w:vertAlign w:val="superscript"/>
          <w:lang w:val="hy-AM"/>
        </w:rPr>
        <w:t xml:space="preserve">                               </w:t>
      </w:r>
      <w:r w:rsidRPr="00773D25">
        <w:rPr>
          <w:rFonts w:ascii="GHEA Grapalat" w:hAnsi="GHEA Grapalat" w:cs="Arial"/>
          <w:i/>
          <w:sz w:val="16"/>
          <w:szCs w:val="16"/>
          <w:vertAlign w:val="superscript"/>
          <w:lang w:val="hy-AM"/>
        </w:rPr>
        <w:t xml:space="preserve">  </w:t>
      </w:r>
      <w:r w:rsidRPr="00773D25">
        <w:rPr>
          <w:rFonts w:ascii="GHEA Grapalat" w:hAnsi="GHEA Grapalat" w:cs="Arial"/>
          <w:i/>
          <w:sz w:val="20"/>
          <w:szCs w:val="20"/>
          <w:vertAlign w:val="superscript"/>
        </w:rPr>
        <w:t>(</w:t>
      </w:r>
      <w:r w:rsidRPr="00773D25">
        <w:rPr>
          <w:rFonts w:ascii="GHEA Grapalat" w:hAnsi="GHEA Grapalat" w:cs="Arial"/>
          <w:i/>
          <w:sz w:val="20"/>
          <w:szCs w:val="20"/>
          <w:vertAlign w:val="superscript"/>
          <w:lang w:val="hy-AM"/>
        </w:rPr>
        <w:t>տարեթիվը, ամիսը, ամսաթիվը</w:t>
      </w:r>
      <w:r w:rsidRPr="00773D25">
        <w:rPr>
          <w:rFonts w:ascii="GHEA Grapalat" w:hAnsi="GHEA Grapalat" w:cs="Arial"/>
          <w:i/>
          <w:sz w:val="20"/>
          <w:szCs w:val="20"/>
          <w:vertAlign w:val="superscript"/>
        </w:rPr>
        <w:t>)</w:t>
      </w:r>
      <w:r w:rsidRPr="00773D25">
        <w:rPr>
          <w:rFonts w:ascii="GHEA Grapalat" w:hAnsi="GHEA Grapalat" w:cs="Arial"/>
          <w:i/>
          <w:sz w:val="20"/>
          <w:szCs w:val="20"/>
          <w:vertAlign w:val="superscript"/>
          <w:lang w:val="hy-AM"/>
        </w:rPr>
        <w:t xml:space="preserve">                                                                          </w:t>
      </w:r>
      <w:r w:rsidR="00773D25">
        <w:rPr>
          <w:rFonts w:ascii="GHEA Grapalat" w:hAnsi="GHEA Grapalat" w:cs="Arial"/>
          <w:i/>
          <w:sz w:val="20"/>
          <w:szCs w:val="20"/>
          <w:vertAlign w:val="superscript"/>
          <w:lang w:val="hy-AM"/>
        </w:rPr>
        <w:t xml:space="preserve">    </w:t>
      </w:r>
      <w:r w:rsidRPr="00773D25">
        <w:rPr>
          <w:rFonts w:ascii="GHEA Grapalat" w:hAnsi="GHEA Grapalat" w:cs="Arial"/>
          <w:i/>
          <w:sz w:val="20"/>
          <w:szCs w:val="20"/>
          <w:vertAlign w:val="superscript"/>
          <w:lang w:val="hy-AM"/>
        </w:rPr>
        <w:t xml:space="preserve">    </w:t>
      </w:r>
      <w:r w:rsidRPr="00773D25">
        <w:rPr>
          <w:rFonts w:ascii="GHEA Grapalat" w:hAnsi="GHEA Grapalat" w:cs="Arial"/>
          <w:i/>
          <w:sz w:val="20"/>
          <w:szCs w:val="20"/>
          <w:vertAlign w:val="superscript"/>
        </w:rPr>
        <w:t>(</w:t>
      </w:r>
      <w:r w:rsidRPr="00773D25">
        <w:rPr>
          <w:rFonts w:ascii="GHEA Grapalat" w:hAnsi="GHEA Grapalat" w:cs="Arial"/>
          <w:i/>
          <w:sz w:val="20"/>
          <w:szCs w:val="20"/>
          <w:vertAlign w:val="superscript"/>
          <w:lang w:val="hy-AM"/>
        </w:rPr>
        <w:t>տարեթիվը, ամիսը, ամսաթիվը</w:t>
      </w:r>
      <w:r w:rsidRPr="00773D25">
        <w:rPr>
          <w:rFonts w:ascii="GHEA Grapalat" w:hAnsi="GHEA Grapalat" w:cs="Arial"/>
          <w:i/>
          <w:sz w:val="20"/>
          <w:szCs w:val="20"/>
          <w:vertAlign w:val="superscript"/>
        </w:rPr>
        <w:t>)</w:t>
      </w:r>
    </w:p>
    <w:p w:rsidR="003F3691" w:rsidRPr="00773D25" w:rsidRDefault="003F3691" w:rsidP="003F3691">
      <w:pPr>
        <w:spacing w:after="0" w:line="240" w:lineRule="auto"/>
        <w:rPr>
          <w:rFonts w:ascii="GHEA Grapalat" w:hAnsi="GHEA Grapalat"/>
          <w:sz w:val="21"/>
          <w:szCs w:val="21"/>
        </w:rPr>
      </w:pPr>
    </w:p>
    <w:tbl>
      <w:tblPr>
        <w:tblStyle w:val="TableGrid"/>
        <w:tblW w:w="0" w:type="auto"/>
        <w:tblLook w:val="04A0" w:firstRow="1" w:lastRow="0" w:firstColumn="1" w:lastColumn="0" w:noHBand="0" w:noVBand="1"/>
      </w:tblPr>
      <w:tblGrid>
        <w:gridCol w:w="2122"/>
        <w:gridCol w:w="7228"/>
      </w:tblGrid>
      <w:tr w:rsidR="003F3691" w:rsidRPr="00773D25" w:rsidTr="00326E92">
        <w:tc>
          <w:tcPr>
            <w:tcW w:w="2122" w:type="dxa"/>
            <w:tcBorders>
              <w:top w:val="nil"/>
              <w:left w:val="nil"/>
              <w:bottom w:val="nil"/>
              <w:right w:val="nil"/>
            </w:tcBorders>
          </w:tcPr>
          <w:p w:rsidR="003F3691" w:rsidRPr="00773D25" w:rsidRDefault="003F3691" w:rsidP="00326E92">
            <w:pPr>
              <w:ind w:left="-108"/>
              <w:rPr>
                <w:rFonts w:ascii="GHEA Grapalat" w:eastAsia="Times New Roman" w:hAnsi="GHEA Grapalat" w:cs="Times New Roman"/>
                <w:color w:val="000000"/>
                <w:sz w:val="21"/>
                <w:szCs w:val="21"/>
              </w:rPr>
            </w:pPr>
            <w:r w:rsidRPr="00773D25">
              <w:rPr>
                <w:rFonts w:ascii="GHEA Grapalat" w:eastAsia="Times New Roman" w:hAnsi="GHEA Grapalat" w:cs="Times New Roman"/>
                <w:color w:val="000000"/>
                <w:sz w:val="21"/>
                <w:szCs w:val="21"/>
              </w:rPr>
              <w:t>Ստուգման հիմքն է</w:t>
            </w:r>
          </w:p>
        </w:tc>
        <w:tc>
          <w:tcPr>
            <w:tcW w:w="7228" w:type="dxa"/>
            <w:tcBorders>
              <w:top w:val="nil"/>
              <w:left w:val="nil"/>
              <w:bottom w:val="single" w:sz="8" w:space="0" w:color="auto"/>
              <w:right w:val="nil"/>
            </w:tcBorders>
          </w:tcPr>
          <w:p w:rsidR="003F3691" w:rsidRPr="00773D25" w:rsidRDefault="003F3691" w:rsidP="00326E92">
            <w:pPr>
              <w:rPr>
                <w:rFonts w:ascii="GHEA Grapalat" w:eastAsia="Times New Roman" w:hAnsi="GHEA Grapalat" w:cs="Times New Roman"/>
                <w:color w:val="000000"/>
                <w:sz w:val="20"/>
                <w:szCs w:val="20"/>
              </w:rPr>
            </w:pPr>
          </w:p>
        </w:tc>
      </w:tr>
    </w:tbl>
    <w:tbl>
      <w:tblPr>
        <w:tblStyle w:val="PlainTable21"/>
        <w:tblW w:w="0" w:type="auto"/>
        <w:tblLook w:val="04A0" w:firstRow="1" w:lastRow="0" w:firstColumn="1" w:lastColumn="0" w:noHBand="0" w:noVBand="1"/>
      </w:tblPr>
      <w:tblGrid>
        <w:gridCol w:w="9350"/>
      </w:tblGrid>
      <w:tr w:rsidR="003F3691" w:rsidRPr="00773D25" w:rsidTr="00326E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Borders>
              <w:top w:val="nil"/>
              <w:bottom w:val="single" w:sz="8" w:space="0" w:color="auto"/>
            </w:tcBorders>
          </w:tcPr>
          <w:p w:rsidR="003F3691" w:rsidRPr="00773D25" w:rsidRDefault="003F3691" w:rsidP="00326E92">
            <w:pPr>
              <w:rPr>
                <w:rFonts w:ascii="GHEA Grapalat" w:eastAsia="Times New Roman" w:hAnsi="GHEA Grapalat" w:cs="Times New Roman"/>
                <w:color w:val="000000"/>
                <w:sz w:val="20"/>
                <w:szCs w:val="20"/>
              </w:rPr>
            </w:pPr>
          </w:p>
        </w:tc>
      </w:tr>
      <w:tr w:rsidR="003F3691" w:rsidRPr="00773D25" w:rsidTr="00326E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Borders>
              <w:top w:val="single" w:sz="8" w:space="0" w:color="auto"/>
              <w:bottom w:val="single" w:sz="8" w:space="0" w:color="auto"/>
            </w:tcBorders>
          </w:tcPr>
          <w:p w:rsidR="003F3691" w:rsidRPr="00773D25" w:rsidRDefault="003F3691" w:rsidP="00326E92">
            <w:pPr>
              <w:rPr>
                <w:rFonts w:ascii="GHEA Grapalat" w:eastAsia="Times New Roman" w:hAnsi="GHEA Grapalat" w:cs="Times New Roman"/>
                <w:color w:val="000000"/>
                <w:sz w:val="20"/>
                <w:szCs w:val="20"/>
              </w:rPr>
            </w:pPr>
          </w:p>
        </w:tc>
      </w:tr>
    </w:tbl>
    <w:p w:rsidR="003F3691" w:rsidRPr="00773D25" w:rsidRDefault="003F3691" w:rsidP="003F3691">
      <w:pPr>
        <w:shd w:val="clear" w:color="auto" w:fill="FFFFFF"/>
        <w:spacing w:after="0" w:line="240" w:lineRule="auto"/>
        <w:rPr>
          <w:rFonts w:ascii="GHEA Grapalat" w:eastAsia="Times New Roman" w:hAnsi="GHEA Grapalat" w:cs="Times New Roman"/>
          <w:color w:val="000000"/>
          <w:sz w:val="2"/>
          <w:szCs w:val="2"/>
        </w:rPr>
      </w:pPr>
    </w:p>
    <w:tbl>
      <w:tblPr>
        <w:tblStyle w:val="TableGrid"/>
        <w:tblW w:w="0" w:type="auto"/>
        <w:tblLook w:val="04A0" w:firstRow="1" w:lastRow="0" w:firstColumn="1" w:lastColumn="0" w:noHBand="0" w:noVBand="1"/>
      </w:tblPr>
      <w:tblGrid>
        <w:gridCol w:w="6096"/>
        <w:gridCol w:w="3254"/>
      </w:tblGrid>
      <w:tr w:rsidR="003F3691" w:rsidRPr="00773D25" w:rsidTr="00326E92">
        <w:tc>
          <w:tcPr>
            <w:tcW w:w="6096" w:type="dxa"/>
            <w:tcBorders>
              <w:top w:val="nil"/>
              <w:left w:val="nil"/>
              <w:bottom w:val="nil"/>
              <w:right w:val="nil"/>
            </w:tcBorders>
          </w:tcPr>
          <w:p w:rsidR="003F3691" w:rsidRPr="00773D25" w:rsidRDefault="003F3691" w:rsidP="00326E92">
            <w:pPr>
              <w:ind w:left="-108"/>
              <w:rPr>
                <w:rFonts w:ascii="GHEA Grapalat" w:eastAsia="Times New Roman" w:hAnsi="GHEA Grapalat" w:cs="Times New Roman"/>
                <w:color w:val="000000"/>
                <w:sz w:val="20"/>
                <w:szCs w:val="20"/>
              </w:rPr>
            </w:pPr>
            <w:r w:rsidRPr="00773D25">
              <w:rPr>
                <w:rFonts w:ascii="GHEA Grapalat" w:eastAsia="Times New Roman" w:hAnsi="GHEA Grapalat" w:cs="Times New Roman"/>
                <w:color w:val="000000"/>
                <w:sz w:val="21"/>
                <w:szCs w:val="21"/>
              </w:rPr>
              <w:t>Ստուգման ենթակա հարցերի շրջանակը՝ համաձայն ձև</w:t>
            </w:r>
            <w:r w:rsidRPr="00773D25">
              <w:rPr>
                <w:rFonts w:ascii="GHEA Grapalat" w:eastAsia="Times New Roman" w:hAnsi="GHEA Grapalat" w:cs="Times New Roman"/>
                <w:color w:val="000000"/>
                <w:sz w:val="21"/>
                <w:szCs w:val="21"/>
                <w:lang w:val="hy-AM"/>
              </w:rPr>
              <w:t xml:space="preserve"> ՎԽ-</w:t>
            </w:r>
            <w:r w:rsidRPr="00773D25">
              <w:rPr>
                <w:rFonts w:ascii="GHEA Grapalat" w:eastAsia="Times New Roman" w:hAnsi="GHEA Grapalat" w:cs="Times New Roman"/>
                <w:color w:val="000000"/>
                <w:sz w:val="21"/>
                <w:szCs w:val="21"/>
              </w:rPr>
              <w:t>ի</w:t>
            </w:r>
          </w:p>
        </w:tc>
        <w:tc>
          <w:tcPr>
            <w:tcW w:w="3254" w:type="dxa"/>
            <w:tcBorders>
              <w:top w:val="nil"/>
              <w:left w:val="nil"/>
              <w:bottom w:val="single" w:sz="8" w:space="0" w:color="auto"/>
              <w:right w:val="nil"/>
            </w:tcBorders>
          </w:tcPr>
          <w:p w:rsidR="003F3691" w:rsidRPr="00773D25" w:rsidRDefault="003F3691" w:rsidP="00326E92">
            <w:pPr>
              <w:rPr>
                <w:rFonts w:ascii="GHEA Grapalat" w:eastAsia="Times New Roman" w:hAnsi="GHEA Grapalat" w:cs="Times New Roman"/>
                <w:color w:val="000000"/>
                <w:sz w:val="20"/>
                <w:szCs w:val="20"/>
              </w:rPr>
            </w:pPr>
          </w:p>
        </w:tc>
      </w:tr>
    </w:tbl>
    <w:p w:rsidR="003F3691" w:rsidRPr="00773D25" w:rsidRDefault="003F3691" w:rsidP="003F3691">
      <w:pPr>
        <w:shd w:val="clear" w:color="auto" w:fill="FFFFFF"/>
        <w:spacing w:after="0" w:line="240" w:lineRule="auto"/>
        <w:rPr>
          <w:rFonts w:ascii="GHEA Grapalat" w:eastAsia="Times New Roman" w:hAnsi="GHEA Grapalat" w:cs="Times New Roman"/>
          <w:color w:val="000000"/>
          <w:sz w:val="2"/>
          <w:szCs w:val="2"/>
        </w:rPr>
      </w:pPr>
    </w:p>
    <w:tbl>
      <w:tblPr>
        <w:tblStyle w:val="PlainTable21"/>
        <w:tblW w:w="0" w:type="auto"/>
        <w:tblLook w:val="04A0" w:firstRow="1" w:lastRow="0" w:firstColumn="1" w:lastColumn="0" w:noHBand="0" w:noVBand="1"/>
      </w:tblPr>
      <w:tblGrid>
        <w:gridCol w:w="9350"/>
      </w:tblGrid>
      <w:tr w:rsidR="003F3691" w:rsidRPr="00773D25" w:rsidTr="00326E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Borders>
              <w:top w:val="nil"/>
              <w:bottom w:val="single" w:sz="8" w:space="0" w:color="auto"/>
            </w:tcBorders>
          </w:tcPr>
          <w:p w:rsidR="003F3691" w:rsidRPr="00773D25" w:rsidRDefault="003F3691" w:rsidP="00326E92">
            <w:pPr>
              <w:rPr>
                <w:rFonts w:ascii="GHEA Grapalat" w:eastAsia="Times New Roman" w:hAnsi="GHEA Grapalat" w:cs="Times New Roman"/>
                <w:color w:val="000000"/>
                <w:sz w:val="20"/>
                <w:szCs w:val="20"/>
              </w:rPr>
            </w:pPr>
          </w:p>
        </w:tc>
      </w:tr>
      <w:tr w:rsidR="003F3691" w:rsidRPr="00773D25" w:rsidTr="00326E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Borders>
              <w:top w:val="single" w:sz="8" w:space="0" w:color="auto"/>
              <w:bottom w:val="single" w:sz="8" w:space="0" w:color="auto"/>
            </w:tcBorders>
          </w:tcPr>
          <w:p w:rsidR="003F3691" w:rsidRPr="00773D25" w:rsidRDefault="003F3691" w:rsidP="00326E92">
            <w:pPr>
              <w:rPr>
                <w:rFonts w:ascii="GHEA Grapalat" w:eastAsia="Times New Roman" w:hAnsi="GHEA Grapalat" w:cs="Times New Roman"/>
                <w:color w:val="000000"/>
                <w:sz w:val="20"/>
                <w:szCs w:val="20"/>
              </w:rPr>
            </w:pPr>
          </w:p>
        </w:tc>
      </w:tr>
    </w:tbl>
    <w:p w:rsidR="003F3691" w:rsidRPr="00773D25" w:rsidRDefault="003F3691" w:rsidP="003F3691">
      <w:pPr>
        <w:shd w:val="clear" w:color="auto" w:fill="FFFFFF"/>
        <w:spacing w:after="0" w:line="240" w:lineRule="auto"/>
        <w:rPr>
          <w:rFonts w:ascii="GHEA Grapalat" w:eastAsia="Times New Roman" w:hAnsi="GHEA Grapalat" w:cs="Times New Roman"/>
          <w:color w:val="000000"/>
          <w:sz w:val="2"/>
          <w:szCs w:val="2"/>
        </w:rPr>
      </w:pPr>
    </w:p>
    <w:tbl>
      <w:tblPr>
        <w:tblStyle w:val="TableGrid"/>
        <w:tblW w:w="0" w:type="auto"/>
        <w:tblLook w:val="04A0" w:firstRow="1" w:lastRow="0" w:firstColumn="1" w:lastColumn="0" w:noHBand="0" w:noVBand="1"/>
      </w:tblPr>
      <w:tblGrid>
        <w:gridCol w:w="6521"/>
        <w:gridCol w:w="2829"/>
      </w:tblGrid>
      <w:tr w:rsidR="003F3691" w:rsidRPr="00773D25" w:rsidTr="00326E92">
        <w:tc>
          <w:tcPr>
            <w:tcW w:w="6521" w:type="dxa"/>
            <w:tcBorders>
              <w:top w:val="nil"/>
              <w:left w:val="nil"/>
              <w:bottom w:val="nil"/>
              <w:right w:val="nil"/>
            </w:tcBorders>
          </w:tcPr>
          <w:p w:rsidR="003F3691" w:rsidRPr="00773D25" w:rsidRDefault="003F3691" w:rsidP="00326E92">
            <w:pPr>
              <w:ind w:left="-108"/>
              <w:rPr>
                <w:rFonts w:ascii="GHEA Grapalat" w:eastAsia="Times New Roman" w:hAnsi="GHEA Grapalat" w:cs="Times New Roman"/>
                <w:color w:val="000000"/>
                <w:sz w:val="20"/>
                <w:szCs w:val="20"/>
              </w:rPr>
            </w:pPr>
            <w:r w:rsidRPr="00773D25">
              <w:rPr>
                <w:rFonts w:ascii="GHEA Grapalat" w:eastAsia="Times New Roman" w:hAnsi="GHEA Grapalat" w:cs="Times New Roman"/>
                <w:color w:val="000000"/>
                <w:sz w:val="21"/>
                <w:szCs w:val="21"/>
              </w:rPr>
              <w:t>Տնտեսական գործունեության տեսակի դասակարգչի ծածկագիրը</w:t>
            </w:r>
          </w:p>
        </w:tc>
        <w:tc>
          <w:tcPr>
            <w:tcW w:w="2829" w:type="dxa"/>
            <w:tcBorders>
              <w:top w:val="nil"/>
              <w:left w:val="nil"/>
              <w:bottom w:val="single" w:sz="8" w:space="0" w:color="auto"/>
              <w:right w:val="nil"/>
            </w:tcBorders>
          </w:tcPr>
          <w:p w:rsidR="003F3691" w:rsidRPr="00773D25" w:rsidRDefault="003F3691" w:rsidP="00326E92">
            <w:pPr>
              <w:rPr>
                <w:rFonts w:ascii="GHEA Grapalat" w:eastAsia="Times New Roman" w:hAnsi="GHEA Grapalat" w:cs="Times New Roman"/>
                <w:color w:val="000000"/>
                <w:sz w:val="20"/>
                <w:szCs w:val="20"/>
              </w:rPr>
            </w:pPr>
          </w:p>
        </w:tc>
      </w:tr>
    </w:tbl>
    <w:p w:rsidR="003F3691" w:rsidRPr="00773D25" w:rsidRDefault="003F3691" w:rsidP="003F3691">
      <w:pPr>
        <w:shd w:val="clear" w:color="auto" w:fill="FFFFFF"/>
        <w:spacing w:after="0" w:line="240" w:lineRule="auto"/>
        <w:rPr>
          <w:rFonts w:ascii="GHEA Grapalat" w:eastAsia="Times New Roman" w:hAnsi="GHEA Grapalat" w:cs="Times New Roman"/>
          <w:color w:val="000000"/>
          <w:sz w:val="21"/>
          <w:szCs w:val="21"/>
        </w:rPr>
      </w:pPr>
      <w:r w:rsidRPr="00773D25">
        <w:rPr>
          <w:rFonts w:ascii="GHEA Grapalat" w:eastAsia="Times New Roman" w:hAnsi="GHEA Grapalat" w:cs="Times New Roman"/>
          <w:color w:val="000000"/>
          <w:sz w:val="21"/>
          <w:szCs w:val="21"/>
          <w:lang w:val="hy-AM"/>
        </w:rPr>
        <w:t>Կ</w:t>
      </w:r>
      <w:r w:rsidRPr="00773D25">
        <w:rPr>
          <w:rFonts w:ascii="GHEA Grapalat" w:eastAsia="Times New Roman" w:hAnsi="GHEA Grapalat" w:cs="Times New Roman"/>
          <w:color w:val="000000"/>
          <w:sz w:val="21"/>
          <w:szCs w:val="21"/>
        </w:rPr>
        <w:t>ազմակերպչի՝</w:t>
      </w:r>
    </w:p>
    <w:p w:rsidR="003F3691" w:rsidRPr="00773D25" w:rsidRDefault="003F3691" w:rsidP="003F3691">
      <w:pPr>
        <w:shd w:val="clear" w:color="auto" w:fill="FFFFFF"/>
        <w:spacing w:after="0" w:line="240" w:lineRule="auto"/>
        <w:rPr>
          <w:rFonts w:ascii="GHEA Grapalat" w:eastAsia="Times New Roman" w:hAnsi="GHEA Grapalat" w:cs="Times New Roman"/>
          <w:color w:val="000000"/>
          <w:sz w:val="2"/>
          <w:szCs w:val="2"/>
        </w:rPr>
      </w:pPr>
    </w:p>
    <w:tbl>
      <w:tblPr>
        <w:tblStyle w:val="TableGrid"/>
        <w:tblW w:w="0" w:type="auto"/>
        <w:tblLook w:val="04A0" w:firstRow="1" w:lastRow="0" w:firstColumn="1" w:lastColumn="0" w:noHBand="0" w:noVBand="1"/>
      </w:tblPr>
      <w:tblGrid>
        <w:gridCol w:w="2552"/>
        <w:gridCol w:w="6798"/>
      </w:tblGrid>
      <w:tr w:rsidR="003F3691" w:rsidRPr="00773D25" w:rsidTr="00326E92">
        <w:tc>
          <w:tcPr>
            <w:tcW w:w="2552" w:type="dxa"/>
            <w:tcBorders>
              <w:top w:val="nil"/>
              <w:left w:val="nil"/>
              <w:bottom w:val="nil"/>
              <w:right w:val="nil"/>
            </w:tcBorders>
          </w:tcPr>
          <w:p w:rsidR="003F3691" w:rsidRPr="00773D25" w:rsidRDefault="003F3691" w:rsidP="00326E92">
            <w:pPr>
              <w:rPr>
                <w:rFonts w:ascii="GHEA Grapalat" w:eastAsia="Times New Roman" w:hAnsi="GHEA Grapalat" w:cs="Times New Roman"/>
                <w:color w:val="000000"/>
                <w:sz w:val="20"/>
                <w:szCs w:val="20"/>
              </w:rPr>
            </w:pPr>
            <w:r w:rsidRPr="00773D25">
              <w:rPr>
                <w:rFonts w:ascii="GHEA Grapalat" w:eastAsia="Times New Roman" w:hAnsi="GHEA Grapalat" w:cs="Times New Roman"/>
                <w:color w:val="000000"/>
                <w:sz w:val="21"/>
                <w:szCs w:val="21"/>
              </w:rPr>
              <w:t>անվանումը</w:t>
            </w:r>
          </w:p>
        </w:tc>
        <w:tc>
          <w:tcPr>
            <w:tcW w:w="6798" w:type="dxa"/>
            <w:tcBorders>
              <w:top w:val="nil"/>
              <w:left w:val="nil"/>
              <w:bottom w:val="single" w:sz="8" w:space="0" w:color="auto"/>
              <w:right w:val="nil"/>
            </w:tcBorders>
          </w:tcPr>
          <w:p w:rsidR="003F3691" w:rsidRPr="00773D25" w:rsidRDefault="003F3691" w:rsidP="00326E92">
            <w:pPr>
              <w:rPr>
                <w:rFonts w:ascii="GHEA Grapalat" w:eastAsia="Times New Roman" w:hAnsi="GHEA Grapalat" w:cs="Times New Roman"/>
                <w:color w:val="000000"/>
                <w:sz w:val="20"/>
                <w:szCs w:val="20"/>
              </w:rPr>
            </w:pPr>
          </w:p>
        </w:tc>
      </w:tr>
    </w:tbl>
    <w:p w:rsidR="003F3691" w:rsidRPr="00773D25" w:rsidRDefault="003F3691" w:rsidP="003F3691">
      <w:pPr>
        <w:shd w:val="clear" w:color="auto" w:fill="FFFFFF"/>
        <w:spacing w:after="0" w:line="240" w:lineRule="auto"/>
        <w:rPr>
          <w:rFonts w:ascii="GHEA Grapalat" w:eastAsia="Times New Roman" w:hAnsi="GHEA Grapalat" w:cs="Times New Roman"/>
          <w:color w:val="000000"/>
          <w:sz w:val="2"/>
          <w:szCs w:val="2"/>
        </w:rPr>
      </w:pPr>
    </w:p>
    <w:tbl>
      <w:tblPr>
        <w:tblStyle w:val="TableGrid"/>
        <w:tblW w:w="0" w:type="auto"/>
        <w:tblLook w:val="04A0" w:firstRow="1" w:lastRow="0" w:firstColumn="1" w:lastColumn="0" w:noHBand="0" w:noVBand="1"/>
      </w:tblPr>
      <w:tblGrid>
        <w:gridCol w:w="2552"/>
        <w:gridCol w:w="6798"/>
      </w:tblGrid>
      <w:tr w:rsidR="003F3691" w:rsidRPr="00773D25" w:rsidTr="00326E92">
        <w:tc>
          <w:tcPr>
            <w:tcW w:w="2552" w:type="dxa"/>
            <w:tcBorders>
              <w:top w:val="nil"/>
              <w:left w:val="nil"/>
              <w:bottom w:val="nil"/>
              <w:right w:val="nil"/>
            </w:tcBorders>
          </w:tcPr>
          <w:p w:rsidR="003F3691" w:rsidRPr="00773D25" w:rsidRDefault="003F3691" w:rsidP="00326E92">
            <w:pPr>
              <w:rPr>
                <w:rFonts w:ascii="GHEA Grapalat" w:eastAsia="Times New Roman" w:hAnsi="GHEA Grapalat" w:cs="Times New Roman"/>
                <w:color w:val="000000"/>
                <w:sz w:val="20"/>
                <w:szCs w:val="20"/>
              </w:rPr>
            </w:pPr>
            <w:r w:rsidRPr="00773D25">
              <w:rPr>
                <w:rFonts w:ascii="GHEA Grapalat" w:eastAsia="Times New Roman" w:hAnsi="GHEA Grapalat" w:cs="Times New Roman"/>
                <w:color w:val="000000"/>
                <w:sz w:val="21"/>
                <w:szCs w:val="21"/>
              </w:rPr>
              <w:t>գտնվելու վայրը</w:t>
            </w:r>
          </w:p>
        </w:tc>
        <w:tc>
          <w:tcPr>
            <w:tcW w:w="6798" w:type="dxa"/>
            <w:tcBorders>
              <w:top w:val="nil"/>
              <w:left w:val="nil"/>
              <w:bottom w:val="single" w:sz="8" w:space="0" w:color="auto"/>
              <w:right w:val="nil"/>
            </w:tcBorders>
          </w:tcPr>
          <w:p w:rsidR="003F3691" w:rsidRPr="00773D25" w:rsidRDefault="003F3691" w:rsidP="00326E92">
            <w:pPr>
              <w:rPr>
                <w:rFonts w:ascii="GHEA Grapalat" w:eastAsia="Times New Roman" w:hAnsi="GHEA Grapalat" w:cs="Times New Roman"/>
                <w:color w:val="000000"/>
                <w:sz w:val="20"/>
                <w:szCs w:val="20"/>
              </w:rPr>
            </w:pPr>
          </w:p>
        </w:tc>
      </w:tr>
    </w:tbl>
    <w:p w:rsidR="003F3691" w:rsidRPr="00773D25" w:rsidRDefault="003F3691" w:rsidP="003F3691">
      <w:pPr>
        <w:shd w:val="clear" w:color="auto" w:fill="FFFFFF"/>
        <w:spacing w:after="0" w:line="240" w:lineRule="auto"/>
        <w:rPr>
          <w:rFonts w:ascii="GHEA Grapalat" w:eastAsia="Times New Roman" w:hAnsi="GHEA Grapalat" w:cs="Times New Roman"/>
          <w:color w:val="000000"/>
          <w:sz w:val="2"/>
          <w:szCs w:val="2"/>
        </w:rPr>
      </w:pPr>
    </w:p>
    <w:tbl>
      <w:tblPr>
        <w:tblStyle w:val="TableGrid"/>
        <w:tblW w:w="0" w:type="auto"/>
        <w:tblLook w:val="04A0" w:firstRow="1" w:lastRow="0" w:firstColumn="1" w:lastColumn="0" w:noHBand="0" w:noVBand="1"/>
      </w:tblPr>
      <w:tblGrid>
        <w:gridCol w:w="3119"/>
        <w:gridCol w:w="6231"/>
      </w:tblGrid>
      <w:tr w:rsidR="003F3691" w:rsidRPr="00773D25" w:rsidTr="00326E92">
        <w:tc>
          <w:tcPr>
            <w:tcW w:w="3119" w:type="dxa"/>
            <w:tcBorders>
              <w:top w:val="nil"/>
              <w:left w:val="nil"/>
              <w:bottom w:val="nil"/>
              <w:right w:val="nil"/>
            </w:tcBorders>
          </w:tcPr>
          <w:p w:rsidR="003F3691" w:rsidRPr="00773D25" w:rsidRDefault="003F3691" w:rsidP="00326E92">
            <w:pPr>
              <w:rPr>
                <w:rFonts w:ascii="GHEA Grapalat" w:eastAsia="Times New Roman" w:hAnsi="GHEA Grapalat" w:cs="Times New Roman"/>
                <w:color w:val="000000"/>
                <w:sz w:val="20"/>
                <w:szCs w:val="20"/>
              </w:rPr>
            </w:pPr>
            <w:r w:rsidRPr="00773D25">
              <w:rPr>
                <w:rFonts w:ascii="GHEA Grapalat" w:eastAsia="Times New Roman" w:hAnsi="GHEA Grapalat" w:cs="Times New Roman"/>
                <w:color w:val="000000"/>
                <w:sz w:val="21"/>
                <w:szCs w:val="21"/>
              </w:rPr>
              <w:t>լիցենզիան տալու ամսաթիվը</w:t>
            </w:r>
          </w:p>
        </w:tc>
        <w:tc>
          <w:tcPr>
            <w:tcW w:w="6231" w:type="dxa"/>
            <w:tcBorders>
              <w:top w:val="nil"/>
              <w:left w:val="nil"/>
              <w:bottom w:val="single" w:sz="8" w:space="0" w:color="auto"/>
              <w:right w:val="nil"/>
            </w:tcBorders>
          </w:tcPr>
          <w:p w:rsidR="003F3691" w:rsidRPr="00773D25" w:rsidRDefault="003F3691" w:rsidP="00326E92">
            <w:pPr>
              <w:rPr>
                <w:rFonts w:ascii="GHEA Grapalat" w:eastAsia="Times New Roman" w:hAnsi="GHEA Grapalat" w:cs="Times New Roman"/>
                <w:color w:val="000000"/>
                <w:sz w:val="20"/>
                <w:szCs w:val="20"/>
              </w:rPr>
            </w:pPr>
          </w:p>
        </w:tc>
      </w:tr>
    </w:tbl>
    <w:p w:rsidR="003F3691" w:rsidRPr="00773D25" w:rsidRDefault="003F3691" w:rsidP="003F3691">
      <w:pPr>
        <w:shd w:val="clear" w:color="auto" w:fill="FFFFFF"/>
        <w:spacing w:after="0" w:line="240" w:lineRule="auto"/>
        <w:rPr>
          <w:rFonts w:ascii="GHEA Grapalat" w:eastAsia="Times New Roman" w:hAnsi="GHEA Grapalat" w:cs="Times New Roman"/>
          <w:color w:val="000000"/>
          <w:sz w:val="2"/>
          <w:szCs w:val="2"/>
        </w:rPr>
      </w:pPr>
    </w:p>
    <w:tbl>
      <w:tblPr>
        <w:tblStyle w:val="TableGrid"/>
        <w:tblW w:w="0" w:type="auto"/>
        <w:tblLook w:val="04A0" w:firstRow="1" w:lastRow="0" w:firstColumn="1" w:lastColumn="0" w:noHBand="0" w:noVBand="1"/>
      </w:tblPr>
      <w:tblGrid>
        <w:gridCol w:w="2552"/>
        <w:gridCol w:w="6798"/>
      </w:tblGrid>
      <w:tr w:rsidR="003F3691" w:rsidRPr="00773D25" w:rsidTr="00326E92">
        <w:tc>
          <w:tcPr>
            <w:tcW w:w="2552" w:type="dxa"/>
            <w:tcBorders>
              <w:top w:val="nil"/>
              <w:left w:val="nil"/>
              <w:bottom w:val="nil"/>
              <w:right w:val="nil"/>
            </w:tcBorders>
          </w:tcPr>
          <w:p w:rsidR="003F3691" w:rsidRPr="00773D25" w:rsidRDefault="003F3691" w:rsidP="00326E92">
            <w:pPr>
              <w:rPr>
                <w:rFonts w:ascii="GHEA Grapalat" w:eastAsia="Times New Roman" w:hAnsi="GHEA Grapalat" w:cs="Times New Roman"/>
                <w:color w:val="000000"/>
                <w:sz w:val="20"/>
                <w:szCs w:val="20"/>
              </w:rPr>
            </w:pPr>
            <w:r w:rsidRPr="00773D25">
              <w:rPr>
                <w:rFonts w:ascii="GHEA Grapalat" w:eastAsia="Times New Roman" w:hAnsi="GHEA Grapalat" w:cs="Times New Roman"/>
                <w:color w:val="000000"/>
                <w:sz w:val="21"/>
                <w:szCs w:val="21"/>
              </w:rPr>
              <w:t>լիցենզիայի համարը</w:t>
            </w:r>
          </w:p>
        </w:tc>
        <w:tc>
          <w:tcPr>
            <w:tcW w:w="6798" w:type="dxa"/>
            <w:tcBorders>
              <w:top w:val="nil"/>
              <w:left w:val="nil"/>
              <w:bottom w:val="single" w:sz="8" w:space="0" w:color="auto"/>
              <w:right w:val="nil"/>
            </w:tcBorders>
          </w:tcPr>
          <w:p w:rsidR="003F3691" w:rsidRPr="00773D25" w:rsidRDefault="003F3691" w:rsidP="00326E92">
            <w:pPr>
              <w:rPr>
                <w:rFonts w:ascii="GHEA Grapalat" w:eastAsia="Times New Roman" w:hAnsi="GHEA Grapalat" w:cs="Times New Roman"/>
                <w:color w:val="000000"/>
                <w:sz w:val="20"/>
                <w:szCs w:val="20"/>
              </w:rPr>
            </w:pPr>
          </w:p>
        </w:tc>
      </w:tr>
    </w:tbl>
    <w:p w:rsidR="003F3691" w:rsidRPr="00773D25" w:rsidRDefault="003F3691" w:rsidP="003F3691">
      <w:pPr>
        <w:shd w:val="clear" w:color="auto" w:fill="FFFFFF"/>
        <w:spacing w:after="0" w:line="240" w:lineRule="auto"/>
        <w:rPr>
          <w:rFonts w:ascii="GHEA Grapalat" w:eastAsia="Times New Roman" w:hAnsi="GHEA Grapalat" w:cs="Times New Roman"/>
          <w:color w:val="000000"/>
          <w:sz w:val="2"/>
          <w:szCs w:val="2"/>
        </w:rPr>
      </w:pPr>
    </w:p>
    <w:tbl>
      <w:tblPr>
        <w:tblStyle w:val="TableGrid"/>
        <w:tblW w:w="0" w:type="auto"/>
        <w:tblLook w:val="04A0" w:firstRow="1" w:lastRow="0" w:firstColumn="1" w:lastColumn="0" w:noHBand="0" w:noVBand="1"/>
      </w:tblPr>
      <w:tblGrid>
        <w:gridCol w:w="3119"/>
        <w:gridCol w:w="6231"/>
      </w:tblGrid>
      <w:tr w:rsidR="003F3691" w:rsidRPr="00773D25" w:rsidTr="00326E92">
        <w:tc>
          <w:tcPr>
            <w:tcW w:w="3119" w:type="dxa"/>
            <w:tcBorders>
              <w:top w:val="nil"/>
              <w:left w:val="nil"/>
              <w:bottom w:val="nil"/>
              <w:right w:val="nil"/>
            </w:tcBorders>
          </w:tcPr>
          <w:p w:rsidR="003F3691" w:rsidRPr="00773D25" w:rsidRDefault="003F3691" w:rsidP="00326E92">
            <w:pPr>
              <w:rPr>
                <w:rFonts w:ascii="GHEA Grapalat" w:eastAsia="Times New Roman" w:hAnsi="GHEA Grapalat" w:cs="Times New Roman"/>
                <w:color w:val="000000"/>
                <w:sz w:val="20"/>
                <w:szCs w:val="20"/>
              </w:rPr>
            </w:pPr>
            <w:r w:rsidRPr="00773D25">
              <w:rPr>
                <w:rFonts w:ascii="GHEA Grapalat" w:eastAsia="Times New Roman" w:hAnsi="GHEA Grapalat" w:cs="Times New Roman"/>
                <w:color w:val="000000"/>
                <w:sz w:val="21"/>
                <w:szCs w:val="21"/>
              </w:rPr>
              <w:t>այլ կոնտակտային տվյալներ</w:t>
            </w:r>
          </w:p>
        </w:tc>
        <w:tc>
          <w:tcPr>
            <w:tcW w:w="6231" w:type="dxa"/>
            <w:tcBorders>
              <w:top w:val="nil"/>
              <w:left w:val="nil"/>
              <w:bottom w:val="single" w:sz="8" w:space="0" w:color="auto"/>
              <w:right w:val="nil"/>
            </w:tcBorders>
          </w:tcPr>
          <w:p w:rsidR="003F3691" w:rsidRPr="00773D25" w:rsidRDefault="003F3691" w:rsidP="00326E92">
            <w:pPr>
              <w:rPr>
                <w:rFonts w:ascii="GHEA Grapalat" w:eastAsia="Times New Roman" w:hAnsi="GHEA Grapalat" w:cs="Times New Roman"/>
                <w:color w:val="000000"/>
                <w:sz w:val="20"/>
                <w:szCs w:val="20"/>
              </w:rPr>
            </w:pPr>
          </w:p>
        </w:tc>
      </w:tr>
    </w:tbl>
    <w:p w:rsidR="003F3691" w:rsidRPr="00773D25" w:rsidRDefault="003F3691" w:rsidP="003F3691">
      <w:pPr>
        <w:shd w:val="clear" w:color="auto" w:fill="FFFFFF"/>
        <w:spacing w:after="0" w:line="240" w:lineRule="auto"/>
        <w:jc w:val="center"/>
        <w:rPr>
          <w:rFonts w:ascii="GHEA Grapalat" w:eastAsia="Times New Roman" w:hAnsi="GHEA Grapalat" w:cs="Times New Roman"/>
          <w:i/>
          <w:color w:val="000000"/>
          <w:sz w:val="20"/>
          <w:szCs w:val="20"/>
          <w:vertAlign w:val="superscript"/>
        </w:rPr>
      </w:pPr>
      <w:r w:rsidRPr="00773D25">
        <w:rPr>
          <w:rFonts w:ascii="GHEA Grapalat" w:eastAsia="Times New Roman" w:hAnsi="GHEA Grapalat" w:cs="Times New Roman"/>
          <w:i/>
          <w:color w:val="000000"/>
          <w:sz w:val="20"/>
          <w:szCs w:val="20"/>
          <w:vertAlign w:val="superscript"/>
        </w:rPr>
        <w:t>(</w:t>
      </w:r>
      <w:r w:rsidRPr="00773D25">
        <w:rPr>
          <w:rFonts w:ascii="GHEA Grapalat" w:eastAsia="Times New Roman" w:hAnsi="GHEA Grapalat" w:cs="Times New Roman"/>
          <w:i/>
          <w:color w:val="000000"/>
          <w:sz w:val="20"/>
          <w:szCs w:val="20"/>
          <w:vertAlign w:val="superscript"/>
          <w:lang w:val="hy-AM"/>
        </w:rPr>
        <w:t>հեռախոս, էլ-փոստ</w:t>
      </w:r>
      <w:r w:rsidRPr="00773D25">
        <w:rPr>
          <w:rFonts w:ascii="GHEA Grapalat" w:eastAsia="Times New Roman" w:hAnsi="GHEA Grapalat" w:cs="Times New Roman"/>
          <w:i/>
          <w:color w:val="000000"/>
          <w:sz w:val="20"/>
          <w:szCs w:val="20"/>
          <w:vertAlign w:val="superscript"/>
        </w:rPr>
        <w:t>)</w:t>
      </w:r>
    </w:p>
    <w:tbl>
      <w:tblPr>
        <w:tblStyle w:val="TableGrid"/>
        <w:tblW w:w="0" w:type="auto"/>
        <w:tblLook w:val="04A0" w:firstRow="1" w:lastRow="0" w:firstColumn="1" w:lastColumn="0" w:noHBand="0" w:noVBand="1"/>
      </w:tblPr>
      <w:tblGrid>
        <w:gridCol w:w="2268"/>
        <w:gridCol w:w="272"/>
        <w:gridCol w:w="272"/>
        <w:gridCol w:w="272"/>
        <w:gridCol w:w="272"/>
        <w:gridCol w:w="272"/>
        <w:gridCol w:w="272"/>
        <w:gridCol w:w="272"/>
        <w:gridCol w:w="272"/>
      </w:tblGrid>
      <w:tr w:rsidR="003F3691" w:rsidRPr="00773D25" w:rsidTr="00326E92">
        <w:tc>
          <w:tcPr>
            <w:tcW w:w="2268" w:type="dxa"/>
            <w:tcBorders>
              <w:top w:val="nil"/>
              <w:left w:val="nil"/>
              <w:bottom w:val="nil"/>
              <w:right w:val="single" w:sz="8" w:space="0" w:color="auto"/>
            </w:tcBorders>
          </w:tcPr>
          <w:p w:rsidR="003F3691" w:rsidRPr="00773D25" w:rsidRDefault="003F3691" w:rsidP="00326E92">
            <w:pPr>
              <w:rPr>
                <w:rFonts w:ascii="GHEA Grapalat" w:eastAsia="Times New Roman" w:hAnsi="GHEA Grapalat" w:cs="Times New Roman"/>
                <w:color w:val="000000"/>
                <w:sz w:val="20"/>
                <w:szCs w:val="20"/>
                <w:lang w:val="hy-AM"/>
              </w:rPr>
            </w:pPr>
            <w:r w:rsidRPr="00773D25">
              <w:rPr>
                <w:rFonts w:ascii="GHEA Grapalat" w:eastAsia="Times New Roman" w:hAnsi="GHEA Grapalat" w:cs="Times New Roman"/>
                <w:color w:val="000000"/>
                <w:sz w:val="21"/>
                <w:szCs w:val="21"/>
                <w:lang w:val="hy-AM"/>
              </w:rPr>
              <w:t>ՀՎՀՀ</w:t>
            </w:r>
          </w:p>
        </w:tc>
        <w:tc>
          <w:tcPr>
            <w:tcW w:w="272" w:type="dxa"/>
            <w:tcBorders>
              <w:top w:val="single" w:sz="8" w:space="0" w:color="auto"/>
              <w:left w:val="single" w:sz="8" w:space="0" w:color="auto"/>
              <w:bottom w:val="single" w:sz="8" w:space="0" w:color="auto"/>
              <w:right w:val="single" w:sz="8" w:space="0" w:color="auto"/>
            </w:tcBorders>
          </w:tcPr>
          <w:p w:rsidR="003F3691" w:rsidRPr="00773D25" w:rsidRDefault="003F3691" w:rsidP="00326E92">
            <w:pPr>
              <w:rPr>
                <w:rFonts w:ascii="GHEA Grapalat" w:eastAsia="Times New Roman" w:hAnsi="GHEA Grapalat" w:cs="Times New Roman"/>
                <w:color w:val="000000"/>
                <w:sz w:val="20"/>
                <w:szCs w:val="20"/>
              </w:rPr>
            </w:pPr>
          </w:p>
        </w:tc>
        <w:tc>
          <w:tcPr>
            <w:tcW w:w="272" w:type="dxa"/>
            <w:tcBorders>
              <w:top w:val="single" w:sz="8" w:space="0" w:color="auto"/>
              <w:left w:val="single" w:sz="8" w:space="0" w:color="auto"/>
              <w:bottom w:val="single" w:sz="8" w:space="0" w:color="auto"/>
              <w:right w:val="single" w:sz="8" w:space="0" w:color="auto"/>
            </w:tcBorders>
          </w:tcPr>
          <w:p w:rsidR="003F3691" w:rsidRPr="00773D25" w:rsidRDefault="003F3691" w:rsidP="00326E92">
            <w:pPr>
              <w:rPr>
                <w:rFonts w:ascii="GHEA Grapalat" w:eastAsia="Times New Roman" w:hAnsi="GHEA Grapalat" w:cs="Times New Roman"/>
                <w:color w:val="000000"/>
                <w:sz w:val="20"/>
                <w:szCs w:val="20"/>
              </w:rPr>
            </w:pPr>
          </w:p>
        </w:tc>
        <w:tc>
          <w:tcPr>
            <w:tcW w:w="272" w:type="dxa"/>
            <w:tcBorders>
              <w:top w:val="single" w:sz="8" w:space="0" w:color="auto"/>
              <w:left w:val="single" w:sz="8" w:space="0" w:color="auto"/>
              <w:bottom w:val="single" w:sz="8" w:space="0" w:color="auto"/>
              <w:right w:val="single" w:sz="8" w:space="0" w:color="auto"/>
            </w:tcBorders>
          </w:tcPr>
          <w:p w:rsidR="003F3691" w:rsidRPr="00773D25" w:rsidRDefault="003F3691" w:rsidP="00326E92">
            <w:pPr>
              <w:rPr>
                <w:rFonts w:ascii="GHEA Grapalat" w:eastAsia="Times New Roman" w:hAnsi="GHEA Grapalat" w:cs="Times New Roman"/>
                <w:color w:val="000000"/>
                <w:sz w:val="20"/>
                <w:szCs w:val="20"/>
              </w:rPr>
            </w:pPr>
          </w:p>
        </w:tc>
        <w:tc>
          <w:tcPr>
            <w:tcW w:w="272" w:type="dxa"/>
            <w:tcBorders>
              <w:top w:val="single" w:sz="8" w:space="0" w:color="auto"/>
              <w:left w:val="single" w:sz="8" w:space="0" w:color="auto"/>
              <w:bottom w:val="single" w:sz="8" w:space="0" w:color="auto"/>
              <w:right w:val="single" w:sz="8" w:space="0" w:color="auto"/>
            </w:tcBorders>
          </w:tcPr>
          <w:p w:rsidR="003F3691" w:rsidRPr="00773D25" w:rsidRDefault="003F3691" w:rsidP="00326E92">
            <w:pPr>
              <w:rPr>
                <w:rFonts w:ascii="GHEA Grapalat" w:eastAsia="Times New Roman" w:hAnsi="GHEA Grapalat" w:cs="Times New Roman"/>
                <w:color w:val="000000"/>
                <w:sz w:val="20"/>
                <w:szCs w:val="20"/>
              </w:rPr>
            </w:pPr>
          </w:p>
        </w:tc>
        <w:tc>
          <w:tcPr>
            <w:tcW w:w="272" w:type="dxa"/>
            <w:tcBorders>
              <w:top w:val="single" w:sz="8" w:space="0" w:color="auto"/>
              <w:left w:val="single" w:sz="8" w:space="0" w:color="auto"/>
              <w:bottom w:val="single" w:sz="8" w:space="0" w:color="auto"/>
              <w:right w:val="single" w:sz="8" w:space="0" w:color="auto"/>
            </w:tcBorders>
          </w:tcPr>
          <w:p w:rsidR="003F3691" w:rsidRPr="00773D25" w:rsidRDefault="003F3691" w:rsidP="00326E92">
            <w:pPr>
              <w:rPr>
                <w:rFonts w:ascii="GHEA Grapalat" w:eastAsia="Times New Roman" w:hAnsi="GHEA Grapalat" w:cs="Times New Roman"/>
                <w:color w:val="000000"/>
                <w:sz w:val="20"/>
                <w:szCs w:val="20"/>
              </w:rPr>
            </w:pPr>
          </w:p>
        </w:tc>
        <w:tc>
          <w:tcPr>
            <w:tcW w:w="272" w:type="dxa"/>
            <w:tcBorders>
              <w:top w:val="single" w:sz="8" w:space="0" w:color="auto"/>
              <w:left w:val="single" w:sz="8" w:space="0" w:color="auto"/>
              <w:bottom w:val="single" w:sz="8" w:space="0" w:color="auto"/>
              <w:right w:val="single" w:sz="8" w:space="0" w:color="auto"/>
            </w:tcBorders>
          </w:tcPr>
          <w:p w:rsidR="003F3691" w:rsidRPr="00773D25" w:rsidRDefault="003F3691" w:rsidP="00326E92">
            <w:pPr>
              <w:rPr>
                <w:rFonts w:ascii="GHEA Grapalat" w:eastAsia="Times New Roman" w:hAnsi="GHEA Grapalat" w:cs="Times New Roman"/>
                <w:color w:val="000000"/>
                <w:sz w:val="20"/>
                <w:szCs w:val="20"/>
              </w:rPr>
            </w:pPr>
          </w:p>
        </w:tc>
        <w:tc>
          <w:tcPr>
            <w:tcW w:w="272" w:type="dxa"/>
            <w:tcBorders>
              <w:top w:val="single" w:sz="8" w:space="0" w:color="auto"/>
              <w:left w:val="single" w:sz="8" w:space="0" w:color="auto"/>
              <w:bottom w:val="single" w:sz="8" w:space="0" w:color="auto"/>
              <w:right w:val="single" w:sz="8" w:space="0" w:color="auto"/>
            </w:tcBorders>
          </w:tcPr>
          <w:p w:rsidR="003F3691" w:rsidRPr="00773D25" w:rsidRDefault="003F3691" w:rsidP="00326E92">
            <w:pPr>
              <w:rPr>
                <w:rFonts w:ascii="GHEA Grapalat" w:eastAsia="Times New Roman" w:hAnsi="GHEA Grapalat" w:cs="Times New Roman"/>
                <w:color w:val="000000"/>
                <w:sz w:val="20"/>
                <w:szCs w:val="20"/>
              </w:rPr>
            </w:pPr>
          </w:p>
        </w:tc>
        <w:tc>
          <w:tcPr>
            <w:tcW w:w="272" w:type="dxa"/>
            <w:tcBorders>
              <w:top w:val="single" w:sz="8" w:space="0" w:color="auto"/>
              <w:left w:val="single" w:sz="8" w:space="0" w:color="auto"/>
              <w:bottom w:val="single" w:sz="8" w:space="0" w:color="auto"/>
              <w:right w:val="single" w:sz="8" w:space="0" w:color="auto"/>
            </w:tcBorders>
          </w:tcPr>
          <w:p w:rsidR="003F3691" w:rsidRPr="00773D25" w:rsidRDefault="003F3691" w:rsidP="00326E92">
            <w:pPr>
              <w:rPr>
                <w:rFonts w:ascii="GHEA Grapalat" w:eastAsia="Times New Roman" w:hAnsi="GHEA Grapalat" w:cs="Times New Roman"/>
                <w:color w:val="000000"/>
                <w:sz w:val="20"/>
                <w:szCs w:val="20"/>
              </w:rPr>
            </w:pPr>
          </w:p>
        </w:tc>
      </w:tr>
    </w:tbl>
    <w:p w:rsidR="003F3691" w:rsidRPr="00773D25" w:rsidRDefault="003F3691" w:rsidP="003F3691">
      <w:pPr>
        <w:shd w:val="clear" w:color="auto" w:fill="FFFFFF"/>
        <w:spacing w:after="0" w:line="240" w:lineRule="auto"/>
        <w:rPr>
          <w:rFonts w:ascii="GHEA Grapalat" w:eastAsia="Times New Roman" w:hAnsi="GHEA Grapalat" w:cs="Times New Roman"/>
          <w:color w:val="000000"/>
          <w:sz w:val="21"/>
          <w:szCs w:val="21"/>
        </w:rPr>
      </w:pPr>
    </w:p>
    <w:p w:rsidR="003F3691" w:rsidRPr="00773D25" w:rsidRDefault="003F3691" w:rsidP="003F3691">
      <w:pPr>
        <w:shd w:val="clear" w:color="auto" w:fill="FFFFFF"/>
        <w:spacing w:after="0" w:line="240" w:lineRule="auto"/>
        <w:rPr>
          <w:rFonts w:ascii="GHEA Grapalat" w:eastAsia="Times New Roman" w:hAnsi="GHEA Grapalat" w:cs="Times New Roman"/>
          <w:color w:val="000000"/>
          <w:sz w:val="21"/>
          <w:szCs w:val="21"/>
        </w:rPr>
      </w:pPr>
      <w:r w:rsidRPr="00773D25">
        <w:rPr>
          <w:rFonts w:ascii="GHEA Grapalat" w:eastAsia="Times New Roman" w:hAnsi="GHEA Grapalat" w:cs="Times New Roman"/>
          <w:color w:val="000000"/>
          <w:sz w:val="21"/>
          <w:szCs w:val="21"/>
        </w:rPr>
        <w:t>Ստուգումն իրականացնող պաշտոնատար անձինք`</w:t>
      </w:r>
    </w:p>
    <w:tbl>
      <w:tblPr>
        <w:tblStyle w:val="TableGrid"/>
        <w:tblW w:w="0" w:type="auto"/>
        <w:tblLook w:val="04A0" w:firstRow="1" w:lastRow="0" w:firstColumn="1" w:lastColumn="0" w:noHBand="0" w:noVBand="1"/>
      </w:tblPr>
      <w:tblGrid>
        <w:gridCol w:w="6936"/>
        <w:gridCol w:w="272"/>
        <w:gridCol w:w="272"/>
        <w:gridCol w:w="272"/>
        <w:gridCol w:w="272"/>
        <w:gridCol w:w="272"/>
        <w:gridCol w:w="272"/>
        <w:gridCol w:w="272"/>
      </w:tblGrid>
      <w:tr w:rsidR="003F3691" w:rsidRPr="00773D25" w:rsidTr="00326E92">
        <w:tc>
          <w:tcPr>
            <w:tcW w:w="6936" w:type="dxa"/>
            <w:tcBorders>
              <w:top w:val="nil"/>
              <w:left w:val="nil"/>
              <w:bottom w:val="single" w:sz="8" w:space="0" w:color="auto"/>
              <w:right w:val="nil"/>
            </w:tcBorders>
          </w:tcPr>
          <w:p w:rsidR="003F3691" w:rsidRPr="00773D25" w:rsidRDefault="003F3691" w:rsidP="00326E92">
            <w:pPr>
              <w:rPr>
                <w:rFonts w:ascii="GHEA Grapalat" w:eastAsia="Times New Roman" w:hAnsi="GHEA Grapalat" w:cs="Times New Roman"/>
                <w:color w:val="000000"/>
                <w:sz w:val="21"/>
                <w:szCs w:val="21"/>
                <w:u w:val="single"/>
              </w:rPr>
            </w:pPr>
          </w:p>
        </w:tc>
        <w:tc>
          <w:tcPr>
            <w:tcW w:w="272" w:type="dxa"/>
            <w:tcBorders>
              <w:top w:val="nil"/>
              <w:left w:val="nil"/>
              <w:bottom w:val="nil"/>
              <w:right w:val="single" w:sz="8" w:space="0" w:color="auto"/>
            </w:tcBorders>
          </w:tcPr>
          <w:p w:rsidR="003F3691" w:rsidRPr="00773D25" w:rsidRDefault="003F3691" w:rsidP="00326E92">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3F3691" w:rsidRPr="00773D25" w:rsidRDefault="003F3691" w:rsidP="00326E92">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3F3691" w:rsidRPr="00773D25" w:rsidRDefault="003F3691" w:rsidP="00326E92">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3F3691" w:rsidRPr="00773D25" w:rsidRDefault="003F3691" w:rsidP="00326E92">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3F3691" w:rsidRPr="00773D25" w:rsidRDefault="003F3691" w:rsidP="00326E92">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3F3691" w:rsidRPr="00773D25" w:rsidRDefault="003F3691" w:rsidP="00326E92">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3F3691" w:rsidRPr="00773D25" w:rsidRDefault="003F3691" w:rsidP="00326E92">
            <w:pPr>
              <w:rPr>
                <w:rFonts w:ascii="GHEA Grapalat" w:eastAsia="Times New Roman" w:hAnsi="GHEA Grapalat" w:cs="Times New Roman"/>
                <w:color w:val="000000"/>
                <w:sz w:val="21"/>
                <w:szCs w:val="21"/>
                <w:u w:val="single"/>
              </w:rPr>
            </w:pPr>
          </w:p>
        </w:tc>
      </w:tr>
    </w:tbl>
    <w:p w:rsidR="003F3691" w:rsidRPr="00773D25" w:rsidRDefault="003F3691" w:rsidP="003F3691">
      <w:pPr>
        <w:shd w:val="clear" w:color="auto" w:fill="FFFFFF"/>
        <w:spacing w:after="0" w:line="240" w:lineRule="auto"/>
        <w:ind w:left="2160" w:firstLine="720"/>
        <w:rPr>
          <w:rFonts w:ascii="GHEA Grapalat" w:eastAsia="Times New Roman" w:hAnsi="GHEA Grapalat" w:cs="Times New Roman"/>
          <w:i/>
          <w:color w:val="000000"/>
          <w:sz w:val="20"/>
          <w:szCs w:val="20"/>
          <w:vertAlign w:val="superscript"/>
        </w:rPr>
      </w:pPr>
      <w:r w:rsidRPr="00773D25">
        <w:rPr>
          <w:rFonts w:ascii="GHEA Grapalat" w:eastAsia="Times New Roman" w:hAnsi="GHEA Grapalat" w:cs="Times New Roman"/>
          <w:i/>
          <w:color w:val="000000"/>
          <w:sz w:val="20"/>
          <w:szCs w:val="20"/>
          <w:vertAlign w:val="superscript"/>
        </w:rPr>
        <w:t>(</w:t>
      </w:r>
      <w:r w:rsidRPr="00773D25">
        <w:rPr>
          <w:rFonts w:ascii="GHEA Grapalat" w:eastAsia="Times New Roman" w:hAnsi="GHEA Grapalat" w:cs="Times New Roman"/>
          <w:i/>
          <w:color w:val="000000"/>
          <w:sz w:val="20"/>
          <w:szCs w:val="20"/>
          <w:vertAlign w:val="superscript"/>
          <w:lang w:val="hy-AM"/>
        </w:rPr>
        <w:t>պաշտոնը</w:t>
      </w:r>
      <w:r w:rsidRPr="00773D25">
        <w:rPr>
          <w:rFonts w:ascii="GHEA Grapalat" w:eastAsia="Times New Roman" w:hAnsi="GHEA Grapalat" w:cs="Times New Roman"/>
          <w:i/>
          <w:color w:val="000000"/>
          <w:sz w:val="20"/>
          <w:szCs w:val="20"/>
          <w:vertAlign w:val="superscript"/>
        </w:rPr>
        <w:t>)</w:t>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lang w:val="hy-AM"/>
        </w:rPr>
        <w:t xml:space="preserve">                    </w:t>
      </w:r>
      <w:r w:rsidRPr="00773D25">
        <w:rPr>
          <w:rFonts w:ascii="GHEA Grapalat" w:eastAsia="Times New Roman" w:hAnsi="GHEA Grapalat" w:cs="Times New Roman"/>
          <w:i/>
          <w:color w:val="000000"/>
          <w:sz w:val="20"/>
          <w:szCs w:val="20"/>
          <w:vertAlign w:val="superscript"/>
        </w:rPr>
        <w:t>(</w:t>
      </w:r>
      <w:r w:rsidRPr="00773D25">
        <w:rPr>
          <w:rFonts w:ascii="GHEA Grapalat" w:eastAsia="Times New Roman" w:hAnsi="GHEA Grapalat" w:cs="Times New Roman"/>
          <w:i/>
          <w:color w:val="000000"/>
          <w:sz w:val="20"/>
          <w:szCs w:val="20"/>
          <w:vertAlign w:val="superscript"/>
          <w:lang w:val="hy-AM"/>
        </w:rPr>
        <w:t>ծառայողական վկայականի համարը</w:t>
      </w:r>
      <w:r w:rsidRPr="00773D25">
        <w:rPr>
          <w:rFonts w:ascii="GHEA Grapalat" w:eastAsia="Times New Roman" w:hAnsi="GHEA Grapalat" w:cs="Times New Roman"/>
          <w:i/>
          <w:color w:val="000000"/>
          <w:sz w:val="20"/>
          <w:szCs w:val="20"/>
          <w:vertAlign w:val="superscript"/>
        </w:rPr>
        <w:t>)</w:t>
      </w:r>
    </w:p>
    <w:tbl>
      <w:tblPr>
        <w:tblStyle w:val="TableGrid"/>
        <w:tblW w:w="0" w:type="auto"/>
        <w:tblLook w:val="04A0" w:firstRow="1" w:lastRow="0" w:firstColumn="1" w:lastColumn="0" w:noHBand="0" w:noVBand="1"/>
      </w:tblPr>
      <w:tblGrid>
        <w:gridCol w:w="6941"/>
        <w:gridCol w:w="236"/>
        <w:gridCol w:w="2173"/>
      </w:tblGrid>
      <w:tr w:rsidR="003F3691" w:rsidRPr="00773D25" w:rsidTr="00326E92">
        <w:tc>
          <w:tcPr>
            <w:tcW w:w="6941" w:type="dxa"/>
            <w:tcBorders>
              <w:top w:val="nil"/>
              <w:left w:val="nil"/>
              <w:bottom w:val="single" w:sz="8" w:space="0" w:color="auto"/>
              <w:right w:val="nil"/>
            </w:tcBorders>
          </w:tcPr>
          <w:p w:rsidR="003F3691" w:rsidRPr="00773D25" w:rsidRDefault="003F3691" w:rsidP="00326E92">
            <w:pPr>
              <w:rPr>
                <w:rFonts w:ascii="GHEA Grapalat" w:eastAsia="Times New Roman" w:hAnsi="GHEA Grapalat" w:cs="Times New Roman"/>
                <w:color w:val="000000"/>
                <w:sz w:val="21"/>
                <w:szCs w:val="21"/>
                <w:u w:val="single"/>
              </w:rPr>
            </w:pPr>
          </w:p>
        </w:tc>
        <w:tc>
          <w:tcPr>
            <w:tcW w:w="236" w:type="dxa"/>
            <w:tcBorders>
              <w:top w:val="nil"/>
              <w:left w:val="nil"/>
              <w:bottom w:val="nil"/>
              <w:right w:val="nil"/>
            </w:tcBorders>
          </w:tcPr>
          <w:p w:rsidR="003F3691" w:rsidRPr="00773D25" w:rsidRDefault="003F3691" w:rsidP="00326E92">
            <w:pPr>
              <w:rPr>
                <w:rFonts w:ascii="GHEA Grapalat" w:eastAsia="Times New Roman" w:hAnsi="GHEA Grapalat" w:cs="Times New Roman"/>
                <w:color w:val="000000"/>
                <w:sz w:val="21"/>
                <w:szCs w:val="21"/>
                <w:u w:val="single"/>
              </w:rPr>
            </w:pPr>
          </w:p>
        </w:tc>
        <w:tc>
          <w:tcPr>
            <w:tcW w:w="2173" w:type="dxa"/>
            <w:tcBorders>
              <w:top w:val="nil"/>
              <w:left w:val="nil"/>
              <w:bottom w:val="single" w:sz="8" w:space="0" w:color="auto"/>
              <w:right w:val="nil"/>
            </w:tcBorders>
          </w:tcPr>
          <w:p w:rsidR="003F3691" w:rsidRPr="00773D25" w:rsidRDefault="003F3691" w:rsidP="00326E92">
            <w:pPr>
              <w:rPr>
                <w:rFonts w:ascii="GHEA Grapalat" w:eastAsia="Times New Roman" w:hAnsi="GHEA Grapalat" w:cs="Times New Roman"/>
                <w:color w:val="000000"/>
                <w:sz w:val="21"/>
                <w:szCs w:val="21"/>
                <w:u w:val="single"/>
              </w:rPr>
            </w:pPr>
          </w:p>
        </w:tc>
      </w:tr>
    </w:tbl>
    <w:p w:rsidR="003F3691" w:rsidRPr="00773D25" w:rsidRDefault="003F3691" w:rsidP="003F3691">
      <w:pPr>
        <w:spacing w:after="0" w:line="240" w:lineRule="auto"/>
        <w:ind w:left="1440" w:firstLine="720"/>
        <w:rPr>
          <w:rFonts w:ascii="GHEA Grapalat" w:eastAsia="Times New Roman" w:hAnsi="GHEA Grapalat" w:cs="Times New Roman"/>
          <w:color w:val="000000"/>
          <w:sz w:val="20"/>
          <w:szCs w:val="20"/>
          <w:shd w:val="clear" w:color="auto" w:fill="FFFFFF"/>
          <w:vertAlign w:val="superscript"/>
          <w:lang w:val="hy-AM"/>
        </w:rPr>
      </w:pPr>
      <w:r w:rsidRPr="00773D25">
        <w:rPr>
          <w:rFonts w:ascii="GHEA Grapalat" w:eastAsia="Times New Roman" w:hAnsi="GHEA Grapalat" w:cs="Times New Roman"/>
          <w:i/>
          <w:iCs/>
          <w:color w:val="000000"/>
          <w:sz w:val="20"/>
          <w:szCs w:val="20"/>
          <w:vertAlign w:val="superscript"/>
        </w:rPr>
        <w:t>(ազգանունը, անունը, հայրանունը)</w:t>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t xml:space="preserve"> </w:t>
      </w:r>
      <w:r w:rsidRPr="00773D25">
        <w:rPr>
          <w:rFonts w:ascii="GHEA Grapalat" w:eastAsia="Times New Roman" w:hAnsi="GHEA Grapalat" w:cs="Times New Roman"/>
          <w:i/>
          <w:iCs/>
          <w:color w:val="000000"/>
          <w:sz w:val="20"/>
          <w:szCs w:val="20"/>
          <w:vertAlign w:val="superscript"/>
          <w:lang w:val="hy-AM"/>
        </w:rPr>
        <w:t xml:space="preserve">             </w:t>
      </w:r>
      <w:r w:rsidRPr="00773D25">
        <w:rPr>
          <w:rFonts w:ascii="GHEA Grapalat" w:eastAsia="Times New Roman" w:hAnsi="GHEA Grapalat" w:cs="Times New Roman"/>
          <w:i/>
          <w:iCs/>
          <w:color w:val="000000"/>
          <w:sz w:val="20"/>
          <w:szCs w:val="20"/>
          <w:vertAlign w:val="superscript"/>
        </w:rPr>
        <w:t>(</w:t>
      </w:r>
      <w:r w:rsidRPr="00773D25">
        <w:rPr>
          <w:rFonts w:ascii="GHEA Grapalat" w:eastAsia="Times New Roman" w:hAnsi="GHEA Grapalat" w:cs="Times New Roman"/>
          <w:i/>
          <w:iCs/>
          <w:color w:val="000000"/>
          <w:sz w:val="20"/>
          <w:szCs w:val="20"/>
          <w:vertAlign w:val="superscript"/>
          <w:lang w:val="hy-AM"/>
        </w:rPr>
        <w:t>ստորագրությունը</w:t>
      </w:r>
      <w:r w:rsidRPr="00773D25">
        <w:rPr>
          <w:rFonts w:ascii="GHEA Grapalat" w:eastAsia="Times New Roman" w:hAnsi="GHEA Grapalat" w:cs="Times New Roman"/>
          <w:i/>
          <w:iCs/>
          <w:color w:val="000000"/>
          <w:sz w:val="20"/>
          <w:szCs w:val="20"/>
          <w:vertAlign w:val="superscript"/>
        </w:rPr>
        <w:t>)</w:t>
      </w:r>
    </w:p>
    <w:tbl>
      <w:tblPr>
        <w:tblStyle w:val="TableGrid"/>
        <w:tblW w:w="0" w:type="auto"/>
        <w:tblLook w:val="04A0" w:firstRow="1" w:lastRow="0" w:firstColumn="1" w:lastColumn="0" w:noHBand="0" w:noVBand="1"/>
      </w:tblPr>
      <w:tblGrid>
        <w:gridCol w:w="6936"/>
        <w:gridCol w:w="272"/>
        <w:gridCol w:w="272"/>
        <w:gridCol w:w="272"/>
        <w:gridCol w:w="272"/>
        <w:gridCol w:w="272"/>
        <w:gridCol w:w="272"/>
        <w:gridCol w:w="272"/>
      </w:tblGrid>
      <w:tr w:rsidR="003F3691" w:rsidRPr="00773D25" w:rsidTr="00326E92">
        <w:tc>
          <w:tcPr>
            <w:tcW w:w="6936" w:type="dxa"/>
            <w:tcBorders>
              <w:top w:val="nil"/>
              <w:left w:val="nil"/>
              <w:bottom w:val="single" w:sz="8" w:space="0" w:color="auto"/>
              <w:right w:val="nil"/>
            </w:tcBorders>
          </w:tcPr>
          <w:p w:rsidR="003F3691" w:rsidRPr="00773D25" w:rsidRDefault="003F3691" w:rsidP="00326E92">
            <w:pPr>
              <w:rPr>
                <w:rFonts w:ascii="GHEA Grapalat" w:eastAsia="Times New Roman" w:hAnsi="GHEA Grapalat" w:cs="Times New Roman"/>
                <w:color w:val="000000"/>
                <w:sz w:val="21"/>
                <w:szCs w:val="21"/>
                <w:u w:val="single"/>
              </w:rPr>
            </w:pPr>
          </w:p>
        </w:tc>
        <w:tc>
          <w:tcPr>
            <w:tcW w:w="272" w:type="dxa"/>
            <w:tcBorders>
              <w:top w:val="nil"/>
              <w:left w:val="nil"/>
              <w:bottom w:val="nil"/>
              <w:right w:val="single" w:sz="8" w:space="0" w:color="auto"/>
            </w:tcBorders>
          </w:tcPr>
          <w:p w:rsidR="003F3691" w:rsidRPr="00773D25" w:rsidRDefault="003F3691" w:rsidP="00326E92">
            <w:pPr>
              <w:rPr>
                <w:rFonts w:ascii="GHEA Grapalat" w:eastAsia="Times New Roman" w:hAnsi="GHEA Grapalat" w:cs="Times New Roman"/>
                <w:color w:val="000000"/>
                <w:sz w:val="21"/>
                <w:szCs w:val="21"/>
                <w:u w:val="single"/>
                <w:lang w:val="hy-AM"/>
              </w:rPr>
            </w:pPr>
          </w:p>
        </w:tc>
        <w:tc>
          <w:tcPr>
            <w:tcW w:w="272" w:type="dxa"/>
            <w:tcBorders>
              <w:top w:val="single" w:sz="8" w:space="0" w:color="auto"/>
              <w:left w:val="single" w:sz="8" w:space="0" w:color="auto"/>
              <w:bottom w:val="single" w:sz="8" w:space="0" w:color="auto"/>
              <w:right w:val="single" w:sz="8" w:space="0" w:color="auto"/>
            </w:tcBorders>
          </w:tcPr>
          <w:p w:rsidR="003F3691" w:rsidRPr="00773D25" w:rsidRDefault="003F3691" w:rsidP="00326E92">
            <w:pPr>
              <w:rPr>
                <w:rFonts w:ascii="GHEA Grapalat" w:eastAsia="Times New Roman" w:hAnsi="GHEA Grapalat" w:cs="Times New Roman"/>
                <w:color w:val="000000"/>
                <w:sz w:val="21"/>
                <w:szCs w:val="21"/>
                <w:u w:val="single"/>
                <w:lang w:val="hy-AM"/>
              </w:rPr>
            </w:pPr>
          </w:p>
        </w:tc>
        <w:tc>
          <w:tcPr>
            <w:tcW w:w="272" w:type="dxa"/>
            <w:tcBorders>
              <w:top w:val="single" w:sz="8" w:space="0" w:color="auto"/>
              <w:left w:val="single" w:sz="8" w:space="0" w:color="auto"/>
              <w:bottom w:val="single" w:sz="8" w:space="0" w:color="auto"/>
              <w:right w:val="single" w:sz="8" w:space="0" w:color="auto"/>
            </w:tcBorders>
          </w:tcPr>
          <w:p w:rsidR="003F3691" w:rsidRPr="00773D25" w:rsidRDefault="003F3691" w:rsidP="00326E92">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3F3691" w:rsidRPr="00773D25" w:rsidRDefault="003F3691" w:rsidP="00326E92">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3F3691" w:rsidRPr="00773D25" w:rsidRDefault="003F3691" w:rsidP="00326E92">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3F3691" w:rsidRPr="00773D25" w:rsidRDefault="003F3691" w:rsidP="00326E92">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3F3691" w:rsidRPr="00773D25" w:rsidRDefault="003F3691" w:rsidP="00326E92">
            <w:pPr>
              <w:rPr>
                <w:rFonts w:ascii="GHEA Grapalat" w:eastAsia="Times New Roman" w:hAnsi="GHEA Grapalat" w:cs="Times New Roman"/>
                <w:color w:val="000000"/>
                <w:sz w:val="21"/>
                <w:szCs w:val="21"/>
                <w:u w:val="single"/>
              </w:rPr>
            </w:pPr>
          </w:p>
        </w:tc>
      </w:tr>
    </w:tbl>
    <w:p w:rsidR="003F3691" w:rsidRPr="00773D25" w:rsidRDefault="003F3691" w:rsidP="003F3691">
      <w:pPr>
        <w:shd w:val="clear" w:color="auto" w:fill="FFFFFF"/>
        <w:spacing w:after="0" w:line="240" w:lineRule="auto"/>
        <w:ind w:left="2160" w:firstLine="720"/>
        <w:rPr>
          <w:rFonts w:ascii="GHEA Grapalat" w:eastAsia="Times New Roman" w:hAnsi="GHEA Grapalat" w:cs="Times New Roman"/>
          <w:i/>
          <w:color w:val="000000"/>
          <w:sz w:val="20"/>
          <w:szCs w:val="20"/>
          <w:vertAlign w:val="superscript"/>
        </w:rPr>
      </w:pPr>
      <w:r w:rsidRPr="00773D25">
        <w:rPr>
          <w:rFonts w:ascii="GHEA Grapalat" w:eastAsia="Times New Roman" w:hAnsi="GHEA Grapalat" w:cs="Times New Roman"/>
          <w:i/>
          <w:color w:val="000000"/>
          <w:sz w:val="20"/>
          <w:szCs w:val="20"/>
          <w:vertAlign w:val="superscript"/>
        </w:rPr>
        <w:t>(</w:t>
      </w:r>
      <w:r w:rsidRPr="00773D25">
        <w:rPr>
          <w:rFonts w:ascii="GHEA Grapalat" w:eastAsia="Times New Roman" w:hAnsi="GHEA Grapalat" w:cs="Times New Roman"/>
          <w:i/>
          <w:color w:val="000000"/>
          <w:sz w:val="20"/>
          <w:szCs w:val="20"/>
          <w:vertAlign w:val="superscript"/>
          <w:lang w:val="hy-AM"/>
        </w:rPr>
        <w:t>պաշտոնը</w:t>
      </w:r>
      <w:r w:rsidRPr="00773D25">
        <w:rPr>
          <w:rFonts w:ascii="GHEA Grapalat" w:eastAsia="Times New Roman" w:hAnsi="GHEA Grapalat" w:cs="Times New Roman"/>
          <w:i/>
          <w:color w:val="000000"/>
          <w:sz w:val="20"/>
          <w:szCs w:val="20"/>
          <w:vertAlign w:val="superscript"/>
        </w:rPr>
        <w:t>)</w:t>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lang w:val="hy-AM"/>
        </w:rPr>
        <w:t xml:space="preserve">                    </w:t>
      </w:r>
      <w:r w:rsidRPr="00773D25">
        <w:rPr>
          <w:rFonts w:ascii="GHEA Grapalat" w:eastAsia="Times New Roman" w:hAnsi="GHEA Grapalat" w:cs="Times New Roman"/>
          <w:i/>
          <w:color w:val="000000"/>
          <w:sz w:val="20"/>
          <w:szCs w:val="20"/>
          <w:vertAlign w:val="superscript"/>
        </w:rPr>
        <w:t>(</w:t>
      </w:r>
      <w:r w:rsidRPr="00773D25">
        <w:rPr>
          <w:rFonts w:ascii="GHEA Grapalat" w:eastAsia="Times New Roman" w:hAnsi="GHEA Grapalat" w:cs="Times New Roman"/>
          <w:i/>
          <w:color w:val="000000"/>
          <w:sz w:val="20"/>
          <w:szCs w:val="20"/>
          <w:vertAlign w:val="superscript"/>
          <w:lang w:val="hy-AM"/>
        </w:rPr>
        <w:t>ծառայողական վկայականի համարը</w:t>
      </w:r>
      <w:r w:rsidRPr="00773D25">
        <w:rPr>
          <w:rFonts w:ascii="GHEA Grapalat" w:eastAsia="Times New Roman" w:hAnsi="GHEA Grapalat" w:cs="Times New Roman"/>
          <w:i/>
          <w:color w:val="000000"/>
          <w:sz w:val="20"/>
          <w:szCs w:val="20"/>
          <w:vertAlign w:val="superscript"/>
        </w:rPr>
        <w:t>)</w:t>
      </w:r>
    </w:p>
    <w:tbl>
      <w:tblPr>
        <w:tblStyle w:val="TableGrid"/>
        <w:tblW w:w="0" w:type="auto"/>
        <w:tblLook w:val="04A0" w:firstRow="1" w:lastRow="0" w:firstColumn="1" w:lastColumn="0" w:noHBand="0" w:noVBand="1"/>
      </w:tblPr>
      <w:tblGrid>
        <w:gridCol w:w="6941"/>
        <w:gridCol w:w="236"/>
        <w:gridCol w:w="2173"/>
      </w:tblGrid>
      <w:tr w:rsidR="003F3691" w:rsidRPr="00773D25" w:rsidTr="00326E92">
        <w:tc>
          <w:tcPr>
            <w:tcW w:w="6941" w:type="dxa"/>
            <w:tcBorders>
              <w:top w:val="nil"/>
              <w:left w:val="nil"/>
              <w:bottom w:val="single" w:sz="8" w:space="0" w:color="auto"/>
              <w:right w:val="nil"/>
            </w:tcBorders>
          </w:tcPr>
          <w:p w:rsidR="003F3691" w:rsidRPr="00773D25" w:rsidRDefault="003F3691" w:rsidP="00326E92">
            <w:pPr>
              <w:rPr>
                <w:rFonts w:ascii="GHEA Grapalat" w:eastAsia="Times New Roman" w:hAnsi="GHEA Grapalat" w:cs="Times New Roman"/>
                <w:color w:val="000000"/>
                <w:sz w:val="21"/>
                <w:szCs w:val="21"/>
                <w:u w:val="single"/>
              </w:rPr>
            </w:pPr>
          </w:p>
        </w:tc>
        <w:tc>
          <w:tcPr>
            <w:tcW w:w="236" w:type="dxa"/>
            <w:tcBorders>
              <w:top w:val="nil"/>
              <w:left w:val="nil"/>
              <w:bottom w:val="nil"/>
              <w:right w:val="nil"/>
            </w:tcBorders>
          </w:tcPr>
          <w:p w:rsidR="003F3691" w:rsidRPr="00773D25" w:rsidRDefault="003F3691" w:rsidP="00326E92">
            <w:pPr>
              <w:rPr>
                <w:rFonts w:ascii="GHEA Grapalat" w:eastAsia="Times New Roman" w:hAnsi="GHEA Grapalat" w:cs="Times New Roman"/>
                <w:color w:val="000000"/>
                <w:sz w:val="21"/>
                <w:szCs w:val="21"/>
                <w:u w:val="single"/>
              </w:rPr>
            </w:pPr>
          </w:p>
        </w:tc>
        <w:tc>
          <w:tcPr>
            <w:tcW w:w="2173" w:type="dxa"/>
            <w:tcBorders>
              <w:top w:val="nil"/>
              <w:left w:val="nil"/>
              <w:bottom w:val="single" w:sz="8" w:space="0" w:color="auto"/>
              <w:right w:val="nil"/>
            </w:tcBorders>
          </w:tcPr>
          <w:p w:rsidR="003F3691" w:rsidRPr="00773D25" w:rsidRDefault="003F3691" w:rsidP="00326E92">
            <w:pPr>
              <w:rPr>
                <w:rFonts w:ascii="GHEA Grapalat" w:eastAsia="Times New Roman" w:hAnsi="GHEA Grapalat" w:cs="Times New Roman"/>
                <w:color w:val="000000"/>
                <w:sz w:val="21"/>
                <w:szCs w:val="21"/>
                <w:u w:val="single"/>
              </w:rPr>
            </w:pPr>
          </w:p>
        </w:tc>
      </w:tr>
    </w:tbl>
    <w:p w:rsidR="003F3691" w:rsidRPr="00773D25" w:rsidRDefault="003F3691" w:rsidP="003F3691">
      <w:pPr>
        <w:spacing w:after="0" w:line="240" w:lineRule="auto"/>
        <w:ind w:left="1440" w:firstLine="720"/>
        <w:rPr>
          <w:rFonts w:ascii="GHEA Grapalat" w:eastAsia="Times New Roman" w:hAnsi="GHEA Grapalat" w:cs="Times New Roman"/>
          <w:i/>
          <w:iCs/>
          <w:color w:val="000000"/>
          <w:sz w:val="20"/>
          <w:szCs w:val="20"/>
          <w:vertAlign w:val="superscript"/>
        </w:rPr>
      </w:pPr>
      <w:r w:rsidRPr="00773D25">
        <w:rPr>
          <w:rFonts w:ascii="GHEA Grapalat" w:eastAsia="Times New Roman" w:hAnsi="GHEA Grapalat" w:cs="Times New Roman"/>
          <w:i/>
          <w:iCs/>
          <w:color w:val="000000"/>
          <w:sz w:val="20"/>
          <w:szCs w:val="20"/>
          <w:vertAlign w:val="superscript"/>
        </w:rPr>
        <w:t>(ազգանունը, անունը, հայրանունը)</w:t>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t xml:space="preserve"> </w:t>
      </w:r>
      <w:r w:rsidRPr="00773D25">
        <w:rPr>
          <w:rFonts w:ascii="GHEA Grapalat" w:eastAsia="Times New Roman" w:hAnsi="GHEA Grapalat" w:cs="Times New Roman"/>
          <w:i/>
          <w:iCs/>
          <w:color w:val="000000"/>
          <w:sz w:val="20"/>
          <w:szCs w:val="20"/>
          <w:vertAlign w:val="superscript"/>
          <w:lang w:val="hy-AM"/>
        </w:rPr>
        <w:t xml:space="preserve">             </w:t>
      </w:r>
      <w:r w:rsidRPr="00773D25">
        <w:rPr>
          <w:rFonts w:ascii="GHEA Grapalat" w:eastAsia="Times New Roman" w:hAnsi="GHEA Grapalat" w:cs="Times New Roman"/>
          <w:i/>
          <w:iCs/>
          <w:color w:val="000000"/>
          <w:sz w:val="20"/>
          <w:szCs w:val="20"/>
          <w:vertAlign w:val="superscript"/>
        </w:rPr>
        <w:t>(</w:t>
      </w:r>
      <w:r w:rsidRPr="00773D25">
        <w:rPr>
          <w:rFonts w:ascii="GHEA Grapalat" w:eastAsia="Times New Roman" w:hAnsi="GHEA Grapalat" w:cs="Times New Roman"/>
          <w:i/>
          <w:iCs/>
          <w:color w:val="000000"/>
          <w:sz w:val="20"/>
          <w:szCs w:val="20"/>
          <w:vertAlign w:val="superscript"/>
          <w:lang w:val="hy-AM"/>
        </w:rPr>
        <w:t>ստորագրությունը</w:t>
      </w:r>
      <w:r w:rsidRPr="00773D25">
        <w:rPr>
          <w:rFonts w:ascii="GHEA Grapalat" w:eastAsia="Times New Roman" w:hAnsi="GHEA Grapalat" w:cs="Times New Roman"/>
          <w:i/>
          <w:iCs/>
          <w:color w:val="000000"/>
          <w:sz w:val="20"/>
          <w:szCs w:val="20"/>
          <w:vertAlign w:val="superscript"/>
        </w:rPr>
        <w:t>)</w:t>
      </w:r>
    </w:p>
    <w:p w:rsidR="003F3691" w:rsidRPr="00773D25" w:rsidRDefault="003F3691" w:rsidP="003F3691">
      <w:pPr>
        <w:spacing w:after="0" w:line="240" w:lineRule="auto"/>
        <w:rPr>
          <w:rFonts w:ascii="GHEA Grapalat" w:eastAsia="Times New Roman" w:hAnsi="GHEA Grapalat" w:cs="Times New Roman"/>
          <w:color w:val="000000"/>
          <w:sz w:val="20"/>
          <w:szCs w:val="20"/>
          <w:shd w:val="clear" w:color="auto" w:fill="FFFFFF"/>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4683"/>
        <w:gridCol w:w="236"/>
        <w:gridCol w:w="2168"/>
      </w:tblGrid>
      <w:tr w:rsidR="003F3691" w:rsidRPr="00773D25" w:rsidTr="00326E92">
        <w:tc>
          <w:tcPr>
            <w:tcW w:w="6946" w:type="dxa"/>
            <w:gridSpan w:val="2"/>
          </w:tcPr>
          <w:p w:rsidR="003F3691" w:rsidRPr="00773D25" w:rsidRDefault="003F3691" w:rsidP="00326E92">
            <w:pPr>
              <w:ind w:left="-108"/>
              <w:rPr>
                <w:rFonts w:ascii="GHEA Grapalat" w:eastAsia="Times New Roman" w:hAnsi="GHEA Grapalat" w:cs="Times New Roman"/>
                <w:color w:val="000000"/>
                <w:sz w:val="21"/>
                <w:szCs w:val="21"/>
                <w:shd w:val="clear" w:color="auto" w:fill="FFFFFF"/>
                <w:lang w:val="hy-AM"/>
              </w:rPr>
            </w:pPr>
            <w:r w:rsidRPr="00773D25">
              <w:rPr>
                <w:rFonts w:ascii="GHEA Grapalat" w:eastAsia="Times New Roman" w:hAnsi="GHEA Grapalat" w:cs="Times New Roman"/>
                <w:color w:val="000000"/>
                <w:sz w:val="21"/>
                <w:szCs w:val="21"/>
                <w:shd w:val="clear" w:color="auto" w:fill="FFFFFF"/>
                <w:lang w:val="hy-AM"/>
              </w:rPr>
              <w:t>Կազմակերպչի ղեկավար</w:t>
            </w:r>
          </w:p>
        </w:tc>
        <w:tc>
          <w:tcPr>
            <w:tcW w:w="2404" w:type="dxa"/>
            <w:gridSpan w:val="2"/>
          </w:tcPr>
          <w:p w:rsidR="003F3691" w:rsidRPr="00773D25" w:rsidRDefault="003F3691" w:rsidP="00326E92">
            <w:pPr>
              <w:rPr>
                <w:rFonts w:ascii="GHEA Grapalat" w:eastAsia="Times New Roman" w:hAnsi="GHEA Grapalat" w:cs="Times New Roman"/>
                <w:color w:val="000000"/>
                <w:sz w:val="20"/>
                <w:szCs w:val="20"/>
                <w:shd w:val="clear" w:color="auto" w:fill="FFFFFF"/>
                <w:vertAlign w:val="superscript"/>
                <w:lang w:val="hy-AM"/>
              </w:rPr>
            </w:pPr>
          </w:p>
        </w:tc>
      </w:tr>
      <w:tr w:rsidR="003F3691" w:rsidRPr="00773D25" w:rsidTr="00326E92">
        <w:tc>
          <w:tcPr>
            <w:tcW w:w="2263" w:type="dxa"/>
          </w:tcPr>
          <w:p w:rsidR="003F3691" w:rsidRPr="00773D25" w:rsidRDefault="003F3691" w:rsidP="00326E92">
            <w:pPr>
              <w:ind w:left="-108"/>
              <w:rPr>
                <w:rFonts w:ascii="GHEA Grapalat" w:eastAsia="Times New Roman" w:hAnsi="GHEA Grapalat" w:cs="Times New Roman"/>
                <w:color w:val="000000"/>
                <w:sz w:val="21"/>
                <w:szCs w:val="21"/>
                <w:shd w:val="clear" w:color="auto" w:fill="FFFFFF"/>
                <w:lang w:val="hy-AM"/>
              </w:rPr>
            </w:pPr>
            <w:r w:rsidRPr="00773D25">
              <w:rPr>
                <w:rFonts w:ascii="GHEA Grapalat" w:eastAsia="Times New Roman" w:hAnsi="GHEA Grapalat" w:cs="Times New Roman"/>
                <w:color w:val="000000"/>
                <w:sz w:val="21"/>
                <w:szCs w:val="21"/>
                <w:shd w:val="clear" w:color="auto" w:fill="FFFFFF"/>
                <w:lang w:val="hy-AM"/>
              </w:rPr>
              <w:t>կամ լիազորված անձ</w:t>
            </w:r>
          </w:p>
        </w:tc>
        <w:tc>
          <w:tcPr>
            <w:tcW w:w="4683" w:type="dxa"/>
            <w:tcBorders>
              <w:bottom w:val="single" w:sz="8" w:space="0" w:color="auto"/>
            </w:tcBorders>
          </w:tcPr>
          <w:p w:rsidR="003F3691" w:rsidRPr="00773D25" w:rsidRDefault="003F3691" w:rsidP="00326E92">
            <w:pPr>
              <w:rPr>
                <w:rFonts w:ascii="GHEA Grapalat" w:eastAsia="Times New Roman" w:hAnsi="GHEA Grapalat" w:cs="Times New Roman"/>
                <w:color w:val="000000"/>
                <w:sz w:val="21"/>
                <w:szCs w:val="21"/>
                <w:shd w:val="clear" w:color="auto" w:fill="FFFFFF"/>
                <w:lang w:val="hy-AM"/>
              </w:rPr>
            </w:pPr>
          </w:p>
        </w:tc>
        <w:tc>
          <w:tcPr>
            <w:tcW w:w="236" w:type="dxa"/>
          </w:tcPr>
          <w:p w:rsidR="003F3691" w:rsidRPr="00773D25" w:rsidRDefault="003F3691" w:rsidP="00326E92">
            <w:pPr>
              <w:rPr>
                <w:rFonts w:ascii="GHEA Grapalat" w:eastAsia="Times New Roman" w:hAnsi="GHEA Grapalat" w:cs="Times New Roman"/>
                <w:color w:val="000000"/>
                <w:sz w:val="10"/>
                <w:szCs w:val="10"/>
                <w:shd w:val="clear" w:color="auto" w:fill="FFFFFF"/>
                <w:vertAlign w:val="superscript"/>
                <w:lang w:val="hy-AM"/>
              </w:rPr>
            </w:pPr>
          </w:p>
        </w:tc>
        <w:tc>
          <w:tcPr>
            <w:tcW w:w="2168" w:type="dxa"/>
            <w:tcBorders>
              <w:bottom w:val="single" w:sz="8" w:space="0" w:color="auto"/>
            </w:tcBorders>
          </w:tcPr>
          <w:p w:rsidR="003F3691" w:rsidRPr="00773D25" w:rsidRDefault="003F3691" w:rsidP="00326E92">
            <w:pPr>
              <w:rPr>
                <w:rFonts w:ascii="GHEA Grapalat" w:eastAsia="Times New Roman" w:hAnsi="GHEA Grapalat" w:cs="Times New Roman"/>
                <w:color w:val="000000"/>
                <w:sz w:val="20"/>
                <w:szCs w:val="20"/>
                <w:shd w:val="clear" w:color="auto" w:fill="FFFFFF"/>
                <w:vertAlign w:val="superscript"/>
                <w:lang w:val="hy-AM"/>
              </w:rPr>
            </w:pPr>
          </w:p>
        </w:tc>
      </w:tr>
    </w:tbl>
    <w:p w:rsidR="003F3691" w:rsidRPr="00773D25" w:rsidRDefault="003F3691" w:rsidP="003F3691">
      <w:pPr>
        <w:spacing w:after="0" w:line="240" w:lineRule="auto"/>
        <w:ind w:left="2880" w:firstLine="720"/>
        <w:rPr>
          <w:rFonts w:ascii="GHEA Grapalat" w:eastAsia="Times New Roman" w:hAnsi="GHEA Grapalat" w:cs="Times New Roman"/>
          <w:vanish/>
          <w:sz w:val="24"/>
          <w:szCs w:val="24"/>
          <w:lang w:val="hy-AM"/>
        </w:rPr>
      </w:pPr>
      <w:r w:rsidRPr="00773D25">
        <w:rPr>
          <w:rFonts w:ascii="GHEA Grapalat" w:eastAsia="Times New Roman" w:hAnsi="GHEA Grapalat" w:cs="Times New Roman"/>
          <w:i/>
          <w:color w:val="000000"/>
          <w:sz w:val="20"/>
          <w:szCs w:val="20"/>
          <w:shd w:val="clear" w:color="auto" w:fill="FFFFFF"/>
          <w:vertAlign w:val="superscript"/>
          <w:lang w:val="hy-AM"/>
        </w:rPr>
        <w:t>(ազգանունը, անունը, հայրանունը)</w:t>
      </w:r>
      <w:r w:rsidRPr="00773D25">
        <w:rPr>
          <w:rFonts w:ascii="GHEA Grapalat" w:eastAsia="Times New Roman" w:hAnsi="GHEA Grapalat" w:cs="Times New Roman"/>
          <w:i/>
          <w:color w:val="000000"/>
          <w:sz w:val="20"/>
          <w:szCs w:val="20"/>
          <w:shd w:val="clear" w:color="auto" w:fill="FFFFFF"/>
          <w:vertAlign w:val="superscript"/>
          <w:lang w:val="hy-AM"/>
        </w:rPr>
        <w:tab/>
      </w:r>
      <w:r w:rsidRPr="00773D25">
        <w:rPr>
          <w:rFonts w:ascii="GHEA Grapalat" w:eastAsia="Times New Roman" w:hAnsi="GHEA Grapalat" w:cs="Times New Roman"/>
          <w:i/>
          <w:color w:val="000000"/>
          <w:sz w:val="20"/>
          <w:szCs w:val="20"/>
          <w:shd w:val="clear" w:color="auto" w:fill="FFFFFF"/>
          <w:vertAlign w:val="superscript"/>
          <w:lang w:val="hy-AM"/>
        </w:rPr>
        <w:tab/>
      </w:r>
      <w:r w:rsidRPr="00773D25">
        <w:rPr>
          <w:rFonts w:ascii="GHEA Grapalat" w:eastAsia="Times New Roman" w:hAnsi="GHEA Grapalat" w:cs="Times New Roman"/>
          <w:i/>
          <w:color w:val="000000"/>
          <w:sz w:val="20"/>
          <w:szCs w:val="20"/>
          <w:shd w:val="clear" w:color="auto" w:fill="FFFFFF"/>
          <w:vertAlign w:val="superscript"/>
          <w:lang w:val="hy-AM"/>
        </w:rPr>
        <w:tab/>
        <w:t xml:space="preserve"> </w:t>
      </w:r>
      <w:r w:rsidRPr="00773D25">
        <w:rPr>
          <w:rFonts w:ascii="GHEA Grapalat" w:eastAsia="Times New Roman" w:hAnsi="GHEA Grapalat" w:cs="Times New Roman"/>
          <w:i/>
          <w:iCs/>
          <w:color w:val="000000"/>
          <w:sz w:val="20"/>
          <w:szCs w:val="20"/>
          <w:vertAlign w:val="superscript"/>
          <w:lang w:val="hy-AM"/>
        </w:rPr>
        <w:t xml:space="preserve">            (ստորագրությունը)</w:t>
      </w:r>
    </w:p>
    <w:p w:rsidR="006C49B6" w:rsidRPr="003F3691" w:rsidRDefault="006C49B6" w:rsidP="00907CF4">
      <w:pPr>
        <w:spacing w:after="0" w:line="240" w:lineRule="auto"/>
        <w:ind w:left="2880" w:firstLine="720"/>
        <w:rPr>
          <w:rFonts w:ascii="Sylfaen" w:eastAsia="Times New Roman" w:hAnsi="Sylfaen" w:cs="Times New Roman"/>
          <w:i/>
          <w:iCs/>
          <w:color w:val="000000"/>
          <w:sz w:val="20"/>
          <w:szCs w:val="20"/>
          <w:vertAlign w:val="superscript"/>
        </w:rPr>
      </w:pPr>
    </w:p>
    <w:p w:rsidR="006C49B6" w:rsidRDefault="006C49B6" w:rsidP="00907CF4">
      <w:pPr>
        <w:spacing w:after="0" w:line="240" w:lineRule="auto"/>
        <w:ind w:left="2880" w:firstLine="720"/>
        <w:rPr>
          <w:rFonts w:ascii="Sylfaen" w:eastAsia="Times New Roman" w:hAnsi="Sylfaen" w:cs="Times New Roman"/>
          <w:vanish/>
          <w:sz w:val="24"/>
          <w:szCs w:val="24"/>
          <w:lang w:val="hy-AM"/>
        </w:rPr>
        <w:sectPr w:rsidR="006C49B6" w:rsidSect="00EB14D5">
          <w:headerReference w:type="even" r:id="rId8"/>
          <w:headerReference w:type="default" r:id="rId9"/>
          <w:pgSz w:w="11907" w:h="16839" w:code="9"/>
          <w:pgMar w:top="1134" w:right="567" w:bottom="567" w:left="1134" w:header="720" w:footer="720" w:gutter="0"/>
          <w:cols w:space="720"/>
          <w:titlePg/>
          <w:docGrid w:linePitch="360"/>
        </w:sectPr>
      </w:pPr>
    </w:p>
    <w:p w:rsidR="008343C7" w:rsidRPr="000C0F6D" w:rsidRDefault="008343C7" w:rsidP="008343C7">
      <w:pPr>
        <w:shd w:val="clear" w:color="auto" w:fill="FFFFFF"/>
        <w:spacing w:after="0" w:line="240" w:lineRule="auto"/>
        <w:ind w:firstLine="375"/>
        <w:jc w:val="right"/>
        <w:rPr>
          <w:rFonts w:ascii="GHEA Grapalat" w:eastAsia="Times New Roman" w:hAnsi="GHEA Grapalat" w:cs="Times New Roman"/>
          <w:b/>
          <w:bCs/>
          <w:i/>
          <w:iCs/>
          <w:color w:val="000000"/>
          <w:sz w:val="21"/>
          <w:szCs w:val="21"/>
          <w:u w:val="single"/>
          <w:lang w:val="hy-AM"/>
        </w:rPr>
      </w:pPr>
      <w:r w:rsidRPr="000C0F6D">
        <w:rPr>
          <w:rFonts w:ascii="GHEA Grapalat" w:eastAsia="Times New Roman" w:hAnsi="GHEA Grapalat" w:cs="Times New Roman"/>
          <w:b/>
          <w:bCs/>
          <w:i/>
          <w:iCs/>
          <w:color w:val="000000"/>
          <w:sz w:val="21"/>
          <w:szCs w:val="21"/>
          <w:u w:val="single"/>
          <w:lang w:val="hy-AM"/>
        </w:rPr>
        <w:lastRenderedPageBreak/>
        <w:t>Ձև ՎԽ</w:t>
      </w:r>
    </w:p>
    <w:p w:rsidR="008343C7" w:rsidRPr="000C0F6D" w:rsidRDefault="008343C7" w:rsidP="008343C7">
      <w:pPr>
        <w:shd w:val="clear" w:color="auto" w:fill="FFFFFF"/>
        <w:spacing w:after="0" w:line="240" w:lineRule="auto"/>
        <w:ind w:firstLine="375"/>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b/>
          <w:bCs/>
          <w:color w:val="000000"/>
          <w:sz w:val="21"/>
          <w:szCs w:val="21"/>
          <w:lang w:val="hy-AM"/>
        </w:rPr>
        <w:t>Հ Ա Ր Ց Ա Շ Ա Ր</w:t>
      </w:r>
    </w:p>
    <w:p w:rsidR="008343C7" w:rsidRDefault="008343C7" w:rsidP="008343C7">
      <w:pPr>
        <w:shd w:val="clear" w:color="auto" w:fill="FFFFFF"/>
        <w:spacing w:after="0" w:line="240" w:lineRule="auto"/>
        <w:ind w:firstLine="375"/>
        <w:jc w:val="center"/>
        <w:rPr>
          <w:rFonts w:ascii="GHEA Grapalat" w:eastAsia="Times New Roman" w:hAnsi="GHEA Grapalat" w:cs="Times New Roman"/>
          <w:b/>
          <w:bCs/>
          <w:color w:val="000000"/>
          <w:sz w:val="21"/>
          <w:szCs w:val="21"/>
        </w:rPr>
      </w:pPr>
      <w:r w:rsidRPr="000C0F6D">
        <w:rPr>
          <w:rFonts w:ascii="Calibri" w:eastAsia="Times New Roman" w:hAnsi="Calibri" w:cs="Calibri"/>
          <w:color w:val="000000"/>
          <w:sz w:val="21"/>
          <w:szCs w:val="21"/>
          <w:lang w:val="hy-AM"/>
        </w:rPr>
        <w:t> </w:t>
      </w:r>
      <w:r w:rsidRPr="000C0F6D">
        <w:rPr>
          <w:rFonts w:ascii="GHEA Grapalat" w:eastAsia="Times New Roman" w:hAnsi="GHEA Grapalat" w:cs="Times New Roman"/>
          <w:b/>
          <w:bCs/>
          <w:color w:val="000000"/>
          <w:sz w:val="21"/>
          <w:szCs w:val="21"/>
          <w:lang w:val="hy-AM"/>
        </w:rPr>
        <w:t>ՎԻՃԱԿԱԽԱՂԵՐԻ ԿԱԶՄԱԿԵՐՊՄԱՆ ԳՈՐԾՈՒՆԵՈՒԹՅԱՆ ՊԱՅՄԱՆՆԵՐԻ ՈՒ ՊԱՀԱՆՋՆԵՐԻ ԿԱՏԱՐՄԱՆ ՍՏՈՒԳՄԱՆ ՎԵՐԱԲԵՐՅԱԼ</w:t>
      </w:r>
    </w:p>
    <w:p w:rsidR="008343C7" w:rsidRPr="008343C7" w:rsidRDefault="008343C7" w:rsidP="008343C7">
      <w:pPr>
        <w:shd w:val="clear" w:color="auto" w:fill="FFFFFF"/>
        <w:spacing w:after="0" w:line="240" w:lineRule="auto"/>
        <w:ind w:firstLine="375"/>
        <w:jc w:val="center"/>
        <w:rPr>
          <w:rFonts w:ascii="GHEA Grapalat" w:eastAsia="Times New Roman" w:hAnsi="GHEA Grapalat" w:cs="Times New Roman"/>
          <w:color w:val="000000"/>
          <w:sz w:val="21"/>
          <w:szCs w:val="21"/>
        </w:rPr>
      </w:pPr>
    </w:p>
    <w:tbl>
      <w:tblPr>
        <w:tblW w:w="1417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704"/>
        <w:gridCol w:w="4111"/>
        <w:gridCol w:w="567"/>
        <w:gridCol w:w="567"/>
        <w:gridCol w:w="11"/>
        <w:gridCol w:w="556"/>
        <w:gridCol w:w="709"/>
        <w:gridCol w:w="1985"/>
        <w:gridCol w:w="2278"/>
        <w:gridCol w:w="2682"/>
      </w:tblGrid>
      <w:tr w:rsidR="008343C7" w:rsidRPr="000C0F6D" w:rsidTr="008343C7">
        <w:trPr>
          <w:tblCellSpacing w:w="0" w:type="dxa"/>
          <w:jc w:val="center"/>
        </w:trPr>
        <w:tc>
          <w:tcPr>
            <w:tcW w:w="704" w:type="dxa"/>
            <w:shd w:val="clear" w:color="auto" w:fill="FFFFFF"/>
            <w:vAlign w:val="center"/>
            <w:hideMark/>
          </w:tcPr>
          <w:p w:rsidR="008343C7" w:rsidRPr="000C0F6D" w:rsidRDefault="008343C7" w:rsidP="008343C7">
            <w:pPr>
              <w:spacing w:before="100" w:beforeAutospacing="1" w:after="100" w:afterAutospacing="1" w:line="240" w:lineRule="auto"/>
              <w:ind w:firstLine="5"/>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b/>
                <w:bCs/>
                <w:color w:val="000000"/>
                <w:sz w:val="21"/>
                <w:szCs w:val="21"/>
              </w:rPr>
              <w:t>NN</w:t>
            </w:r>
            <w:r w:rsidRPr="000C0F6D">
              <w:rPr>
                <w:rFonts w:ascii="GHEA Grapalat" w:eastAsia="Times New Roman" w:hAnsi="GHEA Grapalat" w:cs="Times New Roman"/>
                <w:b/>
                <w:bCs/>
                <w:color w:val="000000"/>
                <w:sz w:val="21"/>
                <w:szCs w:val="21"/>
              </w:rPr>
              <w:br/>
              <w:t>ը/կ</w:t>
            </w:r>
          </w:p>
        </w:tc>
        <w:tc>
          <w:tcPr>
            <w:tcW w:w="4111" w:type="dxa"/>
            <w:shd w:val="clear" w:color="auto" w:fill="FFFFFF"/>
            <w:vAlign w:val="center"/>
            <w:hideMark/>
          </w:tcPr>
          <w:p w:rsidR="008343C7" w:rsidRPr="000C0F6D" w:rsidRDefault="008343C7" w:rsidP="008343C7">
            <w:pPr>
              <w:spacing w:before="100" w:beforeAutospacing="1" w:after="100" w:afterAutospacing="1" w:line="240" w:lineRule="auto"/>
              <w:ind w:left="-287" w:hanging="4"/>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b/>
                <w:bCs/>
                <w:color w:val="000000"/>
                <w:sz w:val="21"/>
                <w:szCs w:val="21"/>
              </w:rPr>
              <w:t>Հարցը</w:t>
            </w:r>
          </w:p>
        </w:tc>
        <w:tc>
          <w:tcPr>
            <w:tcW w:w="567" w:type="dxa"/>
            <w:shd w:val="clear" w:color="auto" w:fill="FFFFFF"/>
            <w:vAlign w:val="center"/>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b/>
                <w:bCs/>
                <w:color w:val="000000"/>
                <w:sz w:val="21"/>
                <w:szCs w:val="21"/>
              </w:rPr>
              <w:t>Այո</w:t>
            </w:r>
          </w:p>
        </w:tc>
        <w:tc>
          <w:tcPr>
            <w:tcW w:w="578" w:type="dxa"/>
            <w:gridSpan w:val="2"/>
            <w:shd w:val="clear" w:color="auto" w:fill="FFFFFF"/>
            <w:vAlign w:val="center"/>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b/>
                <w:bCs/>
                <w:color w:val="000000"/>
                <w:sz w:val="21"/>
                <w:szCs w:val="21"/>
              </w:rPr>
              <w:t>Ոչ</w:t>
            </w:r>
          </w:p>
        </w:tc>
        <w:tc>
          <w:tcPr>
            <w:tcW w:w="556" w:type="dxa"/>
            <w:shd w:val="clear" w:color="auto" w:fill="FFFFFF"/>
            <w:vAlign w:val="center"/>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b/>
                <w:bCs/>
                <w:color w:val="000000"/>
                <w:sz w:val="21"/>
                <w:szCs w:val="21"/>
              </w:rPr>
            </w:pPr>
            <w:r w:rsidRPr="000C0F6D">
              <w:rPr>
                <w:rFonts w:ascii="GHEA Grapalat" w:eastAsia="Times New Roman" w:hAnsi="GHEA Grapalat" w:cs="Times New Roman"/>
                <w:b/>
                <w:bCs/>
                <w:color w:val="000000"/>
                <w:sz w:val="21"/>
                <w:szCs w:val="21"/>
                <w:lang w:val="hy-AM"/>
              </w:rPr>
              <w:t>Չ/Պ</w:t>
            </w:r>
          </w:p>
        </w:tc>
        <w:tc>
          <w:tcPr>
            <w:tcW w:w="709" w:type="dxa"/>
            <w:shd w:val="clear" w:color="auto" w:fill="FFFFFF"/>
            <w:vAlign w:val="center"/>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b/>
                <w:bCs/>
                <w:color w:val="000000"/>
                <w:sz w:val="21"/>
                <w:szCs w:val="21"/>
                <w:lang w:val="hy-AM"/>
              </w:rPr>
            </w:pPr>
            <w:r w:rsidRPr="000C0F6D">
              <w:rPr>
                <w:rFonts w:ascii="GHEA Grapalat" w:eastAsia="Times New Roman" w:hAnsi="GHEA Grapalat" w:cs="Times New Roman"/>
                <w:b/>
                <w:bCs/>
                <w:color w:val="000000"/>
                <w:sz w:val="21"/>
                <w:szCs w:val="21"/>
                <w:lang w:val="hy-AM"/>
              </w:rPr>
              <w:t>Կշիռը</w:t>
            </w:r>
          </w:p>
        </w:tc>
        <w:tc>
          <w:tcPr>
            <w:tcW w:w="1985" w:type="dxa"/>
            <w:shd w:val="clear" w:color="auto" w:fill="FFFFFF"/>
            <w:vAlign w:val="center"/>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b/>
                <w:bCs/>
                <w:color w:val="000000"/>
                <w:sz w:val="21"/>
                <w:szCs w:val="21"/>
                <w:lang w:val="hy-AM"/>
              </w:rPr>
            </w:pPr>
            <w:r w:rsidRPr="000C0F6D">
              <w:rPr>
                <w:rFonts w:ascii="GHEA Grapalat" w:eastAsia="Times New Roman" w:hAnsi="GHEA Grapalat" w:cs="Times New Roman"/>
                <w:b/>
                <w:bCs/>
                <w:color w:val="000000"/>
                <w:sz w:val="21"/>
                <w:szCs w:val="21"/>
                <w:lang w:val="hy-AM"/>
              </w:rPr>
              <w:t>Ստուգման մեթոդ</w:t>
            </w:r>
          </w:p>
        </w:tc>
        <w:tc>
          <w:tcPr>
            <w:tcW w:w="2278" w:type="dxa"/>
            <w:shd w:val="clear" w:color="auto" w:fill="FFFFFF"/>
            <w:vAlign w:val="center"/>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b/>
                <w:bCs/>
                <w:color w:val="000000"/>
                <w:sz w:val="21"/>
                <w:szCs w:val="21"/>
              </w:rPr>
              <w:t>Մեկնաբանություններ</w:t>
            </w:r>
          </w:p>
        </w:tc>
        <w:tc>
          <w:tcPr>
            <w:tcW w:w="2682" w:type="dxa"/>
            <w:shd w:val="clear" w:color="auto" w:fill="FFFFFF"/>
            <w:vAlign w:val="center"/>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b/>
                <w:bCs/>
                <w:color w:val="000000"/>
                <w:sz w:val="21"/>
                <w:szCs w:val="21"/>
              </w:rPr>
              <w:t>Հարցի համար հիմք հանդիսացող իրավական նորմը</w:t>
            </w:r>
          </w:p>
        </w:tc>
      </w:tr>
      <w:tr w:rsidR="008343C7" w:rsidRPr="000C0F6D" w:rsidTr="008343C7">
        <w:trPr>
          <w:tblCellSpacing w:w="0" w:type="dxa"/>
          <w:jc w:val="center"/>
        </w:trPr>
        <w:tc>
          <w:tcPr>
            <w:tcW w:w="704" w:type="dxa"/>
            <w:shd w:val="clear" w:color="auto" w:fill="FFFFFF"/>
            <w:vAlign w:val="center"/>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b/>
                <w:color w:val="000000"/>
                <w:sz w:val="21"/>
                <w:szCs w:val="21"/>
              </w:rPr>
            </w:pPr>
            <w:r w:rsidRPr="000C0F6D">
              <w:rPr>
                <w:rFonts w:ascii="GHEA Grapalat" w:eastAsia="Times New Roman" w:hAnsi="GHEA Grapalat" w:cs="Times New Roman"/>
                <w:b/>
                <w:bCs/>
                <w:color w:val="000000"/>
                <w:sz w:val="21"/>
                <w:szCs w:val="21"/>
              </w:rPr>
              <w:t>1</w:t>
            </w:r>
          </w:p>
        </w:tc>
        <w:tc>
          <w:tcPr>
            <w:tcW w:w="4111" w:type="dxa"/>
            <w:shd w:val="clear" w:color="auto" w:fill="FFFFFF"/>
            <w:vAlign w:val="center"/>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b/>
                <w:color w:val="000000"/>
                <w:sz w:val="21"/>
                <w:szCs w:val="21"/>
              </w:rPr>
            </w:pPr>
            <w:r w:rsidRPr="000C0F6D">
              <w:rPr>
                <w:rFonts w:ascii="GHEA Grapalat" w:eastAsia="Times New Roman" w:hAnsi="GHEA Grapalat" w:cs="Times New Roman"/>
                <w:b/>
                <w:bCs/>
                <w:color w:val="000000"/>
                <w:sz w:val="21"/>
                <w:szCs w:val="21"/>
              </w:rPr>
              <w:t>2</w:t>
            </w:r>
          </w:p>
        </w:tc>
        <w:tc>
          <w:tcPr>
            <w:tcW w:w="567" w:type="dxa"/>
            <w:shd w:val="clear" w:color="auto" w:fill="FFFFFF"/>
            <w:vAlign w:val="center"/>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b/>
                <w:color w:val="000000"/>
                <w:sz w:val="21"/>
                <w:szCs w:val="21"/>
              </w:rPr>
            </w:pPr>
            <w:r w:rsidRPr="000C0F6D">
              <w:rPr>
                <w:rFonts w:ascii="GHEA Grapalat" w:eastAsia="Times New Roman" w:hAnsi="GHEA Grapalat" w:cs="Times New Roman"/>
                <w:b/>
                <w:bCs/>
                <w:color w:val="000000"/>
                <w:sz w:val="21"/>
                <w:szCs w:val="21"/>
              </w:rPr>
              <w:t>3</w:t>
            </w:r>
          </w:p>
        </w:tc>
        <w:tc>
          <w:tcPr>
            <w:tcW w:w="578" w:type="dxa"/>
            <w:gridSpan w:val="2"/>
            <w:shd w:val="clear" w:color="auto" w:fill="FFFFFF"/>
            <w:vAlign w:val="center"/>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b/>
                <w:color w:val="000000"/>
                <w:sz w:val="21"/>
                <w:szCs w:val="21"/>
              </w:rPr>
            </w:pPr>
            <w:r w:rsidRPr="000C0F6D">
              <w:rPr>
                <w:rFonts w:ascii="GHEA Grapalat" w:eastAsia="Times New Roman" w:hAnsi="GHEA Grapalat" w:cs="Times New Roman"/>
                <w:b/>
                <w:bCs/>
                <w:color w:val="000000"/>
                <w:sz w:val="21"/>
                <w:szCs w:val="21"/>
              </w:rPr>
              <w:t>4</w:t>
            </w:r>
          </w:p>
        </w:tc>
        <w:tc>
          <w:tcPr>
            <w:tcW w:w="556" w:type="dxa"/>
            <w:shd w:val="clear" w:color="auto" w:fill="FFFFFF"/>
            <w:vAlign w:val="center"/>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b/>
                <w:bCs/>
                <w:color w:val="000000"/>
                <w:sz w:val="21"/>
                <w:szCs w:val="21"/>
                <w:lang w:val="hy-AM"/>
              </w:rPr>
            </w:pPr>
            <w:r w:rsidRPr="000C0F6D">
              <w:rPr>
                <w:rFonts w:ascii="GHEA Grapalat" w:eastAsia="Times New Roman" w:hAnsi="GHEA Grapalat" w:cs="Times New Roman"/>
                <w:b/>
                <w:bCs/>
                <w:color w:val="000000"/>
                <w:sz w:val="21"/>
                <w:szCs w:val="21"/>
                <w:lang w:val="hy-AM"/>
              </w:rPr>
              <w:t>5</w:t>
            </w:r>
          </w:p>
        </w:tc>
        <w:tc>
          <w:tcPr>
            <w:tcW w:w="709" w:type="dxa"/>
            <w:shd w:val="clear" w:color="auto" w:fill="FFFFFF"/>
            <w:vAlign w:val="center"/>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b/>
                <w:bCs/>
                <w:color w:val="000000"/>
                <w:sz w:val="21"/>
                <w:szCs w:val="21"/>
                <w:lang w:val="en-GB"/>
              </w:rPr>
            </w:pPr>
            <w:r w:rsidRPr="000C0F6D">
              <w:rPr>
                <w:rFonts w:ascii="GHEA Grapalat" w:eastAsia="Times New Roman" w:hAnsi="GHEA Grapalat" w:cs="Times New Roman"/>
                <w:b/>
                <w:bCs/>
                <w:color w:val="000000"/>
                <w:sz w:val="21"/>
                <w:szCs w:val="21"/>
                <w:lang w:val="en-GB"/>
              </w:rPr>
              <w:t>6</w:t>
            </w:r>
          </w:p>
        </w:tc>
        <w:tc>
          <w:tcPr>
            <w:tcW w:w="1985" w:type="dxa"/>
            <w:shd w:val="clear" w:color="auto" w:fill="FFFFFF"/>
            <w:vAlign w:val="center"/>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b/>
                <w:bCs/>
                <w:color w:val="000000"/>
                <w:sz w:val="21"/>
                <w:szCs w:val="21"/>
                <w:lang w:val="hy-AM"/>
              </w:rPr>
            </w:pPr>
            <w:r w:rsidRPr="000C0F6D">
              <w:rPr>
                <w:rFonts w:ascii="GHEA Grapalat" w:eastAsia="Times New Roman" w:hAnsi="GHEA Grapalat" w:cs="Times New Roman"/>
                <w:b/>
                <w:bCs/>
                <w:color w:val="000000"/>
                <w:sz w:val="21"/>
                <w:szCs w:val="21"/>
                <w:lang w:val="hy-AM"/>
              </w:rPr>
              <w:t>7</w:t>
            </w:r>
          </w:p>
        </w:tc>
        <w:tc>
          <w:tcPr>
            <w:tcW w:w="2278" w:type="dxa"/>
            <w:shd w:val="clear" w:color="auto" w:fill="FFFFFF"/>
            <w:vAlign w:val="center"/>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b/>
                <w:color w:val="000000"/>
                <w:sz w:val="21"/>
                <w:szCs w:val="21"/>
                <w:lang w:val="hy-AM"/>
              </w:rPr>
            </w:pPr>
            <w:r w:rsidRPr="000C0F6D">
              <w:rPr>
                <w:rFonts w:ascii="GHEA Grapalat" w:eastAsia="Times New Roman" w:hAnsi="GHEA Grapalat" w:cs="Times New Roman"/>
                <w:b/>
                <w:color w:val="000000"/>
                <w:sz w:val="21"/>
                <w:szCs w:val="21"/>
                <w:lang w:val="hy-AM"/>
              </w:rPr>
              <w:t>8</w:t>
            </w:r>
          </w:p>
        </w:tc>
        <w:tc>
          <w:tcPr>
            <w:tcW w:w="2682" w:type="dxa"/>
            <w:shd w:val="clear" w:color="auto" w:fill="FFFFFF"/>
            <w:vAlign w:val="center"/>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b/>
                <w:color w:val="000000"/>
                <w:sz w:val="21"/>
                <w:szCs w:val="21"/>
                <w:lang w:val="hy-AM"/>
              </w:rPr>
            </w:pPr>
            <w:r w:rsidRPr="000C0F6D">
              <w:rPr>
                <w:rFonts w:ascii="GHEA Grapalat" w:eastAsia="Times New Roman" w:hAnsi="GHEA Grapalat" w:cs="Times New Roman"/>
                <w:b/>
                <w:color w:val="000000"/>
                <w:sz w:val="21"/>
                <w:szCs w:val="21"/>
                <w:lang w:val="hy-AM"/>
              </w:rPr>
              <w:t>9</w:t>
            </w:r>
          </w:p>
        </w:tc>
      </w:tr>
      <w:tr w:rsidR="008343C7" w:rsidRPr="000C0F6D" w:rsidTr="008343C7">
        <w:trPr>
          <w:tblCellSpacing w:w="0" w:type="dxa"/>
          <w:jc w:val="center"/>
        </w:trPr>
        <w:tc>
          <w:tcPr>
            <w:tcW w:w="704" w:type="dxa"/>
            <w:shd w:val="clear" w:color="auto" w:fill="FFFFFF"/>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1.</w:t>
            </w:r>
          </w:p>
        </w:tc>
        <w:tc>
          <w:tcPr>
            <w:tcW w:w="4111"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կազմակերպիչը (բացառությամբ տոտալիզատորի կազմակերպման դեպքերի) ապահովել է խաղարկությանը մասնակցող տոմսերի ընդհանուր արժեքի առնվազն կեսի չափով շահումային ֆոնդի (առանց դրանում ներառվող վիճակախաղի տոմսերի արժեքի) ձևավորումն ու մասնակիցների միջև բաշխումը։</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78" w:type="dxa"/>
            <w:gridSpan w:val="2"/>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56" w:type="dxa"/>
            <w:shd w:val="clear" w:color="auto" w:fill="FFFFFF"/>
            <w:vAlign w:val="center"/>
          </w:tcPr>
          <w:p w:rsidR="008343C7" w:rsidRPr="000C0F6D" w:rsidRDefault="008343C7" w:rsidP="008343C7">
            <w:pPr>
              <w:spacing w:after="0" w:line="240" w:lineRule="auto"/>
              <w:jc w:val="center"/>
              <w:rPr>
                <w:rFonts w:ascii="Calibri" w:eastAsia="Times New Roman" w:hAnsi="Calibri" w:cs="Calibri"/>
                <w:color w:val="000000"/>
                <w:sz w:val="21"/>
                <w:szCs w:val="21"/>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3</w:t>
            </w:r>
          </w:p>
        </w:tc>
        <w:tc>
          <w:tcPr>
            <w:tcW w:w="1985"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78"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«Վիճակախաղերի մասին» ՀՀ օրենքի 5-րդ հոդվածի 1-ին մասի «ա» կետ</w:t>
            </w:r>
          </w:p>
        </w:tc>
      </w:tr>
      <w:tr w:rsidR="008343C7" w:rsidRPr="000C0F6D" w:rsidTr="008343C7">
        <w:trPr>
          <w:tblCellSpacing w:w="0" w:type="dxa"/>
          <w:jc w:val="center"/>
        </w:trPr>
        <w:tc>
          <w:tcPr>
            <w:tcW w:w="704" w:type="dxa"/>
            <w:shd w:val="clear" w:color="auto" w:fill="FFFFFF"/>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2.</w:t>
            </w:r>
          </w:p>
        </w:tc>
        <w:tc>
          <w:tcPr>
            <w:tcW w:w="4111"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կազմակերպիչը նախքան վիճակախաղերի վերաբերյալ գովազդների հրապարակումը դրա բովանդակությունը համաձայնեցրել է լիազոր մարմնի հետ։</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78" w:type="dxa"/>
            <w:gridSpan w:val="2"/>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56" w:type="dxa"/>
            <w:shd w:val="clear" w:color="auto" w:fill="FFFFFF"/>
            <w:vAlign w:val="center"/>
          </w:tcPr>
          <w:p w:rsidR="008343C7" w:rsidRPr="000C0F6D" w:rsidRDefault="008343C7" w:rsidP="008343C7">
            <w:pPr>
              <w:spacing w:after="0" w:line="240" w:lineRule="auto"/>
              <w:jc w:val="center"/>
              <w:rPr>
                <w:rFonts w:ascii="Calibri" w:eastAsia="Times New Roman" w:hAnsi="Calibri" w:cs="Calibri"/>
                <w:color w:val="000000"/>
                <w:sz w:val="21"/>
                <w:szCs w:val="21"/>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3</w:t>
            </w:r>
          </w:p>
        </w:tc>
        <w:tc>
          <w:tcPr>
            <w:tcW w:w="1985"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«Վիճակախաղերի մասին» ՀՀ օրենքի 5-րդ հոդվածի 1-ին մասի «բ» կետ</w:t>
            </w:r>
          </w:p>
        </w:tc>
      </w:tr>
      <w:tr w:rsidR="008343C7" w:rsidRPr="000C0F6D" w:rsidTr="008343C7">
        <w:trPr>
          <w:tblCellSpacing w:w="0" w:type="dxa"/>
          <w:jc w:val="center"/>
        </w:trPr>
        <w:tc>
          <w:tcPr>
            <w:tcW w:w="704" w:type="dxa"/>
            <w:shd w:val="clear" w:color="auto" w:fill="FFFFFF"/>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3.</w:t>
            </w:r>
          </w:p>
        </w:tc>
        <w:tc>
          <w:tcPr>
            <w:tcW w:w="4111"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կազմակերպիչն իրային շահումների խաղարկման դեպքում վիճակախաղի շահող մասնակցին տեղեկացրել է այդ իրային շահումին համարժեք դրամական չափի մասին և շահողի ցանկությամբ տրամադրել դրամական շահումը։</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78" w:type="dxa"/>
            <w:gridSpan w:val="2"/>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56" w:type="dxa"/>
            <w:shd w:val="clear" w:color="auto" w:fill="FFFFFF"/>
            <w:vAlign w:val="center"/>
          </w:tcPr>
          <w:p w:rsidR="008343C7" w:rsidRPr="000C0F6D" w:rsidRDefault="008343C7" w:rsidP="008343C7">
            <w:pPr>
              <w:spacing w:after="0" w:line="240" w:lineRule="auto"/>
              <w:jc w:val="center"/>
              <w:rPr>
                <w:rFonts w:ascii="Calibri" w:eastAsia="Times New Roman" w:hAnsi="Calibri" w:cs="Calibri"/>
                <w:color w:val="000000"/>
                <w:sz w:val="21"/>
                <w:szCs w:val="21"/>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«Վիճակախաղերի մասին» ՀՀ օրենքի 5-րդ հոդվածի 1-ին մասի «գ» կետ</w:t>
            </w:r>
          </w:p>
        </w:tc>
      </w:tr>
      <w:tr w:rsidR="008343C7" w:rsidRPr="000C0F6D" w:rsidTr="008343C7">
        <w:trPr>
          <w:tblCellSpacing w:w="0" w:type="dxa"/>
          <w:jc w:val="center"/>
        </w:trPr>
        <w:tc>
          <w:tcPr>
            <w:tcW w:w="704" w:type="dxa"/>
            <w:shd w:val="clear" w:color="auto" w:fill="FFFFFF"/>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4.</w:t>
            </w:r>
          </w:p>
        </w:tc>
        <w:tc>
          <w:tcPr>
            <w:tcW w:w="4111"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 xml:space="preserve">Արդյո՞ք կազմակերպիչը խաղարկությամբ կամ համակցված վիճակախաղի կազմակերպման և անցկացման կանոնակարգով սահմանված ժամկետներում չպահանջված (չստացված) շահումների չափով </w:t>
            </w:r>
            <w:r w:rsidRPr="000C0F6D">
              <w:rPr>
                <w:rFonts w:ascii="GHEA Grapalat" w:eastAsia="Times New Roman" w:hAnsi="GHEA Grapalat" w:cs="Times New Roman"/>
                <w:color w:val="000000"/>
                <w:sz w:val="21"/>
                <w:szCs w:val="21"/>
              </w:rPr>
              <w:lastRenderedPageBreak/>
              <w:t>ավելացրել է այդ ժամկետի ավարտին հաջորդող հերթական խաղարկության շահումային ֆոնդը։</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lastRenderedPageBreak/>
              <w:t> </w:t>
            </w:r>
          </w:p>
        </w:tc>
        <w:tc>
          <w:tcPr>
            <w:tcW w:w="578" w:type="dxa"/>
            <w:gridSpan w:val="2"/>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56" w:type="dxa"/>
            <w:shd w:val="clear" w:color="auto" w:fill="FFFFFF"/>
            <w:vAlign w:val="center"/>
          </w:tcPr>
          <w:p w:rsidR="008343C7" w:rsidRPr="000C0F6D" w:rsidRDefault="008343C7" w:rsidP="008343C7">
            <w:pPr>
              <w:spacing w:after="0" w:line="240" w:lineRule="auto"/>
              <w:jc w:val="center"/>
              <w:rPr>
                <w:rFonts w:ascii="Calibri" w:eastAsia="Times New Roman" w:hAnsi="Calibri" w:cs="Calibri"/>
                <w:color w:val="000000"/>
                <w:sz w:val="21"/>
                <w:szCs w:val="21"/>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«Վիճակախաղերի մասին» ՀՀ օրենքի 5-րդ հոդվածի 1-ին մասի «դ» կետ</w:t>
            </w:r>
          </w:p>
        </w:tc>
      </w:tr>
      <w:tr w:rsidR="008343C7" w:rsidRPr="000C0F6D" w:rsidTr="008343C7">
        <w:trPr>
          <w:tblCellSpacing w:w="0" w:type="dxa"/>
          <w:jc w:val="center"/>
        </w:trPr>
        <w:tc>
          <w:tcPr>
            <w:tcW w:w="704" w:type="dxa"/>
            <w:shd w:val="clear" w:color="auto" w:fill="FFFFFF"/>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5.</w:t>
            </w:r>
          </w:p>
        </w:tc>
        <w:tc>
          <w:tcPr>
            <w:tcW w:w="4111"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կազմակերպիչը շահումի փաստը և արժեքը հրապարակել է միայն շահողի համաձայնությամբ։</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78" w:type="dxa"/>
            <w:gridSpan w:val="2"/>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56" w:type="dxa"/>
            <w:shd w:val="clear" w:color="auto" w:fill="FFFFFF"/>
            <w:vAlign w:val="center"/>
          </w:tcPr>
          <w:p w:rsidR="008343C7" w:rsidRPr="000C0F6D" w:rsidRDefault="008343C7" w:rsidP="008343C7">
            <w:pPr>
              <w:spacing w:after="0" w:line="240" w:lineRule="auto"/>
              <w:jc w:val="center"/>
              <w:rPr>
                <w:rFonts w:ascii="Calibri" w:eastAsia="Times New Roman" w:hAnsi="Calibri" w:cs="Calibri"/>
                <w:color w:val="000000"/>
                <w:sz w:val="21"/>
                <w:szCs w:val="21"/>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«Վիճակախաղերի մասին» ՀՀ օրենքի 5-րդ հոդվածի 1-ին մասի «ե» կետ</w:t>
            </w:r>
          </w:p>
        </w:tc>
      </w:tr>
      <w:tr w:rsidR="008343C7" w:rsidRPr="000C0F6D" w:rsidTr="008343C7">
        <w:trPr>
          <w:tblCellSpacing w:w="0" w:type="dxa"/>
          <w:jc w:val="center"/>
        </w:trPr>
        <w:tc>
          <w:tcPr>
            <w:tcW w:w="704" w:type="dxa"/>
            <w:shd w:val="clear" w:color="auto" w:fill="FFFFFF"/>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6.</w:t>
            </w:r>
          </w:p>
        </w:tc>
        <w:tc>
          <w:tcPr>
            <w:tcW w:w="4111"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կազմակերպիչը շահողի առաջին իսկ պահանջով տրամադրել է շահումը։</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78" w:type="dxa"/>
            <w:gridSpan w:val="2"/>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56" w:type="dxa"/>
            <w:shd w:val="clear" w:color="auto" w:fill="FFFFFF"/>
            <w:vAlign w:val="center"/>
          </w:tcPr>
          <w:p w:rsidR="008343C7" w:rsidRPr="000C0F6D" w:rsidRDefault="008343C7" w:rsidP="008343C7">
            <w:pPr>
              <w:spacing w:after="0" w:line="240" w:lineRule="auto"/>
              <w:jc w:val="center"/>
              <w:rPr>
                <w:rFonts w:ascii="Calibri" w:eastAsia="Times New Roman" w:hAnsi="Calibri" w:cs="Calibri"/>
                <w:color w:val="000000"/>
                <w:sz w:val="21"/>
                <w:szCs w:val="21"/>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3</w:t>
            </w:r>
          </w:p>
        </w:tc>
        <w:tc>
          <w:tcPr>
            <w:tcW w:w="1985"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«Վիճակախաղերի մասին» ՀՀ օրենքի 5-րդ հոդվածի 1-ին մասի «զ» կետ</w:t>
            </w:r>
          </w:p>
        </w:tc>
      </w:tr>
      <w:tr w:rsidR="008343C7" w:rsidRPr="000C0F6D" w:rsidTr="008343C7">
        <w:trPr>
          <w:tblCellSpacing w:w="0" w:type="dxa"/>
          <w:jc w:val="center"/>
        </w:trPr>
        <w:tc>
          <w:tcPr>
            <w:tcW w:w="704" w:type="dxa"/>
            <w:shd w:val="clear" w:color="auto" w:fill="FFFFFF"/>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7.</w:t>
            </w:r>
          </w:p>
        </w:tc>
        <w:tc>
          <w:tcPr>
            <w:tcW w:w="4111"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կազմակերպիչը վիճակախաղերի կազմակերպման, տոմսերի իրացման, պատրաստման և (կամ) ներմուծման գործունեություններից բացի չի զբաղվել այլ գործունեությամբ։</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78" w:type="dxa"/>
            <w:gridSpan w:val="2"/>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56" w:type="dxa"/>
            <w:shd w:val="clear" w:color="auto" w:fill="FFFFFF"/>
            <w:vAlign w:val="center"/>
          </w:tcPr>
          <w:p w:rsidR="008343C7" w:rsidRPr="000C0F6D" w:rsidRDefault="008343C7" w:rsidP="008343C7">
            <w:pPr>
              <w:spacing w:after="0" w:line="240" w:lineRule="auto"/>
              <w:jc w:val="center"/>
              <w:rPr>
                <w:rFonts w:ascii="Calibri" w:eastAsia="Times New Roman" w:hAnsi="Calibri" w:cs="Calibri"/>
                <w:color w:val="000000"/>
                <w:sz w:val="21"/>
                <w:szCs w:val="21"/>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3</w:t>
            </w:r>
          </w:p>
        </w:tc>
        <w:tc>
          <w:tcPr>
            <w:tcW w:w="1985"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«Վիճակախաղերի մասին» ՀՀ օրենքի 5-րդ հոդվածի 1-ին մասի «ը» կետ</w:t>
            </w:r>
          </w:p>
        </w:tc>
      </w:tr>
      <w:tr w:rsidR="008343C7" w:rsidRPr="000C0F6D" w:rsidTr="008343C7">
        <w:trPr>
          <w:tblCellSpacing w:w="0" w:type="dxa"/>
          <w:jc w:val="center"/>
        </w:trPr>
        <w:tc>
          <w:tcPr>
            <w:tcW w:w="704" w:type="dxa"/>
            <w:shd w:val="clear" w:color="auto" w:fill="FFFFFF"/>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8.</w:t>
            </w:r>
          </w:p>
        </w:tc>
        <w:tc>
          <w:tcPr>
            <w:tcW w:w="4111"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կազմակերպիչը վիճակախաղերը կազմակերպել է իր կողմից սահմանված և լիազոր մարմնի հետ համաձայնեցված կանոնակարգին համապատասխան։</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78" w:type="dxa"/>
            <w:gridSpan w:val="2"/>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56" w:type="dxa"/>
            <w:shd w:val="clear" w:color="auto" w:fill="FFFFFF"/>
            <w:vAlign w:val="center"/>
          </w:tcPr>
          <w:p w:rsidR="008343C7" w:rsidRPr="000C0F6D" w:rsidRDefault="008343C7" w:rsidP="008343C7">
            <w:pPr>
              <w:spacing w:after="0" w:line="240" w:lineRule="auto"/>
              <w:jc w:val="center"/>
              <w:rPr>
                <w:rFonts w:ascii="Calibri" w:eastAsia="Times New Roman" w:hAnsi="Calibri" w:cs="Calibri"/>
                <w:color w:val="000000"/>
                <w:sz w:val="21"/>
                <w:szCs w:val="21"/>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«Վիճակախաղերի մասին» ՀՀ օրենքի 5-րդ հոդվածի 1-ին մասի «ժ» կետ</w:t>
            </w:r>
          </w:p>
        </w:tc>
      </w:tr>
      <w:tr w:rsidR="008343C7" w:rsidRPr="000C0F6D" w:rsidTr="008343C7">
        <w:trPr>
          <w:tblCellSpacing w:w="0" w:type="dxa"/>
          <w:jc w:val="center"/>
        </w:trPr>
        <w:tc>
          <w:tcPr>
            <w:tcW w:w="704" w:type="dxa"/>
            <w:shd w:val="clear" w:color="auto" w:fill="FFFFFF"/>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sz w:val="21"/>
                <w:szCs w:val="21"/>
              </w:rPr>
              <w:br w:type="page"/>
            </w:r>
            <w:r w:rsidRPr="000C0F6D">
              <w:rPr>
                <w:rFonts w:ascii="GHEA Grapalat" w:eastAsia="Times New Roman" w:hAnsi="GHEA Grapalat" w:cs="Times New Roman"/>
                <w:color w:val="000000"/>
                <w:sz w:val="21"/>
                <w:szCs w:val="21"/>
              </w:rPr>
              <w:t>9.</w:t>
            </w:r>
          </w:p>
        </w:tc>
        <w:tc>
          <w:tcPr>
            <w:tcW w:w="4111"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կազմակերպչի կողմից կազմակերպված վիճակախաղերին չեն մասնակցել մինչև 18 տարեկան անձինք</w:t>
            </w:r>
            <w:r>
              <w:rPr>
                <w:rFonts w:ascii="GHEA Grapalat" w:eastAsia="Times New Roman" w:hAnsi="GHEA Grapalat" w:cs="Times New Roman"/>
                <w:color w:val="000000"/>
                <w:sz w:val="21"/>
                <w:szCs w:val="21"/>
                <w:lang w:val="ru-RU"/>
              </w:rPr>
              <w:t xml:space="preserve"> </w:t>
            </w:r>
            <w:r w:rsidRPr="002611A9">
              <w:rPr>
                <w:rFonts w:ascii="GHEA Grapalat" w:eastAsia="Times New Roman" w:hAnsi="GHEA Grapalat" w:cs="Times New Roman"/>
                <w:color w:val="000000"/>
                <w:sz w:val="21"/>
                <w:szCs w:val="21"/>
                <w:lang w:val="ru-RU"/>
              </w:rPr>
              <w:t>բացառությամբ</w:t>
            </w:r>
            <w:r>
              <w:rPr>
                <w:rFonts w:ascii="GHEA Grapalat" w:eastAsia="Times New Roman" w:hAnsi="GHEA Grapalat" w:cs="Times New Roman"/>
                <w:color w:val="000000"/>
                <w:sz w:val="21"/>
                <w:szCs w:val="21"/>
                <w:lang w:val="ru-RU"/>
              </w:rPr>
              <w:t xml:space="preserve"> </w:t>
            </w:r>
            <w:r w:rsidRPr="002611A9">
              <w:rPr>
                <w:rFonts w:ascii="GHEA Grapalat" w:eastAsia="Times New Roman" w:hAnsi="GHEA Grapalat" w:cs="Times New Roman"/>
                <w:color w:val="000000"/>
                <w:sz w:val="21"/>
                <w:szCs w:val="21"/>
                <w:lang w:val="ru-RU"/>
              </w:rPr>
              <w:t>տոտալիզատորի</w:t>
            </w:r>
            <w:r>
              <w:rPr>
                <w:rFonts w:ascii="GHEA Grapalat" w:eastAsia="Times New Roman" w:hAnsi="GHEA Grapalat" w:cs="Times New Roman"/>
                <w:color w:val="000000"/>
                <w:sz w:val="21"/>
                <w:szCs w:val="21"/>
                <w:lang w:val="ru-RU"/>
              </w:rPr>
              <w:t xml:space="preserve"> </w:t>
            </w:r>
            <w:r w:rsidRPr="002611A9">
              <w:rPr>
                <w:rFonts w:ascii="GHEA Grapalat" w:eastAsia="Times New Roman" w:hAnsi="GHEA Grapalat" w:cs="Times New Roman"/>
                <w:color w:val="000000"/>
                <w:sz w:val="21"/>
                <w:szCs w:val="21"/>
                <w:lang w:val="ru-RU"/>
              </w:rPr>
              <w:t>որին մասնակցելու իրավունք ունեն միայն 21 տարեկանը լրացած անձինք:</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gridSpan w:val="2"/>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3</w:t>
            </w:r>
          </w:p>
        </w:tc>
        <w:tc>
          <w:tcPr>
            <w:tcW w:w="1985"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«Վիճակախաղերի մասին» ՀՀ օրենքի 5-րդ հոդվածի 5-րդ մաս</w:t>
            </w:r>
          </w:p>
        </w:tc>
      </w:tr>
      <w:tr w:rsidR="008343C7" w:rsidRPr="000C0F6D" w:rsidTr="008343C7">
        <w:trPr>
          <w:tblCellSpacing w:w="0" w:type="dxa"/>
          <w:jc w:val="center"/>
        </w:trPr>
        <w:tc>
          <w:tcPr>
            <w:tcW w:w="704" w:type="dxa"/>
            <w:shd w:val="clear" w:color="auto" w:fill="FFFFFF"/>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10.</w:t>
            </w:r>
          </w:p>
        </w:tc>
        <w:tc>
          <w:tcPr>
            <w:tcW w:w="4111"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 xml:space="preserve">Արդյո՞ք ոչ խաղարկությամբ վիճակախաղի կազմակերպիչը վիճակախաղերի տոմսերի իրացման գործընթացն սկսվելուց հետո յուրաքանչյուր ամիսը մեկ անգամ՝ մինչև հաջորդ ամսվա 5-ը http://www.azdarar.am հասցեում գտնվող` Հայաստանի Հանրապետության հրապարակային ծանուցումների պաշտոնական ինտերնետային կայքում հրապարակել է </w:t>
            </w:r>
            <w:r w:rsidRPr="000C0F6D">
              <w:rPr>
                <w:rFonts w:ascii="GHEA Grapalat" w:eastAsia="Times New Roman" w:hAnsi="GHEA Grapalat" w:cs="Times New Roman"/>
                <w:color w:val="000000"/>
                <w:sz w:val="21"/>
                <w:szCs w:val="21"/>
              </w:rPr>
              <w:lastRenderedPageBreak/>
              <w:t>տվյալ վիճակախաղի արդյունքները` նշելով վիճակախաղի անվանումը և տվյալ վիճակախաղի շահած տոմսերի մասին տվյալները` ըստ համարների (սերիաների) և շահումների չափերի։</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lastRenderedPageBreak/>
              <w:t> </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gridSpan w:val="2"/>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«Վիճակախաղերի մասին» ՀՀ օրենքի 5-րդ հոդվածի 6-րդ մաս</w:t>
            </w:r>
          </w:p>
        </w:tc>
      </w:tr>
      <w:tr w:rsidR="008343C7" w:rsidRPr="000C0F6D" w:rsidTr="008343C7">
        <w:trPr>
          <w:tblCellSpacing w:w="0" w:type="dxa"/>
          <w:jc w:val="center"/>
        </w:trPr>
        <w:tc>
          <w:tcPr>
            <w:tcW w:w="704" w:type="dxa"/>
            <w:shd w:val="clear" w:color="auto" w:fill="FFFFFF"/>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11.</w:t>
            </w:r>
          </w:p>
        </w:tc>
        <w:tc>
          <w:tcPr>
            <w:tcW w:w="4111"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խաղարկությամբ կամ համակցված վիճակախաղի կազմակերպիչը յուրաքանչյուր խաղարկության անցկացումից հետո հնգօրյա ժամկետում http://www.azdarar.am հասցեում գտնվող` Հայաստանի Հանրապետության հրապարակային ծանուցումների պաշտոնական ինտերնետային կայքում հրապարակել է տվյալ վիճակախաղի խաղարկության արդյունքները` նշելով վիճակախաղի անվանումը, խաղարկության համարը և տվյալ վիճակախաղի շահած տոմսերի մասին տվյալները` ըստ շահումի փուլերի, տոմսերի համարների (սերիաների) և շահումների չափերի։</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gridSpan w:val="2"/>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«Վիճակախաղերի մասին» ՀՀ օրենքի 5-րդ հոդվածի 7-րդ մաս</w:t>
            </w:r>
          </w:p>
        </w:tc>
      </w:tr>
      <w:tr w:rsidR="008343C7" w:rsidRPr="000C0F6D" w:rsidTr="008343C7">
        <w:trPr>
          <w:tblCellSpacing w:w="0" w:type="dxa"/>
          <w:jc w:val="center"/>
        </w:trPr>
        <w:tc>
          <w:tcPr>
            <w:tcW w:w="704" w:type="dxa"/>
            <w:shd w:val="clear" w:color="auto" w:fill="FFFFFF"/>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12.</w:t>
            </w:r>
          </w:p>
        </w:tc>
        <w:tc>
          <w:tcPr>
            <w:tcW w:w="4111"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խաղարկությամբ կամ համակցված վիճակախաղի դեպքում վիճակախաղի կազմակերպչի կողմից ստեղծված՝ վիճակախաղի չիրացված տոմսերի հաշվառման, մարման և պահպանման հանձնաժողովի (այսուհետ՝ հանձնաժողով) մասնակցությամբ վիճակախաղի չիրացված տոմսերը հաշվառվել, մարվել և պահպանվում են հերթական խաղարկության անցկացումից` ոչ ուշ, քան 3 ժամ առաջ:</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gridSpan w:val="2"/>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FFFFFF"/>
            <w:hideMark/>
          </w:tcPr>
          <w:p w:rsidR="008343C7"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«Վիճակախաղերի մասին» ՀՀ օրենքի 6-րդ հոդվածի 1-ին մասի «ա» կետ</w:t>
            </w:r>
            <w:r>
              <w:rPr>
                <w:rFonts w:ascii="GHEA Grapalat" w:eastAsia="Times New Roman" w:hAnsi="GHEA Grapalat" w:cs="Times New Roman"/>
                <w:color w:val="000000"/>
                <w:sz w:val="21"/>
                <w:szCs w:val="21"/>
              </w:rPr>
              <w:t xml:space="preserve">, </w:t>
            </w:r>
            <w:r w:rsidRPr="000C0F6D">
              <w:rPr>
                <w:rFonts w:ascii="GHEA Grapalat" w:eastAsia="Times New Roman" w:hAnsi="GHEA Grapalat" w:cs="Times New Roman"/>
                <w:color w:val="000000"/>
                <w:sz w:val="21"/>
                <w:szCs w:val="21"/>
                <w:lang w:val="hy-AM"/>
              </w:rPr>
              <w:t>ՀՀ կ</w:t>
            </w:r>
            <w:r>
              <w:rPr>
                <w:rFonts w:ascii="GHEA Grapalat" w:eastAsia="Times New Roman" w:hAnsi="GHEA Grapalat" w:cs="Times New Roman"/>
                <w:color w:val="000000"/>
                <w:sz w:val="21"/>
                <w:szCs w:val="21"/>
                <w:lang w:val="hy-AM"/>
              </w:rPr>
              <w:t>առավարությ</w:t>
            </w:r>
            <w:r w:rsidRPr="000C0F6D">
              <w:rPr>
                <w:rFonts w:ascii="GHEA Grapalat" w:eastAsia="Times New Roman" w:hAnsi="GHEA Grapalat" w:cs="Times New Roman"/>
                <w:color w:val="000000"/>
                <w:sz w:val="21"/>
                <w:szCs w:val="21"/>
                <w:lang w:val="hy-AM"/>
              </w:rPr>
              <w:t xml:space="preserve">ան </w:t>
            </w:r>
            <w:r>
              <w:rPr>
                <w:rFonts w:ascii="GHEA Grapalat" w:eastAsia="Times New Roman" w:hAnsi="GHEA Grapalat" w:cs="Times New Roman"/>
                <w:color w:val="000000"/>
                <w:sz w:val="21"/>
                <w:szCs w:val="21"/>
                <w:lang w:val="hy-AM"/>
              </w:rPr>
              <w:t>12.</w:t>
            </w:r>
            <w:r w:rsidRPr="000C0F6D">
              <w:rPr>
                <w:rFonts w:ascii="GHEA Grapalat" w:eastAsia="Times New Roman" w:hAnsi="GHEA Grapalat" w:cs="Times New Roman"/>
                <w:color w:val="000000"/>
                <w:sz w:val="21"/>
                <w:szCs w:val="21"/>
                <w:lang w:val="hy-AM"/>
              </w:rPr>
              <w:t>0</w:t>
            </w:r>
            <w:r>
              <w:rPr>
                <w:rFonts w:ascii="GHEA Grapalat" w:eastAsia="Times New Roman" w:hAnsi="GHEA Grapalat" w:cs="Times New Roman"/>
                <w:color w:val="000000"/>
                <w:sz w:val="21"/>
                <w:szCs w:val="21"/>
                <w:lang w:val="hy-AM"/>
              </w:rPr>
              <w:t>2</w:t>
            </w:r>
            <w:r w:rsidRPr="000C0F6D">
              <w:rPr>
                <w:rFonts w:ascii="GHEA Grapalat" w:eastAsia="Times New Roman" w:hAnsi="GHEA Grapalat" w:cs="Times New Roman"/>
                <w:color w:val="000000"/>
                <w:sz w:val="21"/>
                <w:szCs w:val="21"/>
                <w:lang w:val="hy-AM"/>
              </w:rPr>
              <w:t>.20</w:t>
            </w:r>
            <w:r>
              <w:rPr>
                <w:rFonts w:ascii="GHEA Grapalat" w:eastAsia="Times New Roman" w:hAnsi="GHEA Grapalat" w:cs="Times New Roman"/>
                <w:color w:val="000000"/>
                <w:sz w:val="21"/>
                <w:szCs w:val="21"/>
                <w:lang w:val="hy-AM"/>
              </w:rPr>
              <w:t>0</w:t>
            </w:r>
            <w:r w:rsidRPr="000C0F6D">
              <w:rPr>
                <w:rFonts w:ascii="GHEA Grapalat" w:eastAsia="Times New Roman" w:hAnsi="GHEA Grapalat" w:cs="Times New Roman"/>
                <w:color w:val="000000"/>
                <w:sz w:val="21"/>
                <w:szCs w:val="21"/>
                <w:lang w:val="hy-AM"/>
              </w:rPr>
              <w:t>4թ. թիվ 2</w:t>
            </w:r>
            <w:r>
              <w:rPr>
                <w:rFonts w:ascii="GHEA Grapalat" w:eastAsia="Times New Roman" w:hAnsi="GHEA Grapalat" w:cs="Times New Roman"/>
                <w:color w:val="000000"/>
                <w:sz w:val="21"/>
                <w:szCs w:val="21"/>
                <w:lang w:val="hy-AM"/>
              </w:rPr>
              <w:t>88</w:t>
            </w:r>
            <w:r w:rsidRPr="000C0F6D">
              <w:rPr>
                <w:rFonts w:ascii="GHEA Grapalat" w:eastAsia="Times New Roman" w:hAnsi="GHEA Grapalat" w:cs="Times New Roman"/>
                <w:color w:val="000000"/>
                <w:sz w:val="21"/>
                <w:szCs w:val="21"/>
                <w:lang w:val="hy-AM"/>
              </w:rPr>
              <w:t>-Ն որոշմ</w:t>
            </w:r>
            <w:r>
              <w:rPr>
                <w:rFonts w:ascii="GHEA Grapalat" w:eastAsia="Times New Roman" w:hAnsi="GHEA Grapalat" w:cs="Times New Roman"/>
                <w:color w:val="000000"/>
                <w:sz w:val="21"/>
                <w:szCs w:val="21"/>
                <w:lang w:val="hy-AM"/>
              </w:rPr>
              <w:t>ան 7-րդ հավելվածի 2-րդ կետ</w:t>
            </w:r>
          </w:p>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p>
        </w:tc>
      </w:tr>
      <w:tr w:rsidR="008343C7" w:rsidRPr="000C0F6D" w:rsidTr="008343C7">
        <w:trPr>
          <w:tblCellSpacing w:w="0" w:type="dxa"/>
          <w:jc w:val="center"/>
        </w:trPr>
        <w:tc>
          <w:tcPr>
            <w:tcW w:w="704" w:type="dxa"/>
            <w:shd w:val="clear" w:color="auto" w:fill="FFFFFF"/>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sz w:val="21"/>
                <w:szCs w:val="21"/>
              </w:rPr>
              <w:br w:type="page"/>
            </w:r>
            <w:r w:rsidRPr="000C0F6D">
              <w:rPr>
                <w:rFonts w:ascii="GHEA Grapalat" w:eastAsia="Times New Roman" w:hAnsi="GHEA Grapalat" w:cs="Times New Roman"/>
                <w:color w:val="000000"/>
                <w:sz w:val="21"/>
                <w:szCs w:val="21"/>
              </w:rPr>
              <w:t>13.</w:t>
            </w:r>
          </w:p>
        </w:tc>
        <w:tc>
          <w:tcPr>
            <w:tcW w:w="4111"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 xml:space="preserve">Արդյո՞ք ոչ խաղարկությամբ </w:t>
            </w:r>
            <w:r w:rsidRPr="000C0F6D">
              <w:rPr>
                <w:rFonts w:ascii="GHEA Grapalat" w:eastAsia="Times New Roman" w:hAnsi="GHEA Grapalat" w:cs="Times New Roman"/>
                <w:color w:val="000000"/>
                <w:sz w:val="21"/>
                <w:szCs w:val="21"/>
              </w:rPr>
              <w:lastRenderedPageBreak/>
              <w:t>վիճակախաղի դեպքում հանձնաժողովի մասնակցությամբ չիրացված տոմսերը հաշվառվել, մարվել և պահպանվել են վիճակախաղի գործունեությունն ավարտելու մասին առնվազն 3000 օրինակ տպաքանակ ունեցող թերթում հայտարարության հրապարակումից հետո մեկ շաբաթվա ընթացքում։</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lastRenderedPageBreak/>
              <w:t> </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gridSpan w:val="2"/>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lastRenderedPageBreak/>
              <w:t>Փաստաթղթային</w:t>
            </w:r>
          </w:p>
        </w:tc>
        <w:tc>
          <w:tcPr>
            <w:tcW w:w="2278"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lastRenderedPageBreak/>
              <w:t> </w:t>
            </w:r>
          </w:p>
        </w:tc>
        <w:tc>
          <w:tcPr>
            <w:tcW w:w="2682"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 xml:space="preserve">«Վիճակախաղերի մասին» </w:t>
            </w:r>
            <w:r w:rsidRPr="000C0F6D">
              <w:rPr>
                <w:rFonts w:ascii="GHEA Grapalat" w:eastAsia="Times New Roman" w:hAnsi="GHEA Grapalat" w:cs="Times New Roman"/>
                <w:color w:val="000000"/>
                <w:sz w:val="21"/>
                <w:szCs w:val="21"/>
              </w:rPr>
              <w:lastRenderedPageBreak/>
              <w:t>ՀՀ օրենքի 6-րդ հոդվածի 1-ին մասի «բ» կետ</w:t>
            </w:r>
          </w:p>
        </w:tc>
      </w:tr>
      <w:tr w:rsidR="008343C7" w:rsidRPr="000C0F6D" w:rsidTr="008343C7">
        <w:trPr>
          <w:tblCellSpacing w:w="0" w:type="dxa"/>
          <w:jc w:val="center"/>
        </w:trPr>
        <w:tc>
          <w:tcPr>
            <w:tcW w:w="704" w:type="dxa"/>
            <w:shd w:val="clear" w:color="auto" w:fill="FFFFFF"/>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lastRenderedPageBreak/>
              <w:t>14.</w:t>
            </w:r>
          </w:p>
        </w:tc>
        <w:tc>
          <w:tcPr>
            <w:tcW w:w="4111"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հանձնաժողովի անդամների կողմից մարվել են չիրացված տոմսերը՝ դակելով կամ կտրելով դրանց անկյունը՝ այնպես, որ չեն վնասվել տոմսի համարը, սերիան, խաղարկության համարը և խաղարկությանը մասնակցող դաշտերը։</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gridSpan w:val="2"/>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Տեսողական</w:t>
            </w:r>
          </w:p>
        </w:tc>
        <w:tc>
          <w:tcPr>
            <w:tcW w:w="2278"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«Վիճակախաղերի մասին» ՀՀ օրենքի 6-րդ հոդվածի 3-րդ մաս</w:t>
            </w:r>
          </w:p>
        </w:tc>
      </w:tr>
      <w:tr w:rsidR="008343C7" w:rsidRPr="000C0F6D" w:rsidTr="008343C7">
        <w:trPr>
          <w:tblCellSpacing w:w="0" w:type="dxa"/>
          <w:jc w:val="center"/>
        </w:trPr>
        <w:tc>
          <w:tcPr>
            <w:tcW w:w="704" w:type="dxa"/>
            <w:shd w:val="clear" w:color="auto" w:fill="FFFFFF"/>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15.</w:t>
            </w:r>
          </w:p>
        </w:tc>
        <w:tc>
          <w:tcPr>
            <w:tcW w:w="4111"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հանձնաժողովը կազմել է վիճակախաղի մարված և պահպանման ենթակա տոմսերի մասին տեղեկանք` առնվազն երկու օրինակից, որտեղ նշված են տվյալ վիճակախաղի անվանումը, խաղարկության համարը, պահպանման ենթակա վիճակախաղի մարված տոմսերը՝ ըստ սերիաների, համարների և դրանց ընդհանուր թվի։</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gridSpan w:val="2"/>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«Վիճակախաղերի մասին» ՀՀ օրենքի 6-րդ հոդվածի 4-րդ մաս</w:t>
            </w:r>
          </w:p>
        </w:tc>
      </w:tr>
      <w:tr w:rsidR="008343C7" w:rsidRPr="000C0F6D" w:rsidTr="008343C7">
        <w:trPr>
          <w:tblCellSpacing w:w="0" w:type="dxa"/>
          <w:jc w:val="center"/>
        </w:trPr>
        <w:tc>
          <w:tcPr>
            <w:tcW w:w="704" w:type="dxa"/>
            <w:shd w:val="clear" w:color="auto" w:fill="FFFFFF"/>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16.</w:t>
            </w:r>
          </w:p>
        </w:tc>
        <w:tc>
          <w:tcPr>
            <w:tcW w:w="4111"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վիճակախաղի մարված և պահպանման ենթակա տոմսերի մասին կազմված տեղեկանքը ստորագրվել է հանձնաժողովի առնվազն չորս անդամի կողմից։</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gridSpan w:val="2"/>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p>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«Վիճակախաղերի մասին» ՀՀ օրենքի 6-րդ հոդվածի 5-րդ մաս</w:t>
            </w:r>
          </w:p>
        </w:tc>
      </w:tr>
      <w:tr w:rsidR="008343C7" w:rsidRPr="000C0F6D" w:rsidTr="008343C7">
        <w:trPr>
          <w:tblCellSpacing w:w="0" w:type="dxa"/>
          <w:jc w:val="center"/>
        </w:trPr>
        <w:tc>
          <w:tcPr>
            <w:tcW w:w="704" w:type="dxa"/>
            <w:shd w:val="clear" w:color="auto" w:fill="FFFFFF"/>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17.</w:t>
            </w:r>
          </w:p>
        </w:tc>
        <w:tc>
          <w:tcPr>
            <w:tcW w:w="4111"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վիճակախաղի մարված և պահպանման ենթակա տոմսերի մասին տեղեկանքի կազմումից հետո մարված տոմսերը տեղադրվել են հատուկ պարկերում կամ ծանրոցներում</w:t>
            </w:r>
            <w:r>
              <w:rPr>
                <w:rFonts w:ascii="GHEA Grapalat" w:eastAsia="Times New Roman" w:hAnsi="GHEA Grapalat" w:cs="Times New Roman"/>
                <w:color w:val="000000"/>
                <w:sz w:val="21"/>
                <w:szCs w:val="21"/>
              </w:rPr>
              <w:t>:</w:t>
            </w:r>
            <w:r w:rsidRPr="000C0F6D">
              <w:rPr>
                <w:rFonts w:ascii="GHEA Grapalat" w:eastAsia="Times New Roman" w:hAnsi="GHEA Grapalat" w:cs="Times New Roman"/>
                <w:color w:val="000000"/>
                <w:sz w:val="21"/>
                <w:szCs w:val="21"/>
              </w:rPr>
              <w:t xml:space="preserve"> </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gridSpan w:val="2"/>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Տեսողական</w:t>
            </w:r>
          </w:p>
        </w:tc>
        <w:tc>
          <w:tcPr>
            <w:tcW w:w="2278"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«Վիճակախաղերի մասին» ՀՀ օրենքի 6-րդ հոդվածի 6-րդ մաս</w:t>
            </w:r>
          </w:p>
        </w:tc>
      </w:tr>
      <w:tr w:rsidR="008343C7" w:rsidRPr="000C0F6D" w:rsidTr="008343C7">
        <w:trPr>
          <w:tblCellSpacing w:w="0" w:type="dxa"/>
          <w:jc w:val="center"/>
        </w:trPr>
        <w:tc>
          <w:tcPr>
            <w:tcW w:w="704" w:type="dxa"/>
            <w:shd w:val="clear" w:color="auto" w:fill="FFFFFF"/>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lang w:val="hy-AM"/>
              </w:rPr>
              <w:t>18</w:t>
            </w:r>
            <w:r w:rsidRPr="000C0F6D">
              <w:rPr>
                <w:rFonts w:ascii="GHEA Grapalat" w:eastAsia="Times New Roman" w:hAnsi="GHEA Grapalat" w:cs="Times New Roman"/>
                <w:color w:val="000000"/>
                <w:sz w:val="21"/>
                <w:szCs w:val="21"/>
              </w:rPr>
              <w:t>.</w:t>
            </w:r>
          </w:p>
        </w:tc>
        <w:tc>
          <w:tcPr>
            <w:tcW w:w="4111"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 xml:space="preserve">Արդյո՞ք կազմակերպիչը վիճակախաղի </w:t>
            </w:r>
            <w:r w:rsidRPr="000C0F6D">
              <w:rPr>
                <w:rFonts w:ascii="GHEA Grapalat" w:eastAsia="Times New Roman" w:hAnsi="GHEA Grapalat" w:cs="Times New Roman"/>
                <w:color w:val="000000"/>
                <w:sz w:val="21"/>
                <w:szCs w:val="21"/>
              </w:rPr>
              <w:lastRenderedPageBreak/>
              <w:t>մարված տոմսերը պահպանել է պահպանման մասին տեղեկանքի կազմման պահից առնվազն մեկ տարի։</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lastRenderedPageBreak/>
              <w:t> </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gridSpan w:val="2"/>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8343C7"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Տեսողական</w:t>
            </w:r>
            <w:r>
              <w:rPr>
                <w:rFonts w:ascii="GHEA Grapalat" w:hAnsi="GHEA Grapalat" w:cs="Courier New"/>
                <w:lang w:val="hy-AM"/>
              </w:rPr>
              <w:t>,</w:t>
            </w:r>
          </w:p>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lastRenderedPageBreak/>
              <w:t>Փաստաթղթային</w:t>
            </w:r>
          </w:p>
        </w:tc>
        <w:tc>
          <w:tcPr>
            <w:tcW w:w="2278"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lastRenderedPageBreak/>
              <w:t> </w:t>
            </w:r>
          </w:p>
        </w:tc>
        <w:tc>
          <w:tcPr>
            <w:tcW w:w="2682"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 xml:space="preserve">«Վիճակախաղերի մասին» </w:t>
            </w:r>
            <w:r w:rsidRPr="000C0F6D">
              <w:rPr>
                <w:rFonts w:ascii="GHEA Grapalat" w:eastAsia="Times New Roman" w:hAnsi="GHEA Grapalat" w:cs="Times New Roman"/>
                <w:color w:val="000000"/>
                <w:sz w:val="21"/>
                <w:szCs w:val="21"/>
              </w:rPr>
              <w:lastRenderedPageBreak/>
              <w:t>ՀՀ օրենքի 6-րդ հոդվածի 9-րդ մաս</w:t>
            </w:r>
          </w:p>
        </w:tc>
      </w:tr>
      <w:tr w:rsidR="008343C7" w:rsidRPr="000C0F6D" w:rsidTr="008343C7">
        <w:trPr>
          <w:tblCellSpacing w:w="0" w:type="dxa"/>
          <w:jc w:val="center"/>
        </w:trPr>
        <w:tc>
          <w:tcPr>
            <w:tcW w:w="704" w:type="dxa"/>
            <w:shd w:val="clear" w:color="auto" w:fill="FFFFFF"/>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lastRenderedPageBreak/>
              <w:t>19.</w:t>
            </w:r>
          </w:p>
        </w:tc>
        <w:tc>
          <w:tcPr>
            <w:tcW w:w="4111"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 xml:space="preserve">Արդյո՞ք տոտալիզատորի և ինտերնետ տոտալիզատորի կազմակերպիչները տվյալ ամսվա ընթացքում տոտալիզատորի խաղադրույքների ընդունման կամ անմիջականորեն ինտերնետ տոտալիզատորի կազմակերպման համար նախատեսված համակարգիչների թվի կամ ինտերնետ տոտալիզատորի կազմակերպման համար նախատեսված ինտերնետային կայքերի գրանցված հասցեների ավելացման դեպքում դրա մասին ավելացումից առնվազն հինգ աշխատանքային օր առաջ </w:t>
            </w:r>
            <w:r w:rsidRPr="000C0F6D">
              <w:rPr>
                <w:rFonts w:ascii="GHEA Grapalat" w:eastAsia="Times New Roman" w:hAnsi="GHEA Grapalat" w:cs="Times New Roman"/>
                <w:color w:val="000000"/>
                <w:sz w:val="21"/>
                <w:szCs w:val="21"/>
                <w:lang w:val="hy-AM"/>
              </w:rPr>
              <w:t>վերահսկող</w:t>
            </w:r>
            <w:r w:rsidRPr="000C0F6D">
              <w:rPr>
                <w:rFonts w:ascii="GHEA Grapalat" w:eastAsia="Times New Roman" w:hAnsi="GHEA Grapalat" w:cs="Times New Roman"/>
                <w:color w:val="000000"/>
                <w:sz w:val="21"/>
                <w:szCs w:val="21"/>
              </w:rPr>
              <w:t xml:space="preserve"> մարմին ներկայացրել են լրացուցիչ հաշվետվություն կամ տեղեկատվություն։</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gridSpan w:val="2"/>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«Վիճակախաղերի մասին» ՀՀ օրենքի 7-րդ հոդվածի 3</w:t>
            </w:r>
            <w:r w:rsidRPr="000C0F6D">
              <w:rPr>
                <w:rFonts w:ascii="GHEA Grapalat" w:eastAsia="Times New Roman" w:hAnsi="GHEA Grapalat" w:cs="Times New Roman"/>
                <w:color w:val="000000"/>
                <w:sz w:val="21"/>
                <w:szCs w:val="21"/>
                <w:vertAlign w:val="superscript"/>
              </w:rPr>
              <w:t>2</w:t>
            </w:r>
            <w:r w:rsidRPr="000C0F6D">
              <w:rPr>
                <w:rFonts w:ascii="GHEA Grapalat" w:eastAsia="Times New Roman" w:hAnsi="GHEA Grapalat" w:cs="Times New Roman"/>
                <w:color w:val="000000"/>
                <w:sz w:val="21"/>
                <w:szCs w:val="21"/>
              </w:rPr>
              <w:t>-րդ մաս</w:t>
            </w:r>
          </w:p>
        </w:tc>
      </w:tr>
      <w:tr w:rsidR="008343C7" w:rsidRPr="000C0F6D" w:rsidTr="008343C7">
        <w:trPr>
          <w:tblCellSpacing w:w="0" w:type="dxa"/>
          <w:jc w:val="center"/>
        </w:trPr>
        <w:tc>
          <w:tcPr>
            <w:tcW w:w="704" w:type="dxa"/>
            <w:shd w:val="clear" w:color="auto" w:fill="FFFFFF"/>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20.</w:t>
            </w:r>
          </w:p>
        </w:tc>
        <w:tc>
          <w:tcPr>
            <w:tcW w:w="4111"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 xml:space="preserve">Արդյո՞ք կազմակերպչի կողմից </w:t>
            </w:r>
            <w:r w:rsidRPr="000C0F6D">
              <w:rPr>
                <w:rFonts w:ascii="GHEA Grapalat" w:eastAsia="Times New Roman" w:hAnsi="GHEA Grapalat" w:cs="Times New Roman"/>
                <w:color w:val="000000"/>
                <w:sz w:val="21"/>
                <w:szCs w:val="21"/>
                <w:lang w:val="hy-AM"/>
              </w:rPr>
              <w:t>վերահսկող</w:t>
            </w:r>
            <w:r w:rsidRPr="000C0F6D">
              <w:rPr>
                <w:rFonts w:ascii="GHEA Grapalat" w:eastAsia="Times New Roman" w:hAnsi="GHEA Grapalat" w:cs="Times New Roman"/>
                <w:color w:val="000000"/>
                <w:sz w:val="21"/>
                <w:szCs w:val="21"/>
              </w:rPr>
              <w:t xml:space="preserve"> մարմին ներկայացված տեղեկություններում (հաշվետվություններում) բացակայել են կեղծ տվյալները։</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gridSpan w:val="2"/>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3</w:t>
            </w:r>
          </w:p>
        </w:tc>
        <w:tc>
          <w:tcPr>
            <w:tcW w:w="1985" w:type="dxa"/>
            <w:shd w:val="clear" w:color="auto" w:fill="FFFFFF"/>
            <w:vAlign w:val="center"/>
          </w:tcPr>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«Վիճակախաղերի մասին» ՀՀ օրենքի 11-րդ հոդվածի 1-ին մասի «գ» կետ</w:t>
            </w:r>
          </w:p>
        </w:tc>
      </w:tr>
      <w:tr w:rsidR="008343C7" w:rsidRPr="000C0F6D" w:rsidTr="008343C7">
        <w:trPr>
          <w:tblCellSpacing w:w="0" w:type="dxa"/>
          <w:jc w:val="center"/>
        </w:trPr>
        <w:tc>
          <w:tcPr>
            <w:tcW w:w="704" w:type="dxa"/>
            <w:shd w:val="clear" w:color="auto" w:fill="FFFFFF"/>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21.</w:t>
            </w:r>
          </w:p>
        </w:tc>
        <w:tc>
          <w:tcPr>
            <w:tcW w:w="4111"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կազմակերպիչը լիցենզիա ստանալու համար հայտը ներկայացնելիս կամ դրանից հետո՝ մինչև լիցենզիան ստանալու պահը չի խեղաթյուրել պահանջվող տեղեկությունները կամ չի ներկայացրել ոչ լիարժեք տեղեկություններ, որոնց ճիշտ կամ լիարժեք ներկայացնելը կհանգեցներ լիցենզիա ստանալու մասին հայտի մերժմանը։</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gridSpan w:val="2"/>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3</w:t>
            </w:r>
          </w:p>
        </w:tc>
        <w:tc>
          <w:tcPr>
            <w:tcW w:w="1985" w:type="dxa"/>
            <w:shd w:val="clear" w:color="auto" w:fill="FFFFFF"/>
            <w:vAlign w:val="center"/>
          </w:tcPr>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«Վիճակախաղերի մասին» ՀՀ օրենքի 11-րդ հոդվածի 1-ին մասի «դ» կետ</w:t>
            </w:r>
          </w:p>
        </w:tc>
      </w:tr>
      <w:tr w:rsidR="008343C7" w:rsidRPr="000C0F6D" w:rsidTr="008343C7">
        <w:trPr>
          <w:tblCellSpacing w:w="0" w:type="dxa"/>
          <w:jc w:val="center"/>
        </w:trPr>
        <w:tc>
          <w:tcPr>
            <w:tcW w:w="704" w:type="dxa"/>
            <w:shd w:val="clear" w:color="auto" w:fill="FFFFFF"/>
            <w:hideMark/>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lastRenderedPageBreak/>
              <w:t>22.</w:t>
            </w:r>
          </w:p>
        </w:tc>
        <w:tc>
          <w:tcPr>
            <w:tcW w:w="4111"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 xml:space="preserve">Արդյո՞ք կազմակերպիչը, լիցենզիայի վերաձևակերպման համար հիմք հանդիսացող փոփոխություն կատարելիս, </w:t>
            </w:r>
            <w:r w:rsidRPr="000C0F6D">
              <w:rPr>
                <w:rFonts w:ascii="GHEA Grapalat" w:eastAsia="Times New Roman" w:hAnsi="GHEA Grapalat" w:cs="Times New Roman"/>
                <w:color w:val="000000"/>
                <w:sz w:val="21"/>
                <w:szCs w:val="21"/>
                <w:lang w:val="hy-AM"/>
              </w:rPr>
              <w:t>իրավական ուժ ստանալու օրվանից սկսած 15-օրյա</w:t>
            </w:r>
            <w:r w:rsidRPr="000C0F6D">
              <w:rPr>
                <w:rFonts w:ascii="GHEA Grapalat" w:eastAsia="Times New Roman" w:hAnsi="GHEA Grapalat" w:cs="Times New Roman"/>
                <w:color w:val="000000"/>
                <w:sz w:val="21"/>
                <w:szCs w:val="21"/>
              </w:rPr>
              <w:t xml:space="preserve"> ժամկետում տեղեկացրել է </w:t>
            </w:r>
            <w:r w:rsidRPr="001E542D">
              <w:rPr>
                <w:rFonts w:ascii="GHEA Grapalat" w:eastAsia="Times New Roman" w:hAnsi="GHEA Grapalat" w:cs="Times New Roman"/>
                <w:color w:val="000000"/>
                <w:sz w:val="21"/>
                <w:szCs w:val="21"/>
              </w:rPr>
              <w:t>լիազոր մարմնին։</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gridSpan w:val="2"/>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3</w:t>
            </w:r>
          </w:p>
        </w:tc>
        <w:tc>
          <w:tcPr>
            <w:tcW w:w="1985" w:type="dxa"/>
            <w:shd w:val="clear" w:color="auto" w:fill="FFFFFF"/>
            <w:vAlign w:val="center"/>
          </w:tcPr>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FFFFFF"/>
            <w:hideMark/>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FFFFFF"/>
            <w:hideMark/>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«Լիցենզավորման մասին» ՀՀ օրենքի 32-րդ հոդվածի 1-ին մաս</w:t>
            </w:r>
          </w:p>
        </w:tc>
      </w:tr>
      <w:tr w:rsidR="008343C7" w:rsidRPr="0037667C" w:rsidTr="008343C7">
        <w:trPr>
          <w:tblCellSpacing w:w="0" w:type="dxa"/>
          <w:jc w:val="center"/>
        </w:trPr>
        <w:tc>
          <w:tcPr>
            <w:tcW w:w="704" w:type="dxa"/>
            <w:shd w:val="clear" w:color="auto" w:fill="FFFFFF"/>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23.</w:t>
            </w:r>
          </w:p>
        </w:tc>
        <w:tc>
          <w:tcPr>
            <w:tcW w:w="4111" w:type="dxa"/>
            <w:shd w:val="clear" w:color="auto" w:fill="FFFFFF"/>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Արդյո՞ք կազմակերպչի </w:t>
            </w:r>
            <w:r w:rsidRPr="000C0F6D">
              <w:rPr>
                <w:rFonts w:ascii="GHEA Grapalat" w:hAnsi="GHEA Grapalat"/>
                <w:color w:val="000000"/>
                <w:sz w:val="21"/>
                <w:szCs w:val="21"/>
                <w:shd w:val="clear" w:color="auto" w:fill="FFFFFF"/>
                <w:lang w:val="hy-AM"/>
              </w:rPr>
              <w:t>կողմից</w:t>
            </w:r>
            <w:r w:rsidRPr="000C0F6D">
              <w:rPr>
                <w:rFonts w:ascii="Sylfaen" w:hAnsi="Sylfaen"/>
                <w:color w:val="000000"/>
                <w:sz w:val="21"/>
                <w:szCs w:val="21"/>
                <w:shd w:val="clear" w:color="auto" w:fill="FFFFFF"/>
                <w:lang w:val="hy-AM"/>
              </w:rPr>
              <w:t xml:space="preserve"> </w:t>
            </w:r>
            <w:r w:rsidRPr="000C0F6D">
              <w:rPr>
                <w:rFonts w:ascii="GHEA Grapalat" w:eastAsia="Times New Roman" w:hAnsi="GHEA Grapalat" w:cs="Times New Roman"/>
                <w:color w:val="000000"/>
                <w:sz w:val="21"/>
                <w:szCs w:val="21"/>
                <w:lang w:val="hy-AM"/>
              </w:rPr>
              <w:t>կողմից  բացահայտվել և գնահատվել են փողերի լվացման և ահաբեկչության ֆինանսավորման հնարավոր և առկա ռիսկերը և գործում են բացահայտված ռիսկերի արդյունավետ կառավարման, զսպման վերահսկման ընթացակարգերը:</w:t>
            </w:r>
          </w:p>
        </w:tc>
        <w:tc>
          <w:tcPr>
            <w:tcW w:w="567" w:type="dxa"/>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gridSpan w:val="2"/>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3</w:t>
            </w:r>
          </w:p>
        </w:tc>
        <w:tc>
          <w:tcPr>
            <w:tcW w:w="1985" w:type="dxa"/>
            <w:shd w:val="clear" w:color="auto" w:fill="FFFFFF"/>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78" w:type="dxa"/>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2682" w:type="dxa"/>
            <w:shd w:val="clear" w:color="auto" w:fill="FFFFFF"/>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4-րդ հոդված</w:t>
            </w:r>
            <w:r w:rsidRPr="000C0F6D">
              <w:rPr>
                <w:rFonts w:ascii="Calibri" w:eastAsia="Times New Roman" w:hAnsi="Calibri" w:cs="Calibri"/>
                <w:color w:val="000000"/>
                <w:sz w:val="21"/>
                <w:szCs w:val="21"/>
                <w:lang w:val="hy-AM"/>
              </w:rPr>
              <w:t> </w:t>
            </w:r>
          </w:p>
        </w:tc>
      </w:tr>
      <w:tr w:rsidR="008343C7" w:rsidRPr="0037667C" w:rsidTr="008343C7">
        <w:trPr>
          <w:tblCellSpacing w:w="0" w:type="dxa"/>
          <w:jc w:val="center"/>
        </w:trPr>
        <w:tc>
          <w:tcPr>
            <w:tcW w:w="704" w:type="dxa"/>
            <w:shd w:val="clear" w:color="auto" w:fill="FFFFFF"/>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lang w:val="en-GB"/>
              </w:rPr>
            </w:pPr>
            <w:r w:rsidRPr="000C0F6D">
              <w:rPr>
                <w:rFonts w:ascii="GHEA Grapalat" w:eastAsia="Times New Roman" w:hAnsi="GHEA Grapalat" w:cs="Times New Roman"/>
                <w:color w:val="000000"/>
                <w:sz w:val="21"/>
                <w:szCs w:val="21"/>
                <w:lang w:val="en-GB"/>
              </w:rPr>
              <w:t>24.</w:t>
            </w:r>
          </w:p>
        </w:tc>
        <w:tc>
          <w:tcPr>
            <w:tcW w:w="4111" w:type="dxa"/>
            <w:shd w:val="clear" w:color="auto" w:fill="FFFFFF"/>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կազմակերպչի կողմից փողերի լվացման և ահաբեկչության ֆինանսավորման հնարավոր և առկա ռիսկերի գնահատման արդյունքները  պահպանվում են առնվազն 5 տարի ժամկետով։</w:t>
            </w:r>
          </w:p>
        </w:tc>
        <w:tc>
          <w:tcPr>
            <w:tcW w:w="567" w:type="dxa"/>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gridSpan w:val="2"/>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78" w:type="dxa"/>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2682" w:type="dxa"/>
            <w:shd w:val="clear" w:color="auto" w:fill="FFFFFF"/>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22-րդ հոդվածի 1-ին մասի 4-րդ կետ</w:t>
            </w:r>
          </w:p>
        </w:tc>
      </w:tr>
      <w:tr w:rsidR="008343C7" w:rsidRPr="0037667C" w:rsidTr="008343C7">
        <w:trPr>
          <w:tblCellSpacing w:w="0" w:type="dxa"/>
          <w:jc w:val="center"/>
        </w:trPr>
        <w:tc>
          <w:tcPr>
            <w:tcW w:w="704" w:type="dxa"/>
            <w:shd w:val="clear" w:color="auto" w:fill="FFFFFF"/>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25.</w:t>
            </w:r>
          </w:p>
        </w:tc>
        <w:tc>
          <w:tcPr>
            <w:tcW w:w="4111" w:type="dxa"/>
            <w:shd w:val="clear" w:color="auto" w:fill="FFFFFF"/>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կազմակերպիչը կասկածելի գործարքի կամ գործարար հարաբերության</w:t>
            </w:r>
            <w:r w:rsidRPr="000C0F6D">
              <w:rPr>
                <w:rFonts w:ascii="Calibri" w:eastAsia="Times New Roman" w:hAnsi="Calibri" w:cs="Calibri"/>
                <w:color w:val="000000"/>
                <w:sz w:val="21"/>
                <w:szCs w:val="21"/>
                <w:lang w:val="hy-AM"/>
              </w:rPr>
              <w:t> </w:t>
            </w:r>
            <w:r w:rsidRPr="000C0F6D">
              <w:rPr>
                <w:rFonts w:ascii="GHEA Grapalat" w:eastAsia="Times New Roman" w:hAnsi="GHEA Grapalat" w:cs="Times New Roman"/>
                <w:color w:val="000000"/>
                <w:sz w:val="21"/>
                <w:szCs w:val="21"/>
                <w:lang w:val="hy-AM"/>
              </w:rPr>
              <w:t xml:space="preserve">վերաբերյալ  հաշվետվություն է ներկայացրել լիազոր մարմին: </w:t>
            </w:r>
          </w:p>
        </w:tc>
        <w:tc>
          <w:tcPr>
            <w:tcW w:w="567" w:type="dxa"/>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gridSpan w:val="2"/>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78" w:type="dxa"/>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2682" w:type="dxa"/>
            <w:shd w:val="clear" w:color="auto" w:fill="FFFFFF"/>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6-րդ հոդվածի 2-րդ մասի</w:t>
            </w:r>
          </w:p>
        </w:tc>
      </w:tr>
      <w:tr w:rsidR="008343C7" w:rsidRPr="0037667C" w:rsidTr="008343C7">
        <w:trPr>
          <w:tblCellSpacing w:w="0" w:type="dxa"/>
          <w:jc w:val="center"/>
        </w:trPr>
        <w:tc>
          <w:tcPr>
            <w:tcW w:w="704" w:type="dxa"/>
            <w:shd w:val="clear" w:color="auto" w:fill="FFFFFF"/>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lang w:val="en-GB"/>
              </w:rPr>
            </w:pPr>
            <w:r w:rsidRPr="000C0F6D">
              <w:rPr>
                <w:rFonts w:ascii="GHEA Grapalat" w:eastAsia="Times New Roman" w:hAnsi="GHEA Grapalat" w:cs="Times New Roman"/>
                <w:color w:val="000000"/>
                <w:sz w:val="21"/>
                <w:szCs w:val="21"/>
                <w:lang w:val="en-GB"/>
              </w:rPr>
              <w:t>26.</w:t>
            </w:r>
          </w:p>
        </w:tc>
        <w:tc>
          <w:tcPr>
            <w:tcW w:w="4111" w:type="dxa"/>
            <w:shd w:val="clear" w:color="auto" w:fill="FFFFFF"/>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կազմակերպչի կողմից կասկածելի գործարքի կամ գործարար հարաբերությունների վերաբերյալ տեղեկությունները պահպանվում են առնվազն 5 տարի ժամկետով։</w:t>
            </w:r>
          </w:p>
        </w:tc>
        <w:tc>
          <w:tcPr>
            <w:tcW w:w="567" w:type="dxa"/>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gridSpan w:val="2"/>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709" w:type="dxa"/>
            <w:shd w:val="clear" w:color="auto" w:fill="FFFFFF"/>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78" w:type="dxa"/>
            <w:shd w:val="clear" w:color="auto" w:fill="FFFFFF"/>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2682" w:type="dxa"/>
            <w:shd w:val="clear" w:color="auto" w:fill="FFFFFF"/>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22-րդ հոդվածի 1-ին մասի 3-րդ կետ</w:t>
            </w:r>
          </w:p>
        </w:tc>
      </w:tr>
      <w:tr w:rsidR="008343C7" w:rsidRPr="0037667C" w:rsidTr="008343C7">
        <w:trPr>
          <w:tblCellSpacing w:w="0" w:type="dxa"/>
          <w:jc w:val="center"/>
        </w:trPr>
        <w:tc>
          <w:tcPr>
            <w:tcW w:w="704" w:type="dxa"/>
            <w:shd w:val="clear" w:color="auto" w:fill="auto"/>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2</w:t>
            </w:r>
            <w:r w:rsidRPr="000C0F6D">
              <w:rPr>
                <w:rFonts w:ascii="GHEA Grapalat" w:eastAsia="Times New Roman" w:hAnsi="GHEA Grapalat" w:cs="Times New Roman"/>
                <w:color w:val="000000"/>
                <w:sz w:val="21"/>
                <w:szCs w:val="21"/>
                <w:lang w:val="en-GB"/>
              </w:rPr>
              <w:t>7</w:t>
            </w:r>
            <w:r w:rsidRPr="000C0F6D">
              <w:rPr>
                <w:rFonts w:ascii="GHEA Grapalat" w:eastAsia="Times New Roman" w:hAnsi="GHEA Grapalat" w:cs="Times New Roman"/>
                <w:color w:val="000000"/>
                <w:sz w:val="21"/>
                <w:szCs w:val="21"/>
                <w:lang w:val="hy-AM"/>
              </w:rPr>
              <w:t>.</w:t>
            </w:r>
          </w:p>
        </w:tc>
        <w:tc>
          <w:tcPr>
            <w:tcW w:w="4111"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Արդյո՞ք կազմակերպիչը 5 միլիոն դրամը գերազանցող կանխիկ գործարք կատարելու դեպքում դրա մասին լիազոր </w:t>
            </w:r>
            <w:r w:rsidRPr="000C0F6D">
              <w:rPr>
                <w:rFonts w:ascii="GHEA Grapalat" w:eastAsia="Times New Roman" w:hAnsi="GHEA Grapalat" w:cs="Times New Roman"/>
                <w:color w:val="000000"/>
                <w:sz w:val="21"/>
                <w:szCs w:val="21"/>
                <w:lang w:val="hy-AM"/>
              </w:rPr>
              <w:lastRenderedPageBreak/>
              <w:t>մարմնին տրամադրել է հաշվետվություն:</w:t>
            </w:r>
          </w:p>
        </w:tc>
        <w:tc>
          <w:tcPr>
            <w:tcW w:w="567"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lastRenderedPageBreak/>
              <w:t> </w:t>
            </w:r>
          </w:p>
        </w:tc>
        <w:tc>
          <w:tcPr>
            <w:tcW w:w="567"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567" w:type="dxa"/>
            <w:gridSpan w:val="2"/>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709" w:type="dxa"/>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78"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2682" w:type="dxa"/>
            <w:shd w:val="clear" w:color="auto" w:fill="auto"/>
          </w:tcPr>
          <w:p w:rsidR="008343C7" w:rsidRPr="000C0F6D" w:rsidRDefault="008343C7" w:rsidP="008343C7">
            <w:pPr>
              <w:spacing w:before="100" w:beforeAutospacing="1" w:after="100" w:afterAutospacing="1" w:line="240" w:lineRule="auto"/>
              <w:rPr>
                <w:rFonts w:ascii="Sylfaen" w:eastAsia="Times New Roman" w:hAnsi="Sylfaen"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«Փողերի լվացման և ահաբեկչության ֆինանսավորման դեմ </w:t>
            </w:r>
            <w:r w:rsidRPr="000C0F6D">
              <w:rPr>
                <w:rFonts w:ascii="GHEA Grapalat" w:eastAsia="Times New Roman" w:hAnsi="GHEA Grapalat" w:cs="Times New Roman"/>
                <w:color w:val="000000"/>
                <w:sz w:val="21"/>
                <w:szCs w:val="21"/>
                <w:lang w:val="hy-AM"/>
              </w:rPr>
              <w:lastRenderedPageBreak/>
              <w:t xml:space="preserve">պայքարի մասին» ՀՀ օրենքի 6-րդ հոդվածի 3-րդ մասի 2-րդ կետ, ՀՀ կենտրոնական բանկի խորհրդի 07.10.2014թ. թիվ 272-Ն որոշում </w:t>
            </w:r>
          </w:p>
        </w:tc>
      </w:tr>
      <w:tr w:rsidR="008343C7" w:rsidRPr="000C0F6D" w:rsidTr="008343C7">
        <w:trPr>
          <w:tblCellSpacing w:w="0" w:type="dxa"/>
          <w:jc w:val="center"/>
        </w:trPr>
        <w:tc>
          <w:tcPr>
            <w:tcW w:w="704" w:type="dxa"/>
            <w:shd w:val="clear" w:color="auto" w:fill="auto"/>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lastRenderedPageBreak/>
              <w:t>28.</w:t>
            </w:r>
          </w:p>
        </w:tc>
        <w:tc>
          <w:tcPr>
            <w:tcW w:w="4111"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rPr>
              <w:t xml:space="preserve">Արդյո՞ք կազմակերպիչը կատարել </w:t>
            </w:r>
            <w:r w:rsidRPr="000C0F6D">
              <w:rPr>
                <w:rFonts w:ascii="GHEA Grapalat" w:eastAsia="Times New Roman" w:hAnsi="GHEA Grapalat" w:cs="Times New Roman"/>
                <w:color w:val="000000"/>
                <w:sz w:val="21"/>
                <w:szCs w:val="21"/>
                <w:lang w:val="hy-AM"/>
              </w:rPr>
              <w:t>է ան</w:t>
            </w:r>
            <w:r w:rsidRPr="000C0F6D">
              <w:rPr>
                <w:rFonts w:ascii="GHEA Grapalat" w:eastAsia="Times New Roman" w:hAnsi="GHEA Grapalat" w:cs="Times New Roman"/>
                <w:color w:val="000000"/>
                <w:sz w:val="21"/>
                <w:szCs w:val="21"/>
              </w:rPr>
              <w:t xml:space="preserve">կանխիկ գործարք կամ 24 ժամվա ընթացքում </w:t>
            </w:r>
            <w:r w:rsidRPr="000C0F6D">
              <w:rPr>
                <w:rFonts w:ascii="GHEA Grapalat" w:eastAsia="Times New Roman" w:hAnsi="GHEA Grapalat" w:cs="Times New Roman"/>
                <w:color w:val="000000"/>
                <w:sz w:val="21"/>
                <w:szCs w:val="21"/>
                <w:lang w:val="hy-AM"/>
              </w:rPr>
              <w:t>ան</w:t>
            </w:r>
            <w:r w:rsidRPr="000C0F6D">
              <w:rPr>
                <w:rFonts w:ascii="GHEA Grapalat" w:eastAsia="Times New Roman" w:hAnsi="GHEA Grapalat" w:cs="Times New Roman"/>
                <w:color w:val="000000"/>
                <w:sz w:val="21"/>
                <w:szCs w:val="21"/>
              </w:rPr>
              <w:t xml:space="preserve">կանխիկ գործարքներ, որի (որոնց) գումարը կամ հանրագումարը գերազանցում է </w:t>
            </w:r>
            <w:r w:rsidRPr="000C0F6D">
              <w:rPr>
                <w:rFonts w:ascii="GHEA Grapalat" w:eastAsia="Times New Roman" w:hAnsi="GHEA Grapalat" w:cs="Times New Roman"/>
                <w:color w:val="000000"/>
                <w:sz w:val="21"/>
                <w:szCs w:val="21"/>
                <w:lang w:val="hy-AM"/>
              </w:rPr>
              <w:t>20</w:t>
            </w:r>
            <w:r w:rsidRPr="000C0F6D">
              <w:rPr>
                <w:rFonts w:ascii="GHEA Grapalat" w:eastAsia="Times New Roman" w:hAnsi="GHEA Grapalat" w:cs="Times New Roman"/>
                <w:color w:val="000000"/>
                <w:sz w:val="21"/>
                <w:szCs w:val="21"/>
              </w:rPr>
              <w:t xml:space="preserve"> միլիոն դրամը</w:t>
            </w:r>
            <w:r w:rsidRPr="000C0F6D">
              <w:rPr>
                <w:rFonts w:ascii="GHEA Grapalat" w:eastAsia="Times New Roman" w:hAnsi="GHEA Grapalat" w:cs="Times New Roman"/>
                <w:color w:val="000000"/>
                <w:sz w:val="21"/>
                <w:szCs w:val="21"/>
                <w:lang w:val="hy-AM"/>
              </w:rPr>
              <w:t xml:space="preserve"> և դրանց մասին լիազոր մարմնին տրամադրել է հաշվետվություն:</w:t>
            </w:r>
          </w:p>
        </w:tc>
        <w:tc>
          <w:tcPr>
            <w:tcW w:w="567"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gridSpan w:val="2"/>
          </w:tcPr>
          <w:p w:rsidR="008343C7" w:rsidRPr="000C0F6D" w:rsidRDefault="008343C7" w:rsidP="008343C7">
            <w:pPr>
              <w:spacing w:after="0" w:line="240" w:lineRule="auto"/>
              <w:rPr>
                <w:rFonts w:ascii="Calibri" w:eastAsia="Times New Roman" w:hAnsi="Calibri" w:cs="Calibri"/>
                <w:color w:val="000000"/>
                <w:sz w:val="21"/>
                <w:szCs w:val="21"/>
              </w:rPr>
            </w:pPr>
          </w:p>
        </w:tc>
        <w:tc>
          <w:tcPr>
            <w:tcW w:w="709" w:type="dxa"/>
            <w:vAlign w:val="center"/>
          </w:tcPr>
          <w:p w:rsidR="008343C7" w:rsidRPr="000C0F6D" w:rsidRDefault="008343C7" w:rsidP="008343C7">
            <w:pPr>
              <w:pStyle w:val="PlainText"/>
              <w:jc w:val="center"/>
              <w:rPr>
                <w:rFonts w:ascii="GHEA Grapalat" w:hAnsi="GHEA Grapalat" w:cs="Courier New"/>
              </w:rPr>
            </w:pPr>
            <w:r w:rsidRPr="000C0F6D">
              <w:rPr>
                <w:rFonts w:ascii="GHEA Grapalat" w:eastAsia="Times New Roman" w:hAnsi="GHEA Grapalat" w:cs="Times New Roman"/>
                <w:color w:val="000000"/>
              </w:rPr>
              <w:t>2</w:t>
            </w:r>
          </w:p>
        </w:tc>
        <w:tc>
          <w:tcPr>
            <w:tcW w:w="1985" w:type="dxa"/>
          </w:tcPr>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rPr>
              <w:t xml:space="preserve">«Փողերի լվացման և ահաբեկչության ֆինանսավորման դեմ պայքարի մասին» ՀՀ օրենքի 6-րդ հոդվածի </w:t>
            </w:r>
            <w:r w:rsidRPr="000C0F6D">
              <w:rPr>
                <w:rFonts w:ascii="GHEA Grapalat" w:eastAsia="Times New Roman" w:hAnsi="GHEA Grapalat" w:cs="Times New Roman"/>
                <w:color w:val="000000"/>
                <w:sz w:val="21"/>
                <w:szCs w:val="21"/>
                <w:lang w:val="hy-AM"/>
              </w:rPr>
              <w:t>3</w:t>
            </w:r>
            <w:r w:rsidRPr="000C0F6D">
              <w:rPr>
                <w:rFonts w:ascii="GHEA Grapalat" w:eastAsia="Times New Roman" w:hAnsi="GHEA Grapalat" w:cs="Times New Roman"/>
                <w:color w:val="000000"/>
                <w:sz w:val="21"/>
                <w:szCs w:val="21"/>
              </w:rPr>
              <w:t>-</w:t>
            </w:r>
            <w:r w:rsidRPr="000C0F6D">
              <w:rPr>
                <w:rFonts w:ascii="GHEA Grapalat" w:eastAsia="Times New Roman" w:hAnsi="GHEA Grapalat" w:cs="Times New Roman"/>
                <w:color w:val="000000"/>
                <w:sz w:val="21"/>
                <w:szCs w:val="21"/>
                <w:lang w:val="hy-AM"/>
              </w:rPr>
              <w:t>րդ</w:t>
            </w:r>
            <w:r w:rsidRPr="000C0F6D">
              <w:rPr>
                <w:rFonts w:ascii="GHEA Grapalat" w:eastAsia="Times New Roman" w:hAnsi="GHEA Grapalat" w:cs="Times New Roman"/>
                <w:color w:val="000000"/>
                <w:sz w:val="21"/>
                <w:szCs w:val="21"/>
              </w:rPr>
              <w:t xml:space="preserve"> մաս</w:t>
            </w:r>
            <w:r w:rsidRPr="000C0F6D">
              <w:rPr>
                <w:rFonts w:ascii="GHEA Grapalat" w:eastAsia="Times New Roman" w:hAnsi="GHEA Grapalat" w:cs="Times New Roman"/>
                <w:color w:val="000000"/>
                <w:sz w:val="21"/>
                <w:szCs w:val="21"/>
                <w:lang w:val="hy-AM"/>
              </w:rPr>
              <w:t>ի 2-րդ կետ, ՀՀ կենտրոնական բանկի խորհրդի 07.10.2014թ. թիվ 272-Ն որոշում</w:t>
            </w:r>
          </w:p>
        </w:tc>
      </w:tr>
      <w:tr w:rsidR="008343C7" w:rsidRPr="0037667C" w:rsidTr="008343C7">
        <w:trPr>
          <w:tblCellSpacing w:w="0" w:type="dxa"/>
          <w:jc w:val="center"/>
        </w:trPr>
        <w:tc>
          <w:tcPr>
            <w:tcW w:w="704" w:type="dxa"/>
            <w:shd w:val="clear" w:color="auto" w:fill="auto"/>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sz w:val="21"/>
                <w:szCs w:val="21"/>
                <w:lang w:val="hy-AM"/>
              </w:rPr>
            </w:pPr>
            <w:r w:rsidRPr="000C0F6D">
              <w:rPr>
                <w:rFonts w:ascii="GHEA Grapalat" w:eastAsia="Times New Roman" w:hAnsi="GHEA Grapalat" w:cs="Times New Roman"/>
                <w:sz w:val="21"/>
                <w:szCs w:val="21"/>
                <w:lang w:val="hy-AM"/>
              </w:rPr>
              <w:t>2</w:t>
            </w:r>
            <w:r w:rsidRPr="000C0F6D">
              <w:rPr>
                <w:rFonts w:ascii="GHEA Grapalat" w:eastAsia="Times New Roman" w:hAnsi="GHEA Grapalat" w:cs="Times New Roman"/>
                <w:sz w:val="21"/>
                <w:szCs w:val="21"/>
                <w:lang w:val="en-GB"/>
              </w:rPr>
              <w:t>9</w:t>
            </w:r>
            <w:r w:rsidRPr="000C0F6D">
              <w:rPr>
                <w:rFonts w:ascii="GHEA Grapalat" w:eastAsia="Times New Roman" w:hAnsi="GHEA Grapalat" w:cs="Times New Roman"/>
                <w:sz w:val="21"/>
                <w:szCs w:val="21"/>
                <w:lang w:val="hy-AM"/>
              </w:rPr>
              <w:t>.</w:t>
            </w:r>
          </w:p>
        </w:tc>
        <w:tc>
          <w:tcPr>
            <w:tcW w:w="4111"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sz w:val="21"/>
                <w:szCs w:val="21"/>
                <w:lang w:val="hy-AM"/>
              </w:rPr>
            </w:pPr>
            <w:r w:rsidRPr="000C0F6D">
              <w:rPr>
                <w:rFonts w:ascii="GHEA Grapalat" w:eastAsia="Times New Roman" w:hAnsi="GHEA Grapalat" w:cs="Times New Roman"/>
                <w:sz w:val="21"/>
                <w:szCs w:val="21"/>
                <w:lang w:val="hy-AM"/>
              </w:rPr>
              <w:t>Արդյո՞ք կազմակերպչի աշխատակիցների և ներկայացուցիչների կողմից ապահովված Է հաշվետվությունների կամ այլ տեղեկությունների տրամադրման փաստի մասին գաղտնիությունը:</w:t>
            </w:r>
          </w:p>
        </w:tc>
        <w:tc>
          <w:tcPr>
            <w:tcW w:w="567" w:type="dxa"/>
            <w:shd w:val="clear" w:color="auto" w:fill="auto"/>
          </w:tcPr>
          <w:p w:rsidR="008343C7" w:rsidRPr="000C0F6D" w:rsidRDefault="008343C7" w:rsidP="008343C7">
            <w:pPr>
              <w:spacing w:after="0" w:line="240" w:lineRule="auto"/>
              <w:rPr>
                <w:rFonts w:ascii="Calibri" w:eastAsia="Times New Roman" w:hAnsi="Calibri" w:cs="Calibri"/>
                <w:sz w:val="21"/>
                <w:szCs w:val="21"/>
                <w:lang w:val="hy-AM"/>
              </w:rPr>
            </w:pPr>
          </w:p>
        </w:tc>
        <w:tc>
          <w:tcPr>
            <w:tcW w:w="567" w:type="dxa"/>
            <w:shd w:val="clear" w:color="auto" w:fill="auto"/>
          </w:tcPr>
          <w:p w:rsidR="008343C7" w:rsidRPr="000C0F6D" w:rsidRDefault="008343C7" w:rsidP="008343C7">
            <w:pPr>
              <w:spacing w:after="0" w:line="240" w:lineRule="auto"/>
              <w:rPr>
                <w:rFonts w:ascii="Calibri" w:eastAsia="Times New Roman" w:hAnsi="Calibri" w:cs="Calibri"/>
                <w:sz w:val="21"/>
                <w:szCs w:val="21"/>
                <w:lang w:val="hy-AM"/>
              </w:rPr>
            </w:pPr>
          </w:p>
        </w:tc>
        <w:tc>
          <w:tcPr>
            <w:tcW w:w="567" w:type="dxa"/>
            <w:gridSpan w:val="2"/>
          </w:tcPr>
          <w:p w:rsidR="008343C7" w:rsidRPr="000C0F6D" w:rsidRDefault="008343C7" w:rsidP="008343C7">
            <w:pPr>
              <w:spacing w:after="0" w:line="240" w:lineRule="auto"/>
              <w:rPr>
                <w:rFonts w:ascii="Calibri" w:eastAsia="Times New Roman" w:hAnsi="Calibri" w:cs="Calibri"/>
                <w:sz w:val="21"/>
                <w:szCs w:val="21"/>
                <w:lang w:val="hy-AM"/>
              </w:rPr>
            </w:pPr>
          </w:p>
        </w:tc>
        <w:tc>
          <w:tcPr>
            <w:tcW w:w="709" w:type="dxa"/>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rPr>
              <w:t>2</w:t>
            </w:r>
          </w:p>
        </w:tc>
        <w:tc>
          <w:tcPr>
            <w:tcW w:w="1985" w:type="dxa"/>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78" w:type="dxa"/>
            <w:shd w:val="clear" w:color="auto" w:fill="auto"/>
          </w:tcPr>
          <w:p w:rsidR="008343C7" w:rsidRPr="000C0F6D" w:rsidRDefault="008343C7" w:rsidP="008343C7">
            <w:pPr>
              <w:spacing w:after="0" w:line="240" w:lineRule="auto"/>
              <w:rPr>
                <w:rFonts w:ascii="Calibri" w:eastAsia="Times New Roman" w:hAnsi="Calibri" w:cs="Calibri"/>
                <w:sz w:val="21"/>
                <w:szCs w:val="21"/>
                <w:lang w:val="hy-AM"/>
              </w:rPr>
            </w:pPr>
          </w:p>
        </w:tc>
        <w:tc>
          <w:tcPr>
            <w:tcW w:w="2682"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sz w:val="21"/>
                <w:szCs w:val="21"/>
                <w:lang w:val="hy-AM"/>
              </w:rPr>
            </w:pPr>
            <w:r w:rsidRPr="000C0F6D">
              <w:rPr>
                <w:rFonts w:ascii="GHEA Grapalat" w:eastAsia="Times New Roman" w:hAnsi="GHEA Grapalat" w:cs="Times New Roman"/>
                <w:sz w:val="21"/>
                <w:szCs w:val="21"/>
                <w:lang w:val="hy-AM"/>
              </w:rPr>
              <w:t>«Փողերի լվացման և ահաբեկչության ֆինանսավորման դեմ պայքարի մասին» ՀՀ օրենքի 6-րդ հոդվածի 5-րդ մաս</w:t>
            </w:r>
          </w:p>
        </w:tc>
      </w:tr>
      <w:tr w:rsidR="008343C7" w:rsidRPr="0037667C" w:rsidTr="008343C7">
        <w:trPr>
          <w:tblCellSpacing w:w="0" w:type="dxa"/>
          <w:jc w:val="center"/>
        </w:trPr>
        <w:tc>
          <w:tcPr>
            <w:tcW w:w="704" w:type="dxa"/>
            <w:shd w:val="clear" w:color="auto" w:fill="auto"/>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lang w:val="en-GB"/>
              </w:rPr>
            </w:pPr>
            <w:r w:rsidRPr="000C0F6D">
              <w:rPr>
                <w:rFonts w:ascii="GHEA Grapalat" w:eastAsia="Times New Roman" w:hAnsi="GHEA Grapalat" w:cs="Times New Roman"/>
                <w:color w:val="000000"/>
                <w:sz w:val="21"/>
                <w:szCs w:val="21"/>
                <w:lang w:val="en-GB"/>
              </w:rPr>
              <w:t>30.</w:t>
            </w:r>
          </w:p>
        </w:tc>
        <w:tc>
          <w:tcPr>
            <w:tcW w:w="4111"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կազմակերպչի կողմից  կասկածելիության չափանիշների, տիպաբանությունների առկայության դեպքում իրականացված վերլուծության արդյունքում գործարքը կամ գործարար հարաբերությունը կասկածելի չորակելու դեպքում դրա հիմնավորումները, կատարված եզրահանգումները, վերլուծության ընթացքը և արդյունքները փաստաթղթավորվում և պահպանվում են առնվազն 5 տարի ժամկետով:</w:t>
            </w:r>
          </w:p>
        </w:tc>
        <w:tc>
          <w:tcPr>
            <w:tcW w:w="567"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gridSpan w:val="2"/>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709" w:type="dxa"/>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78"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2682"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7-րդ հոդվածի 3-րդ մաս</w:t>
            </w:r>
          </w:p>
        </w:tc>
      </w:tr>
      <w:tr w:rsidR="008343C7" w:rsidRPr="0037667C" w:rsidTr="008343C7">
        <w:trPr>
          <w:tblCellSpacing w:w="0" w:type="dxa"/>
          <w:jc w:val="center"/>
        </w:trPr>
        <w:tc>
          <w:tcPr>
            <w:tcW w:w="704" w:type="dxa"/>
            <w:shd w:val="clear" w:color="auto" w:fill="auto"/>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en-GB"/>
              </w:rPr>
              <w:t>31</w:t>
            </w:r>
            <w:r w:rsidRPr="000C0F6D">
              <w:rPr>
                <w:rFonts w:ascii="GHEA Grapalat" w:eastAsia="Times New Roman" w:hAnsi="GHEA Grapalat" w:cs="Times New Roman"/>
                <w:color w:val="000000"/>
                <w:sz w:val="21"/>
                <w:szCs w:val="21"/>
                <w:lang w:val="hy-AM"/>
              </w:rPr>
              <w:t>.</w:t>
            </w:r>
          </w:p>
        </w:tc>
        <w:tc>
          <w:tcPr>
            <w:tcW w:w="4111" w:type="dxa"/>
            <w:shd w:val="clear" w:color="auto" w:fill="auto"/>
          </w:tcPr>
          <w:p w:rsidR="008343C7" w:rsidRPr="00E66C0A"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Արդյո՞ք կազմակերպիչը լիցենզիան ստանալուց հետո հաջորդող 1-ամսյա </w:t>
            </w:r>
            <w:r w:rsidRPr="000C0F6D">
              <w:rPr>
                <w:rFonts w:ascii="GHEA Grapalat" w:eastAsia="Times New Roman" w:hAnsi="GHEA Grapalat" w:cs="Times New Roman"/>
                <w:color w:val="000000"/>
                <w:sz w:val="21"/>
                <w:szCs w:val="21"/>
                <w:lang w:val="hy-AM"/>
              </w:rPr>
              <w:lastRenderedPageBreak/>
              <w:t>ժամկետում հաշվառվել է լիազոր մարմնում</w:t>
            </w:r>
            <w:r w:rsidRPr="00E66C0A">
              <w:rPr>
                <w:rFonts w:ascii="GHEA Grapalat" w:eastAsia="Times New Roman" w:hAnsi="GHEA Grapalat" w:cs="Times New Roman"/>
                <w:color w:val="000000"/>
                <w:sz w:val="21"/>
                <w:szCs w:val="21"/>
                <w:lang w:val="hy-AM"/>
              </w:rPr>
              <w:t>:</w:t>
            </w:r>
          </w:p>
        </w:tc>
        <w:tc>
          <w:tcPr>
            <w:tcW w:w="567"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gridSpan w:val="2"/>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709" w:type="dxa"/>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78"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2682"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«Փողերի լվացման և ահաբեկչության </w:t>
            </w:r>
            <w:r w:rsidRPr="000C0F6D">
              <w:rPr>
                <w:rFonts w:ascii="GHEA Grapalat" w:eastAsia="Times New Roman" w:hAnsi="GHEA Grapalat" w:cs="Times New Roman"/>
                <w:color w:val="000000"/>
                <w:sz w:val="21"/>
                <w:szCs w:val="21"/>
                <w:lang w:val="hy-AM"/>
              </w:rPr>
              <w:lastRenderedPageBreak/>
              <w:t>ֆինանսավորման դեմ պայքարի մասին» ՀՀ օրենքի 9-րդ հոդվածի 5-րդ մաս</w:t>
            </w:r>
          </w:p>
        </w:tc>
      </w:tr>
      <w:tr w:rsidR="008343C7" w:rsidRPr="000C0F6D" w:rsidTr="008343C7">
        <w:trPr>
          <w:tblCellSpacing w:w="0" w:type="dxa"/>
          <w:jc w:val="center"/>
        </w:trPr>
        <w:tc>
          <w:tcPr>
            <w:tcW w:w="704" w:type="dxa"/>
            <w:shd w:val="clear" w:color="auto" w:fill="auto"/>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lastRenderedPageBreak/>
              <w:t>3</w:t>
            </w:r>
            <w:r w:rsidRPr="000C0F6D">
              <w:rPr>
                <w:rFonts w:ascii="GHEA Grapalat" w:eastAsia="Times New Roman" w:hAnsi="GHEA Grapalat" w:cs="Times New Roman"/>
                <w:color w:val="000000"/>
                <w:sz w:val="21"/>
                <w:szCs w:val="21"/>
                <w:lang w:val="hy-AM"/>
              </w:rPr>
              <w:t>2.</w:t>
            </w:r>
          </w:p>
        </w:tc>
        <w:tc>
          <w:tcPr>
            <w:tcW w:w="4111"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w:t>
            </w:r>
            <w:r w:rsidRPr="000C0F6D">
              <w:rPr>
                <w:rFonts w:ascii="GHEA Grapalat" w:eastAsia="Times New Roman" w:hAnsi="GHEA Grapalat" w:cs="Times New Roman"/>
                <w:color w:val="000000"/>
                <w:sz w:val="21"/>
                <w:szCs w:val="21"/>
                <w:lang w:val="hy-AM"/>
              </w:rPr>
              <w:t xml:space="preserve"> </w:t>
            </w:r>
            <w:r w:rsidRPr="000C0F6D">
              <w:rPr>
                <w:rFonts w:ascii="GHEA Grapalat" w:eastAsia="Times New Roman" w:hAnsi="GHEA Grapalat" w:cs="Times New Roman"/>
                <w:color w:val="000000"/>
                <w:sz w:val="21"/>
                <w:szCs w:val="21"/>
              </w:rPr>
              <w:t>կազմակերպիչը 1 միլիոն դրամը գերազանցող գործարք իրականացնելու դեպքում իրականացրել է հաճախորդի պատշաճ ուսումնասիրություն,</w:t>
            </w:r>
            <w:r w:rsidRPr="000C0F6D">
              <w:rPr>
                <w:rFonts w:ascii="GHEA Grapalat" w:eastAsia="Times New Roman" w:hAnsi="GHEA Grapalat" w:cs="Times New Roman"/>
                <w:color w:val="000000"/>
                <w:sz w:val="21"/>
                <w:szCs w:val="21"/>
                <w:lang w:val="hy-AM"/>
              </w:rPr>
              <w:t xml:space="preserve"> իսկ</w:t>
            </w:r>
            <w:r w:rsidRPr="000C0F6D">
              <w:rPr>
                <w:rFonts w:ascii="GHEA Grapalat" w:eastAsia="Times New Roman" w:hAnsi="GHEA Grapalat" w:cs="Times New Roman"/>
                <w:color w:val="000000"/>
                <w:sz w:val="21"/>
                <w:szCs w:val="21"/>
              </w:rPr>
              <w:t xml:space="preserve"> լիազորված անձի կամ իրական շահառուի</w:t>
            </w:r>
            <w:r w:rsidRPr="000C0F6D">
              <w:rPr>
                <w:rFonts w:ascii="GHEA Grapalat" w:eastAsia="Times New Roman" w:hAnsi="GHEA Grapalat" w:cs="Times New Roman"/>
                <w:color w:val="000000"/>
                <w:sz w:val="21"/>
                <w:szCs w:val="21"/>
                <w:lang w:val="hy-AM"/>
              </w:rPr>
              <w:t xml:space="preserve"> առկայության դեպքում նույնականացրել և ստուգել է վերջիններիս ինքնությունը</w:t>
            </w:r>
            <w:r w:rsidRPr="000C0F6D">
              <w:rPr>
                <w:rFonts w:ascii="GHEA Grapalat" w:eastAsia="Times New Roman" w:hAnsi="GHEA Grapalat" w:cs="Times New Roman"/>
                <w:color w:val="000000"/>
                <w:sz w:val="21"/>
                <w:szCs w:val="21"/>
              </w:rPr>
              <w:t>։</w:t>
            </w:r>
          </w:p>
        </w:tc>
        <w:tc>
          <w:tcPr>
            <w:tcW w:w="567"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gridSpan w:val="2"/>
          </w:tcPr>
          <w:p w:rsidR="008343C7" w:rsidRPr="000C0F6D" w:rsidRDefault="008343C7" w:rsidP="008343C7">
            <w:pPr>
              <w:spacing w:after="0" w:line="240" w:lineRule="auto"/>
              <w:rPr>
                <w:rFonts w:ascii="Calibri" w:eastAsia="Times New Roman" w:hAnsi="Calibri" w:cs="Calibri"/>
                <w:color w:val="000000"/>
                <w:sz w:val="21"/>
                <w:szCs w:val="21"/>
              </w:rPr>
            </w:pPr>
          </w:p>
        </w:tc>
        <w:tc>
          <w:tcPr>
            <w:tcW w:w="709" w:type="dxa"/>
            <w:vAlign w:val="center"/>
          </w:tcPr>
          <w:p w:rsidR="008343C7" w:rsidRPr="000C0F6D" w:rsidRDefault="008343C7" w:rsidP="008343C7">
            <w:pPr>
              <w:pStyle w:val="PlainText"/>
              <w:jc w:val="center"/>
              <w:rPr>
                <w:rFonts w:ascii="GHEA Grapalat" w:hAnsi="GHEA Grapalat" w:cs="Courier New"/>
              </w:rPr>
            </w:pPr>
            <w:r w:rsidRPr="000C0F6D">
              <w:rPr>
                <w:rFonts w:ascii="GHEA Grapalat" w:eastAsia="Times New Roman" w:hAnsi="GHEA Grapalat" w:cs="Times New Roman"/>
                <w:color w:val="000000"/>
              </w:rPr>
              <w:t>2</w:t>
            </w:r>
          </w:p>
        </w:tc>
        <w:tc>
          <w:tcPr>
            <w:tcW w:w="1985" w:type="dxa"/>
          </w:tcPr>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rPr>
              <w:t>«Փողերի լվացման և ահաբեկչության ֆինանսավորման դեմ պայքարի մասին» ՀՀ օրենքի 16-րդ հոդված</w:t>
            </w:r>
            <w:r w:rsidRPr="000C0F6D">
              <w:rPr>
                <w:rFonts w:ascii="GHEA Grapalat" w:eastAsia="Times New Roman" w:hAnsi="GHEA Grapalat" w:cs="Times New Roman"/>
                <w:color w:val="000000"/>
                <w:sz w:val="21"/>
                <w:szCs w:val="21"/>
                <w:lang w:val="hy-AM"/>
              </w:rPr>
              <w:t xml:space="preserve"> </w:t>
            </w:r>
          </w:p>
        </w:tc>
      </w:tr>
      <w:tr w:rsidR="008343C7" w:rsidRPr="000C0F6D" w:rsidTr="008343C7">
        <w:trPr>
          <w:tblCellSpacing w:w="0" w:type="dxa"/>
          <w:jc w:val="center"/>
        </w:trPr>
        <w:tc>
          <w:tcPr>
            <w:tcW w:w="704" w:type="dxa"/>
            <w:shd w:val="clear" w:color="auto" w:fill="auto"/>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33.</w:t>
            </w:r>
          </w:p>
        </w:tc>
        <w:tc>
          <w:tcPr>
            <w:tcW w:w="4111"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en-GB"/>
              </w:rPr>
            </w:pPr>
            <w:r w:rsidRPr="000C0F6D">
              <w:rPr>
                <w:rFonts w:ascii="GHEA Grapalat" w:eastAsia="Times New Roman" w:hAnsi="GHEA Grapalat" w:cs="Times New Roman"/>
                <w:color w:val="000000"/>
                <w:sz w:val="21"/>
                <w:szCs w:val="21"/>
                <w:lang w:val="hy-AM"/>
              </w:rPr>
              <w:t>Արդյո՞ք կազմակերպիչը գործարար հարաբերության ողջ ընթացքում իրականացնում է ընթացիկ պատշաճ ուսումնասիրություն</w:t>
            </w:r>
            <w:r w:rsidRPr="000C0F6D">
              <w:rPr>
                <w:rFonts w:ascii="GHEA Grapalat" w:eastAsia="Times New Roman" w:hAnsi="GHEA Grapalat" w:cs="Times New Roman"/>
                <w:color w:val="000000"/>
                <w:sz w:val="21"/>
                <w:szCs w:val="21"/>
                <w:lang w:val="en-GB"/>
              </w:rPr>
              <w:t>:</w:t>
            </w:r>
          </w:p>
        </w:tc>
        <w:tc>
          <w:tcPr>
            <w:tcW w:w="567"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rPr>
            </w:pPr>
          </w:p>
        </w:tc>
        <w:tc>
          <w:tcPr>
            <w:tcW w:w="567"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rPr>
            </w:pPr>
          </w:p>
        </w:tc>
        <w:tc>
          <w:tcPr>
            <w:tcW w:w="567" w:type="dxa"/>
            <w:gridSpan w:val="2"/>
          </w:tcPr>
          <w:p w:rsidR="008343C7" w:rsidRPr="000C0F6D" w:rsidRDefault="008343C7" w:rsidP="008343C7">
            <w:pPr>
              <w:spacing w:after="0" w:line="240" w:lineRule="auto"/>
              <w:rPr>
                <w:rFonts w:ascii="Calibri" w:eastAsia="Times New Roman" w:hAnsi="Calibri" w:cs="Calibri"/>
                <w:color w:val="000000"/>
                <w:sz w:val="21"/>
                <w:szCs w:val="21"/>
              </w:rPr>
            </w:pPr>
          </w:p>
        </w:tc>
        <w:tc>
          <w:tcPr>
            <w:tcW w:w="709" w:type="dxa"/>
            <w:vAlign w:val="center"/>
          </w:tcPr>
          <w:p w:rsidR="008343C7" w:rsidRPr="000C0F6D" w:rsidRDefault="008343C7" w:rsidP="008343C7">
            <w:pPr>
              <w:pStyle w:val="PlainText"/>
              <w:jc w:val="center"/>
              <w:rPr>
                <w:rFonts w:ascii="GHEA Grapalat" w:hAnsi="GHEA Grapalat" w:cs="Courier New"/>
              </w:rPr>
            </w:pPr>
            <w:r w:rsidRPr="000C0F6D">
              <w:rPr>
                <w:rFonts w:ascii="GHEA Grapalat" w:eastAsia="Times New Roman" w:hAnsi="GHEA Grapalat" w:cs="Times New Roman"/>
                <w:color w:val="000000"/>
              </w:rPr>
              <w:t>2</w:t>
            </w:r>
          </w:p>
        </w:tc>
        <w:tc>
          <w:tcPr>
            <w:tcW w:w="1985" w:type="dxa"/>
          </w:tcPr>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rPr>
            </w:pPr>
          </w:p>
        </w:tc>
        <w:tc>
          <w:tcPr>
            <w:tcW w:w="2682"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17-րդ հոդվածի 1-ին մաս</w:t>
            </w:r>
          </w:p>
        </w:tc>
      </w:tr>
      <w:tr w:rsidR="008343C7" w:rsidRPr="000C0F6D" w:rsidTr="008343C7">
        <w:trPr>
          <w:tblCellSpacing w:w="0" w:type="dxa"/>
          <w:jc w:val="center"/>
        </w:trPr>
        <w:tc>
          <w:tcPr>
            <w:tcW w:w="704" w:type="dxa"/>
            <w:shd w:val="clear" w:color="auto" w:fill="auto"/>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3</w:t>
            </w:r>
            <w:r w:rsidRPr="000C0F6D">
              <w:rPr>
                <w:rFonts w:ascii="GHEA Grapalat" w:eastAsia="Times New Roman" w:hAnsi="GHEA Grapalat" w:cs="Times New Roman"/>
                <w:color w:val="000000"/>
                <w:sz w:val="21"/>
                <w:szCs w:val="21"/>
                <w:lang w:val="en-GB"/>
              </w:rPr>
              <w:t>4</w:t>
            </w:r>
            <w:r w:rsidRPr="000C0F6D">
              <w:rPr>
                <w:rFonts w:ascii="GHEA Grapalat" w:eastAsia="Times New Roman" w:hAnsi="GHEA Grapalat" w:cs="Times New Roman"/>
                <w:color w:val="000000"/>
                <w:sz w:val="21"/>
                <w:szCs w:val="21"/>
              </w:rPr>
              <w:t>.</w:t>
            </w:r>
          </w:p>
        </w:tc>
        <w:tc>
          <w:tcPr>
            <w:tcW w:w="4111"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կազմակերպիչն</w:t>
            </w:r>
            <w:r w:rsidRPr="000C0F6D">
              <w:rPr>
                <w:rFonts w:ascii="GHEA Grapalat" w:eastAsia="Times New Roman" w:hAnsi="GHEA Grapalat" w:cs="Times New Roman"/>
                <w:color w:val="000000"/>
                <w:sz w:val="21"/>
                <w:szCs w:val="21"/>
                <w:lang w:val="hy-AM"/>
              </w:rPr>
              <w:t xml:space="preserve"> առնվազն տարին մեկ անգամ</w:t>
            </w:r>
            <w:r w:rsidRPr="000C0F6D">
              <w:rPr>
                <w:rFonts w:ascii="GHEA Grapalat" w:eastAsia="Times New Roman" w:hAnsi="GHEA Grapalat" w:cs="Times New Roman"/>
                <w:color w:val="000000"/>
                <w:sz w:val="21"/>
                <w:szCs w:val="21"/>
              </w:rPr>
              <w:t xml:space="preserve"> թարմացրել է հաճախորդի նույնականացման</w:t>
            </w:r>
            <w:r w:rsidRPr="000C0F6D">
              <w:rPr>
                <w:rFonts w:ascii="GHEA Grapalat" w:eastAsia="Times New Roman" w:hAnsi="GHEA Grapalat" w:cs="Times New Roman"/>
                <w:color w:val="000000"/>
                <w:sz w:val="21"/>
                <w:szCs w:val="21"/>
                <w:lang w:val="hy-AM"/>
              </w:rPr>
              <w:t xml:space="preserve"> և ինքնության ստուգման արդյունքում ձեռքբերված </w:t>
            </w:r>
            <w:r w:rsidRPr="000C0F6D">
              <w:rPr>
                <w:rFonts w:ascii="GHEA Grapalat" w:eastAsia="Times New Roman" w:hAnsi="GHEA Grapalat" w:cs="Times New Roman"/>
                <w:color w:val="000000"/>
                <w:sz w:val="21"/>
                <w:szCs w:val="21"/>
              </w:rPr>
              <w:t>տվյալները։</w:t>
            </w:r>
          </w:p>
        </w:tc>
        <w:tc>
          <w:tcPr>
            <w:tcW w:w="567"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gridSpan w:val="2"/>
          </w:tcPr>
          <w:p w:rsidR="008343C7" w:rsidRPr="000C0F6D" w:rsidRDefault="008343C7" w:rsidP="008343C7">
            <w:pPr>
              <w:spacing w:after="0" w:line="240" w:lineRule="auto"/>
              <w:rPr>
                <w:rFonts w:ascii="Calibri" w:eastAsia="Times New Roman" w:hAnsi="Calibri" w:cs="Calibri"/>
                <w:color w:val="000000"/>
                <w:sz w:val="21"/>
                <w:szCs w:val="21"/>
              </w:rPr>
            </w:pPr>
          </w:p>
        </w:tc>
        <w:tc>
          <w:tcPr>
            <w:tcW w:w="709" w:type="dxa"/>
            <w:vAlign w:val="center"/>
          </w:tcPr>
          <w:p w:rsidR="008343C7" w:rsidRPr="000C0F6D" w:rsidRDefault="008343C7" w:rsidP="008343C7">
            <w:pPr>
              <w:pStyle w:val="PlainText"/>
              <w:jc w:val="center"/>
              <w:rPr>
                <w:rFonts w:ascii="GHEA Grapalat" w:hAnsi="GHEA Grapalat" w:cs="Courier New"/>
              </w:rPr>
            </w:pPr>
            <w:r w:rsidRPr="000C0F6D">
              <w:rPr>
                <w:rFonts w:ascii="GHEA Grapalat" w:eastAsia="Times New Roman" w:hAnsi="GHEA Grapalat" w:cs="Times New Roman"/>
                <w:color w:val="000000"/>
              </w:rPr>
              <w:t>2</w:t>
            </w:r>
          </w:p>
        </w:tc>
        <w:tc>
          <w:tcPr>
            <w:tcW w:w="1985" w:type="dxa"/>
          </w:tcPr>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«Փողերի լվացման և ահաբեկչության ֆինանսավորման դեմ պայքարի մասին» ՀՀ օրենքի 1</w:t>
            </w:r>
            <w:r w:rsidRPr="000C0F6D">
              <w:rPr>
                <w:rFonts w:ascii="GHEA Grapalat" w:eastAsia="Times New Roman" w:hAnsi="GHEA Grapalat" w:cs="Times New Roman"/>
                <w:color w:val="000000"/>
                <w:sz w:val="21"/>
                <w:szCs w:val="21"/>
                <w:lang w:val="hy-AM"/>
              </w:rPr>
              <w:t>7</w:t>
            </w:r>
            <w:r w:rsidRPr="000C0F6D">
              <w:rPr>
                <w:rFonts w:ascii="GHEA Grapalat" w:eastAsia="Times New Roman" w:hAnsi="GHEA Grapalat" w:cs="Times New Roman"/>
                <w:color w:val="000000"/>
                <w:sz w:val="21"/>
                <w:szCs w:val="21"/>
              </w:rPr>
              <w:t>-րդ հոդվածի 2-րդ մաս</w:t>
            </w:r>
          </w:p>
        </w:tc>
      </w:tr>
      <w:tr w:rsidR="008343C7" w:rsidRPr="0037667C" w:rsidTr="008343C7">
        <w:trPr>
          <w:tblCellSpacing w:w="0" w:type="dxa"/>
          <w:jc w:val="center"/>
        </w:trPr>
        <w:tc>
          <w:tcPr>
            <w:tcW w:w="704" w:type="dxa"/>
            <w:shd w:val="clear" w:color="auto" w:fill="auto"/>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lang w:val="en-GB"/>
              </w:rPr>
            </w:pPr>
            <w:r w:rsidRPr="000C0F6D">
              <w:rPr>
                <w:rFonts w:ascii="GHEA Grapalat" w:eastAsia="Times New Roman" w:hAnsi="GHEA Grapalat" w:cs="Times New Roman"/>
                <w:color w:val="000000"/>
                <w:sz w:val="21"/>
                <w:szCs w:val="21"/>
                <w:lang w:val="hy-AM"/>
              </w:rPr>
              <w:t>3</w:t>
            </w:r>
            <w:r w:rsidRPr="000C0F6D">
              <w:rPr>
                <w:rFonts w:ascii="GHEA Grapalat" w:eastAsia="Times New Roman" w:hAnsi="GHEA Grapalat" w:cs="Times New Roman"/>
                <w:color w:val="000000"/>
                <w:sz w:val="21"/>
                <w:szCs w:val="21"/>
                <w:lang w:val="en-GB"/>
              </w:rPr>
              <w:t>5.</w:t>
            </w:r>
          </w:p>
        </w:tc>
        <w:tc>
          <w:tcPr>
            <w:tcW w:w="4111"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կազմակերպիչը կատարում է առանց առերես շփման գործարքներ կամ հաստատում է առանց առերես շփման գործարար հարաբերություններ, եթե այո, ապա արդյո՞ք ներդրված են դրանցով պայմանավորված հնարավոր և առկա ռիսկերի հակազդման (կառավարման) համապատասխան ընթացակարգերը:</w:t>
            </w:r>
          </w:p>
        </w:tc>
        <w:tc>
          <w:tcPr>
            <w:tcW w:w="567"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gridSpan w:val="2"/>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709" w:type="dxa"/>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78"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2682"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18-րդ հոդված 3-րդ մաս</w:t>
            </w:r>
          </w:p>
        </w:tc>
      </w:tr>
      <w:tr w:rsidR="008343C7" w:rsidRPr="000C0F6D" w:rsidTr="008343C7">
        <w:trPr>
          <w:trHeight w:val="2233"/>
          <w:tblCellSpacing w:w="0" w:type="dxa"/>
          <w:jc w:val="center"/>
        </w:trPr>
        <w:tc>
          <w:tcPr>
            <w:tcW w:w="704" w:type="dxa"/>
            <w:shd w:val="clear" w:color="auto" w:fill="auto"/>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lang w:val="hy-AM"/>
              </w:rPr>
              <w:lastRenderedPageBreak/>
              <w:t>3</w:t>
            </w:r>
            <w:r w:rsidRPr="000C0F6D">
              <w:rPr>
                <w:rFonts w:ascii="GHEA Grapalat" w:eastAsia="Times New Roman" w:hAnsi="GHEA Grapalat" w:cs="Times New Roman"/>
                <w:color w:val="000000"/>
                <w:sz w:val="21"/>
                <w:szCs w:val="21"/>
                <w:lang w:val="en-GB"/>
              </w:rPr>
              <w:t>6</w:t>
            </w:r>
            <w:r w:rsidRPr="000C0F6D">
              <w:rPr>
                <w:rFonts w:ascii="GHEA Grapalat" w:eastAsia="Times New Roman" w:hAnsi="GHEA Grapalat" w:cs="Times New Roman"/>
                <w:color w:val="000000"/>
                <w:sz w:val="21"/>
                <w:szCs w:val="21"/>
              </w:rPr>
              <w:t>.</w:t>
            </w:r>
          </w:p>
        </w:tc>
        <w:tc>
          <w:tcPr>
            <w:tcW w:w="4111"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rPr>
              <w:t>Արդյո՞ք</w:t>
            </w:r>
            <w:r w:rsidRPr="000C0F6D">
              <w:rPr>
                <w:rFonts w:ascii="GHEA Grapalat" w:eastAsia="Times New Roman" w:hAnsi="GHEA Grapalat" w:cs="Times New Roman"/>
                <w:color w:val="000000"/>
                <w:sz w:val="21"/>
                <w:szCs w:val="21"/>
                <w:lang w:val="hy-AM"/>
              </w:rPr>
              <w:t xml:space="preserve"> կազմակերպիչը պահպանում է հաճախորդի պատշաճ ուսումնասիրության ընթացքում ձեռք բերված տեղեկությունները </w:t>
            </w:r>
            <w:r w:rsidRPr="000C0F6D">
              <w:rPr>
                <w:rFonts w:ascii="GHEA Grapalat" w:eastAsia="Times New Roman" w:hAnsi="GHEA Grapalat" w:cs="Times New Roman"/>
                <w:color w:val="000000"/>
                <w:sz w:val="21"/>
                <w:szCs w:val="21"/>
              </w:rPr>
              <w:t>(</w:t>
            </w:r>
            <w:r w:rsidRPr="000C0F6D">
              <w:rPr>
                <w:rFonts w:ascii="GHEA Grapalat" w:eastAsia="Times New Roman" w:hAnsi="GHEA Grapalat" w:cs="Times New Roman"/>
                <w:color w:val="000000"/>
                <w:sz w:val="21"/>
                <w:szCs w:val="21"/>
                <w:lang w:val="hy-AM"/>
              </w:rPr>
              <w:t>ներառյալ` փաստաթղթերը</w:t>
            </w:r>
            <w:r w:rsidRPr="000C0F6D">
              <w:rPr>
                <w:rFonts w:ascii="GHEA Grapalat" w:eastAsia="Times New Roman" w:hAnsi="GHEA Grapalat" w:cs="Times New Roman"/>
                <w:color w:val="000000"/>
                <w:sz w:val="21"/>
                <w:szCs w:val="21"/>
              </w:rPr>
              <w:t>)</w:t>
            </w:r>
            <w:r w:rsidRPr="000C0F6D">
              <w:rPr>
                <w:rFonts w:ascii="GHEA Grapalat" w:eastAsia="Times New Roman" w:hAnsi="GHEA Grapalat" w:cs="Times New Roman"/>
                <w:color w:val="000000"/>
                <w:sz w:val="21"/>
                <w:szCs w:val="21"/>
                <w:lang w:val="hy-AM"/>
              </w:rPr>
              <w:t xml:space="preserve"> գործարար հարաբերության դադարեցումից հետո  առնվազն 5 տարի ժամկետով:</w:t>
            </w:r>
          </w:p>
        </w:tc>
        <w:tc>
          <w:tcPr>
            <w:tcW w:w="567"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gridSpan w:val="2"/>
          </w:tcPr>
          <w:p w:rsidR="008343C7" w:rsidRPr="000C0F6D" w:rsidRDefault="008343C7" w:rsidP="008343C7">
            <w:pPr>
              <w:spacing w:after="0" w:line="240" w:lineRule="auto"/>
              <w:rPr>
                <w:rFonts w:ascii="Calibri" w:eastAsia="Times New Roman" w:hAnsi="Calibri" w:cs="Calibri"/>
                <w:color w:val="000000"/>
                <w:sz w:val="21"/>
                <w:szCs w:val="21"/>
              </w:rPr>
            </w:pPr>
          </w:p>
        </w:tc>
        <w:tc>
          <w:tcPr>
            <w:tcW w:w="709" w:type="dxa"/>
            <w:vAlign w:val="center"/>
          </w:tcPr>
          <w:p w:rsidR="008343C7" w:rsidRPr="000C0F6D" w:rsidRDefault="008343C7" w:rsidP="008343C7">
            <w:pPr>
              <w:pStyle w:val="PlainText"/>
              <w:jc w:val="center"/>
              <w:rPr>
                <w:rFonts w:ascii="GHEA Grapalat" w:hAnsi="GHEA Grapalat" w:cs="Courier New"/>
              </w:rPr>
            </w:pPr>
            <w:r w:rsidRPr="000C0F6D">
              <w:rPr>
                <w:rFonts w:ascii="GHEA Grapalat" w:eastAsia="Times New Roman" w:hAnsi="GHEA Grapalat" w:cs="Times New Roman"/>
                <w:color w:val="000000"/>
              </w:rPr>
              <w:t>2</w:t>
            </w:r>
          </w:p>
        </w:tc>
        <w:tc>
          <w:tcPr>
            <w:tcW w:w="1985" w:type="dxa"/>
          </w:tcPr>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rPr>
              <w:t>«Փողերի լվացման և ահաբեկչության ֆինանսավորման դեմ պայքարի մասին» ՀՀ օրենքի 2</w:t>
            </w:r>
            <w:r w:rsidRPr="000C0F6D">
              <w:rPr>
                <w:rFonts w:ascii="GHEA Grapalat" w:eastAsia="Times New Roman" w:hAnsi="GHEA Grapalat" w:cs="Times New Roman"/>
                <w:color w:val="000000"/>
                <w:sz w:val="21"/>
                <w:szCs w:val="21"/>
                <w:lang w:val="hy-AM"/>
              </w:rPr>
              <w:t>2</w:t>
            </w:r>
            <w:r w:rsidRPr="000C0F6D">
              <w:rPr>
                <w:rFonts w:ascii="GHEA Grapalat" w:eastAsia="Times New Roman" w:hAnsi="GHEA Grapalat" w:cs="Times New Roman"/>
                <w:color w:val="000000"/>
                <w:sz w:val="21"/>
                <w:szCs w:val="21"/>
              </w:rPr>
              <w:t xml:space="preserve">-րդ հոդվածի 1-ին </w:t>
            </w:r>
            <w:r w:rsidRPr="000C0F6D">
              <w:rPr>
                <w:rFonts w:ascii="GHEA Grapalat" w:eastAsia="Times New Roman" w:hAnsi="GHEA Grapalat" w:cs="Times New Roman"/>
                <w:color w:val="000000"/>
                <w:sz w:val="21"/>
                <w:szCs w:val="21"/>
                <w:lang w:val="hy-AM"/>
              </w:rPr>
              <w:t>մաս</w:t>
            </w:r>
          </w:p>
        </w:tc>
      </w:tr>
      <w:tr w:rsidR="008343C7" w:rsidRPr="00241775" w:rsidTr="008343C7">
        <w:trPr>
          <w:tblCellSpacing w:w="0" w:type="dxa"/>
          <w:jc w:val="center"/>
        </w:trPr>
        <w:tc>
          <w:tcPr>
            <w:tcW w:w="704" w:type="dxa"/>
            <w:shd w:val="clear" w:color="auto" w:fill="auto"/>
          </w:tcPr>
          <w:p w:rsidR="008343C7" w:rsidRPr="00E66C0A"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lang w:val="en-GB"/>
              </w:rPr>
            </w:pPr>
            <w:r>
              <w:rPr>
                <w:rFonts w:ascii="GHEA Grapalat" w:eastAsia="Times New Roman" w:hAnsi="GHEA Grapalat" w:cs="Times New Roman"/>
                <w:color w:val="000000"/>
                <w:sz w:val="21"/>
                <w:szCs w:val="21"/>
                <w:lang w:val="en-GB"/>
              </w:rPr>
              <w:t>37.</w:t>
            </w:r>
          </w:p>
        </w:tc>
        <w:tc>
          <w:tcPr>
            <w:tcW w:w="4111" w:type="dxa"/>
            <w:shd w:val="clear" w:color="auto" w:fill="auto"/>
          </w:tcPr>
          <w:p w:rsidR="008343C7" w:rsidRPr="00E66C0A"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E66C0A">
              <w:rPr>
                <w:rFonts w:ascii="GHEA Grapalat" w:eastAsia="Times New Roman" w:hAnsi="GHEA Grapalat" w:cs="Times New Roman"/>
                <w:color w:val="000000"/>
                <w:sz w:val="21"/>
                <w:szCs w:val="21"/>
                <w:lang w:val="hy-AM"/>
              </w:rPr>
              <w:t>Արդյո՞ք 10-ից ավելի աշխատակից ունեցող կազմակերպիչն ունի ՓԼ/ԱՖ կանխարգելման ներքին իրավական ակտ</w:t>
            </w:r>
            <w:r>
              <w:rPr>
                <w:rFonts w:ascii="GHEA Grapalat" w:eastAsia="Times New Roman" w:hAnsi="GHEA Grapalat" w:cs="Times New Roman"/>
                <w:color w:val="000000"/>
                <w:sz w:val="21"/>
                <w:szCs w:val="21"/>
                <w:lang w:val="hy-AM"/>
              </w:rPr>
              <w:t>։</w:t>
            </w:r>
          </w:p>
        </w:tc>
        <w:tc>
          <w:tcPr>
            <w:tcW w:w="567" w:type="dxa"/>
            <w:shd w:val="clear" w:color="auto" w:fill="auto"/>
          </w:tcPr>
          <w:p w:rsidR="008343C7" w:rsidRPr="00E66C0A" w:rsidRDefault="008343C7" w:rsidP="008343C7">
            <w:pPr>
              <w:spacing w:after="0" w:line="240" w:lineRule="auto"/>
              <w:rPr>
                <w:rFonts w:ascii="Calibri" w:eastAsia="Times New Roman" w:hAnsi="Calibri" w:cs="Calibri"/>
                <w:color w:val="000000"/>
                <w:sz w:val="21"/>
                <w:szCs w:val="21"/>
                <w:lang w:val="hy-AM"/>
              </w:rPr>
            </w:pPr>
          </w:p>
        </w:tc>
        <w:tc>
          <w:tcPr>
            <w:tcW w:w="567" w:type="dxa"/>
            <w:shd w:val="clear" w:color="auto" w:fill="auto"/>
          </w:tcPr>
          <w:p w:rsidR="008343C7" w:rsidRPr="00E66C0A" w:rsidRDefault="008343C7" w:rsidP="008343C7">
            <w:pPr>
              <w:spacing w:after="0" w:line="240" w:lineRule="auto"/>
              <w:rPr>
                <w:rFonts w:ascii="Calibri" w:eastAsia="Times New Roman" w:hAnsi="Calibri" w:cs="Calibri"/>
                <w:color w:val="000000"/>
                <w:sz w:val="21"/>
                <w:szCs w:val="21"/>
                <w:lang w:val="hy-AM"/>
              </w:rPr>
            </w:pPr>
          </w:p>
        </w:tc>
        <w:tc>
          <w:tcPr>
            <w:tcW w:w="567" w:type="dxa"/>
            <w:gridSpan w:val="2"/>
          </w:tcPr>
          <w:p w:rsidR="008343C7" w:rsidRPr="00E66C0A" w:rsidRDefault="008343C7" w:rsidP="008343C7">
            <w:pPr>
              <w:spacing w:after="0" w:line="240" w:lineRule="auto"/>
              <w:rPr>
                <w:rFonts w:ascii="Calibri" w:eastAsia="Times New Roman" w:hAnsi="Calibri" w:cs="Calibri"/>
                <w:color w:val="000000"/>
                <w:sz w:val="21"/>
                <w:szCs w:val="21"/>
                <w:lang w:val="hy-AM"/>
              </w:rPr>
            </w:pPr>
          </w:p>
        </w:tc>
        <w:tc>
          <w:tcPr>
            <w:tcW w:w="709" w:type="dxa"/>
            <w:vAlign w:val="center"/>
          </w:tcPr>
          <w:p w:rsidR="008343C7" w:rsidRPr="00E66C0A" w:rsidRDefault="008343C7" w:rsidP="008343C7">
            <w:pPr>
              <w:pStyle w:val="PlainText"/>
              <w:jc w:val="center"/>
              <w:rPr>
                <w:rFonts w:ascii="GHEA Grapalat" w:eastAsia="Times New Roman" w:hAnsi="GHEA Grapalat" w:cs="Times New Roman"/>
                <w:color w:val="000000"/>
                <w:lang w:val="en-GB"/>
              </w:rPr>
            </w:pPr>
            <w:r>
              <w:rPr>
                <w:rFonts w:ascii="GHEA Grapalat" w:eastAsia="Times New Roman" w:hAnsi="GHEA Grapalat" w:cs="Times New Roman"/>
                <w:color w:val="000000"/>
                <w:lang w:val="en-GB"/>
              </w:rPr>
              <w:t>2</w:t>
            </w:r>
          </w:p>
        </w:tc>
        <w:tc>
          <w:tcPr>
            <w:tcW w:w="1985" w:type="dxa"/>
          </w:tcPr>
          <w:p w:rsidR="008343C7" w:rsidRPr="000C0F6D" w:rsidRDefault="008343C7" w:rsidP="008343C7">
            <w:pPr>
              <w:pStyle w:val="PlainText"/>
              <w:jc w:val="center"/>
              <w:rPr>
                <w:rFonts w:ascii="GHEA Grapalat" w:hAnsi="GHEA Grapalat" w:cs="Courier New"/>
                <w:lang w:val="hy-AM"/>
              </w:rPr>
            </w:pPr>
            <w:r w:rsidRPr="00E66C0A">
              <w:rPr>
                <w:rFonts w:ascii="GHEA Grapalat" w:hAnsi="GHEA Grapalat" w:cs="Courier New"/>
                <w:lang w:val="hy-AM"/>
              </w:rPr>
              <w:t>Փաստաթղթային</w:t>
            </w:r>
          </w:p>
        </w:tc>
        <w:tc>
          <w:tcPr>
            <w:tcW w:w="2278" w:type="dxa"/>
            <w:shd w:val="clear" w:color="auto" w:fill="auto"/>
          </w:tcPr>
          <w:p w:rsidR="008343C7" w:rsidRPr="00E66C0A" w:rsidRDefault="008343C7" w:rsidP="008343C7">
            <w:pPr>
              <w:spacing w:after="0" w:line="240" w:lineRule="auto"/>
              <w:rPr>
                <w:rFonts w:ascii="Calibri" w:eastAsia="Times New Roman" w:hAnsi="Calibri" w:cs="Calibri"/>
                <w:color w:val="000000"/>
                <w:sz w:val="21"/>
                <w:szCs w:val="21"/>
                <w:lang w:val="hy-AM"/>
              </w:rPr>
            </w:pPr>
          </w:p>
        </w:tc>
        <w:tc>
          <w:tcPr>
            <w:tcW w:w="2682" w:type="dxa"/>
            <w:shd w:val="clear" w:color="auto" w:fill="auto"/>
          </w:tcPr>
          <w:p w:rsidR="008343C7" w:rsidRPr="00E66C0A"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23-րդ հոդվածի 1-ին մաս</w:t>
            </w:r>
          </w:p>
        </w:tc>
      </w:tr>
      <w:tr w:rsidR="008343C7" w:rsidRPr="000C0F6D" w:rsidTr="008343C7">
        <w:trPr>
          <w:tblCellSpacing w:w="0" w:type="dxa"/>
          <w:jc w:val="center"/>
        </w:trPr>
        <w:tc>
          <w:tcPr>
            <w:tcW w:w="704" w:type="dxa"/>
            <w:shd w:val="clear" w:color="auto" w:fill="auto"/>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lang w:val="hy-AM"/>
              </w:rPr>
              <w:t>3</w:t>
            </w:r>
            <w:r>
              <w:rPr>
                <w:rFonts w:ascii="GHEA Grapalat" w:eastAsia="Times New Roman" w:hAnsi="GHEA Grapalat" w:cs="Times New Roman"/>
                <w:color w:val="000000"/>
                <w:sz w:val="21"/>
                <w:szCs w:val="21"/>
              </w:rPr>
              <w:t>8</w:t>
            </w:r>
            <w:r w:rsidRPr="000C0F6D">
              <w:rPr>
                <w:rFonts w:ascii="GHEA Grapalat" w:eastAsia="Times New Roman" w:hAnsi="GHEA Grapalat" w:cs="Times New Roman"/>
                <w:color w:val="000000"/>
                <w:sz w:val="21"/>
                <w:szCs w:val="21"/>
              </w:rPr>
              <w:t>.</w:t>
            </w:r>
          </w:p>
        </w:tc>
        <w:tc>
          <w:tcPr>
            <w:tcW w:w="4111"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rPr>
              <w:t>Արդյո՞ք ՓԼ/ԱՖ կանխարգելման ներքին իրավական ակտ</w:t>
            </w:r>
            <w:r>
              <w:rPr>
                <w:rFonts w:ascii="GHEA Grapalat" w:eastAsia="Times New Roman" w:hAnsi="GHEA Grapalat" w:cs="Times New Roman"/>
                <w:color w:val="000000"/>
                <w:sz w:val="21"/>
                <w:szCs w:val="21"/>
                <w:lang w:val="hy-AM"/>
              </w:rPr>
              <w:t>ն</w:t>
            </w:r>
            <w:r>
              <w:rPr>
                <w:rFonts w:ascii="GHEA Grapalat" w:eastAsia="Times New Roman" w:hAnsi="GHEA Grapalat" w:cs="Times New Roman"/>
                <w:color w:val="000000"/>
                <w:sz w:val="21"/>
                <w:szCs w:val="21"/>
                <w:lang w:val="en-GB"/>
              </w:rPr>
              <w:t xml:space="preserve"> </w:t>
            </w:r>
            <w:r w:rsidRPr="000C0F6D">
              <w:rPr>
                <w:rFonts w:ascii="GHEA Grapalat" w:eastAsia="Times New Roman" w:hAnsi="GHEA Grapalat" w:cs="Times New Roman"/>
                <w:color w:val="000000"/>
                <w:sz w:val="21"/>
                <w:szCs w:val="21"/>
              </w:rPr>
              <w:t>առնվազն ներառում է</w:t>
            </w:r>
            <w:r>
              <w:rPr>
                <w:rFonts w:ascii="GHEA Grapalat" w:eastAsia="Times New Roman" w:hAnsi="GHEA Grapalat" w:cs="Times New Roman"/>
                <w:color w:val="000000"/>
                <w:sz w:val="21"/>
                <w:szCs w:val="21"/>
                <w:lang w:val="hy-AM"/>
              </w:rPr>
              <w:t xml:space="preserve"> հաճախորդի</w:t>
            </w:r>
            <w:r w:rsidRPr="000C0F6D">
              <w:rPr>
                <w:rFonts w:ascii="GHEA Grapalat" w:eastAsia="Times New Roman" w:hAnsi="GHEA Grapalat" w:cs="Times New Roman"/>
                <w:color w:val="000000"/>
                <w:sz w:val="21"/>
                <w:szCs w:val="21"/>
              </w:rPr>
              <w:t xml:space="preserve"> պատշաճ</w:t>
            </w:r>
            <w:r>
              <w:rPr>
                <w:rFonts w:ascii="GHEA Grapalat" w:eastAsia="Times New Roman" w:hAnsi="GHEA Grapalat" w:cs="Times New Roman"/>
                <w:color w:val="000000"/>
                <w:sz w:val="21"/>
                <w:szCs w:val="21"/>
                <w:lang w:val="hy-AM"/>
              </w:rPr>
              <w:t xml:space="preserve">, այդ թվում՝ </w:t>
            </w:r>
            <w:r w:rsidRPr="000C0F6D">
              <w:rPr>
                <w:rFonts w:ascii="GHEA Grapalat" w:eastAsia="Times New Roman" w:hAnsi="GHEA Grapalat" w:cs="Times New Roman"/>
                <w:color w:val="000000"/>
                <w:sz w:val="21"/>
                <w:szCs w:val="21"/>
              </w:rPr>
              <w:t xml:space="preserve">հավելյալ </w:t>
            </w:r>
            <w:r>
              <w:rPr>
                <w:rFonts w:ascii="GHEA Grapalat" w:eastAsia="Times New Roman" w:hAnsi="GHEA Grapalat" w:cs="Times New Roman"/>
                <w:color w:val="000000"/>
                <w:sz w:val="21"/>
                <w:szCs w:val="21"/>
                <w:lang w:val="hy-AM"/>
              </w:rPr>
              <w:t xml:space="preserve">և պարզեցված </w:t>
            </w:r>
            <w:r w:rsidRPr="000C0F6D">
              <w:rPr>
                <w:rFonts w:ascii="GHEA Grapalat" w:eastAsia="Times New Roman" w:hAnsi="GHEA Grapalat" w:cs="Times New Roman"/>
                <w:color w:val="000000"/>
                <w:sz w:val="21"/>
                <w:szCs w:val="21"/>
              </w:rPr>
              <w:t>ուսումնասիրության, ներքին դիտարկումների մարմնի գործունեության, գործարքը կամ գործարար հարաբերությունը կասկածելի որակելու</w:t>
            </w:r>
            <w:r>
              <w:rPr>
                <w:rFonts w:ascii="GHEA Grapalat" w:eastAsia="Times New Roman" w:hAnsi="GHEA Grapalat" w:cs="Times New Roman"/>
                <w:color w:val="000000"/>
                <w:sz w:val="21"/>
                <w:szCs w:val="21"/>
                <w:lang w:val="hy-AM"/>
              </w:rPr>
              <w:t>,</w:t>
            </w:r>
            <w:r w:rsidRPr="000C0F6D">
              <w:rPr>
                <w:rFonts w:ascii="GHEA Grapalat" w:eastAsia="Times New Roman" w:hAnsi="GHEA Grapalat" w:cs="Times New Roman"/>
                <w:color w:val="000000"/>
                <w:sz w:val="21"/>
                <w:szCs w:val="21"/>
              </w:rPr>
              <w:t xml:space="preserve"> լիազոր մարմնին հաշվետվություն տրամադրելու</w:t>
            </w:r>
            <w:r>
              <w:rPr>
                <w:rFonts w:ascii="GHEA Grapalat" w:eastAsia="Times New Roman" w:hAnsi="GHEA Grapalat" w:cs="Times New Roman"/>
                <w:color w:val="000000"/>
                <w:sz w:val="21"/>
                <w:szCs w:val="21"/>
                <w:lang w:val="hy-AM"/>
              </w:rPr>
              <w:t>,</w:t>
            </w:r>
            <w:r w:rsidRPr="000C0F6D">
              <w:rPr>
                <w:rFonts w:ascii="GHEA Grapalat" w:eastAsia="Times New Roman" w:hAnsi="GHEA Grapalat" w:cs="Times New Roman"/>
                <w:color w:val="000000"/>
                <w:sz w:val="21"/>
                <w:szCs w:val="21"/>
              </w:rPr>
              <w:t xml:space="preserve"> </w:t>
            </w:r>
            <w:r>
              <w:rPr>
                <w:rFonts w:ascii="GHEA Grapalat" w:eastAsia="Times New Roman" w:hAnsi="GHEA Grapalat" w:cs="Times New Roman"/>
                <w:color w:val="000000"/>
                <w:sz w:val="21"/>
                <w:szCs w:val="21"/>
                <w:lang w:val="hy-AM"/>
              </w:rPr>
              <w:t xml:space="preserve">գործարքների և գործարար հարաբերությունների իրականացման մերժման կամ դադարեցման, ահաբեկչության և </w:t>
            </w:r>
            <w:r w:rsidRPr="000C0F6D">
              <w:rPr>
                <w:rFonts w:ascii="GHEA Grapalat" w:eastAsia="Times New Roman" w:hAnsi="GHEA Grapalat" w:cs="Times New Roman"/>
                <w:color w:val="000000"/>
                <w:sz w:val="21"/>
                <w:szCs w:val="21"/>
                <w:lang w:val="hy-AM"/>
              </w:rPr>
              <w:t>զանգվածային ոչնչացման զենքի տարածման հետ կապված անձանց</w:t>
            </w:r>
            <w:r>
              <w:rPr>
                <w:rFonts w:ascii="GHEA Grapalat" w:eastAsia="Times New Roman" w:hAnsi="GHEA Grapalat" w:cs="Times New Roman"/>
                <w:color w:val="000000"/>
                <w:sz w:val="21"/>
                <w:szCs w:val="21"/>
                <w:lang w:val="hy-AM"/>
              </w:rPr>
              <w:t xml:space="preserve"> գույքի սառեցման, ներքին դիտարկումների մարմնի և հաճախորդների սպասարկող աշխատակիցների միջև համագործակցության  ընթացակարգերը, </w:t>
            </w:r>
            <w:r w:rsidRPr="000C0F6D">
              <w:rPr>
                <w:rFonts w:ascii="GHEA Grapalat" w:eastAsia="Times New Roman" w:hAnsi="GHEA Grapalat" w:cs="Times New Roman"/>
                <w:color w:val="000000"/>
                <w:sz w:val="21"/>
                <w:szCs w:val="21"/>
              </w:rPr>
              <w:t xml:space="preserve">ներքին դիտարկումների մարմնի և այլ աշխատակիցների աշխատանքի </w:t>
            </w:r>
            <w:r w:rsidRPr="000C0F6D">
              <w:rPr>
                <w:rFonts w:ascii="GHEA Grapalat" w:eastAsia="Times New Roman" w:hAnsi="GHEA Grapalat" w:cs="Times New Roman"/>
                <w:color w:val="000000"/>
                <w:sz w:val="21"/>
                <w:szCs w:val="21"/>
              </w:rPr>
              <w:lastRenderedPageBreak/>
              <w:t xml:space="preserve">ընդունման, ուսուցման և վերապատրաստման պահանջները, </w:t>
            </w:r>
            <w:r>
              <w:rPr>
                <w:rFonts w:ascii="GHEA Grapalat" w:eastAsia="Times New Roman" w:hAnsi="GHEA Grapalat" w:cs="Times New Roman"/>
                <w:color w:val="000000"/>
                <w:sz w:val="21"/>
                <w:szCs w:val="21"/>
                <w:lang w:val="hy-AM"/>
              </w:rPr>
              <w:t xml:space="preserve">ներքին աուդիտի իրականացման կարգն ու պայմանները, </w:t>
            </w:r>
            <w:r w:rsidRPr="000C0F6D">
              <w:rPr>
                <w:rFonts w:ascii="GHEA Grapalat" w:eastAsia="Times New Roman" w:hAnsi="GHEA Grapalat" w:cs="Times New Roman"/>
                <w:color w:val="000000"/>
                <w:sz w:val="21"/>
                <w:szCs w:val="21"/>
              </w:rPr>
              <w:t>ծառայությունների նոր տեսակների մատուցմամբ, նոր կամ զարգացող տեխնոլոգիաների կիրառմամբ, ինչպես նաև առանց առերես շփման գործարքներով կամ գործարար հարաբերություններով պայմանավորված հնարավոր և առկա ռիսկերի հակազդման (կառավարման) համապատասխան ընթացակարգերը, ռիսկերի արդյունավետ կառավարման ընթացակարգերը</w:t>
            </w:r>
            <w:r>
              <w:rPr>
                <w:rFonts w:ascii="GHEA Grapalat" w:eastAsia="Times New Roman" w:hAnsi="GHEA Grapalat" w:cs="Times New Roman"/>
                <w:color w:val="000000"/>
                <w:sz w:val="21"/>
                <w:szCs w:val="21"/>
                <w:lang w:val="hy-AM"/>
              </w:rPr>
              <w:t>՝ բարձր ռիսկի չափանիշների առկայությունը պարզելու համար</w:t>
            </w:r>
            <w:r w:rsidRPr="000C0F6D">
              <w:rPr>
                <w:rFonts w:ascii="GHEA Grapalat" w:eastAsia="Times New Roman" w:hAnsi="GHEA Grapalat" w:cs="Times New Roman"/>
                <w:color w:val="000000"/>
                <w:sz w:val="21"/>
                <w:szCs w:val="21"/>
              </w:rPr>
              <w:t>:</w:t>
            </w:r>
          </w:p>
        </w:tc>
        <w:tc>
          <w:tcPr>
            <w:tcW w:w="567"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lastRenderedPageBreak/>
              <w:t> </w:t>
            </w:r>
          </w:p>
        </w:tc>
        <w:tc>
          <w:tcPr>
            <w:tcW w:w="567"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gridSpan w:val="2"/>
          </w:tcPr>
          <w:p w:rsidR="008343C7" w:rsidRPr="000C0F6D" w:rsidRDefault="008343C7" w:rsidP="008343C7">
            <w:pPr>
              <w:spacing w:after="0" w:line="240" w:lineRule="auto"/>
              <w:rPr>
                <w:rFonts w:ascii="Calibri" w:eastAsia="Times New Roman" w:hAnsi="Calibri" w:cs="Calibri"/>
                <w:color w:val="000000"/>
                <w:sz w:val="21"/>
                <w:szCs w:val="21"/>
              </w:rPr>
            </w:pPr>
          </w:p>
        </w:tc>
        <w:tc>
          <w:tcPr>
            <w:tcW w:w="709" w:type="dxa"/>
            <w:vAlign w:val="center"/>
          </w:tcPr>
          <w:p w:rsidR="008343C7" w:rsidRPr="000C0F6D" w:rsidRDefault="008343C7" w:rsidP="008343C7">
            <w:pPr>
              <w:pStyle w:val="PlainText"/>
              <w:jc w:val="center"/>
              <w:rPr>
                <w:rFonts w:ascii="GHEA Grapalat" w:hAnsi="GHEA Grapalat" w:cs="Courier New"/>
              </w:rPr>
            </w:pPr>
            <w:r w:rsidRPr="000C0F6D">
              <w:rPr>
                <w:rFonts w:ascii="GHEA Grapalat" w:eastAsia="Times New Roman" w:hAnsi="GHEA Grapalat" w:cs="Times New Roman"/>
                <w:color w:val="000000"/>
              </w:rPr>
              <w:t>3</w:t>
            </w:r>
          </w:p>
        </w:tc>
        <w:tc>
          <w:tcPr>
            <w:tcW w:w="1985" w:type="dxa"/>
          </w:tcPr>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rPr>
              <w:t>«Փողերի լվացման և ահաբեկչության ֆինանսավորման դեմ պայքարի մասին» ՀՀ օրենքի 23-րդ հոդվածի 1-ին մաս</w:t>
            </w:r>
          </w:p>
        </w:tc>
      </w:tr>
      <w:tr w:rsidR="008343C7" w:rsidRPr="0037667C" w:rsidTr="008343C7">
        <w:trPr>
          <w:tblCellSpacing w:w="0" w:type="dxa"/>
          <w:jc w:val="center"/>
        </w:trPr>
        <w:tc>
          <w:tcPr>
            <w:tcW w:w="704" w:type="dxa"/>
            <w:shd w:val="clear" w:color="auto" w:fill="auto"/>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3</w:t>
            </w:r>
            <w:r>
              <w:rPr>
                <w:rFonts w:ascii="GHEA Grapalat" w:eastAsia="Times New Roman" w:hAnsi="GHEA Grapalat" w:cs="Times New Roman"/>
                <w:color w:val="000000"/>
                <w:sz w:val="21"/>
                <w:szCs w:val="21"/>
                <w:lang w:val="en-GB"/>
              </w:rPr>
              <w:t>9</w:t>
            </w:r>
            <w:r w:rsidRPr="000C0F6D">
              <w:rPr>
                <w:rFonts w:ascii="GHEA Grapalat" w:eastAsia="Times New Roman" w:hAnsi="GHEA Grapalat" w:cs="Times New Roman"/>
                <w:color w:val="000000"/>
                <w:sz w:val="21"/>
                <w:szCs w:val="21"/>
                <w:lang w:val="hy-AM"/>
              </w:rPr>
              <w:t>.</w:t>
            </w:r>
          </w:p>
        </w:tc>
        <w:tc>
          <w:tcPr>
            <w:tcW w:w="4111"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կազմակերպիչը իրավական ակտերից մեկական օրինակ դրանց հաստատման, ինչպես նաև դրանցում լրացումներ կամ փոփոխություններ կատարելու դեպքում մեկշաբաթյա ժամկետում տրամադրել է լիազոր մարմնին:</w:t>
            </w:r>
          </w:p>
        </w:tc>
        <w:tc>
          <w:tcPr>
            <w:tcW w:w="567"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gridSpan w:val="2"/>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709" w:type="dxa"/>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78"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2682"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23-րդ հոդվածի 2-րդ մաս</w:t>
            </w:r>
          </w:p>
        </w:tc>
      </w:tr>
      <w:tr w:rsidR="008343C7" w:rsidRPr="000C0F6D" w:rsidTr="008343C7">
        <w:trPr>
          <w:tblCellSpacing w:w="0" w:type="dxa"/>
          <w:jc w:val="center"/>
        </w:trPr>
        <w:tc>
          <w:tcPr>
            <w:tcW w:w="704" w:type="dxa"/>
            <w:shd w:val="clear" w:color="auto" w:fill="auto"/>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40</w:t>
            </w:r>
            <w:r w:rsidRPr="000C0F6D">
              <w:rPr>
                <w:rFonts w:ascii="GHEA Grapalat" w:eastAsia="Times New Roman" w:hAnsi="GHEA Grapalat" w:cs="Times New Roman"/>
                <w:color w:val="000000"/>
                <w:sz w:val="21"/>
                <w:szCs w:val="21"/>
              </w:rPr>
              <w:t>.</w:t>
            </w:r>
          </w:p>
        </w:tc>
        <w:tc>
          <w:tcPr>
            <w:tcW w:w="4111"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կազմակերպչ</w:t>
            </w:r>
            <w:r w:rsidRPr="000C0F6D">
              <w:rPr>
                <w:rFonts w:ascii="GHEA Grapalat" w:eastAsia="Times New Roman" w:hAnsi="GHEA Grapalat" w:cs="Times New Roman"/>
                <w:color w:val="000000"/>
                <w:sz w:val="21"/>
                <w:szCs w:val="21"/>
                <w:lang w:val="hy-AM"/>
              </w:rPr>
              <w:t>ն ունի ներքին դիտարկումների մարմին</w:t>
            </w:r>
            <w:r w:rsidRPr="000C0F6D">
              <w:rPr>
                <w:rFonts w:ascii="GHEA Grapalat" w:eastAsia="Times New Roman" w:hAnsi="GHEA Grapalat" w:cs="Times New Roman"/>
                <w:color w:val="000000"/>
                <w:sz w:val="21"/>
                <w:szCs w:val="21"/>
              </w:rPr>
              <w:t>։</w:t>
            </w:r>
          </w:p>
        </w:tc>
        <w:tc>
          <w:tcPr>
            <w:tcW w:w="567"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gridSpan w:val="2"/>
          </w:tcPr>
          <w:p w:rsidR="008343C7" w:rsidRPr="000C0F6D" w:rsidRDefault="008343C7" w:rsidP="008343C7">
            <w:pPr>
              <w:spacing w:after="0" w:line="240" w:lineRule="auto"/>
              <w:rPr>
                <w:rFonts w:ascii="Calibri" w:eastAsia="Times New Roman" w:hAnsi="Calibri" w:cs="Calibri"/>
                <w:color w:val="000000"/>
                <w:sz w:val="21"/>
                <w:szCs w:val="21"/>
              </w:rPr>
            </w:pPr>
          </w:p>
        </w:tc>
        <w:tc>
          <w:tcPr>
            <w:tcW w:w="709" w:type="dxa"/>
            <w:vAlign w:val="center"/>
          </w:tcPr>
          <w:p w:rsidR="008343C7" w:rsidRPr="000C0F6D" w:rsidRDefault="008343C7" w:rsidP="008343C7">
            <w:pPr>
              <w:pStyle w:val="PlainText"/>
              <w:jc w:val="center"/>
              <w:rPr>
                <w:rFonts w:ascii="GHEA Grapalat" w:hAnsi="GHEA Grapalat" w:cs="Courier New"/>
              </w:rPr>
            </w:pPr>
            <w:r w:rsidRPr="000C0F6D">
              <w:rPr>
                <w:rFonts w:ascii="GHEA Grapalat" w:eastAsia="Times New Roman" w:hAnsi="GHEA Grapalat" w:cs="Times New Roman"/>
                <w:color w:val="000000"/>
              </w:rPr>
              <w:t>2</w:t>
            </w:r>
          </w:p>
        </w:tc>
        <w:tc>
          <w:tcPr>
            <w:tcW w:w="1985" w:type="dxa"/>
          </w:tcPr>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«Փողերի լվացման և ահաբեկչության ֆինանսավորման դեմ պայքարի մասին» ՀՀ օրենքի 2</w:t>
            </w:r>
            <w:r w:rsidRPr="000C0F6D">
              <w:rPr>
                <w:rFonts w:ascii="GHEA Grapalat" w:eastAsia="Times New Roman" w:hAnsi="GHEA Grapalat" w:cs="Times New Roman"/>
                <w:color w:val="000000"/>
                <w:sz w:val="21"/>
                <w:szCs w:val="21"/>
                <w:lang w:val="hy-AM"/>
              </w:rPr>
              <w:t>4</w:t>
            </w:r>
            <w:r w:rsidRPr="000C0F6D">
              <w:rPr>
                <w:rFonts w:ascii="GHEA Grapalat" w:eastAsia="Times New Roman" w:hAnsi="GHEA Grapalat" w:cs="Times New Roman"/>
                <w:color w:val="000000"/>
                <w:sz w:val="21"/>
                <w:szCs w:val="21"/>
              </w:rPr>
              <w:t>-րդ հոդվածի 1-ին մաս</w:t>
            </w:r>
          </w:p>
        </w:tc>
      </w:tr>
      <w:tr w:rsidR="008343C7" w:rsidRPr="0037667C" w:rsidTr="008343C7">
        <w:trPr>
          <w:tblCellSpacing w:w="0" w:type="dxa"/>
          <w:jc w:val="center"/>
        </w:trPr>
        <w:tc>
          <w:tcPr>
            <w:tcW w:w="704" w:type="dxa"/>
            <w:shd w:val="clear" w:color="auto" w:fill="auto"/>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en-GB"/>
              </w:rPr>
              <w:t>4</w:t>
            </w:r>
            <w:r>
              <w:rPr>
                <w:rFonts w:ascii="GHEA Grapalat" w:eastAsia="Times New Roman" w:hAnsi="GHEA Grapalat" w:cs="Times New Roman"/>
                <w:color w:val="000000"/>
                <w:sz w:val="21"/>
                <w:szCs w:val="21"/>
                <w:lang w:val="en-GB"/>
              </w:rPr>
              <w:t>1</w:t>
            </w:r>
            <w:r w:rsidRPr="000C0F6D">
              <w:rPr>
                <w:rFonts w:ascii="GHEA Grapalat" w:eastAsia="Times New Roman" w:hAnsi="GHEA Grapalat" w:cs="Times New Roman"/>
                <w:color w:val="000000"/>
                <w:sz w:val="21"/>
                <w:szCs w:val="21"/>
                <w:lang w:val="hy-AM"/>
              </w:rPr>
              <w:t>.</w:t>
            </w:r>
          </w:p>
        </w:tc>
        <w:tc>
          <w:tcPr>
            <w:tcW w:w="4111"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կազմակերպչի ներքին դիտարկումների մարմնին ուղղակիորեն և անմիջապես հասանելի են կազմակերպչի կողմից ձեռք բերվող ու պահպանվող տեղեկությունները (ներառյալ՝ փաստաթղթերը):</w:t>
            </w:r>
          </w:p>
        </w:tc>
        <w:tc>
          <w:tcPr>
            <w:tcW w:w="567"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gridSpan w:val="2"/>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709" w:type="dxa"/>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78"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2682"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24-րդ հոդվածի 4-րդ մաս</w:t>
            </w:r>
          </w:p>
        </w:tc>
      </w:tr>
      <w:tr w:rsidR="008343C7" w:rsidRPr="0037667C" w:rsidTr="008343C7">
        <w:trPr>
          <w:tblCellSpacing w:w="0" w:type="dxa"/>
          <w:jc w:val="center"/>
        </w:trPr>
        <w:tc>
          <w:tcPr>
            <w:tcW w:w="704" w:type="dxa"/>
            <w:shd w:val="clear" w:color="auto" w:fill="auto"/>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en-GB"/>
              </w:rPr>
              <w:lastRenderedPageBreak/>
              <w:t>4</w:t>
            </w:r>
            <w:r>
              <w:rPr>
                <w:rFonts w:ascii="GHEA Grapalat" w:eastAsia="Times New Roman" w:hAnsi="GHEA Grapalat" w:cs="Times New Roman"/>
                <w:color w:val="000000"/>
                <w:sz w:val="21"/>
                <w:szCs w:val="21"/>
                <w:lang w:val="en-GB"/>
              </w:rPr>
              <w:t>2</w:t>
            </w:r>
            <w:r w:rsidRPr="000C0F6D">
              <w:rPr>
                <w:rFonts w:ascii="GHEA Grapalat" w:eastAsia="Times New Roman" w:hAnsi="GHEA Grapalat" w:cs="Times New Roman"/>
                <w:color w:val="000000"/>
                <w:sz w:val="21"/>
                <w:szCs w:val="21"/>
                <w:lang w:val="hy-AM"/>
              </w:rPr>
              <w:t>.</w:t>
            </w:r>
          </w:p>
        </w:tc>
        <w:tc>
          <w:tcPr>
            <w:tcW w:w="4111"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կազմակերպչի ներքին դիտարկումների մարմինն առնվազն յուրաքանչյուր կիսամյակը մեկ անգամ ուսումնասիրում է կազմակերպչի, վերջինիս ստորաբաժանումների և աշխատողների գործունեությունը՝ օրենսդրական, ենթաօրենսդրական և ներքին իրավական ակտերի պահանջներին համապատասխանության տեսանկյունից և դրա արդյունքների, ինչպես նաև լիազոր մարմնի կողմից առաջադրված այլ հարցերի վերաբերյալ հաշվետվություն է ներկայացրել կազմակերպչի իրավասու մարմնին:</w:t>
            </w:r>
          </w:p>
        </w:tc>
        <w:tc>
          <w:tcPr>
            <w:tcW w:w="567"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gridSpan w:val="2"/>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709" w:type="dxa"/>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78"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2682"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24-րդ հոդվածի 5-րդ մաս</w:t>
            </w:r>
          </w:p>
        </w:tc>
      </w:tr>
      <w:tr w:rsidR="008343C7" w:rsidRPr="000C0F6D" w:rsidTr="008343C7">
        <w:trPr>
          <w:tblCellSpacing w:w="0" w:type="dxa"/>
          <w:jc w:val="center"/>
        </w:trPr>
        <w:tc>
          <w:tcPr>
            <w:tcW w:w="704" w:type="dxa"/>
            <w:shd w:val="clear" w:color="auto" w:fill="auto"/>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4</w:t>
            </w:r>
            <w:r>
              <w:rPr>
                <w:rFonts w:ascii="GHEA Grapalat" w:eastAsia="Times New Roman" w:hAnsi="GHEA Grapalat" w:cs="Times New Roman"/>
                <w:color w:val="000000"/>
                <w:sz w:val="21"/>
                <w:szCs w:val="21"/>
              </w:rPr>
              <w:t>3</w:t>
            </w:r>
            <w:r w:rsidRPr="000C0F6D">
              <w:rPr>
                <w:rFonts w:ascii="GHEA Grapalat" w:eastAsia="Times New Roman" w:hAnsi="GHEA Grapalat" w:cs="Times New Roman"/>
                <w:color w:val="000000"/>
                <w:sz w:val="21"/>
                <w:szCs w:val="21"/>
              </w:rPr>
              <w:t>.</w:t>
            </w:r>
          </w:p>
        </w:tc>
        <w:tc>
          <w:tcPr>
            <w:tcW w:w="4111"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lang w:val="hy-AM"/>
              </w:rPr>
              <w:t>Արդյո՞ք ներքին դիտարկումների մարմինը օրենքով և դրա հիման վրա ընդունված իրավական ակտերով սահմանված գործառույթներն իրականացնելիս անկախ է և ունի կազմակերպչի ավագ ղեկավարության կարգավիճակ։</w:t>
            </w:r>
          </w:p>
        </w:tc>
        <w:tc>
          <w:tcPr>
            <w:tcW w:w="567"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gridSpan w:val="2"/>
          </w:tcPr>
          <w:p w:rsidR="008343C7" w:rsidRPr="000C0F6D" w:rsidRDefault="008343C7" w:rsidP="008343C7">
            <w:pPr>
              <w:spacing w:after="0" w:line="240" w:lineRule="auto"/>
              <w:rPr>
                <w:rFonts w:ascii="Calibri" w:eastAsia="Times New Roman" w:hAnsi="Calibri" w:cs="Calibri"/>
                <w:color w:val="000000"/>
                <w:sz w:val="21"/>
                <w:szCs w:val="21"/>
              </w:rPr>
            </w:pPr>
          </w:p>
        </w:tc>
        <w:tc>
          <w:tcPr>
            <w:tcW w:w="709" w:type="dxa"/>
            <w:vAlign w:val="center"/>
          </w:tcPr>
          <w:p w:rsidR="008343C7" w:rsidRPr="000C0F6D" w:rsidRDefault="008343C7" w:rsidP="008343C7">
            <w:pPr>
              <w:pStyle w:val="PlainText"/>
              <w:jc w:val="center"/>
              <w:rPr>
                <w:rFonts w:ascii="GHEA Grapalat" w:hAnsi="GHEA Grapalat" w:cs="Courier New"/>
              </w:rPr>
            </w:pPr>
            <w:r w:rsidRPr="000C0F6D">
              <w:rPr>
                <w:rFonts w:ascii="GHEA Grapalat" w:eastAsia="Times New Roman" w:hAnsi="GHEA Grapalat" w:cs="Times New Roman"/>
                <w:color w:val="000000"/>
              </w:rPr>
              <w:t>2</w:t>
            </w:r>
          </w:p>
        </w:tc>
        <w:tc>
          <w:tcPr>
            <w:tcW w:w="1985" w:type="dxa"/>
          </w:tcPr>
          <w:p w:rsidR="008343C7" w:rsidRPr="000C0F6D" w:rsidRDefault="008343C7" w:rsidP="008343C7">
            <w:pPr>
              <w:pStyle w:val="PlainText"/>
              <w:jc w:val="center"/>
              <w:rPr>
                <w:rFonts w:ascii="GHEA Grapalat" w:hAnsi="GHEA Grapalat" w:cs="Courier New"/>
              </w:rPr>
            </w:pPr>
            <w:r w:rsidRPr="000C0F6D">
              <w:rPr>
                <w:rFonts w:ascii="GHEA Grapalat" w:hAnsi="GHEA Grapalat" w:cs="Courier New"/>
                <w:lang w:val="hy-AM"/>
              </w:rPr>
              <w:t>Փաստաթղթային</w:t>
            </w:r>
          </w:p>
        </w:tc>
        <w:tc>
          <w:tcPr>
            <w:tcW w:w="2278" w:type="dxa"/>
            <w:shd w:val="clear" w:color="auto" w:fill="auto"/>
          </w:tcPr>
          <w:p w:rsidR="008343C7" w:rsidRPr="000C0F6D" w:rsidRDefault="008343C7" w:rsidP="008343C7">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682"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«Փողերի լվացման և ահաբեկչության ֆինանսավորման դեմ պայքարի մասին» ՀՀ օրենքի 2</w:t>
            </w:r>
            <w:r w:rsidRPr="000C0F6D">
              <w:rPr>
                <w:rFonts w:ascii="GHEA Grapalat" w:eastAsia="Times New Roman" w:hAnsi="GHEA Grapalat" w:cs="Times New Roman"/>
                <w:color w:val="000000"/>
                <w:sz w:val="21"/>
                <w:szCs w:val="21"/>
                <w:lang w:val="hy-AM"/>
              </w:rPr>
              <w:t>4</w:t>
            </w:r>
            <w:r w:rsidRPr="000C0F6D">
              <w:rPr>
                <w:rFonts w:ascii="GHEA Grapalat" w:eastAsia="Times New Roman" w:hAnsi="GHEA Grapalat" w:cs="Times New Roman"/>
                <w:color w:val="000000"/>
                <w:sz w:val="21"/>
                <w:szCs w:val="21"/>
              </w:rPr>
              <w:t xml:space="preserve">-րդ հոդվածի </w:t>
            </w:r>
            <w:r w:rsidRPr="000C0F6D">
              <w:rPr>
                <w:rFonts w:ascii="GHEA Grapalat" w:eastAsia="Times New Roman" w:hAnsi="GHEA Grapalat" w:cs="Times New Roman"/>
                <w:color w:val="000000"/>
                <w:sz w:val="21"/>
                <w:szCs w:val="21"/>
                <w:lang w:val="hy-AM"/>
              </w:rPr>
              <w:t>6</w:t>
            </w:r>
            <w:r w:rsidRPr="000C0F6D">
              <w:rPr>
                <w:rFonts w:ascii="GHEA Grapalat" w:eastAsia="Times New Roman" w:hAnsi="GHEA Grapalat" w:cs="Times New Roman"/>
                <w:color w:val="000000"/>
                <w:sz w:val="21"/>
                <w:szCs w:val="21"/>
              </w:rPr>
              <w:t>-րդ մաս</w:t>
            </w:r>
          </w:p>
        </w:tc>
      </w:tr>
      <w:tr w:rsidR="008343C7" w:rsidRPr="0037667C" w:rsidTr="008343C7">
        <w:trPr>
          <w:tblCellSpacing w:w="0" w:type="dxa"/>
          <w:jc w:val="center"/>
        </w:trPr>
        <w:tc>
          <w:tcPr>
            <w:tcW w:w="704" w:type="dxa"/>
            <w:shd w:val="clear" w:color="auto" w:fill="auto"/>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4</w:t>
            </w:r>
            <w:r>
              <w:rPr>
                <w:rFonts w:ascii="GHEA Grapalat" w:eastAsia="Times New Roman" w:hAnsi="GHEA Grapalat" w:cs="Times New Roman"/>
                <w:color w:val="000000"/>
                <w:sz w:val="21"/>
                <w:szCs w:val="21"/>
                <w:lang w:val="en-GB"/>
              </w:rPr>
              <w:t>4</w:t>
            </w:r>
            <w:r w:rsidRPr="000C0F6D">
              <w:rPr>
                <w:rFonts w:ascii="GHEA Grapalat" w:eastAsia="Times New Roman" w:hAnsi="GHEA Grapalat" w:cs="Times New Roman"/>
                <w:color w:val="000000"/>
                <w:sz w:val="21"/>
                <w:szCs w:val="21"/>
                <w:lang w:val="hy-AM"/>
              </w:rPr>
              <w:t>.</w:t>
            </w:r>
          </w:p>
        </w:tc>
        <w:tc>
          <w:tcPr>
            <w:tcW w:w="4111"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Արդյո՞ք 10-ից ավելի աշխատակից ունեցող կազմակերպիչը </w:t>
            </w:r>
            <w:r w:rsidRPr="00B21C0A">
              <w:rPr>
                <w:rFonts w:ascii="GHEA Grapalat" w:eastAsia="Times New Roman" w:hAnsi="GHEA Grapalat" w:cs="Times New Roman"/>
                <w:color w:val="000000"/>
                <w:sz w:val="21"/>
                <w:szCs w:val="21"/>
                <w:lang w:val="hy-AM"/>
              </w:rPr>
              <w:t>լիազոր մարմնի սահմանած դեպքերում և հաճախականությամբ</w:t>
            </w:r>
            <w:r w:rsidRPr="000C0F6D">
              <w:rPr>
                <w:rFonts w:ascii="GHEA Grapalat" w:eastAsia="Times New Roman" w:hAnsi="GHEA Grapalat" w:cs="Times New Roman"/>
                <w:color w:val="000000"/>
                <w:sz w:val="21"/>
                <w:szCs w:val="21"/>
                <w:lang w:val="hy-AM"/>
              </w:rPr>
              <w:t xml:space="preserve"> իրականացրել է ներքին աուդիտ՝ օրենքով նախատեսված պարտականությունների և գործառույթների պատշաճ իրականացումը վերստուգելու համար: </w:t>
            </w:r>
          </w:p>
        </w:tc>
        <w:tc>
          <w:tcPr>
            <w:tcW w:w="567"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gridSpan w:val="2"/>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709" w:type="dxa"/>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78"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2682"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25-րդ հոդվածի 1-ին մաս</w:t>
            </w:r>
          </w:p>
        </w:tc>
      </w:tr>
      <w:tr w:rsidR="008343C7" w:rsidRPr="0037667C" w:rsidTr="008343C7">
        <w:trPr>
          <w:tblCellSpacing w:w="0" w:type="dxa"/>
          <w:jc w:val="center"/>
        </w:trPr>
        <w:tc>
          <w:tcPr>
            <w:tcW w:w="704" w:type="dxa"/>
            <w:shd w:val="clear" w:color="auto" w:fill="auto"/>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4</w:t>
            </w:r>
            <w:r>
              <w:rPr>
                <w:rFonts w:ascii="GHEA Grapalat" w:eastAsia="Times New Roman" w:hAnsi="GHEA Grapalat" w:cs="Times New Roman"/>
                <w:color w:val="000000"/>
                <w:sz w:val="21"/>
                <w:szCs w:val="21"/>
                <w:lang w:val="en-GB"/>
              </w:rPr>
              <w:t>5</w:t>
            </w:r>
            <w:r w:rsidRPr="000C0F6D">
              <w:rPr>
                <w:rFonts w:ascii="GHEA Grapalat" w:eastAsia="Times New Roman" w:hAnsi="GHEA Grapalat" w:cs="Times New Roman"/>
                <w:color w:val="000000"/>
                <w:sz w:val="21"/>
                <w:szCs w:val="21"/>
                <w:lang w:val="hy-AM"/>
              </w:rPr>
              <w:t>.</w:t>
            </w:r>
          </w:p>
        </w:tc>
        <w:tc>
          <w:tcPr>
            <w:tcW w:w="4111"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Արդյո՞ք 10-ից ավելի աշխատակից ունեցող </w:t>
            </w:r>
            <w:r w:rsidRPr="008E665B">
              <w:rPr>
                <w:rFonts w:ascii="GHEA Grapalat" w:eastAsia="Times New Roman" w:hAnsi="GHEA Grapalat" w:cs="Times New Roman"/>
                <w:color w:val="000000"/>
                <w:sz w:val="21"/>
                <w:szCs w:val="21"/>
                <w:lang w:val="hy-AM"/>
              </w:rPr>
              <w:t xml:space="preserve">կազմակերպիչը լիազոր մարմնի սահմանած կարգով, լիազոր մարմնի պահանջով կամ իր նախաձեռնությամբ հրավիրել է արտաքին աուդիտ՝ </w:t>
            </w:r>
            <w:r w:rsidRPr="008E665B">
              <w:rPr>
                <w:rFonts w:ascii="GHEA Grapalat" w:eastAsia="Times New Roman" w:hAnsi="GHEA Grapalat" w:cs="Times New Roman"/>
                <w:color w:val="000000"/>
                <w:sz w:val="21"/>
                <w:szCs w:val="21"/>
                <w:lang w:val="hy-AM"/>
              </w:rPr>
              <w:lastRenderedPageBreak/>
              <w:t>վերստուգելու</w:t>
            </w:r>
            <w:r w:rsidRPr="008E665B">
              <w:rPr>
                <w:rFonts w:ascii="Calibri" w:eastAsia="Times New Roman" w:hAnsi="Calibri" w:cs="Calibri"/>
                <w:color w:val="000000"/>
                <w:sz w:val="21"/>
                <w:szCs w:val="21"/>
                <w:lang w:val="hy-AM"/>
              </w:rPr>
              <w:t> </w:t>
            </w:r>
            <w:r w:rsidRPr="008E665B">
              <w:rPr>
                <w:rFonts w:ascii="GHEA Grapalat" w:eastAsia="Times New Roman" w:hAnsi="GHEA Grapalat" w:cs="Times New Roman"/>
                <w:color w:val="000000"/>
                <w:sz w:val="21"/>
                <w:szCs w:val="21"/>
                <w:lang w:val="hy-AM"/>
              </w:rPr>
              <w:t>փողերի</w:t>
            </w:r>
            <w:r w:rsidRPr="008E665B">
              <w:rPr>
                <w:rFonts w:ascii="Calibri" w:eastAsia="Times New Roman" w:hAnsi="Calibri" w:cs="Calibri"/>
                <w:color w:val="000000"/>
                <w:sz w:val="21"/>
                <w:szCs w:val="21"/>
                <w:lang w:val="hy-AM"/>
              </w:rPr>
              <w:t> </w:t>
            </w:r>
            <w:r w:rsidRPr="008E665B">
              <w:rPr>
                <w:rFonts w:ascii="GHEA Grapalat" w:eastAsia="Times New Roman" w:hAnsi="GHEA Grapalat" w:cs="Times New Roman"/>
                <w:color w:val="000000"/>
                <w:sz w:val="21"/>
                <w:szCs w:val="21"/>
                <w:lang w:val="hy-AM"/>
              </w:rPr>
              <w:t>լվացման</w:t>
            </w:r>
            <w:r w:rsidRPr="008E665B">
              <w:rPr>
                <w:rFonts w:ascii="Calibri" w:eastAsia="Times New Roman" w:hAnsi="Calibri" w:cs="Calibri"/>
                <w:color w:val="000000"/>
                <w:sz w:val="21"/>
                <w:szCs w:val="21"/>
                <w:lang w:val="hy-AM"/>
              </w:rPr>
              <w:t> </w:t>
            </w:r>
            <w:r w:rsidRPr="008E665B">
              <w:rPr>
                <w:rFonts w:ascii="GHEA Grapalat" w:eastAsia="Times New Roman" w:hAnsi="GHEA Grapalat" w:cs="GHEA Grapalat"/>
                <w:color w:val="000000"/>
                <w:sz w:val="21"/>
                <w:szCs w:val="21"/>
                <w:lang w:val="hy-AM"/>
              </w:rPr>
              <w:t>և</w:t>
            </w:r>
            <w:r w:rsidRPr="000C0F6D">
              <w:rPr>
                <w:rFonts w:ascii="GHEA Grapalat" w:eastAsia="Times New Roman" w:hAnsi="GHEA Grapalat" w:cs="Times New Roman"/>
                <w:color w:val="000000"/>
                <w:sz w:val="21"/>
                <w:szCs w:val="21"/>
                <w:lang w:val="hy-AM"/>
              </w:rPr>
              <w:t xml:space="preserve"> </w:t>
            </w:r>
            <w:r w:rsidRPr="000C0F6D">
              <w:rPr>
                <w:rFonts w:ascii="GHEA Grapalat" w:eastAsia="Times New Roman" w:hAnsi="GHEA Grapalat" w:cs="GHEA Grapalat"/>
                <w:color w:val="000000"/>
                <w:sz w:val="21"/>
                <w:szCs w:val="21"/>
                <w:lang w:val="hy-AM"/>
              </w:rPr>
              <w:t>ահաբեկչության</w:t>
            </w:r>
            <w:r w:rsidRPr="000C0F6D">
              <w:rPr>
                <w:rFonts w:ascii="GHEA Grapalat" w:eastAsia="Times New Roman" w:hAnsi="GHEA Grapalat" w:cs="Times New Roman"/>
                <w:color w:val="000000"/>
                <w:sz w:val="21"/>
                <w:szCs w:val="21"/>
                <w:lang w:val="hy-AM"/>
              </w:rPr>
              <w:t xml:space="preserve"> </w:t>
            </w:r>
            <w:r w:rsidRPr="000C0F6D">
              <w:rPr>
                <w:rFonts w:ascii="GHEA Grapalat" w:eastAsia="Times New Roman" w:hAnsi="GHEA Grapalat" w:cs="GHEA Grapalat"/>
                <w:color w:val="000000"/>
                <w:sz w:val="21"/>
                <w:szCs w:val="21"/>
                <w:lang w:val="hy-AM"/>
              </w:rPr>
              <w:t>ֆինանսավորման</w:t>
            </w:r>
            <w:r w:rsidRPr="000C0F6D">
              <w:rPr>
                <w:rFonts w:ascii="GHEA Grapalat" w:eastAsia="Times New Roman" w:hAnsi="GHEA Grapalat" w:cs="Times New Roman"/>
                <w:color w:val="000000"/>
                <w:sz w:val="21"/>
                <w:szCs w:val="21"/>
                <w:lang w:val="hy-AM"/>
              </w:rPr>
              <w:t xml:space="preserve"> </w:t>
            </w:r>
            <w:r w:rsidRPr="000C0F6D">
              <w:rPr>
                <w:rFonts w:ascii="GHEA Grapalat" w:eastAsia="Times New Roman" w:hAnsi="GHEA Grapalat" w:cs="GHEA Grapalat"/>
                <w:color w:val="000000"/>
                <w:sz w:val="21"/>
                <w:szCs w:val="21"/>
                <w:lang w:val="hy-AM"/>
              </w:rPr>
              <w:t>դեմ</w:t>
            </w:r>
            <w:r w:rsidRPr="000C0F6D">
              <w:rPr>
                <w:rFonts w:ascii="GHEA Grapalat" w:eastAsia="Times New Roman" w:hAnsi="GHEA Grapalat" w:cs="Times New Roman"/>
                <w:color w:val="000000"/>
                <w:sz w:val="21"/>
                <w:szCs w:val="21"/>
                <w:lang w:val="hy-AM"/>
              </w:rPr>
              <w:t xml:space="preserve"> </w:t>
            </w:r>
            <w:r w:rsidRPr="000C0F6D">
              <w:rPr>
                <w:rFonts w:ascii="GHEA Grapalat" w:eastAsia="Times New Roman" w:hAnsi="GHEA Grapalat" w:cs="GHEA Grapalat"/>
                <w:color w:val="000000"/>
                <w:sz w:val="21"/>
                <w:szCs w:val="21"/>
                <w:lang w:val="hy-AM"/>
              </w:rPr>
              <w:t>պայքարի</w:t>
            </w:r>
            <w:r w:rsidRPr="000C0F6D">
              <w:rPr>
                <w:rFonts w:ascii="GHEA Grapalat" w:eastAsia="Times New Roman" w:hAnsi="GHEA Grapalat" w:cs="Times New Roman"/>
                <w:color w:val="000000"/>
                <w:sz w:val="21"/>
                <w:szCs w:val="21"/>
                <w:lang w:val="hy-AM"/>
              </w:rPr>
              <w:t xml:space="preserve"> </w:t>
            </w:r>
            <w:r w:rsidRPr="000C0F6D">
              <w:rPr>
                <w:rFonts w:ascii="GHEA Grapalat" w:eastAsia="Times New Roman" w:hAnsi="GHEA Grapalat" w:cs="GHEA Grapalat"/>
                <w:color w:val="000000"/>
                <w:sz w:val="21"/>
                <w:szCs w:val="21"/>
                <w:lang w:val="hy-AM"/>
              </w:rPr>
              <w:t>օրենսդրության</w:t>
            </w:r>
            <w:r w:rsidRPr="000C0F6D">
              <w:rPr>
                <w:rFonts w:ascii="GHEA Grapalat" w:eastAsia="Times New Roman" w:hAnsi="GHEA Grapalat" w:cs="Times New Roman"/>
                <w:color w:val="000000"/>
                <w:sz w:val="21"/>
                <w:szCs w:val="21"/>
                <w:lang w:val="hy-AM"/>
              </w:rPr>
              <w:t xml:space="preserve"> </w:t>
            </w:r>
            <w:r w:rsidRPr="000C0F6D">
              <w:rPr>
                <w:rFonts w:ascii="GHEA Grapalat" w:eastAsia="Times New Roman" w:hAnsi="GHEA Grapalat" w:cs="GHEA Grapalat"/>
                <w:color w:val="000000"/>
                <w:sz w:val="21"/>
                <w:szCs w:val="21"/>
                <w:lang w:val="hy-AM"/>
              </w:rPr>
              <w:t>ներդրման</w:t>
            </w:r>
            <w:r w:rsidRPr="000C0F6D">
              <w:rPr>
                <w:rFonts w:ascii="GHEA Grapalat" w:eastAsia="Times New Roman" w:hAnsi="GHEA Grapalat" w:cs="Times New Roman"/>
                <w:color w:val="000000"/>
                <w:sz w:val="21"/>
                <w:szCs w:val="21"/>
                <w:lang w:val="hy-AM"/>
              </w:rPr>
              <w:t xml:space="preserve"> </w:t>
            </w:r>
            <w:r w:rsidRPr="000C0F6D">
              <w:rPr>
                <w:rFonts w:ascii="GHEA Grapalat" w:eastAsia="Times New Roman" w:hAnsi="GHEA Grapalat" w:cs="GHEA Grapalat"/>
                <w:color w:val="000000"/>
                <w:sz w:val="21"/>
                <w:szCs w:val="21"/>
                <w:lang w:val="hy-AM"/>
              </w:rPr>
              <w:t>և</w:t>
            </w:r>
            <w:r w:rsidRPr="000C0F6D">
              <w:rPr>
                <w:rFonts w:ascii="GHEA Grapalat" w:eastAsia="Times New Roman" w:hAnsi="GHEA Grapalat" w:cs="Times New Roman"/>
                <w:color w:val="000000"/>
                <w:sz w:val="21"/>
                <w:szCs w:val="21"/>
                <w:lang w:val="hy-AM"/>
              </w:rPr>
              <w:t xml:space="preserve"> </w:t>
            </w:r>
            <w:r w:rsidRPr="000C0F6D">
              <w:rPr>
                <w:rFonts w:ascii="GHEA Grapalat" w:eastAsia="Times New Roman" w:hAnsi="GHEA Grapalat" w:cs="GHEA Grapalat"/>
                <w:color w:val="000000"/>
                <w:sz w:val="21"/>
                <w:szCs w:val="21"/>
                <w:lang w:val="hy-AM"/>
              </w:rPr>
              <w:t>արդյունավետության</w:t>
            </w:r>
            <w:r w:rsidRPr="000C0F6D">
              <w:rPr>
                <w:rFonts w:ascii="GHEA Grapalat" w:eastAsia="Times New Roman" w:hAnsi="GHEA Grapalat" w:cs="Times New Roman"/>
                <w:color w:val="000000"/>
                <w:sz w:val="21"/>
                <w:szCs w:val="21"/>
                <w:lang w:val="hy-AM"/>
              </w:rPr>
              <w:t xml:space="preserve"> </w:t>
            </w:r>
            <w:r w:rsidRPr="000C0F6D">
              <w:rPr>
                <w:rFonts w:ascii="GHEA Grapalat" w:eastAsia="Times New Roman" w:hAnsi="GHEA Grapalat" w:cs="GHEA Grapalat"/>
                <w:color w:val="000000"/>
                <w:sz w:val="21"/>
                <w:szCs w:val="21"/>
                <w:lang w:val="hy-AM"/>
              </w:rPr>
              <w:t>մակարդակ</w:t>
            </w:r>
            <w:r w:rsidRPr="000C0F6D">
              <w:rPr>
                <w:rFonts w:ascii="GHEA Grapalat" w:eastAsia="Times New Roman" w:hAnsi="GHEA Grapalat" w:cs="Times New Roman"/>
                <w:color w:val="000000"/>
                <w:sz w:val="21"/>
                <w:szCs w:val="21"/>
                <w:lang w:val="hy-AM"/>
              </w:rPr>
              <w:t>ը:</w:t>
            </w:r>
          </w:p>
        </w:tc>
        <w:tc>
          <w:tcPr>
            <w:tcW w:w="567"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gridSpan w:val="2"/>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709" w:type="dxa"/>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78"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2682"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25-րդ հոդվածի 2-</w:t>
            </w:r>
            <w:r w:rsidRPr="000C0F6D">
              <w:rPr>
                <w:rFonts w:ascii="GHEA Grapalat" w:eastAsia="Times New Roman" w:hAnsi="GHEA Grapalat" w:cs="Times New Roman"/>
                <w:color w:val="000000"/>
                <w:sz w:val="21"/>
                <w:szCs w:val="21"/>
                <w:lang w:val="hy-AM"/>
              </w:rPr>
              <w:lastRenderedPageBreak/>
              <w:t>րդ մաս</w:t>
            </w:r>
          </w:p>
        </w:tc>
      </w:tr>
      <w:tr w:rsidR="008343C7" w:rsidRPr="0037667C" w:rsidTr="008343C7">
        <w:trPr>
          <w:tblCellSpacing w:w="0" w:type="dxa"/>
          <w:jc w:val="center"/>
        </w:trPr>
        <w:tc>
          <w:tcPr>
            <w:tcW w:w="704" w:type="dxa"/>
            <w:shd w:val="clear" w:color="auto" w:fill="auto"/>
          </w:tcPr>
          <w:p w:rsidR="008343C7" w:rsidRPr="000C0F6D" w:rsidRDefault="008343C7" w:rsidP="008343C7">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lastRenderedPageBreak/>
              <w:t>4</w:t>
            </w:r>
            <w:r>
              <w:rPr>
                <w:rFonts w:ascii="GHEA Grapalat" w:eastAsia="Times New Roman" w:hAnsi="GHEA Grapalat" w:cs="Times New Roman"/>
                <w:color w:val="000000"/>
                <w:sz w:val="21"/>
                <w:szCs w:val="21"/>
                <w:lang w:val="en-GB"/>
              </w:rPr>
              <w:t>6</w:t>
            </w:r>
            <w:r w:rsidRPr="000C0F6D">
              <w:rPr>
                <w:rFonts w:ascii="GHEA Grapalat" w:eastAsia="Times New Roman" w:hAnsi="GHEA Grapalat" w:cs="Times New Roman"/>
                <w:color w:val="000000"/>
                <w:sz w:val="21"/>
                <w:szCs w:val="21"/>
                <w:lang w:val="hy-AM"/>
              </w:rPr>
              <w:t>.</w:t>
            </w:r>
          </w:p>
        </w:tc>
        <w:tc>
          <w:tcPr>
            <w:tcW w:w="4111"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կազմակերպիչը կատարում է համադրումներ Միավորված ազգերի կազմակերպության անվտանգության խորհրդի բանաձևերով կամ դրանց համաձայն հրապարակված` ահաբեկչության և զանգվածային ոչնչացման զենքի տարածման հետ կապված անձանց ցանկերի հետ:</w:t>
            </w:r>
          </w:p>
        </w:tc>
        <w:tc>
          <w:tcPr>
            <w:tcW w:w="567"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567" w:type="dxa"/>
            <w:gridSpan w:val="2"/>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709" w:type="dxa"/>
            <w:vAlign w:val="center"/>
          </w:tcPr>
          <w:p w:rsidR="008343C7" w:rsidRPr="000C0F6D" w:rsidRDefault="008343C7" w:rsidP="008343C7">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Pr>
          <w:p w:rsidR="008343C7" w:rsidRPr="000C0F6D" w:rsidRDefault="008343C7" w:rsidP="008343C7">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78" w:type="dxa"/>
            <w:shd w:val="clear" w:color="auto" w:fill="auto"/>
          </w:tcPr>
          <w:p w:rsidR="008343C7" w:rsidRPr="000C0F6D" w:rsidRDefault="008343C7" w:rsidP="008343C7">
            <w:pPr>
              <w:spacing w:after="0" w:line="240" w:lineRule="auto"/>
              <w:rPr>
                <w:rFonts w:ascii="Calibri" w:eastAsia="Times New Roman" w:hAnsi="Calibri" w:cs="Calibri"/>
                <w:color w:val="000000"/>
                <w:sz w:val="21"/>
                <w:szCs w:val="21"/>
                <w:lang w:val="hy-AM"/>
              </w:rPr>
            </w:pPr>
          </w:p>
        </w:tc>
        <w:tc>
          <w:tcPr>
            <w:tcW w:w="2682" w:type="dxa"/>
            <w:shd w:val="clear" w:color="auto" w:fill="auto"/>
          </w:tcPr>
          <w:p w:rsidR="008343C7" w:rsidRPr="000C0F6D" w:rsidRDefault="008343C7" w:rsidP="008343C7">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28-րդ հոդված</w:t>
            </w:r>
          </w:p>
        </w:tc>
      </w:tr>
    </w:tbl>
    <w:p w:rsidR="008343C7" w:rsidRDefault="008343C7" w:rsidP="008343C7">
      <w:pPr>
        <w:shd w:val="clear" w:color="auto" w:fill="FFFFFF"/>
        <w:spacing w:after="0" w:line="240" w:lineRule="auto"/>
        <w:ind w:firstLine="375"/>
        <w:jc w:val="right"/>
        <w:rPr>
          <w:rFonts w:ascii="GHEA Grapalat" w:eastAsia="Times New Roman" w:hAnsi="GHEA Grapalat" w:cs="Times New Roman"/>
          <w:b/>
          <w:bCs/>
          <w:i/>
          <w:iCs/>
          <w:color w:val="000000"/>
          <w:sz w:val="21"/>
          <w:szCs w:val="21"/>
          <w:u w:val="single"/>
          <w:lang w:val="hy-AM"/>
        </w:rPr>
      </w:pPr>
    </w:p>
    <w:tbl>
      <w:tblPr>
        <w:tblW w:w="1055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1"/>
        <w:gridCol w:w="9016"/>
        <w:gridCol w:w="346"/>
        <w:gridCol w:w="311"/>
        <w:gridCol w:w="283"/>
        <w:gridCol w:w="180"/>
      </w:tblGrid>
      <w:tr w:rsidR="008343C7" w:rsidRPr="000C0F6D" w:rsidTr="008343C7">
        <w:trPr>
          <w:tblCellSpacing w:w="0" w:type="dxa"/>
          <w:jc w:val="center"/>
        </w:trPr>
        <w:tc>
          <w:tcPr>
            <w:tcW w:w="421" w:type="dxa"/>
            <w:tcBorders>
              <w:top w:val="outset" w:sz="6" w:space="0" w:color="auto"/>
              <w:left w:val="outset" w:sz="6" w:space="0" w:color="auto"/>
              <w:bottom w:val="outset" w:sz="6" w:space="0" w:color="auto"/>
              <w:right w:val="outset" w:sz="6" w:space="0" w:color="auto"/>
            </w:tcBorders>
            <w:hideMark/>
          </w:tcPr>
          <w:p w:rsidR="008343C7" w:rsidRPr="000C0F6D" w:rsidRDefault="008343C7" w:rsidP="008343C7">
            <w:pPr>
              <w:spacing w:before="100" w:beforeAutospacing="1" w:after="100" w:afterAutospacing="1"/>
              <w:ind w:left="-180" w:firstLine="180"/>
              <w:jc w:val="center"/>
              <w:rPr>
                <w:sz w:val="21"/>
                <w:szCs w:val="21"/>
              </w:rPr>
            </w:pPr>
            <w:r w:rsidRPr="000C0F6D">
              <w:rPr>
                <w:rFonts w:ascii="GHEA Grapalat" w:hAnsi="GHEA Grapalat"/>
                <w:sz w:val="21"/>
                <w:szCs w:val="21"/>
              </w:rPr>
              <w:t>1.</w:t>
            </w:r>
          </w:p>
        </w:tc>
        <w:tc>
          <w:tcPr>
            <w:tcW w:w="9016" w:type="dxa"/>
            <w:tcBorders>
              <w:top w:val="outset" w:sz="6" w:space="0" w:color="auto"/>
              <w:left w:val="outset" w:sz="6" w:space="0" w:color="auto"/>
              <w:bottom w:val="outset" w:sz="6" w:space="0" w:color="auto"/>
              <w:right w:val="outset" w:sz="6" w:space="0" w:color="auto"/>
            </w:tcBorders>
            <w:hideMark/>
          </w:tcPr>
          <w:p w:rsidR="008343C7" w:rsidRPr="000C0F6D" w:rsidRDefault="008343C7" w:rsidP="008343C7">
            <w:pPr>
              <w:spacing w:before="100" w:beforeAutospacing="1" w:after="100" w:afterAutospacing="1"/>
              <w:ind w:left="-180" w:firstLine="180"/>
              <w:rPr>
                <w:sz w:val="21"/>
                <w:szCs w:val="21"/>
              </w:rPr>
            </w:pPr>
            <w:r w:rsidRPr="000C0F6D">
              <w:rPr>
                <w:rFonts w:ascii="GHEA Grapalat" w:hAnsi="GHEA Grapalat"/>
                <w:sz w:val="21"/>
                <w:szCs w:val="21"/>
              </w:rPr>
              <w:t>«Այո»-առկա է, համապատասխանում է նորմատիվ իրավական ակտերի պահանջներին, պահպանված են նորմատիվ իրավական ակտերի պահանջները</w:t>
            </w:r>
          </w:p>
        </w:tc>
        <w:tc>
          <w:tcPr>
            <w:tcW w:w="346" w:type="dxa"/>
            <w:tcBorders>
              <w:top w:val="outset" w:sz="6" w:space="0" w:color="auto"/>
              <w:left w:val="outset" w:sz="6" w:space="0" w:color="auto"/>
              <w:bottom w:val="outset" w:sz="6" w:space="0" w:color="auto"/>
              <w:right w:val="outset" w:sz="6" w:space="0" w:color="auto"/>
            </w:tcBorders>
            <w:vAlign w:val="center"/>
            <w:hideMark/>
          </w:tcPr>
          <w:p w:rsidR="008343C7" w:rsidRPr="000C0F6D" w:rsidRDefault="008343C7" w:rsidP="008343C7">
            <w:pPr>
              <w:spacing w:before="100" w:beforeAutospacing="1" w:after="100" w:afterAutospacing="1"/>
              <w:ind w:left="-180" w:firstLine="180"/>
              <w:jc w:val="center"/>
              <w:rPr>
                <w:sz w:val="21"/>
                <w:szCs w:val="21"/>
              </w:rPr>
            </w:pPr>
            <w:r w:rsidRPr="000C0F6D">
              <w:rPr>
                <w:sz w:val="21"/>
                <w:szCs w:val="21"/>
              </w:rPr>
              <w:t> </w:t>
            </w:r>
            <w:r w:rsidRPr="000C0F6D">
              <w:rPr>
                <w:rFonts w:ascii="GHEA Grapalat" w:hAnsi="GHEA Grapalat"/>
                <w:sz w:val="21"/>
                <w:szCs w:val="21"/>
              </w:rPr>
              <w:t>V</w:t>
            </w:r>
          </w:p>
        </w:tc>
        <w:tc>
          <w:tcPr>
            <w:tcW w:w="311" w:type="dxa"/>
            <w:tcBorders>
              <w:top w:val="outset" w:sz="6" w:space="0" w:color="auto"/>
              <w:left w:val="outset" w:sz="6" w:space="0" w:color="auto"/>
              <w:bottom w:val="outset" w:sz="6" w:space="0" w:color="auto"/>
              <w:right w:val="outset" w:sz="6" w:space="0" w:color="auto"/>
            </w:tcBorders>
            <w:hideMark/>
          </w:tcPr>
          <w:p w:rsidR="008343C7" w:rsidRPr="000C0F6D" w:rsidRDefault="008343C7" w:rsidP="008343C7">
            <w:pPr>
              <w:ind w:left="-180" w:firstLine="180"/>
              <w:rPr>
                <w:sz w:val="21"/>
                <w:szCs w:val="21"/>
              </w:rPr>
            </w:pPr>
            <w:r w:rsidRPr="000C0F6D">
              <w:rPr>
                <w:sz w:val="21"/>
                <w:szCs w:val="21"/>
              </w:rPr>
              <w:t>   </w:t>
            </w:r>
          </w:p>
        </w:tc>
        <w:tc>
          <w:tcPr>
            <w:tcW w:w="283" w:type="dxa"/>
            <w:tcBorders>
              <w:top w:val="outset" w:sz="6" w:space="0" w:color="auto"/>
              <w:left w:val="outset" w:sz="6" w:space="0" w:color="auto"/>
              <w:bottom w:val="outset" w:sz="6" w:space="0" w:color="auto"/>
              <w:right w:val="outset" w:sz="6" w:space="0" w:color="auto"/>
            </w:tcBorders>
            <w:hideMark/>
          </w:tcPr>
          <w:p w:rsidR="008343C7" w:rsidRPr="000C0F6D" w:rsidRDefault="008343C7" w:rsidP="008343C7">
            <w:pPr>
              <w:ind w:left="-180" w:firstLine="180"/>
              <w:rPr>
                <w:sz w:val="21"/>
                <w:szCs w:val="21"/>
              </w:rPr>
            </w:pPr>
            <w:r w:rsidRPr="000C0F6D">
              <w:rPr>
                <w:sz w:val="21"/>
                <w:szCs w:val="21"/>
              </w:rPr>
              <w:t>   </w:t>
            </w:r>
          </w:p>
        </w:tc>
        <w:tc>
          <w:tcPr>
            <w:tcW w:w="180" w:type="dxa"/>
            <w:tcBorders>
              <w:top w:val="outset" w:sz="6" w:space="0" w:color="auto"/>
              <w:left w:val="outset" w:sz="6" w:space="0" w:color="auto"/>
              <w:bottom w:val="outset" w:sz="6" w:space="0" w:color="auto"/>
              <w:right w:val="outset" w:sz="6" w:space="0" w:color="auto"/>
            </w:tcBorders>
            <w:hideMark/>
          </w:tcPr>
          <w:p w:rsidR="008343C7" w:rsidRPr="000C0F6D" w:rsidRDefault="008343C7" w:rsidP="008343C7">
            <w:pPr>
              <w:ind w:left="-180" w:firstLine="180"/>
              <w:rPr>
                <w:sz w:val="21"/>
                <w:szCs w:val="21"/>
              </w:rPr>
            </w:pPr>
            <w:r w:rsidRPr="000C0F6D">
              <w:rPr>
                <w:sz w:val="21"/>
                <w:szCs w:val="21"/>
              </w:rPr>
              <w:t>   </w:t>
            </w:r>
          </w:p>
        </w:tc>
      </w:tr>
      <w:tr w:rsidR="008343C7" w:rsidRPr="000C0F6D" w:rsidTr="008343C7">
        <w:trPr>
          <w:tblCellSpacing w:w="0" w:type="dxa"/>
          <w:jc w:val="center"/>
        </w:trPr>
        <w:tc>
          <w:tcPr>
            <w:tcW w:w="421" w:type="dxa"/>
            <w:tcBorders>
              <w:top w:val="outset" w:sz="6" w:space="0" w:color="auto"/>
              <w:left w:val="outset" w:sz="6" w:space="0" w:color="auto"/>
              <w:bottom w:val="outset" w:sz="6" w:space="0" w:color="auto"/>
              <w:right w:val="outset" w:sz="6" w:space="0" w:color="auto"/>
            </w:tcBorders>
            <w:hideMark/>
          </w:tcPr>
          <w:p w:rsidR="008343C7" w:rsidRPr="000C0F6D" w:rsidRDefault="008343C7" w:rsidP="008343C7">
            <w:pPr>
              <w:spacing w:before="100" w:beforeAutospacing="1" w:after="100" w:afterAutospacing="1"/>
              <w:ind w:left="-180" w:firstLine="180"/>
              <w:jc w:val="center"/>
              <w:rPr>
                <w:sz w:val="21"/>
                <w:szCs w:val="21"/>
              </w:rPr>
            </w:pPr>
            <w:r w:rsidRPr="000C0F6D">
              <w:rPr>
                <w:rFonts w:ascii="GHEA Grapalat" w:hAnsi="GHEA Grapalat"/>
                <w:sz w:val="21"/>
                <w:szCs w:val="21"/>
              </w:rPr>
              <w:t>2.</w:t>
            </w:r>
          </w:p>
        </w:tc>
        <w:tc>
          <w:tcPr>
            <w:tcW w:w="9016" w:type="dxa"/>
            <w:tcBorders>
              <w:top w:val="outset" w:sz="6" w:space="0" w:color="auto"/>
              <w:left w:val="outset" w:sz="6" w:space="0" w:color="auto"/>
              <w:bottom w:val="outset" w:sz="6" w:space="0" w:color="auto"/>
              <w:right w:val="outset" w:sz="6" w:space="0" w:color="auto"/>
            </w:tcBorders>
            <w:hideMark/>
          </w:tcPr>
          <w:p w:rsidR="008343C7" w:rsidRPr="000C0F6D" w:rsidRDefault="008343C7" w:rsidP="008343C7">
            <w:pPr>
              <w:spacing w:before="100" w:beforeAutospacing="1" w:after="100" w:afterAutospacing="1"/>
              <w:ind w:left="-180" w:firstLine="180"/>
              <w:rPr>
                <w:sz w:val="21"/>
                <w:szCs w:val="21"/>
              </w:rPr>
            </w:pPr>
            <w:r w:rsidRPr="000C0F6D">
              <w:rPr>
                <w:rFonts w:ascii="GHEA Grapalat" w:hAnsi="GHEA Grapalat"/>
                <w:sz w:val="21"/>
                <w:szCs w:val="21"/>
              </w:rPr>
              <w:t>«Ոչ»-բացակայում է, չի համապատասխանում, չի բավարարում նորմատիվ իրավական աակտերի պահանջներին, առկա են խախտումներ</w:t>
            </w:r>
          </w:p>
        </w:tc>
        <w:tc>
          <w:tcPr>
            <w:tcW w:w="346" w:type="dxa"/>
            <w:tcBorders>
              <w:top w:val="outset" w:sz="6" w:space="0" w:color="auto"/>
              <w:left w:val="outset" w:sz="6" w:space="0" w:color="auto"/>
              <w:bottom w:val="outset" w:sz="6" w:space="0" w:color="auto"/>
              <w:right w:val="outset" w:sz="6" w:space="0" w:color="auto"/>
            </w:tcBorders>
            <w:hideMark/>
          </w:tcPr>
          <w:p w:rsidR="008343C7" w:rsidRPr="000C0F6D" w:rsidRDefault="008343C7" w:rsidP="008343C7">
            <w:pPr>
              <w:ind w:left="-180" w:firstLine="180"/>
              <w:rPr>
                <w:sz w:val="21"/>
                <w:szCs w:val="21"/>
              </w:rPr>
            </w:pPr>
            <w:r w:rsidRPr="000C0F6D">
              <w:rPr>
                <w:sz w:val="21"/>
                <w:szCs w:val="21"/>
              </w:rPr>
              <w:t> </w:t>
            </w:r>
          </w:p>
        </w:tc>
        <w:tc>
          <w:tcPr>
            <w:tcW w:w="311" w:type="dxa"/>
            <w:tcBorders>
              <w:top w:val="outset" w:sz="6" w:space="0" w:color="auto"/>
              <w:left w:val="outset" w:sz="6" w:space="0" w:color="auto"/>
              <w:bottom w:val="outset" w:sz="6" w:space="0" w:color="auto"/>
              <w:right w:val="outset" w:sz="6" w:space="0" w:color="auto"/>
            </w:tcBorders>
            <w:vAlign w:val="center"/>
            <w:hideMark/>
          </w:tcPr>
          <w:p w:rsidR="008343C7" w:rsidRPr="000C0F6D" w:rsidRDefault="008343C7" w:rsidP="008343C7">
            <w:pPr>
              <w:spacing w:before="100" w:beforeAutospacing="1" w:after="100" w:afterAutospacing="1"/>
              <w:ind w:left="-180" w:firstLine="180"/>
              <w:jc w:val="center"/>
              <w:rPr>
                <w:sz w:val="21"/>
                <w:szCs w:val="21"/>
              </w:rPr>
            </w:pPr>
            <w:r w:rsidRPr="000C0F6D">
              <w:rPr>
                <w:rFonts w:ascii="GHEA Grapalat" w:hAnsi="GHEA Grapalat"/>
                <w:sz w:val="21"/>
                <w:szCs w:val="21"/>
              </w:rPr>
              <w:t>V</w:t>
            </w:r>
          </w:p>
        </w:tc>
        <w:tc>
          <w:tcPr>
            <w:tcW w:w="283" w:type="dxa"/>
            <w:tcBorders>
              <w:top w:val="outset" w:sz="6" w:space="0" w:color="auto"/>
              <w:left w:val="outset" w:sz="6" w:space="0" w:color="auto"/>
              <w:bottom w:val="outset" w:sz="6" w:space="0" w:color="auto"/>
              <w:right w:val="outset" w:sz="6" w:space="0" w:color="auto"/>
            </w:tcBorders>
            <w:hideMark/>
          </w:tcPr>
          <w:p w:rsidR="008343C7" w:rsidRPr="000C0F6D" w:rsidRDefault="008343C7" w:rsidP="008343C7">
            <w:pPr>
              <w:ind w:left="-180" w:firstLine="180"/>
              <w:rPr>
                <w:sz w:val="21"/>
                <w:szCs w:val="21"/>
              </w:rPr>
            </w:pPr>
            <w:r w:rsidRPr="000C0F6D">
              <w:rPr>
                <w:sz w:val="21"/>
                <w:szCs w:val="21"/>
              </w:rPr>
              <w:t> </w:t>
            </w:r>
          </w:p>
        </w:tc>
        <w:tc>
          <w:tcPr>
            <w:tcW w:w="180" w:type="dxa"/>
            <w:tcBorders>
              <w:top w:val="outset" w:sz="6" w:space="0" w:color="auto"/>
              <w:left w:val="outset" w:sz="6" w:space="0" w:color="auto"/>
              <w:bottom w:val="outset" w:sz="6" w:space="0" w:color="auto"/>
              <w:right w:val="outset" w:sz="6" w:space="0" w:color="auto"/>
            </w:tcBorders>
            <w:hideMark/>
          </w:tcPr>
          <w:p w:rsidR="008343C7" w:rsidRPr="000C0F6D" w:rsidRDefault="008343C7" w:rsidP="008343C7">
            <w:pPr>
              <w:ind w:left="-180" w:firstLine="180"/>
              <w:rPr>
                <w:sz w:val="21"/>
                <w:szCs w:val="21"/>
              </w:rPr>
            </w:pPr>
            <w:r w:rsidRPr="000C0F6D">
              <w:rPr>
                <w:sz w:val="21"/>
                <w:szCs w:val="21"/>
              </w:rPr>
              <w:t> </w:t>
            </w:r>
          </w:p>
        </w:tc>
      </w:tr>
      <w:tr w:rsidR="008343C7" w:rsidRPr="000C0F6D" w:rsidTr="008343C7">
        <w:trPr>
          <w:tblCellSpacing w:w="0" w:type="dxa"/>
          <w:jc w:val="center"/>
        </w:trPr>
        <w:tc>
          <w:tcPr>
            <w:tcW w:w="421" w:type="dxa"/>
            <w:tcBorders>
              <w:top w:val="outset" w:sz="6" w:space="0" w:color="auto"/>
              <w:left w:val="outset" w:sz="6" w:space="0" w:color="auto"/>
              <w:bottom w:val="outset" w:sz="6" w:space="0" w:color="auto"/>
              <w:right w:val="outset" w:sz="6" w:space="0" w:color="auto"/>
            </w:tcBorders>
            <w:hideMark/>
          </w:tcPr>
          <w:p w:rsidR="008343C7" w:rsidRPr="000C0F6D" w:rsidRDefault="008343C7" w:rsidP="008343C7">
            <w:pPr>
              <w:spacing w:before="100" w:beforeAutospacing="1" w:after="100" w:afterAutospacing="1"/>
              <w:ind w:left="-180" w:firstLine="180"/>
              <w:jc w:val="center"/>
              <w:rPr>
                <w:sz w:val="21"/>
                <w:szCs w:val="21"/>
              </w:rPr>
            </w:pPr>
            <w:r w:rsidRPr="000C0F6D">
              <w:rPr>
                <w:rFonts w:ascii="GHEA Grapalat" w:hAnsi="GHEA Grapalat"/>
                <w:sz w:val="21"/>
                <w:szCs w:val="21"/>
              </w:rPr>
              <w:t>3.</w:t>
            </w:r>
          </w:p>
        </w:tc>
        <w:tc>
          <w:tcPr>
            <w:tcW w:w="9016" w:type="dxa"/>
            <w:tcBorders>
              <w:top w:val="outset" w:sz="6" w:space="0" w:color="auto"/>
              <w:left w:val="outset" w:sz="6" w:space="0" w:color="auto"/>
              <w:bottom w:val="outset" w:sz="6" w:space="0" w:color="auto"/>
              <w:right w:val="outset" w:sz="6" w:space="0" w:color="auto"/>
            </w:tcBorders>
            <w:hideMark/>
          </w:tcPr>
          <w:p w:rsidR="008343C7" w:rsidRPr="000C0F6D" w:rsidRDefault="008343C7" w:rsidP="008343C7">
            <w:pPr>
              <w:spacing w:before="100" w:beforeAutospacing="1" w:after="100" w:afterAutospacing="1"/>
              <w:ind w:left="-180" w:firstLine="180"/>
              <w:rPr>
                <w:sz w:val="21"/>
                <w:szCs w:val="21"/>
              </w:rPr>
            </w:pPr>
            <w:r w:rsidRPr="000C0F6D">
              <w:rPr>
                <w:rFonts w:ascii="GHEA Grapalat" w:hAnsi="GHEA Grapalat"/>
                <w:sz w:val="21"/>
                <w:szCs w:val="21"/>
              </w:rPr>
              <w:t>«Չ/Պ»-չի պահանջվում</w:t>
            </w:r>
          </w:p>
        </w:tc>
        <w:tc>
          <w:tcPr>
            <w:tcW w:w="346" w:type="dxa"/>
            <w:tcBorders>
              <w:top w:val="outset" w:sz="6" w:space="0" w:color="auto"/>
              <w:left w:val="outset" w:sz="6" w:space="0" w:color="auto"/>
              <w:bottom w:val="outset" w:sz="6" w:space="0" w:color="auto"/>
              <w:right w:val="outset" w:sz="6" w:space="0" w:color="auto"/>
            </w:tcBorders>
            <w:hideMark/>
          </w:tcPr>
          <w:p w:rsidR="008343C7" w:rsidRPr="000C0F6D" w:rsidRDefault="008343C7" w:rsidP="008343C7">
            <w:pPr>
              <w:ind w:left="-180" w:firstLine="180"/>
              <w:rPr>
                <w:sz w:val="21"/>
                <w:szCs w:val="21"/>
              </w:rPr>
            </w:pPr>
            <w:r w:rsidRPr="000C0F6D">
              <w:rPr>
                <w:sz w:val="21"/>
                <w:szCs w:val="21"/>
              </w:rPr>
              <w:t> </w:t>
            </w:r>
          </w:p>
        </w:tc>
        <w:tc>
          <w:tcPr>
            <w:tcW w:w="311" w:type="dxa"/>
            <w:tcBorders>
              <w:top w:val="outset" w:sz="6" w:space="0" w:color="auto"/>
              <w:left w:val="outset" w:sz="6" w:space="0" w:color="auto"/>
              <w:bottom w:val="outset" w:sz="6" w:space="0" w:color="auto"/>
              <w:right w:val="outset" w:sz="6" w:space="0" w:color="auto"/>
            </w:tcBorders>
            <w:hideMark/>
          </w:tcPr>
          <w:p w:rsidR="008343C7" w:rsidRPr="000C0F6D" w:rsidRDefault="008343C7" w:rsidP="008343C7">
            <w:pPr>
              <w:ind w:left="-180" w:firstLine="180"/>
              <w:rPr>
                <w:sz w:val="21"/>
                <w:szCs w:val="21"/>
              </w:rPr>
            </w:pPr>
            <w:r w:rsidRPr="000C0F6D">
              <w:rPr>
                <w:sz w:val="21"/>
                <w:szCs w:val="21"/>
              </w:rPr>
              <w:t> </w:t>
            </w:r>
          </w:p>
        </w:tc>
        <w:tc>
          <w:tcPr>
            <w:tcW w:w="283" w:type="dxa"/>
            <w:tcBorders>
              <w:top w:val="outset" w:sz="6" w:space="0" w:color="auto"/>
              <w:left w:val="outset" w:sz="6" w:space="0" w:color="auto"/>
              <w:bottom w:val="outset" w:sz="6" w:space="0" w:color="auto"/>
              <w:right w:val="outset" w:sz="6" w:space="0" w:color="auto"/>
            </w:tcBorders>
            <w:vAlign w:val="center"/>
            <w:hideMark/>
          </w:tcPr>
          <w:p w:rsidR="008343C7" w:rsidRPr="000C0F6D" w:rsidRDefault="008343C7" w:rsidP="008343C7">
            <w:pPr>
              <w:spacing w:before="100" w:beforeAutospacing="1" w:after="100" w:afterAutospacing="1"/>
              <w:ind w:left="-180" w:firstLine="180"/>
              <w:jc w:val="center"/>
              <w:rPr>
                <w:sz w:val="21"/>
                <w:szCs w:val="21"/>
              </w:rPr>
            </w:pPr>
            <w:r w:rsidRPr="000C0F6D">
              <w:rPr>
                <w:rFonts w:ascii="GHEA Grapalat" w:hAnsi="GHEA Grapalat"/>
                <w:sz w:val="21"/>
                <w:szCs w:val="21"/>
              </w:rPr>
              <w:t>V</w:t>
            </w:r>
          </w:p>
        </w:tc>
        <w:tc>
          <w:tcPr>
            <w:tcW w:w="180" w:type="dxa"/>
            <w:tcBorders>
              <w:top w:val="outset" w:sz="6" w:space="0" w:color="auto"/>
              <w:left w:val="outset" w:sz="6" w:space="0" w:color="auto"/>
              <w:bottom w:val="outset" w:sz="6" w:space="0" w:color="auto"/>
              <w:right w:val="outset" w:sz="6" w:space="0" w:color="auto"/>
            </w:tcBorders>
            <w:hideMark/>
          </w:tcPr>
          <w:p w:rsidR="008343C7" w:rsidRPr="000C0F6D" w:rsidRDefault="008343C7" w:rsidP="008343C7">
            <w:pPr>
              <w:ind w:left="-180" w:firstLine="180"/>
              <w:rPr>
                <w:sz w:val="21"/>
                <w:szCs w:val="21"/>
              </w:rPr>
            </w:pPr>
            <w:r w:rsidRPr="000C0F6D">
              <w:rPr>
                <w:sz w:val="21"/>
                <w:szCs w:val="21"/>
              </w:rPr>
              <w:t> </w:t>
            </w:r>
          </w:p>
        </w:tc>
      </w:tr>
    </w:tbl>
    <w:p w:rsidR="008343C7" w:rsidRDefault="008343C7" w:rsidP="008343C7">
      <w:pPr>
        <w:ind w:left="391"/>
        <w:rPr>
          <w:rFonts w:ascii="GHEA Grapalat" w:hAnsi="GHEA Grapalat" w:cs="Sylfaen"/>
          <w:b/>
          <w:sz w:val="21"/>
          <w:szCs w:val="21"/>
        </w:rPr>
      </w:pPr>
    </w:p>
    <w:p w:rsidR="008343C7" w:rsidRPr="000C0F6D" w:rsidRDefault="008343C7" w:rsidP="008343C7">
      <w:pPr>
        <w:ind w:left="391"/>
        <w:rPr>
          <w:rFonts w:ascii="GHEA Grapalat" w:hAnsi="GHEA Grapalat" w:cs="Sylfaen"/>
          <w:b/>
          <w:sz w:val="21"/>
          <w:szCs w:val="21"/>
          <w:lang w:val="af-ZA"/>
        </w:rPr>
      </w:pPr>
      <w:r w:rsidRPr="000C0F6D">
        <w:rPr>
          <w:rFonts w:ascii="GHEA Grapalat" w:hAnsi="GHEA Grapalat" w:cs="Sylfaen"/>
          <w:b/>
          <w:sz w:val="21"/>
          <w:szCs w:val="21"/>
          <w:lang w:val="hy-AM"/>
        </w:rPr>
        <w:t>Ս</w:t>
      </w:r>
      <w:r w:rsidRPr="00703144">
        <w:rPr>
          <w:rFonts w:ascii="GHEA Grapalat" w:hAnsi="GHEA Grapalat" w:cs="Sylfaen"/>
          <w:b/>
          <w:sz w:val="21"/>
          <w:szCs w:val="21"/>
          <w:lang w:val="hy-AM"/>
        </w:rPr>
        <w:t>տուգաթերթը</w:t>
      </w:r>
      <w:r w:rsidRPr="000C0F6D">
        <w:rPr>
          <w:rFonts w:ascii="GHEA Grapalat" w:hAnsi="GHEA Grapalat" w:cs="Sylfaen"/>
          <w:b/>
          <w:sz w:val="21"/>
          <w:szCs w:val="21"/>
          <w:lang w:val="af-ZA"/>
        </w:rPr>
        <w:t xml:space="preserve"> </w:t>
      </w:r>
      <w:r w:rsidRPr="00703144">
        <w:rPr>
          <w:rFonts w:ascii="GHEA Grapalat" w:hAnsi="GHEA Grapalat" w:cs="Sylfaen"/>
          <w:b/>
          <w:sz w:val="21"/>
          <w:szCs w:val="21"/>
          <w:lang w:val="hy-AM"/>
        </w:rPr>
        <w:t>կազմվել</w:t>
      </w:r>
      <w:r w:rsidRPr="000C0F6D">
        <w:rPr>
          <w:rFonts w:ascii="GHEA Grapalat" w:hAnsi="GHEA Grapalat" w:cs="Sylfaen"/>
          <w:b/>
          <w:sz w:val="21"/>
          <w:szCs w:val="21"/>
          <w:lang w:val="af-ZA"/>
        </w:rPr>
        <w:t xml:space="preserve"> </w:t>
      </w:r>
      <w:r w:rsidRPr="00703144">
        <w:rPr>
          <w:rFonts w:ascii="GHEA Grapalat" w:hAnsi="GHEA Grapalat" w:cs="Sylfaen"/>
          <w:b/>
          <w:sz w:val="21"/>
          <w:szCs w:val="21"/>
          <w:lang w:val="hy-AM"/>
        </w:rPr>
        <w:t>է</w:t>
      </w:r>
      <w:r w:rsidRPr="000C0F6D">
        <w:rPr>
          <w:rFonts w:ascii="GHEA Grapalat" w:hAnsi="GHEA Grapalat" w:cs="Sylfaen"/>
          <w:b/>
          <w:sz w:val="21"/>
          <w:szCs w:val="21"/>
          <w:lang w:val="af-ZA"/>
        </w:rPr>
        <w:t xml:space="preserve"> </w:t>
      </w:r>
      <w:r w:rsidRPr="00703144">
        <w:rPr>
          <w:rFonts w:ascii="GHEA Grapalat" w:hAnsi="GHEA Grapalat" w:cs="Sylfaen"/>
          <w:b/>
          <w:sz w:val="21"/>
          <w:szCs w:val="21"/>
          <w:lang w:val="hy-AM"/>
        </w:rPr>
        <w:t>հետևյալ</w:t>
      </w:r>
      <w:r w:rsidRPr="000C0F6D">
        <w:rPr>
          <w:rFonts w:ascii="GHEA Grapalat" w:hAnsi="GHEA Grapalat" w:cs="Sylfaen"/>
          <w:b/>
          <w:sz w:val="21"/>
          <w:szCs w:val="21"/>
          <w:lang w:val="af-ZA"/>
        </w:rPr>
        <w:t xml:space="preserve"> </w:t>
      </w:r>
      <w:r w:rsidRPr="00703144">
        <w:rPr>
          <w:rFonts w:ascii="GHEA Grapalat" w:hAnsi="GHEA Grapalat" w:cs="Sylfaen"/>
          <w:b/>
          <w:sz w:val="21"/>
          <w:szCs w:val="21"/>
          <w:lang w:val="hy-AM"/>
        </w:rPr>
        <w:t>նորմատիվ</w:t>
      </w:r>
      <w:r w:rsidRPr="000C0F6D">
        <w:rPr>
          <w:rFonts w:ascii="GHEA Grapalat" w:hAnsi="GHEA Grapalat" w:cs="Sylfaen"/>
          <w:b/>
          <w:sz w:val="21"/>
          <w:szCs w:val="21"/>
          <w:lang w:val="af-ZA"/>
        </w:rPr>
        <w:t xml:space="preserve"> </w:t>
      </w:r>
      <w:r w:rsidRPr="00703144">
        <w:rPr>
          <w:rFonts w:ascii="GHEA Grapalat" w:hAnsi="GHEA Grapalat" w:cs="Sylfaen"/>
          <w:b/>
          <w:sz w:val="21"/>
          <w:szCs w:val="21"/>
          <w:lang w:val="hy-AM"/>
        </w:rPr>
        <w:t>իրավական</w:t>
      </w:r>
      <w:r w:rsidRPr="000C0F6D">
        <w:rPr>
          <w:rFonts w:ascii="GHEA Grapalat" w:hAnsi="GHEA Grapalat" w:cs="Sylfaen"/>
          <w:b/>
          <w:sz w:val="21"/>
          <w:szCs w:val="21"/>
          <w:lang w:val="af-ZA"/>
        </w:rPr>
        <w:t xml:space="preserve"> </w:t>
      </w:r>
      <w:r w:rsidRPr="00703144">
        <w:rPr>
          <w:rFonts w:ascii="GHEA Grapalat" w:hAnsi="GHEA Grapalat" w:cs="Sylfaen"/>
          <w:b/>
          <w:sz w:val="21"/>
          <w:szCs w:val="21"/>
          <w:lang w:val="hy-AM"/>
        </w:rPr>
        <w:t>ակտերի</w:t>
      </w:r>
      <w:r w:rsidRPr="000C0F6D">
        <w:rPr>
          <w:rFonts w:ascii="GHEA Grapalat" w:hAnsi="GHEA Grapalat" w:cs="Sylfaen"/>
          <w:b/>
          <w:sz w:val="21"/>
          <w:szCs w:val="21"/>
          <w:lang w:val="af-ZA"/>
        </w:rPr>
        <w:t xml:space="preserve"> </w:t>
      </w:r>
      <w:r w:rsidRPr="00703144">
        <w:rPr>
          <w:rFonts w:ascii="GHEA Grapalat" w:hAnsi="GHEA Grapalat" w:cs="Sylfaen"/>
          <w:b/>
          <w:sz w:val="21"/>
          <w:szCs w:val="21"/>
          <w:lang w:val="hy-AM"/>
        </w:rPr>
        <w:t>հիման</w:t>
      </w:r>
      <w:r w:rsidRPr="000C0F6D">
        <w:rPr>
          <w:rFonts w:ascii="GHEA Grapalat" w:hAnsi="GHEA Grapalat" w:cs="Sylfaen"/>
          <w:b/>
          <w:sz w:val="21"/>
          <w:szCs w:val="21"/>
          <w:lang w:val="af-ZA"/>
        </w:rPr>
        <w:t xml:space="preserve"> </w:t>
      </w:r>
      <w:r w:rsidRPr="00703144">
        <w:rPr>
          <w:rFonts w:ascii="GHEA Grapalat" w:hAnsi="GHEA Grapalat" w:cs="Sylfaen"/>
          <w:b/>
          <w:sz w:val="21"/>
          <w:szCs w:val="21"/>
          <w:lang w:val="hy-AM"/>
        </w:rPr>
        <w:t>վրա՝</w:t>
      </w:r>
    </w:p>
    <w:p w:rsidR="008343C7" w:rsidRPr="00B21C0A" w:rsidRDefault="008343C7" w:rsidP="008343C7">
      <w:pPr>
        <w:pStyle w:val="ListParagraph"/>
        <w:numPr>
          <w:ilvl w:val="0"/>
          <w:numId w:val="2"/>
        </w:numP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«Վիճակախաղերի մասին» ՀՀ օրենք, </w:t>
      </w:r>
    </w:p>
    <w:p w:rsidR="008343C7" w:rsidRPr="000C0F6D" w:rsidRDefault="008343C7" w:rsidP="008343C7">
      <w:pPr>
        <w:pStyle w:val="ListParagraph"/>
        <w:numPr>
          <w:ilvl w:val="0"/>
          <w:numId w:val="2"/>
        </w:numP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«Փողերի լվացման և ահաբեկչության ֆինանսավորման դեմ պայքարի մասին» ՀՀ օրենք, </w:t>
      </w:r>
    </w:p>
    <w:p w:rsidR="008343C7" w:rsidRDefault="008343C7" w:rsidP="008343C7">
      <w:pPr>
        <w:pStyle w:val="ListParagraph"/>
        <w:numPr>
          <w:ilvl w:val="0"/>
          <w:numId w:val="2"/>
        </w:numP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«Լիցենզավորման մասին» ՀՀ օրենք, </w:t>
      </w:r>
    </w:p>
    <w:p w:rsidR="008343C7" w:rsidRPr="000C0F6D" w:rsidRDefault="008343C7" w:rsidP="008343C7">
      <w:pPr>
        <w:pStyle w:val="ListParagraph"/>
        <w:numPr>
          <w:ilvl w:val="0"/>
          <w:numId w:val="2"/>
        </w:numP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ՀՀ կ</w:t>
      </w:r>
      <w:r>
        <w:rPr>
          <w:rFonts w:ascii="GHEA Grapalat" w:eastAsia="Times New Roman" w:hAnsi="GHEA Grapalat" w:cs="Times New Roman"/>
          <w:color w:val="000000"/>
          <w:sz w:val="21"/>
          <w:szCs w:val="21"/>
          <w:lang w:val="hy-AM"/>
        </w:rPr>
        <w:t>առավարությ</w:t>
      </w:r>
      <w:r w:rsidRPr="000C0F6D">
        <w:rPr>
          <w:rFonts w:ascii="GHEA Grapalat" w:eastAsia="Times New Roman" w:hAnsi="GHEA Grapalat" w:cs="Times New Roman"/>
          <w:color w:val="000000"/>
          <w:sz w:val="21"/>
          <w:szCs w:val="21"/>
          <w:lang w:val="hy-AM"/>
        </w:rPr>
        <w:t xml:space="preserve">ան </w:t>
      </w:r>
      <w:r>
        <w:rPr>
          <w:rFonts w:ascii="GHEA Grapalat" w:eastAsia="Times New Roman" w:hAnsi="GHEA Grapalat" w:cs="Times New Roman"/>
          <w:color w:val="000000"/>
          <w:sz w:val="21"/>
          <w:szCs w:val="21"/>
          <w:lang w:val="hy-AM"/>
        </w:rPr>
        <w:t>12.</w:t>
      </w:r>
      <w:r w:rsidRPr="000C0F6D">
        <w:rPr>
          <w:rFonts w:ascii="GHEA Grapalat" w:eastAsia="Times New Roman" w:hAnsi="GHEA Grapalat" w:cs="Times New Roman"/>
          <w:color w:val="000000"/>
          <w:sz w:val="21"/>
          <w:szCs w:val="21"/>
          <w:lang w:val="hy-AM"/>
        </w:rPr>
        <w:t>0</w:t>
      </w:r>
      <w:r>
        <w:rPr>
          <w:rFonts w:ascii="GHEA Grapalat" w:eastAsia="Times New Roman" w:hAnsi="GHEA Grapalat" w:cs="Times New Roman"/>
          <w:color w:val="000000"/>
          <w:sz w:val="21"/>
          <w:szCs w:val="21"/>
          <w:lang w:val="hy-AM"/>
        </w:rPr>
        <w:t>2</w:t>
      </w:r>
      <w:r w:rsidRPr="000C0F6D">
        <w:rPr>
          <w:rFonts w:ascii="GHEA Grapalat" w:eastAsia="Times New Roman" w:hAnsi="GHEA Grapalat" w:cs="Times New Roman"/>
          <w:color w:val="000000"/>
          <w:sz w:val="21"/>
          <w:szCs w:val="21"/>
          <w:lang w:val="hy-AM"/>
        </w:rPr>
        <w:t>.20</w:t>
      </w:r>
      <w:r>
        <w:rPr>
          <w:rFonts w:ascii="GHEA Grapalat" w:eastAsia="Times New Roman" w:hAnsi="GHEA Grapalat" w:cs="Times New Roman"/>
          <w:color w:val="000000"/>
          <w:sz w:val="21"/>
          <w:szCs w:val="21"/>
          <w:lang w:val="hy-AM"/>
        </w:rPr>
        <w:t>0</w:t>
      </w:r>
      <w:r w:rsidRPr="000C0F6D">
        <w:rPr>
          <w:rFonts w:ascii="GHEA Grapalat" w:eastAsia="Times New Roman" w:hAnsi="GHEA Grapalat" w:cs="Times New Roman"/>
          <w:color w:val="000000"/>
          <w:sz w:val="21"/>
          <w:szCs w:val="21"/>
          <w:lang w:val="hy-AM"/>
        </w:rPr>
        <w:t>4թ. թիվ 2</w:t>
      </w:r>
      <w:r>
        <w:rPr>
          <w:rFonts w:ascii="GHEA Grapalat" w:eastAsia="Times New Roman" w:hAnsi="GHEA Grapalat" w:cs="Times New Roman"/>
          <w:color w:val="000000"/>
          <w:sz w:val="21"/>
          <w:szCs w:val="21"/>
          <w:lang w:val="hy-AM"/>
        </w:rPr>
        <w:t>88</w:t>
      </w:r>
      <w:r w:rsidRPr="000C0F6D">
        <w:rPr>
          <w:rFonts w:ascii="GHEA Grapalat" w:eastAsia="Times New Roman" w:hAnsi="GHEA Grapalat" w:cs="Times New Roman"/>
          <w:color w:val="000000"/>
          <w:sz w:val="21"/>
          <w:szCs w:val="21"/>
          <w:lang w:val="hy-AM"/>
        </w:rPr>
        <w:t>-Ն որոշ</w:t>
      </w:r>
      <w:r>
        <w:rPr>
          <w:rFonts w:ascii="GHEA Grapalat" w:eastAsia="Times New Roman" w:hAnsi="GHEA Grapalat" w:cs="Times New Roman"/>
          <w:color w:val="000000"/>
          <w:sz w:val="21"/>
          <w:szCs w:val="21"/>
        </w:rPr>
        <w:t>ում</w:t>
      </w:r>
      <w:r>
        <w:rPr>
          <w:rFonts w:ascii="GHEA Grapalat" w:eastAsia="Times New Roman" w:hAnsi="GHEA Grapalat" w:cs="Times New Roman"/>
          <w:color w:val="000000"/>
          <w:sz w:val="21"/>
          <w:szCs w:val="21"/>
          <w:lang w:val="hy-AM"/>
        </w:rPr>
        <w:t>,</w:t>
      </w:r>
    </w:p>
    <w:p w:rsidR="008343C7" w:rsidRPr="000C0F6D" w:rsidRDefault="008343C7" w:rsidP="008343C7">
      <w:pPr>
        <w:pStyle w:val="ListParagraph"/>
        <w:numPr>
          <w:ilvl w:val="0"/>
          <w:numId w:val="2"/>
        </w:numP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ՀՀ կենտրոնական բանկի խորհրդի 07.10.2014թ. թիվ 272-Ն որոշում</w:t>
      </w:r>
      <w:r w:rsidRPr="00703144">
        <w:rPr>
          <w:rFonts w:ascii="GHEA Grapalat" w:eastAsia="Times New Roman" w:hAnsi="GHEA Grapalat" w:cs="Times New Roman"/>
          <w:color w:val="000000"/>
          <w:sz w:val="21"/>
          <w:szCs w:val="21"/>
          <w:lang w:val="hy-AM"/>
        </w:rPr>
        <w:t>:</w:t>
      </w:r>
    </w:p>
    <w:p w:rsidR="008343C7" w:rsidRDefault="008343C7">
      <w:pPr>
        <w:rPr>
          <w:rFonts w:ascii="GHEA Grapalat" w:eastAsia="Times New Roman" w:hAnsi="GHEA Grapalat" w:cs="Times New Roman"/>
          <w:b/>
          <w:bCs/>
          <w:i/>
          <w:iCs/>
          <w:color w:val="000000"/>
          <w:sz w:val="21"/>
          <w:szCs w:val="21"/>
          <w:u w:val="single"/>
          <w:lang w:val="hy-AM"/>
        </w:rPr>
      </w:pPr>
    </w:p>
    <w:p w:rsidR="008343C7" w:rsidRDefault="008343C7">
      <w:pPr>
        <w:rPr>
          <w:rFonts w:ascii="GHEA Grapalat" w:hAnsi="GHEA Grapalat"/>
        </w:rPr>
      </w:pPr>
      <w:r>
        <w:rPr>
          <w:rFonts w:ascii="GHEA Grapalat" w:eastAsia="Times New Roman" w:hAnsi="GHEA Grapalat" w:cs="Times New Roman"/>
          <w:b/>
          <w:bCs/>
          <w:i/>
          <w:iCs/>
          <w:color w:val="000000"/>
          <w:sz w:val="21"/>
          <w:szCs w:val="21"/>
          <w:u w:val="single"/>
          <w:lang w:val="hy-AM"/>
        </w:rPr>
        <w:br w:type="page"/>
      </w:r>
    </w:p>
    <w:p w:rsidR="008343C7" w:rsidRPr="008343C7" w:rsidRDefault="008343C7">
      <w:pPr>
        <w:rPr>
          <w:rFonts w:ascii="GHEA Grapalat" w:hAnsi="GHEA Grapalat"/>
        </w:rPr>
        <w:sectPr w:rsidR="008343C7" w:rsidRPr="008343C7" w:rsidSect="008343C7">
          <w:headerReference w:type="default" r:id="rId10"/>
          <w:pgSz w:w="15840" w:h="12240" w:orient="landscape"/>
          <w:pgMar w:top="567" w:right="567" w:bottom="1134" w:left="1134" w:header="720" w:footer="720" w:gutter="0"/>
          <w:cols w:space="720"/>
          <w:titlePg/>
          <w:docGrid w:linePitch="360"/>
        </w:sectPr>
      </w:pPr>
    </w:p>
    <w:tbl>
      <w:tblPr>
        <w:tblStyle w:val="TableGrid"/>
        <w:tblW w:w="0" w:type="auto"/>
        <w:tblInd w:w="2972" w:type="dxa"/>
        <w:tblLook w:val="04A0" w:firstRow="1" w:lastRow="0" w:firstColumn="1" w:lastColumn="0" w:noHBand="0" w:noVBand="1"/>
      </w:tblPr>
      <w:tblGrid>
        <w:gridCol w:w="2126"/>
        <w:gridCol w:w="1560"/>
      </w:tblGrid>
      <w:tr w:rsidR="00F83EF1" w:rsidRPr="00773D25" w:rsidTr="0011569F">
        <w:tc>
          <w:tcPr>
            <w:tcW w:w="2126" w:type="dxa"/>
            <w:tcBorders>
              <w:top w:val="nil"/>
              <w:left w:val="nil"/>
              <w:bottom w:val="nil"/>
              <w:right w:val="nil"/>
            </w:tcBorders>
          </w:tcPr>
          <w:p w:rsidR="00F83EF1" w:rsidRPr="00773D25" w:rsidRDefault="00F83EF1" w:rsidP="0011569F">
            <w:pPr>
              <w:pStyle w:val="NormalWeb"/>
              <w:spacing w:before="0" w:beforeAutospacing="0" w:after="0" w:afterAutospacing="0"/>
              <w:jc w:val="center"/>
              <w:rPr>
                <w:rStyle w:val="Strong"/>
                <w:rFonts w:ascii="GHEA Grapalat" w:hAnsi="GHEA Grapalat"/>
                <w:color w:val="000000"/>
                <w:sz w:val="21"/>
                <w:szCs w:val="21"/>
                <w:lang w:val="hy-AM"/>
              </w:rPr>
            </w:pPr>
            <w:r w:rsidRPr="00773D25">
              <w:rPr>
                <w:rStyle w:val="Strong"/>
                <w:rFonts w:ascii="GHEA Grapalat" w:hAnsi="GHEA Grapalat"/>
                <w:color w:val="000000"/>
                <w:sz w:val="21"/>
                <w:szCs w:val="21"/>
                <w:lang w:val="hy-AM"/>
              </w:rPr>
              <w:lastRenderedPageBreak/>
              <w:t>ՍՏՈՒԳԱԹԵՐԹ №</w:t>
            </w:r>
          </w:p>
        </w:tc>
        <w:tc>
          <w:tcPr>
            <w:tcW w:w="1560" w:type="dxa"/>
            <w:tcBorders>
              <w:top w:val="nil"/>
              <w:left w:val="nil"/>
              <w:bottom w:val="single" w:sz="8" w:space="0" w:color="auto"/>
              <w:right w:val="nil"/>
            </w:tcBorders>
          </w:tcPr>
          <w:p w:rsidR="00F83EF1" w:rsidRPr="00773D25" w:rsidRDefault="00F83EF1" w:rsidP="0011569F">
            <w:pPr>
              <w:pStyle w:val="NormalWeb"/>
              <w:spacing w:before="0" w:beforeAutospacing="0" w:after="0" w:afterAutospacing="0"/>
              <w:jc w:val="center"/>
              <w:rPr>
                <w:rStyle w:val="Strong"/>
                <w:rFonts w:ascii="GHEA Grapalat" w:hAnsi="GHEA Grapalat"/>
                <w:color w:val="000000"/>
                <w:sz w:val="21"/>
                <w:szCs w:val="21"/>
              </w:rPr>
            </w:pPr>
            <w:r w:rsidRPr="00773D25">
              <w:rPr>
                <w:rFonts w:ascii="GHEA Grapalat" w:hAnsi="GHEA Grapalat"/>
                <w:noProof/>
                <w:lang w:val="en-GB" w:eastAsia="en-GB"/>
              </w:rPr>
              <mc:AlternateContent>
                <mc:Choice Requires="wps">
                  <w:drawing>
                    <wp:anchor distT="45720" distB="45720" distL="114300" distR="114300" simplePos="0" relativeHeight="251670528" behindDoc="1" locked="0" layoutInCell="1" allowOverlap="1" wp14:anchorId="4238296E" wp14:editId="7F9A3241">
                      <wp:simplePos x="0" y="0"/>
                      <wp:positionH relativeFrom="margin">
                        <wp:posOffset>1748536</wp:posOffset>
                      </wp:positionH>
                      <wp:positionV relativeFrom="paragraph">
                        <wp:posOffset>-1918564</wp:posOffset>
                      </wp:positionV>
                      <wp:extent cx="1645742" cy="519380"/>
                      <wp:effectExtent l="0" t="0" r="0" b="0"/>
                      <wp:wrapNone/>
                      <wp:docPr id="2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742" cy="519380"/>
                              </a:xfrm>
                              <a:prstGeom prst="rect">
                                <a:avLst/>
                              </a:prstGeom>
                              <a:solidFill>
                                <a:srgbClr val="FFFFFF"/>
                              </a:solidFill>
                              <a:ln w="9525">
                                <a:noFill/>
                                <a:miter lim="800000"/>
                                <a:headEnd/>
                                <a:tailEnd/>
                              </a:ln>
                            </wps:spPr>
                            <wps:txbx>
                              <w:txbxContent>
                                <w:p w:rsidR="00F83EF1" w:rsidRPr="000F01D5" w:rsidRDefault="00F83EF1" w:rsidP="00F83EF1">
                                  <w:pPr>
                                    <w:shd w:val="clear" w:color="auto" w:fill="FFFFFF"/>
                                    <w:spacing w:after="0" w:line="240" w:lineRule="auto"/>
                                    <w:jc w:val="center"/>
                                    <w:rPr>
                                      <w:rFonts w:ascii="GHEA Grapalat" w:eastAsia="Times New Roman" w:hAnsi="GHEA Grapalat" w:cs="Times New Roman"/>
                                      <w:color w:val="000000"/>
                                      <w:sz w:val="21"/>
                                      <w:szCs w:val="21"/>
                                    </w:rPr>
                                  </w:pPr>
                                  <w:r w:rsidRPr="000F01D5">
                                    <w:rPr>
                                      <w:rFonts w:ascii="GHEA Grapalat" w:eastAsia="Times New Roman" w:hAnsi="GHEA Grapalat" w:cs="Times New Roman"/>
                                      <w:b/>
                                      <w:bCs/>
                                      <w:color w:val="000000"/>
                                      <w:sz w:val="15"/>
                                      <w:szCs w:val="15"/>
                                      <w:lang w:val="hy-AM"/>
                                    </w:rPr>
                                    <w:t xml:space="preserve">Հավելված N </w:t>
                                  </w:r>
                                  <w:r w:rsidRPr="000F01D5">
                                    <w:rPr>
                                      <w:rFonts w:ascii="GHEA Grapalat" w:eastAsia="Times New Roman" w:hAnsi="GHEA Grapalat" w:cs="Times New Roman"/>
                                      <w:b/>
                                      <w:bCs/>
                                      <w:color w:val="000000"/>
                                      <w:sz w:val="15"/>
                                      <w:szCs w:val="15"/>
                                    </w:rPr>
                                    <w:t>2</w:t>
                                  </w:r>
                                </w:p>
                                <w:p w:rsidR="00F83EF1" w:rsidRDefault="00F83EF1" w:rsidP="00F83EF1">
                                  <w:pPr>
                                    <w:shd w:val="clear" w:color="auto" w:fill="FFFFFF"/>
                                    <w:spacing w:after="0" w:line="240" w:lineRule="auto"/>
                                    <w:jc w:val="center"/>
                                    <w:rPr>
                                      <w:rFonts w:ascii="GHEA Grapalat" w:eastAsia="Times New Roman" w:hAnsi="GHEA Grapalat" w:cs="Times New Roman"/>
                                      <w:b/>
                                      <w:bCs/>
                                      <w:color w:val="000000"/>
                                      <w:sz w:val="15"/>
                                      <w:szCs w:val="15"/>
                                      <w:lang w:val="hy-AM"/>
                                    </w:rPr>
                                  </w:pPr>
                                  <w:r w:rsidRPr="000F01D5">
                                    <w:rPr>
                                      <w:rFonts w:ascii="GHEA Grapalat" w:eastAsia="Times New Roman" w:hAnsi="GHEA Grapalat" w:cs="Times New Roman"/>
                                      <w:b/>
                                      <w:bCs/>
                                      <w:color w:val="000000"/>
                                      <w:sz w:val="15"/>
                                      <w:szCs w:val="15"/>
                                      <w:lang w:val="hy-AM"/>
                                    </w:rPr>
                                    <w:t xml:space="preserve">ՀՀ կառավարության 2019 </w:t>
                                  </w:r>
                                </w:p>
                                <w:p w:rsidR="00F83EF1" w:rsidRPr="000F01D5" w:rsidRDefault="00F83EF1" w:rsidP="00F83EF1">
                                  <w:pPr>
                                    <w:shd w:val="clear" w:color="auto" w:fill="FFFFFF"/>
                                    <w:spacing w:after="0" w:line="240" w:lineRule="auto"/>
                                    <w:jc w:val="center"/>
                                    <w:rPr>
                                      <w:rFonts w:ascii="GHEA Grapalat" w:hAnsi="GHEA Grapalat"/>
                                    </w:rPr>
                                  </w:pPr>
                                  <w:r>
                                    <w:rPr>
                                      <w:rFonts w:ascii="GHEA Grapalat" w:eastAsia="Times New Roman" w:hAnsi="GHEA Grapalat" w:cs="Times New Roman"/>
                                      <w:b/>
                                      <w:bCs/>
                                      <w:color w:val="000000"/>
                                      <w:sz w:val="15"/>
                                      <w:szCs w:val="15"/>
                                      <w:lang w:val="hy-AM"/>
                                    </w:rPr>
                                    <w:t xml:space="preserve">թվականի     </w:t>
                                  </w:r>
                                  <w:r w:rsidRPr="000F01D5">
                                    <w:rPr>
                                      <w:rFonts w:ascii="GHEA Grapalat" w:eastAsia="Times New Roman" w:hAnsi="GHEA Grapalat" w:cs="Times New Roman"/>
                                      <w:b/>
                                      <w:bCs/>
                                      <w:color w:val="000000"/>
                                      <w:sz w:val="15"/>
                                      <w:szCs w:val="15"/>
                                      <w:lang w:val="hy-AM"/>
                                    </w:rPr>
                                    <w:t>-ի N</w:t>
                                  </w:r>
                                  <w:r>
                                    <w:rPr>
                                      <w:rFonts w:ascii="GHEA Grapalat" w:eastAsia="Times New Roman" w:hAnsi="GHEA Grapalat" w:cs="Times New Roman"/>
                                      <w:b/>
                                      <w:bCs/>
                                      <w:color w:val="000000"/>
                                      <w:sz w:val="15"/>
                                      <w:szCs w:val="15"/>
                                      <w:lang w:val="hy-AM"/>
                                    </w:rPr>
                                    <w:t xml:space="preserve">  </w:t>
                                  </w:r>
                                  <w:r w:rsidRPr="000F01D5">
                                    <w:rPr>
                                      <w:rFonts w:ascii="GHEA Grapalat" w:eastAsia="Times New Roman" w:hAnsi="GHEA Grapalat" w:cs="Times New Roman"/>
                                      <w:b/>
                                      <w:bCs/>
                                      <w:color w:val="000000"/>
                                      <w:sz w:val="15"/>
                                      <w:szCs w:val="15"/>
                                      <w:lang w:val="hy-AM"/>
                                    </w:rPr>
                                    <w:t xml:space="preserve"> - Ն</w:t>
                                  </w:r>
                                  <w:r>
                                    <w:rPr>
                                      <w:rFonts w:ascii="GHEA Grapalat" w:eastAsia="Times New Roman" w:hAnsi="GHEA Grapalat" w:cs="Times New Roman"/>
                                      <w:b/>
                                      <w:bCs/>
                                      <w:color w:val="000000"/>
                                      <w:sz w:val="15"/>
                                      <w:szCs w:val="15"/>
                                      <w:lang w:val="hy-AM"/>
                                    </w:rPr>
                                    <w:t xml:space="preserve"> </w:t>
                                  </w:r>
                                  <w:r w:rsidRPr="000F01D5">
                                    <w:rPr>
                                      <w:rFonts w:ascii="GHEA Grapalat" w:eastAsia="Times New Roman" w:hAnsi="GHEA Grapalat" w:cs="Times New Roman"/>
                                      <w:b/>
                                      <w:bCs/>
                                      <w:color w:val="000000"/>
                                      <w:sz w:val="15"/>
                                      <w:szCs w:val="15"/>
                                      <w:lang w:val="hy-AM"/>
                                    </w:rPr>
                                    <w:t>որոշման</w:t>
                                  </w:r>
                                </w:p>
                                <w:p w:rsidR="00F83EF1" w:rsidRPr="000F01D5" w:rsidRDefault="00F83EF1" w:rsidP="00F83EF1">
                                  <w:pPr>
                                    <w:rPr>
                                      <w:rFonts w:ascii="GHEA Grapalat" w:hAnsi="GHEA Grapala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38296E" id="Text Box 210" o:spid="_x0000_s1027" type="#_x0000_t202" style="position:absolute;left:0;text-align:left;margin-left:137.7pt;margin-top:-151.05pt;width:129.6pt;height:40.9pt;z-index:-251645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" stroked="f">
                      <v:textbox>
                        <w:txbxContent>
                          <w:p w:rsidR="00F83EF1" w:rsidRPr="000F01D5" w:rsidRDefault="00F83EF1" w:rsidP="00F83EF1">
                            <w:pPr>
                              <w:shd w:val="clear" w:color="auto" w:fill="FFFFFF"/>
                              <w:spacing w:after="0" w:line="240" w:lineRule="auto"/>
                              <w:jc w:val="center"/>
                              <w:rPr>
                                <w:rFonts w:ascii="GHEA Grapalat" w:eastAsia="Times New Roman" w:hAnsi="GHEA Grapalat" w:cs="Times New Roman"/>
                                <w:color w:val="000000"/>
                                <w:sz w:val="21"/>
                                <w:szCs w:val="21"/>
                              </w:rPr>
                            </w:pPr>
                            <w:r w:rsidRPr="000F01D5">
                              <w:rPr>
                                <w:rFonts w:ascii="GHEA Grapalat" w:eastAsia="Times New Roman" w:hAnsi="GHEA Grapalat" w:cs="Times New Roman"/>
                                <w:b/>
                                <w:bCs/>
                                <w:color w:val="000000"/>
                                <w:sz w:val="15"/>
                                <w:szCs w:val="15"/>
                                <w:lang w:val="hy-AM"/>
                              </w:rPr>
                              <w:t xml:space="preserve">Հավելված N </w:t>
                            </w:r>
                            <w:r w:rsidRPr="000F01D5">
                              <w:rPr>
                                <w:rFonts w:ascii="GHEA Grapalat" w:eastAsia="Times New Roman" w:hAnsi="GHEA Grapalat" w:cs="Times New Roman"/>
                                <w:b/>
                                <w:bCs/>
                                <w:color w:val="000000"/>
                                <w:sz w:val="15"/>
                                <w:szCs w:val="15"/>
                              </w:rPr>
                              <w:t>2</w:t>
                            </w:r>
                          </w:p>
                          <w:p w:rsidR="00F83EF1" w:rsidRDefault="00F83EF1" w:rsidP="00F83EF1">
                            <w:pPr>
                              <w:shd w:val="clear" w:color="auto" w:fill="FFFFFF"/>
                              <w:spacing w:after="0" w:line="240" w:lineRule="auto"/>
                              <w:jc w:val="center"/>
                              <w:rPr>
                                <w:rFonts w:ascii="GHEA Grapalat" w:eastAsia="Times New Roman" w:hAnsi="GHEA Grapalat" w:cs="Times New Roman"/>
                                <w:b/>
                                <w:bCs/>
                                <w:color w:val="000000"/>
                                <w:sz w:val="15"/>
                                <w:szCs w:val="15"/>
                                <w:lang w:val="hy-AM"/>
                              </w:rPr>
                            </w:pPr>
                            <w:r w:rsidRPr="000F01D5">
                              <w:rPr>
                                <w:rFonts w:ascii="GHEA Grapalat" w:eastAsia="Times New Roman" w:hAnsi="GHEA Grapalat" w:cs="Times New Roman"/>
                                <w:b/>
                                <w:bCs/>
                                <w:color w:val="000000"/>
                                <w:sz w:val="15"/>
                                <w:szCs w:val="15"/>
                                <w:lang w:val="hy-AM"/>
                              </w:rPr>
                              <w:t xml:space="preserve">ՀՀ կառավարության 2019 </w:t>
                            </w:r>
                          </w:p>
                          <w:p w:rsidR="00F83EF1" w:rsidRPr="000F01D5" w:rsidRDefault="00F83EF1" w:rsidP="00F83EF1">
                            <w:pPr>
                              <w:shd w:val="clear" w:color="auto" w:fill="FFFFFF"/>
                              <w:spacing w:after="0" w:line="240" w:lineRule="auto"/>
                              <w:jc w:val="center"/>
                              <w:rPr>
                                <w:rFonts w:ascii="GHEA Grapalat" w:hAnsi="GHEA Grapalat"/>
                              </w:rPr>
                            </w:pPr>
                            <w:r>
                              <w:rPr>
                                <w:rFonts w:ascii="GHEA Grapalat" w:eastAsia="Times New Roman" w:hAnsi="GHEA Grapalat" w:cs="Times New Roman"/>
                                <w:b/>
                                <w:bCs/>
                                <w:color w:val="000000"/>
                                <w:sz w:val="15"/>
                                <w:szCs w:val="15"/>
                                <w:lang w:val="hy-AM"/>
                              </w:rPr>
                              <w:t xml:space="preserve">թվականի     </w:t>
                            </w:r>
                            <w:r w:rsidRPr="000F01D5">
                              <w:rPr>
                                <w:rFonts w:ascii="GHEA Grapalat" w:eastAsia="Times New Roman" w:hAnsi="GHEA Grapalat" w:cs="Times New Roman"/>
                                <w:b/>
                                <w:bCs/>
                                <w:color w:val="000000"/>
                                <w:sz w:val="15"/>
                                <w:szCs w:val="15"/>
                                <w:lang w:val="hy-AM"/>
                              </w:rPr>
                              <w:t>-ի N</w:t>
                            </w:r>
                            <w:r>
                              <w:rPr>
                                <w:rFonts w:ascii="GHEA Grapalat" w:eastAsia="Times New Roman" w:hAnsi="GHEA Grapalat" w:cs="Times New Roman"/>
                                <w:b/>
                                <w:bCs/>
                                <w:color w:val="000000"/>
                                <w:sz w:val="15"/>
                                <w:szCs w:val="15"/>
                                <w:lang w:val="hy-AM"/>
                              </w:rPr>
                              <w:t xml:space="preserve">  </w:t>
                            </w:r>
                            <w:r w:rsidRPr="000F01D5">
                              <w:rPr>
                                <w:rFonts w:ascii="GHEA Grapalat" w:eastAsia="Times New Roman" w:hAnsi="GHEA Grapalat" w:cs="Times New Roman"/>
                                <w:b/>
                                <w:bCs/>
                                <w:color w:val="000000"/>
                                <w:sz w:val="15"/>
                                <w:szCs w:val="15"/>
                                <w:lang w:val="hy-AM"/>
                              </w:rPr>
                              <w:t xml:space="preserve"> - Ն</w:t>
                            </w:r>
                            <w:r>
                              <w:rPr>
                                <w:rFonts w:ascii="GHEA Grapalat" w:eastAsia="Times New Roman" w:hAnsi="GHEA Grapalat" w:cs="Times New Roman"/>
                                <w:b/>
                                <w:bCs/>
                                <w:color w:val="000000"/>
                                <w:sz w:val="15"/>
                                <w:szCs w:val="15"/>
                                <w:lang w:val="hy-AM"/>
                              </w:rPr>
                              <w:t xml:space="preserve"> </w:t>
                            </w:r>
                            <w:r w:rsidRPr="000F01D5">
                              <w:rPr>
                                <w:rFonts w:ascii="GHEA Grapalat" w:eastAsia="Times New Roman" w:hAnsi="GHEA Grapalat" w:cs="Times New Roman"/>
                                <w:b/>
                                <w:bCs/>
                                <w:color w:val="000000"/>
                                <w:sz w:val="15"/>
                                <w:szCs w:val="15"/>
                                <w:lang w:val="hy-AM"/>
                              </w:rPr>
                              <w:t>որոշման</w:t>
                            </w:r>
                          </w:p>
                          <w:p w:rsidR="00F83EF1" w:rsidRPr="000F01D5" w:rsidRDefault="00F83EF1" w:rsidP="00F83EF1">
                            <w:pPr>
                              <w:rPr>
                                <w:rFonts w:ascii="GHEA Grapalat" w:hAnsi="GHEA Grapalat"/>
                              </w:rPr>
                            </w:pPr>
                          </w:p>
                        </w:txbxContent>
                      </v:textbox>
                      <w10:wrap anchorx="margin"/>
                    </v:shape>
                  </w:pict>
                </mc:Fallback>
              </mc:AlternateContent>
            </w:r>
          </w:p>
        </w:tc>
      </w:tr>
    </w:tbl>
    <w:p w:rsidR="00F83EF1" w:rsidRPr="00773D25" w:rsidRDefault="00F83EF1" w:rsidP="00F83EF1">
      <w:pPr>
        <w:pStyle w:val="NormalWeb"/>
        <w:shd w:val="clear" w:color="auto" w:fill="FFFFFF"/>
        <w:spacing w:before="0" w:beforeAutospacing="0" w:after="0" w:afterAutospacing="0"/>
        <w:ind w:firstLine="375"/>
        <w:jc w:val="center"/>
        <w:rPr>
          <w:rStyle w:val="Strong"/>
          <w:rFonts w:ascii="GHEA Grapalat" w:hAnsi="GHEA Grapalat"/>
          <w:color w:val="000000"/>
          <w:sz w:val="21"/>
          <w:szCs w:val="21"/>
          <w:lang w:val="hy-AM"/>
        </w:rPr>
      </w:pPr>
    </w:p>
    <w:tbl>
      <w:tblPr>
        <w:tblStyle w:val="TableGrid"/>
        <w:tblW w:w="0" w:type="auto"/>
        <w:tblInd w:w="3331" w:type="dxa"/>
        <w:tblLook w:val="04A0" w:firstRow="1" w:lastRow="0" w:firstColumn="1" w:lastColumn="0" w:noHBand="0" w:noVBand="1"/>
      </w:tblPr>
      <w:tblGrid>
        <w:gridCol w:w="2868"/>
        <w:gridCol w:w="426"/>
      </w:tblGrid>
      <w:tr w:rsidR="00F83EF1" w:rsidRPr="00773D25" w:rsidTr="0011569F">
        <w:tc>
          <w:tcPr>
            <w:tcW w:w="2868" w:type="dxa"/>
            <w:tcBorders>
              <w:top w:val="nil"/>
              <w:left w:val="nil"/>
              <w:bottom w:val="nil"/>
              <w:right w:val="single" w:sz="4" w:space="0" w:color="auto"/>
            </w:tcBorders>
          </w:tcPr>
          <w:p w:rsidR="00F83EF1" w:rsidRPr="00773D25" w:rsidRDefault="00F83EF1" w:rsidP="0011569F">
            <w:pPr>
              <w:pStyle w:val="NormalWeb"/>
              <w:spacing w:before="0" w:beforeAutospacing="0" w:after="0" w:afterAutospacing="0"/>
              <w:jc w:val="center"/>
              <w:rPr>
                <w:rStyle w:val="Strong"/>
                <w:rFonts w:ascii="GHEA Grapalat" w:hAnsi="GHEA Grapalat"/>
                <w:b w:val="0"/>
                <w:color w:val="000000"/>
                <w:sz w:val="21"/>
                <w:szCs w:val="21"/>
                <w:shd w:val="clear" w:color="auto" w:fill="FFFFFF"/>
                <w:lang w:val="hy-AM"/>
              </w:rPr>
            </w:pPr>
            <w:r w:rsidRPr="00773D25">
              <w:rPr>
                <w:rFonts w:ascii="GHEA Grapalat" w:hAnsi="GHEA Grapalat"/>
                <w:b/>
                <w:color w:val="000000"/>
                <w:shd w:val="clear" w:color="auto" w:fill="FFFFFF"/>
                <w:lang w:val="hy-AM"/>
              </w:rPr>
              <w:t>ՇԱՀՈՒՄՈՎ ԽԱՂԵՐԻ</w:t>
            </w:r>
          </w:p>
        </w:tc>
        <w:tc>
          <w:tcPr>
            <w:tcW w:w="426" w:type="dxa"/>
            <w:tcBorders>
              <w:left w:val="single" w:sz="4" w:space="0" w:color="auto"/>
            </w:tcBorders>
          </w:tcPr>
          <w:p w:rsidR="00F83EF1" w:rsidRPr="00773D25" w:rsidRDefault="00F83EF1" w:rsidP="0011569F">
            <w:pPr>
              <w:pStyle w:val="NormalWeb"/>
              <w:spacing w:before="0" w:beforeAutospacing="0" w:after="0" w:afterAutospacing="0"/>
              <w:jc w:val="center"/>
              <w:rPr>
                <w:rStyle w:val="Strong"/>
                <w:rFonts w:ascii="GHEA Grapalat" w:hAnsi="GHEA Grapalat"/>
                <w:color w:val="000000"/>
                <w:sz w:val="21"/>
                <w:szCs w:val="21"/>
                <w:shd w:val="clear" w:color="auto" w:fill="FFFFFF"/>
                <w:lang w:val="hy-AM"/>
              </w:rPr>
            </w:pPr>
          </w:p>
        </w:tc>
      </w:tr>
      <w:tr w:rsidR="00F83EF1" w:rsidRPr="00773D25" w:rsidTr="0011569F">
        <w:tc>
          <w:tcPr>
            <w:tcW w:w="2868" w:type="dxa"/>
            <w:tcBorders>
              <w:top w:val="nil"/>
              <w:left w:val="nil"/>
              <w:bottom w:val="nil"/>
              <w:right w:val="single" w:sz="4" w:space="0" w:color="auto"/>
            </w:tcBorders>
          </w:tcPr>
          <w:p w:rsidR="00F83EF1" w:rsidRPr="00773D25" w:rsidRDefault="00F83EF1" w:rsidP="0011569F">
            <w:pPr>
              <w:pStyle w:val="NormalWeb"/>
              <w:shd w:val="clear" w:color="auto" w:fill="FFFFFF"/>
              <w:spacing w:before="0" w:beforeAutospacing="0" w:after="0" w:afterAutospacing="0"/>
              <w:ind w:firstLine="375"/>
              <w:jc w:val="center"/>
              <w:rPr>
                <w:rStyle w:val="Strong"/>
                <w:rFonts w:ascii="GHEA Grapalat" w:hAnsi="GHEA Grapalat"/>
                <w:color w:val="000000"/>
                <w:sz w:val="21"/>
                <w:szCs w:val="21"/>
                <w:shd w:val="clear" w:color="auto" w:fill="FFFFFF"/>
                <w:lang w:val="hy-AM"/>
              </w:rPr>
            </w:pPr>
            <w:r w:rsidRPr="00773D25">
              <w:rPr>
                <w:rFonts w:ascii="GHEA Grapalat" w:hAnsi="GHEA Grapalat"/>
                <w:b/>
                <w:color w:val="000000"/>
                <w:shd w:val="clear" w:color="auto" w:fill="FFFFFF"/>
                <w:lang w:val="hy-AM"/>
              </w:rPr>
              <w:t>ԽԱՂԱՏՆԵՐԻ</w:t>
            </w:r>
            <w:r w:rsidRPr="00773D25">
              <w:rPr>
                <w:rFonts w:ascii="GHEA Grapalat" w:hAnsi="GHEA Grapalat"/>
                <w:b/>
                <w:color w:val="000000"/>
                <w:lang w:val="hy-AM"/>
              </w:rPr>
              <w:t xml:space="preserve"> </w:t>
            </w:r>
          </w:p>
        </w:tc>
        <w:tc>
          <w:tcPr>
            <w:tcW w:w="426" w:type="dxa"/>
            <w:tcBorders>
              <w:left w:val="single" w:sz="4" w:space="0" w:color="auto"/>
            </w:tcBorders>
          </w:tcPr>
          <w:p w:rsidR="00F83EF1" w:rsidRPr="00773D25" w:rsidRDefault="00F83EF1" w:rsidP="0011569F">
            <w:pPr>
              <w:pStyle w:val="NormalWeb"/>
              <w:spacing w:before="0" w:beforeAutospacing="0" w:after="0" w:afterAutospacing="0"/>
              <w:jc w:val="center"/>
              <w:rPr>
                <w:rStyle w:val="Strong"/>
                <w:rFonts w:ascii="GHEA Grapalat" w:hAnsi="GHEA Grapalat"/>
                <w:color w:val="000000"/>
                <w:sz w:val="21"/>
                <w:szCs w:val="21"/>
                <w:shd w:val="clear" w:color="auto" w:fill="FFFFFF"/>
                <w:lang w:val="hy-AM"/>
              </w:rPr>
            </w:pPr>
          </w:p>
        </w:tc>
      </w:tr>
    </w:tbl>
    <w:p w:rsidR="00F83EF1" w:rsidRPr="00773D25" w:rsidRDefault="00F83EF1" w:rsidP="00F83EF1">
      <w:pPr>
        <w:spacing w:after="0" w:line="240" w:lineRule="auto"/>
        <w:rPr>
          <w:rFonts w:ascii="GHEA Grapalat" w:eastAsia="Times New Roman" w:hAnsi="GHEA Grapalat" w:cs="Times New Roman"/>
          <w:sz w:val="4"/>
          <w:szCs w:val="4"/>
          <w:lang w:val="hy-AM"/>
        </w:rPr>
      </w:pPr>
    </w:p>
    <w:tbl>
      <w:tblPr>
        <w:tblStyle w:val="TableGrid"/>
        <w:tblW w:w="0" w:type="auto"/>
        <w:tblInd w:w="10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38"/>
      </w:tblGrid>
      <w:tr w:rsidR="00F83EF1" w:rsidRPr="00773D25" w:rsidTr="0011569F">
        <w:tc>
          <w:tcPr>
            <w:tcW w:w="8538" w:type="dxa"/>
          </w:tcPr>
          <w:p w:rsidR="00F83EF1" w:rsidRPr="00773D25" w:rsidRDefault="00F83EF1" w:rsidP="0011569F">
            <w:pPr>
              <w:pStyle w:val="NormalWeb"/>
              <w:spacing w:before="0" w:beforeAutospacing="0" w:after="0" w:afterAutospacing="0"/>
              <w:jc w:val="center"/>
              <w:rPr>
                <w:rStyle w:val="Strong"/>
                <w:rFonts w:ascii="GHEA Grapalat" w:hAnsi="GHEA Grapalat"/>
                <w:b w:val="0"/>
                <w:color w:val="000000"/>
                <w:sz w:val="21"/>
                <w:szCs w:val="21"/>
                <w:shd w:val="clear" w:color="auto" w:fill="FFFFFF"/>
                <w:lang w:val="hy-AM"/>
              </w:rPr>
            </w:pPr>
            <w:r w:rsidRPr="00773D25">
              <w:rPr>
                <w:rFonts w:ascii="GHEA Grapalat" w:hAnsi="GHEA Grapalat"/>
                <w:b/>
                <w:color w:val="000000"/>
                <w:lang w:val="hy-AM"/>
              </w:rPr>
              <w:t>ԼԻՑԵՆԶԱՎՈՐՄԱՆ ՊԱՅՄԱՆՆԵՐԻ ՈՒ ՊԱՀԱՆՋՆԵՐԻ ԿԱՏԱՐՄԱՆ</w:t>
            </w:r>
          </w:p>
        </w:tc>
      </w:tr>
    </w:tbl>
    <w:p w:rsidR="00F83EF1" w:rsidRPr="00773D25" w:rsidRDefault="00F83EF1" w:rsidP="00F83EF1">
      <w:pPr>
        <w:spacing w:after="0" w:line="240" w:lineRule="auto"/>
        <w:rPr>
          <w:rFonts w:ascii="GHEA Grapalat" w:eastAsia="Times New Roman" w:hAnsi="GHEA Grapalat" w:cs="Times New Roman"/>
          <w:sz w:val="24"/>
          <w:szCs w:val="24"/>
          <w:lang w:val="hy-AM"/>
        </w:rPr>
      </w:pP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4820"/>
        <w:gridCol w:w="4930"/>
      </w:tblGrid>
      <w:tr w:rsidR="00F83EF1" w:rsidRPr="00773D25" w:rsidTr="0011569F">
        <w:trPr>
          <w:tblCellSpacing w:w="0" w:type="dxa"/>
          <w:jc w:val="center"/>
        </w:trPr>
        <w:tc>
          <w:tcPr>
            <w:tcW w:w="4820" w:type="dxa"/>
            <w:shd w:val="clear" w:color="auto" w:fill="FFFFFF"/>
            <w:vAlign w:val="center"/>
            <w:hideMark/>
          </w:tcPr>
          <w:p w:rsidR="00F83EF1" w:rsidRPr="00773D25" w:rsidRDefault="00F83EF1" w:rsidP="0011569F">
            <w:pPr>
              <w:spacing w:before="100" w:beforeAutospacing="1" w:after="100" w:afterAutospacing="1" w:line="240" w:lineRule="auto"/>
              <w:jc w:val="center"/>
              <w:rPr>
                <w:rFonts w:ascii="GHEA Grapalat" w:eastAsia="Times New Roman" w:hAnsi="GHEA Grapalat" w:cs="Times New Roman"/>
                <w:color w:val="000000"/>
                <w:sz w:val="21"/>
                <w:szCs w:val="21"/>
              </w:rPr>
            </w:pPr>
            <w:r w:rsidRPr="00773D25">
              <w:rPr>
                <w:rFonts w:ascii="GHEA Grapalat" w:eastAsia="Times New Roman" w:hAnsi="GHEA Grapalat" w:cs="Times New Roman"/>
                <w:b/>
                <w:bCs/>
                <w:color w:val="000000"/>
                <w:sz w:val="21"/>
                <w:szCs w:val="21"/>
              </w:rPr>
              <w:t>Ստուգման սկիզբը</w:t>
            </w:r>
          </w:p>
        </w:tc>
        <w:tc>
          <w:tcPr>
            <w:tcW w:w="4930" w:type="dxa"/>
            <w:shd w:val="clear" w:color="auto" w:fill="FFFFFF"/>
            <w:vAlign w:val="center"/>
            <w:hideMark/>
          </w:tcPr>
          <w:p w:rsidR="00F83EF1" w:rsidRPr="00773D25" w:rsidRDefault="00F83EF1" w:rsidP="0011569F">
            <w:pPr>
              <w:spacing w:before="100" w:beforeAutospacing="1" w:after="100" w:afterAutospacing="1" w:line="240" w:lineRule="auto"/>
              <w:jc w:val="center"/>
              <w:rPr>
                <w:rFonts w:ascii="GHEA Grapalat" w:eastAsia="Times New Roman" w:hAnsi="GHEA Grapalat" w:cs="Times New Roman"/>
                <w:color w:val="000000"/>
                <w:sz w:val="21"/>
                <w:szCs w:val="21"/>
              </w:rPr>
            </w:pPr>
            <w:r w:rsidRPr="00773D25">
              <w:rPr>
                <w:rFonts w:ascii="GHEA Grapalat" w:eastAsia="Times New Roman" w:hAnsi="GHEA Grapalat" w:cs="Times New Roman"/>
                <w:b/>
                <w:bCs/>
                <w:color w:val="000000"/>
                <w:sz w:val="21"/>
                <w:szCs w:val="21"/>
                <w:lang w:val="hy-AM"/>
              </w:rPr>
              <w:t xml:space="preserve">    </w:t>
            </w:r>
            <w:r w:rsidRPr="00773D25">
              <w:rPr>
                <w:rFonts w:ascii="GHEA Grapalat" w:eastAsia="Times New Roman" w:hAnsi="GHEA Grapalat" w:cs="Times New Roman"/>
                <w:b/>
                <w:bCs/>
                <w:color w:val="000000"/>
                <w:sz w:val="21"/>
                <w:szCs w:val="21"/>
              </w:rPr>
              <w:t>Ստուգման ավարտը</w:t>
            </w:r>
          </w:p>
        </w:tc>
      </w:tr>
    </w:tbl>
    <w:p w:rsidR="00F83EF1" w:rsidRPr="00773D25" w:rsidRDefault="00F83EF1" w:rsidP="00F83EF1">
      <w:pPr>
        <w:spacing w:after="0" w:line="240" w:lineRule="auto"/>
        <w:rPr>
          <w:rFonts w:ascii="GHEA Grapalat" w:hAnsi="GHEA Grapalat"/>
          <w:sz w:val="2"/>
          <w:szCs w:val="2"/>
        </w:rPr>
      </w:pPr>
    </w:p>
    <w:p w:rsidR="00F83EF1" w:rsidRPr="00773D25" w:rsidRDefault="00F83EF1" w:rsidP="00F83EF1">
      <w:pPr>
        <w:spacing w:after="0" w:line="240" w:lineRule="auto"/>
        <w:rPr>
          <w:rFonts w:ascii="GHEA Grapalat" w:hAnsi="GHEA Grapalat"/>
          <w:sz w:val="2"/>
          <w:szCs w:val="2"/>
        </w:rPr>
      </w:pPr>
    </w:p>
    <w:tbl>
      <w:tblPr>
        <w:tblpPr w:leftFromText="180" w:rightFromText="180" w:vertAnchor="text" w:horzAnchor="page" w:tblpX="2144" w:tblpY="-31"/>
        <w:tblW w:w="3194" w:type="dxa"/>
        <w:tblCellSpacing w:w="0" w:type="dxa"/>
        <w:shd w:val="clear" w:color="auto" w:fill="FFFFFF"/>
        <w:tblCellMar>
          <w:left w:w="0" w:type="dxa"/>
          <w:right w:w="0" w:type="dxa"/>
        </w:tblCellMar>
        <w:tblLook w:val="04A0" w:firstRow="1" w:lastRow="0" w:firstColumn="1" w:lastColumn="0" w:noHBand="0" w:noVBand="1"/>
      </w:tblPr>
      <w:tblGrid>
        <w:gridCol w:w="657"/>
        <w:gridCol w:w="2537"/>
      </w:tblGrid>
      <w:tr w:rsidR="00F83EF1" w:rsidRPr="00773D25" w:rsidTr="0011569F">
        <w:trPr>
          <w:tblCellSpacing w:w="0" w:type="dxa"/>
        </w:trPr>
        <w:tc>
          <w:tcPr>
            <w:tcW w:w="657" w:type="dxa"/>
            <w:shd w:val="clear" w:color="auto" w:fill="FFFFFF"/>
            <w:vAlign w:val="center"/>
          </w:tcPr>
          <w:p w:rsidR="00F83EF1" w:rsidRPr="00773D25" w:rsidRDefault="00F83EF1" w:rsidP="0011569F">
            <w:pPr>
              <w:spacing w:after="0" w:line="240" w:lineRule="auto"/>
              <w:rPr>
                <w:rFonts w:ascii="GHEA Grapalat" w:eastAsia="Times New Roman" w:hAnsi="GHEA Grapalat" w:cs="Times New Roman"/>
                <w:color w:val="000000"/>
                <w:sz w:val="21"/>
                <w:szCs w:val="21"/>
                <w:lang w:val="hy-AM"/>
              </w:rPr>
            </w:pPr>
            <w:r w:rsidRPr="00773D25">
              <w:rPr>
                <w:rFonts w:ascii="GHEA Grapalat" w:eastAsia="Times New Roman" w:hAnsi="GHEA Grapalat" w:cs="Times New Roman"/>
                <w:color w:val="000000"/>
                <w:sz w:val="21"/>
                <w:szCs w:val="21"/>
                <w:lang w:val="hy-AM"/>
              </w:rPr>
              <w:t>20   թ.</w:t>
            </w:r>
          </w:p>
        </w:tc>
        <w:tc>
          <w:tcPr>
            <w:tcW w:w="2537" w:type="dxa"/>
            <w:tcBorders>
              <w:bottom w:val="single" w:sz="8" w:space="0" w:color="auto"/>
            </w:tcBorders>
            <w:shd w:val="clear" w:color="auto" w:fill="FFFFFF"/>
            <w:vAlign w:val="center"/>
          </w:tcPr>
          <w:p w:rsidR="00F83EF1" w:rsidRPr="00773D25" w:rsidRDefault="00F83EF1" w:rsidP="0011569F">
            <w:pPr>
              <w:spacing w:after="0" w:line="240" w:lineRule="auto"/>
              <w:rPr>
                <w:rFonts w:ascii="GHEA Grapalat" w:eastAsia="Times New Roman" w:hAnsi="GHEA Grapalat" w:cs="Times New Roman"/>
                <w:color w:val="000000"/>
                <w:sz w:val="21"/>
                <w:szCs w:val="21"/>
              </w:rPr>
            </w:pPr>
          </w:p>
        </w:tc>
      </w:tr>
    </w:tbl>
    <w:tbl>
      <w:tblPr>
        <w:tblpPr w:leftFromText="180" w:rightFromText="180" w:vertAnchor="text" w:horzAnchor="page" w:tblpX="7029" w:tblpY="-44"/>
        <w:tblW w:w="3194" w:type="dxa"/>
        <w:tblCellSpacing w:w="0" w:type="dxa"/>
        <w:shd w:val="clear" w:color="auto" w:fill="FFFFFF"/>
        <w:tblCellMar>
          <w:left w:w="0" w:type="dxa"/>
          <w:right w:w="0" w:type="dxa"/>
        </w:tblCellMar>
        <w:tblLook w:val="04A0" w:firstRow="1" w:lastRow="0" w:firstColumn="1" w:lastColumn="0" w:noHBand="0" w:noVBand="1"/>
      </w:tblPr>
      <w:tblGrid>
        <w:gridCol w:w="657"/>
        <w:gridCol w:w="2537"/>
      </w:tblGrid>
      <w:tr w:rsidR="00F83EF1" w:rsidRPr="00773D25" w:rsidTr="0011569F">
        <w:trPr>
          <w:tblCellSpacing w:w="0" w:type="dxa"/>
        </w:trPr>
        <w:tc>
          <w:tcPr>
            <w:tcW w:w="657" w:type="dxa"/>
            <w:shd w:val="clear" w:color="auto" w:fill="FFFFFF"/>
            <w:vAlign w:val="center"/>
          </w:tcPr>
          <w:p w:rsidR="00F83EF1" w:rsidRPr="00773D25" w:rsidRDefault="00F83EF1" w:rsidP="0011569F">
            <w:pPr>
              <w:spacing w:after="0" w:line="240" w:lineRule="auto"/>
              <w:rPr>
                <w:rFonts w:ascii="GHEA Grapalat" w:eastAsia="Times New Roman" w:hAnsi="GHEA Grapalat" w:cs="Times New Roman"/>
                <w:color w:val="000000"/>
                <w:sz w:val="21"/>
                <w:szCs w:val="21"/>
                <w:lang w:val="hy-AM"/>
              </w:rPr>
            </w:pPr>
            <w:r w:rsidRPr="00773D25">
              <w:rPr>
                <w:rFonts w:ascii="GHEA Grapalat" w:eastAsia="Times New Roman" w:hAnsi="GHEA Grapalat" w:cs="Times New Roman"/>
                <w:color w:val="000000"/>
                <w:sz w:val="21"/>
                <w:szCs w:val="21"/>
                <w:lang w:val="hy-AM"/>
              </w:rPr>
              <w:t>20   թ.</w:t>
            </w:r>
          </w:p>
        </w:tc>
        <w:tc>
          <w:tcPr>
            <w:tcW w:w="2537" w:type="dxa"/>
            <w:tcBorders>
              <w:bottom w:val="single" w:sz="8" w:space="0" w:color="auto"/>
            </w:tcBorders>
            <w:shd w:val="clear" w:color="auto" w:fill="FFFFFF"/>
            <w:vAlign w:val="center"/>
          </w:tcPr>
          <w:p w:rsidR="00F83EF1" w:rsidRPr="00773D25" w:rsidRDefault="00F83EF1" w:rsidP="0011569F">
            <w:pPr>
              <w:spacing w:after="0" w:line="240" w:lineRule="auto"/>
              <w:rPr>
                <w:rFonts w:ascii="GHEA Grapalat" w:eastAsia="Times New Roman" w:hAnsi="GHEA Grapalat" w:cs="Times New Roman"/>
                <w:color w:val="000000"/>
                <w:sz w:val="21"/>
                <w:szCs w:val="21"/>
              </w:rPr>
            </w:pPr>
          </w:p>
        </w:tc>
      </w:tr>
    </w:tbl>
    <w:p w:rsidR="00F83EF1" w:rsidRPr="00773D25" w:rsidRDefault="00F83EF1" w:rsidP="00F83EF1">
      <w:pPr>
        <w:spacing w:after="0" w:line="240" w:lineRule="auto"/>
        <w:rPr>
          <w:rFonts w:ascii="GHEA Grapalat" w:hAnsi="GHEA Grapalat"/>
          <w:sz w:val="2"/>
          <w:szCs w:val="2"/>
        </w:rPr>
      </w:pPr>
    </w:p>
    <w:p w:rsidR="00F83EF1" w:rsidRPr="00773D25" w:rsidRDefault="00F83EF1" w:rsidP="00F83EF1">
      <w:pPr>
        <w:spacing w:after="0" w:line="240" w:lineRule="auto"/>
        <w:rPr>
          <w:rFonts w:ascii="GHEA Grapalat" w:hAnsi="GHEA Grapalat"/>
          <w:sz w:val="2"/>
          <w:szCs w:val="2"/>
        </w:rPr>
      </w:pPr>
    </w:p>
    <w:p w:rsidR="00F83EF1" w:rsidRPr="00773D25" w:rsidRDefault="00F83EF1" w:rsidP="00F83EF1">
      <w:pPr>
        <w:spacing w:after="0" w:line="240" w:lineRule="auto"/>
        <w:rPr>
          <w:rFonts w:ascii="GHEA Grapalat" w:hAnsi="GHEA Grapalat"/>
          <w:sz w:val="2"/>
          <w:szCs w:val="2"/>
        </w:rPr>
      </w:pPr>
    </w:p>
    <w:p w:rsidR="00F83EF1" w:rsidRPr="00773D25" w:rsidRDefault="00F83EF1" w:rsidP="00F83EF1">
      <w:pPr>
        <w:spacing w:after="0" w:line="240" w:lineRule="auto"/>
        <w:rPr>
          <w:rFonts w:ascii="GHEA Grapalat" w:hAnsi="GHEA Grapalat"/>
          <w:sz w:val="2"/>
          <w:szCs w:val="2"/>
        </w:rPr>
      </w:pPr>
    </w:p>
    <w:p w:rsidR="00F83EF1" w:rsidRPr="00773D25" w:rsidRDefault="00F83EF1" w:rsidP="00F83EF1">
      <w:pPr>
        <w:spacing w:after="0" w:line="240" w:lineRule="auto"/>
        <w:rPr>
          <w:rFonts w:ascii="GHEA Grapalat" w:hAnsi="GHEA Grapalat"/>
          <w:sz w:val="2"/>
          <w:szCs w:val="2"/>
        </w:rPr>
      </w:pPr>
    </w:p>
    <w:p w:rsidR="00F83EF1" w:rsidRPr="00773D25" w:rsidRDefault="00F83EF1" w:rsidP="00F83EF1">
      <w:pPr>
        <w:spacing w:after="0" w:line="240" w:lineRule="auto"/>
        <w:rPr>
          <w:rFonts w:ascii="GHEA Grapalat" w:hAnsi="GHEA Grapalat"/>
          <w:sz w:val="2"/>
          <w:szCs w:val="2"/>
        </w:rPr>
      </w:pPr>
    </w:p>
    <w:p w:rsidR="00F83EF1" w:rsidRPr="00773D25" w:rsidRDefault="00F83EF1" w:rsidP="00F83EF1">
      <w:pPr>
        <w:spacing w:after="0" w:line="240" w:lineRule="auto"/>
        <w:rPr>
          <w:rFonts w:ascii="GHEA Grapalat" w:hAnsi="GHEA Grapalat"/>
          <w:sz w:val="2"/>
          <w:szCs w:val="2"/>
        </w:rPr>
      </w:pPr>
    </w:p>
    <w:p w:rsidR="00F83EF1" w:rsidRPr="00773D25" w:rsidRDefault="00F83EF1" w:rsidP="00F83EF1">
      <w:pPr>
        <w:spacing w:after="0" w:line="240" w:lineRule="auto"/>
        <w:rPr>
          <w:rFonts w:ascii="GHEA Grapalat" w:hAnsi="GHEA Grapalat"/>
          <w:sz w:val="2"/>
          <w:szCs w:val="2"/>
        </w:rPr>
      </w:pPr>
    </w:p>
    <w:p w:rsidR="00F83EF1" w:rsidRPr="00773D25" w:rsidRDefault="00F83EF1" w:rsidP="00F83EF1">
      <w:pPr>
        <w:spacing w:after="0" w:line="240" w:lineRule="auto"/>
        <w:rPr>
          <w:rFonts w:ascii="GHEA Grapalat" w:hAnsi="GHEA Grapalat"/>
          <w:sz w:val="2"/>
          <w:szCs w:val="2"/>
        </w:rPr>
      </w:pPr>
    </w:p>
    <w:p w:rsidR="00F83EF1" w:rsidRPr="00773D25" w:rsidRDefault="00F83EF1" w:rsidP="00F83EF1">
      <w:pPr>
        <w:spacing w:after="0" w:line="240" w:lineRule="auto"/>
        <w:rPr>
          <w:rFonts w:ascii="GHEA Grapalat" w:hAnsi="GHEA Grapalat"/>
          <w:sz w:val="2"/>
          <w:szCs w:val="2"/>
        </w:rPr>
      </w:pPr>
    </w:p>
    <w:p w:rsidR="00F83EF1" w:rsidRPr="00773D25" w:rsidRDefault="00F83EF1" w:rsidP="00F83EF1">
      <w:pPr>
        <w:spacing w:after="0" w:line="240" w:lineRule="auto"/>
        <w:rPr>
          <w:rFonts w:ascii="GHEA Grapalat" w:hAnsi="GHEA Grapalat"/>
          <w:sz w:val="2"/>
          <w:szCs w:val="2"/>
        </w:rPr>
      </w:pPr>
    </w:p>
    <w:p w:rsidR="00F83EF1" w:rsidRPr="00773D25" w:rsidRDefault="00F83EF1" w:rsidP="00F83EF1">
      <w:pPr>
        <w:spacing w:after="0" w:line="240" w:lineRule="auto"/>
        <w:rPr>
          <w:rFonts w:ascii="GHEA Grapalat" w:hAnsi="GHEA Grapalat"/>
          <w:sz w:val="2"/>
          <w:szCs w:val="2"/>
        </w:rPr>
      </w:pPr>
    </w:p>
    <w:p w:rsidR="00F83EF1" w:rsidRPr="00773D25" w:rsidRDefault="00F83EF1" w:rsidP="00F83EF1">
      <w:pPr>
        <w:spacing w:after="0" w:line="240" w:lineRule="auto"/>
        <w:rPr>
          <w:rFonts w:ascii="GHEA Grapalat" w:hAnsi="GHEA Grapalat" w:cs="Arial"/>
          <w:i/>
          <w:sz w:val="20"/>
          <w:szCs w:val="20"/>
          <w:vertAlign w:val="superscript"/>
          <w:lang w:val="hy-AM"/>
        </w:rPr>
      </w:pPr>
      <w:r w:rsidRPr="00773D25">
        <w:rPr>
          <w:rFonts w:ascii="GHEA Grapalat" w:hAnsi="GHEA Grapalat" w:cs="Arial"/>
          <w:i/>
          <w:sz w:val="16"/>
          <w:szCs w:val="16"/>
          <w:vertAlign w:val="superscript"/>
          <w:lang w:val="hy-AM"/>
        </w:rPr>
        <w:t xml:space="preserve">                                                                 </w:t>
      </w:r>
      <w:r w:rsidRPr="00773D25">
        <w:rPr>
          <w:rFonts w:ascii="GHEA Grapalat" w:hAnsi="GHEA Grapalat" w:cs="Arial"/>
          <w:i/>
          <w:sz w:val="20"/>
          <w:szCs w:val="20"/>
          <w:vertAlign w:val="superscript"/>
        </w:rPr>
        <w:t>(</w:t>
      </w:r>
      <w:r w:rsidRPr="00773D25">
        <w:rPr>
          <w:rFonts w:ascii="GHEA Grapalat" w:hAnsi="GHEA Grapalat" w:cs="Arial"/>
          <w:i/>
          <w:sz w:val="20"/>
          <w:szCs w:val="20"/>
          <w:vertAlign w:val="superscript"/>
          <w:lang w:val="hy-AM"/>
        </w:rPr>
        <w:t>տարեթիվը, ամիսը, ամսաթիվը</w:t>
      </w:r>
      <w:r w:rsidRPr="00773D25">
        <w:rPr>
          <w:rFonts w:ascii="GHEA Grapalat" w:hAnsi="GHEA Grapalat" w:cs="Arial"/>
          <w:i/>
          <w:sz w:val="20"/>
          <w:szCs w:val="20"/>
          <w:vertAlign w:val="superscript"/>
        </w:rPr>
        <w:t>)</w:t>
      </w:r>
      <w:r w:rsidRPr="00773D25">
        <w:rPr>
          <w:rFonts w:ascii="GHEA Grapalat" w:hAnsi="GHEA Grapalat" w:cs="Arial"/>
          <w:i/>
          <w:sz w:val="20"/>
          <w:szCs w:val="20"/>
          <w:vertAlign w:val="superscript"/>
          <w:lang w:val="hy-AM"/>
        </w:rPr>
        <w:t xml:space="preserve">                                                                                 </w:t>
      </w:r>
      <w:r w:rsidRPr="00773D25">
        <w:rPr>
          <w:rFonts w:ascii="GHEA Grapalat" w:hAnsi="GHEA Grapalat" w:cs="Arial"/>
          <w:i/>
          <w:sz w:val="20"/>
          <w:szCs w:val="20"/>
          <w:vertAlign w:val="superscript"/>
        </w:rPr>
        <w:t>(</w:t>
      </w:r>
      <w:r w:rsidRPr="00773D25">
        <w:rPr>
          <w:rFonts w:ascii="GHEA Grapalat" w:hAnsi="GHEA Grapalat" w:cs="Arial"/>
          <w:i/>
          <w:sz w:val="20"/>
          <w:szCs w:val="20"/>
          <w:vertAlign w:val="superscript"/>
          <w:lang w:val="hy-AM"/>
        </w:rPr>
        <w:t>տարեթիվը, ամիսը, ամսաթիվը</w:t>
      </w:r>
      <w:r w:rsidRPr="00773D25">
        <w:rPr>
          <w:rFonts w:ascii="GHEA Grapalat" w:hAnsi="GHEA Grapalat" w:cs="Arial"/>
          <w:i/>
          <w:sz w:val="20"/>
          <w:szCs w:val="20"/>
          <w:vertAlign w:val="superscript"/>
        </w:rPr>
        <w:t>)</w:t>
      </w:r>
    </w:p>
    <w:p w:rsidR="00F83EF1" w:rsidRPr="00773D25" w:rsidRDefault="00F83EF1" w:rsidP="00F83EF1">
      <w:pPr>
        <w:spacing w:after="0" w:line="240" w:lineRule="auto"/>
        <w:rPr>
          <w:rFonts w:ascii="GHEA Grapalat" w:hAnsi="GHEA Grapalat"/>
          <w:sz w:val="21"/>
          <w:szCs w:val="21"/>
        </w:rPr>
      </w:pPr>
    </w:p>
    <w:tbl>
      <w:tblPr>
        <w:tblStyle w:val="TableGrid"/>
        <w:tblW w:w="0" w:type="auto"/>
        <w:tblLook w:val="04A0" w:firstRow="1" w:lastRow="0" w:firstColumn="1" w:lastColumn="0" w:noHBand="0" w:noVBand="1"/>
      </w:tblPr>
      <w:tblGrid>
        <w:gridCol w:w="2122"/>
        <w:gridCol w:w="7228"/>
      </w:tblGrid>
      <w:tr w:rsidR="00F83EF1" w:rsidRPr="00773D25" w:rsidTr="0011569F">
        <w:tc>
          <w:tcPr>
            <w:tcW w:w="2122" w:type="dxa"/>
            <w:tcBorders>
              <w:top w:val="nil"/>
              <w:left w:val="nil"/>
              <w:bottom w:val="nil"/>
              <w:right w:val="nil"/>
            </w:tcBorders>
          </w:tcPr>
          <w:p w:rsidR="00F83EF1" w:rsidRPr="00773D25" w:rsidRDefault="00F83EF1" w:rsidP="0011569F">
            <w:pPr>
              <w:ind w:left="-108"/>
              <w:rPr>
                <w:rFonts w:ascii="GHEA Grapalat" w:eastAsia="Times New Roman" w:hAnsi="GHEA Grapalat" w:cs="Times New Roman"/>
                <w:color w:val="000000"/>
                <w:sz w:val="21"/>
                <w:szCs w:val="21"/>
              </w:rPr>
            </w:pPr>
            <w:r w:rsidRPr="00773D25">
              <w:rPr>
                <w:rFonts w:ascii="GHEA Grapalat" w:eastAsia="Times New Roman" w:hAnsi="GHEA Grapalat" w:cs="Times New Roman"/>
                <w:color w:val="000000"/>
                <w:sz w:val="21"/>
                <w:szCs w:val="21"/>
              </w:rPr>
              <w:t>Ստուգման հիմքն է</w:t>
            </w:r>
          </w:p>
        </w:tc>
        <w:tc>
          <w:tcPr>
            <w:tcW w:w="7228" w:type="dxa"/>
            <w:tcBorders>
              <w:top w:val="nil"/>
              <w:left w:val="nil"/>
              <w:bottom w:val="single" w:sz="8" w:space="0" w:color="auto"/>
              <w:right w:val="nil"/>
            </w:tcBorders>
          </w:tcPr>
          <w:p w:rsidR="00F83EF1" w:rsidRPr="00773D25" w:rsidRDefault="00F83EF1" w:rsidP="0011569F">
            <w:pPr>
              <w:rPr>
                <w:rFonts w:ascii="GHEA Grapalat" w:eastAsia="Times New Roman" w:hAnsi="GHEA Grapalat" w:cs="Times New Roman"/>
                <w:color w:val="000000"/>
                <w:sz w:val="20"/>
                <w:szCs w:val="20"/>
              </w:rPr>
            </w:pPr>
          </w:p>
        </w:tc>
      </w:tr>
    </w:tbl>
    <w:tbl>
      <w:tblPr>
        <w:tblStyle w:val="PlainTable21"/>
        <w:tblW w:w="0" w:type="auto"/>
        <w:tblLook w:val="04A0" w:firstRow="1" w:lastRow="0" w:firstColumn="1" w:lastColumn="0" w:noHBand="0" w:noVBand="1"/>
      </w:tblPr>
      <w:tblGrid>
        <w:gridCol w:w="9350"/>
      </w:tblGrid>
      <w:tr w:rsidR="00F83EF1" w:rsidRPr="00773D25" w:rsidTr="001156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Borders>
              <w:top w:val="nil"/>
              <w:bottom w:val="single" w:sz="8" w:space="0" w:color="auto"/>
            </w:tcBorders>
          </w:tcPr>
          <w:p w:rsidR="00F83EF1" w:rsidRPr="00773D25" w:rsidRDefault="00F83EF1" w:rsidP="0011569F">
            <w:pPr>
              <w:rPr>
                <w:rFonts w:ascii="GHEA Grapalat" w:eastAsia="Times New Roman" w:hAnsi="GHEA Grapalat" w:cs="Times New Roman"/>
                <w:color w:val="000000"/>
                <w:sz w:val="20"/>
                <w:szCs w:val="20"/>
              </w:rPr>
            </w:pPr>
          </w:p>
        </w:tc>
      </w:tr>
      <w:tr w:rsidR="00F83EF1" w:rsidRPr="00773D25" w:rsidTr="001156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Borders>
              <w:top w:val="single" w:sz="8" w:space="0" w:color="auto"/>
              <w:bottom w:val="single" w:sz="8" w:space="0" w:color="auto"/>
            </w:tcBorders>
          </w:tcPr>
          <w:p w:rsidR="00F83EF1" w:rsidRPr="00773D25" w:rsidRDefault="00F83EF1" w:rsidP="0011569F">
            <w:pPr>
              <w:rPr>
                <w:rFonts w:ascii="GHEA Grapalat" w:eastAsia="Times New Roman" w:hAnsi="GHEA Grapalat" w:cs="Times New Roman"/>
                <w:color w:val="000000"/>
                <w:sz w:val="20"/>
                <w:szCs w:val="20"/>
              </w:rPr>
            </w:pPr>
          </w:p>
        </w:tc>
      </w:tr>
    </w:tbl>
    <w:p w:rsidR="00F83EF1" w:rsidRPr="00773D25" w:rsidRDefault="00F83EF1" w:rsidP="00F83EF1">
      <w:pPr>
        <w:shd w:val="clear" w:color="auto" w:fill="FFFFFF"/>
        <w:spacing w:after="0" w:line="240" w:lineRule="auto"/>
        <w:rPr>
          <w:rFonts w:ascii="GHEA Grapalat" w:eastAsia="Times New Roman" w:hAnsi="GHEA Grapalat" w:cs="Times New Roman"/>
          <w:color w:val="000000"/>
          <w:sz w:val="2"/>
          <w:szCs w:val="2"/>
        </w:rPr>
      </w:pPr>
    </w:p>
    <w:tbl>
      <w:tblPr>
        <w:tblStyle w:val="TableGrid"/>
        <w:tblW w:w="0" w:type="auto"/>
        <w:tblLook w:val="04A0" w:firstRow="1" w:lastRow="0" w:firstColumn="1" w:lastColumn="0" w:noHBand="0" w:noVBand="1"/>
      </w:tblPr>
      <w:tblGrid>
        <w:gridCol w:w="6096"/>
        <w:gridCol w:w="3254"/>
      </w:tblGrid>
      <w:tr w:rsidR="00F83EF1" w:rsidRPr="00773D25" w:rsidTr="0011569F">
        <w:tc>
          <w:tcPr>
            <w:tcW w:w="6096" w:type="dxa"/>
            <w:tcBorders>
              <w:top w:val="nil"/>
              <w:left w:val="nil"/>
              <w:bottom w:val="nil"/>
              <w:right w:val="nil"/>
            </w:tcBorders>
          </w:tcPr>
          <w:p w:rsidR="00F83EF1" w:rsidRPr="00773D25" w:rsidRDefault="00F83EF1" w:rsidP="0011569F">
            <w:pPr>
              <w:ind w:left="-108"/>
              <w:rPr>
                <w:rFonts w:ascii="GHEA Grapalat" w:eastAsia="Times New Roman" w:hAnsi="GHEA Grapalat" w:cs="Times New Roman"/>
                <w:color w:val="000000"/>
                <w:sz w:val="20"/>
                <w:szCs w:val="20"/>
              </w:rPr>
            </w:pPr>
            <w:r w:rsidRPr="00773D25">
              <w:rPr>
                <w:rFonts w:ascii="GHEA Grapalat" w:eastAsia="Times New Roman" w:hAnsi="GHEA Grapalat" w:cs="Times New Roman"/>
                <w:color w:val="000000"/>
                <w:sz w:val="21"/>
                <w:szCs w:val="21"/>
              </w:rPr>
              <w:t>Ստուգման ենթակա հարցերի շրջանակը՝ համաձայն ձև</w:t>
            </w:r>
            <w:r w:rsidRPr="00773D25">
              <w:rPr>
                <w:rFonts w:ascii="GHEA Grapalat" w:eastAsia="Times New Roman" w:hAnsi="GHEA Grapalat" w:cs="Times New Roman"/>
                <w:color w:val="000000"/>
                <w:sz w:val="21"/>
                <w:szCs w:val="21"/>
                <w:lang w:val="hy-AM"/>
              </w:rPr>
              <w:t xml:space="preserve"> ՇԽ-</w:t>
            </w:r>
            <w:r w:rsidRPr="00773D25">
              <w:rPr>
                <w:rFonts w:ascii="GHEA Grapalat" w:eastAsia="Times New Roman" w:hAnsi="GHEA Grapalat" w:cs="Times New Roman"/>
                <w:color w:val="000000"/>
                <w:sz w:val="21"/>
                <w:szCs w:val="21"/>
              </w:rPr>
              <w:t>ի</w:t>
            </w:r>
          </w:p>
        </w:tc>
        <w:tc>
          <w:tcPr>
            <w:tcW w:w="3254" w:type="dxa"/>
            <w:tcBorders>
              <w:top w:val="nil"/>
              <w:left w:val="nil"/>
              <w:bottom w:val="single" w:sz="8" w:space="0" w:color="auto"/>
              <w:right w:val="nil"/>
            </w:tcBorders>
          </w:tcPr>
          <w:p w:rsidR="00F83EF1" w:rsidRPr="00773D25" w:rsidRDefault="00F83EF1" w:rsidP="0011569F">
            <w:pPr>
              <w:rPr>
                <w:rFonts w:ascii="GHEA Grapalat" w:eastAsia="Times New Roman" w:hAnsi="GHEA Grapalat" w:cs="Times New Roman"/>
                <w:color w:val="000000"/>
                <w:sz w:val="20"/>
                <w:szCs w:val="20"/>
              </w:rPr>
            </w:pPr>
          </w:p>
        </w:tc>
      </w:tr>
    </w:tbl>
    <w:p w:rsidR="00F83EF1" w:rsidRPr="00773D25" w:rsidRDefault="00F83EF1" w:rsidP="00F83EF1">
      <w:pPr>
        <w:shd w:val="clear" w:color="auto" w:fill="FFFFFF"/>
        <w:spacing w:after="0" w:line="240" w:lineRule="auto"/>
        <w:rPr>
          <w:rFonts w:ascii="GHEA Grapalat" w:eastAsia="Times New Roman" w:hAnsi="GHEA Grapalat" w:cs="Times New Roman"/>
          <w:color w:val="000000"/>
          <w:sz w:val="2"/>
          <w:szCs w:val="2"/>
        </w:rPr>
      </w:pPr>
    </w:p>
    <w:tbl>
      <w:tblPr>
        <w:tblStyle w:val="PlainTable21"/>
        <w:tblW w:w="0" w:type="auto"/>
        <w:tblLook w:val="04A0" w:firstRow="1" w:lastRow="0" w:firstColumn="1" w:lastColumn="0" w:noHBand="0" w:noVBand="1"/>
      </w:tblPr>
      <w:tblGrid>
        <w:gridCol w:w="9350"/>
      </w:tblGrid>
      <w:tr w:rsidR="00F83EF1" w:rsidRPr="00773D25" w:rsidTr="001156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Borders>
              <w:top w:val="nil"/>
              <w:bottom w:val="single" w:sz="8" w:space="0" w:color="auto"/>
            </w:tcBorders>
          </w:tcPr>
          <w:p w:rsidR="00F83EF1" w:rsidRPr="00773D25" w:rsidRDefault="00F83EF1" w:rsidP="0011569F">
            <w:pPr>
              <w:rPr>
                <w:rFonts w:ascii="GHEA Grapalat" w:eastAsia="Times New Roman" w:hAnsi="GHEA Grapalat" w:cs="Times New Roman"/>
                <w:color w:val="000000"/>
                <w:sz w:val="20"/>
                <w:szCs w:val="20"/>
              </w:rPr>
            </w:pPr>
          </w:p>
        </w:tc>
      </w:tr>
      <w:tr w:rsidR="00F83EF1" w:rsidRPr="00773D25" w:rsidTr="001156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Borders>
              <w:top w:val="single" w:sz="8" w:space="0" w:color="auto"/>
              <w:bottom w:val="single" w:sz="8" w:space="0" w:color="auto"/>
            </w:tcBorders>
          </w:tcPr>
          <w:p w:rsidR="00F83EF1" w:rsidRPr="00773D25" w:rsidRDefault="00F83EF1" w:rsidP="0011569F">
            <w:pPr>
              <w:rPr>
                <w:rFonts w:ascii="GHEA Grapalat" w:eastAsia="Times New Roman" w:hAnsi="GHEA Grapalat" w:cs="Times New Roman"/>
                <w:color w:val="000000"/>
                <w:sz w:val="20"/>
                <w:szCs w:val="20"/>
              </w:rPr>
            </w:pPr>
          </w:p>
        </w:tc>
      </w:tr>
    </w:tbl>
    <w:p w:rsidR="00F83EF1" w:rsidRPr="00773D25" w:rsidRDefault="00F83EF1" w:rsidP="00F83EF1">
      <w:pPr>
        <w:shd w:val="clear" w:color="auto" w:fill="FFFFFF"/>
        <w:spacing w:after="0" w:line="240" w:lineRule="auto"/>
        <w:rPr>
          <w:rFonts w:ascii="GHEA Grapalat" w:eastAsia="Times New Roman" w:hAnsi="GHEA Grapalat" w:cs="Times New Roman"/>
          <w:color w:val="000000"/>
          <w:sz w:val="2"/>
          <w:szCs w:val="2"/>
        </w:rPr>
      </w:pPr>
    </w:p>
    <w:tbl>
      <w:tblPr>
        <w:tblStyle w:val="TableGrid"/>
        <w:tblW w:w="0" w:type="auto"/>
        <w:tblLook w:val="04A0" w:firstRow="1" w:lastRow="0" w:firstColumn="1" w:lastColumn="0" w:noHBand="0" w:noVBand="1"/>
      </w:tblPr>
      <w:tblGrid>
        <w:gridCol w:w="6521"/>
        <w:gridCol w:w="2829"/>
      </w:tblGrid>
      <w:tr w:rsidR="00F83EF1" w:rsidRPr="00773D25" w:rsidTr="0011569F">
        <w:tc>
          <w:tcPr>
            <w:tcW w:w="6521" w:type="dxa"/>
            <w:tcBorders>
              <w:top w:val="nil"/>
              <w:left w:val="nil"/>
              <w:bottom w:val="nil"/>
              <w:right w:val="nil"/>
            </w:tcBorders>
          </w:tcPr>
          <w:p w:rsidR="00F83EF1" w:rsidRPr="00773D25" w:rsidRDefault="00F83EF1" w:rsidP="0011569F">
            <w:pPr>
              <w:ind w:left="-108"/>
              <w:rPr>
                <w:rFonts w:ascii="GHEA Grapalat" w:eastAsia="Times New Roman" w:hAnsi="GHEA Grapalat" w:cs="Times New Roman"/>
                <w:color w:val="000000"/>
                <w:sz w:val="20"/>
                <w:szCs w:val="20"/>
              </w:rPr>
            </w:pPr>
            <w:r w:rsidRPr="00773D25">
              <w:rPr>
                <w:rFonts w:ascii="GHEA Grapalat" w:eastAsia="Times New Roman" w:hAnsi="GHEA Grapalat" w:cs="Times New Roman"/>
                <w:color w:val="000000"/>
                <w:sz w:val="21"/>
                <w:szCs w:val="21"/>
              </w:rPr>
              <w:t>Տնտեսական գործունեության տեսակի դասակարգչի ծածկագիրը</w:t>
            </w:r>
          </w:p>
        </w:tc>
        <w:tc>
          <w:tcPr>
            <w:tcW w:w="2829" w:type="dxa"/>
            <w:tcBorders>
              <w:top w:val="nil"/>
              <w:left w:val="nil"/>
              <w:bottom w:val="single" w:sz="8" w:space="0" w:color="auto"/>
              <w:right w:val="nil"/>
            </w:tcBorders>
          </w:tcPr>
          <w:p w:rsidR="00F83EF1" w:rsidRPr="00773D25" w:rsidRDefault="00F83EF1" w:rsidP="0011569F">
            <w:pPr>
              <w:rPr>
                <w:rFonts w:ascii="GHEA Grapalat" w:eastAsia="Times New Roman" w:hAnsi="GHEA Grapalat" w:cs="Times New Roman"/>
                <w:color w:val="000000"/>
                <w:sz w:val="20"/>
                <w:szCs w:val="20"/>
              </w:rPr>
            </w:pPr>
          </w:p>
        </w:tc>
      </w:tr>
    </w:tbl>
    <w:p w:rsidR="00F83EF1" w:rsidRPr="00773D25" w:rsidRDefault="00F83EF1" w:rsidP="00F83EF1">
      <w:pPr>
        <w:shd w:val="clear" w:color="auto" w:fill="FFFFFF"/>
        <w:spacing w:after="0" w:line="240" w:lineRule="auto"/>
        <w:rPr>
          <w:rFonts w:ascii="GHEA Grapalat" w:eastAsia="Times New Roman" w:hAnsi="GHEA Grapalat" w:cs="Times New Roman"/>
          <w:color w:val="000000"/>
          <w:sz w:val="21"/>
          <w:szCs w:val="21"/>
        </w:rPr>
      </w:pPr>
      <w:r w:rsidRPr="00773D25">
        <w:rPr>
          <w:rFonts w:ascii="GHEA Grapalat" w:eastAsia="Times New Roman" w:hAnsi="GHEA Grapalat" w:cs="Times New Roman"/>
          <w:color w:val="000000"/>
          <w:sz w:val="21"/>
          <w:szCs w:val="21"/>
          <w:lang w:val="hy-AM"/>
        </w:rPr>
        <w:t>Կ</w:t>
      </w:r>
      <w:r w:rsidRPr="00773D25">
        <w:rPr>
          <w:rFonts w:ascii="GHEA Grapalat" w:eastAsia="Times New Roman" w:hAnsi="GHEA Grapalat" w:cs="Times New Roman"/>
          <w:color w:val="000000"/>
          <w:sz w:val="21"/>
          <w:szCs w:val="21"/>
        </w:rPr>
        <w:t>ազմակերպչի՝</w:t>
      </w:r>
    </w:p>
    <w:p w:rsidR="00F83EF1" w:rsidRPr="00773D25" w:rsidRDefault="00F83EF1" w:rsidP="00F83EF1">
      <w:pPr>
        <w:shd w:val="clear" w:color="auto" w:fill="FFFFFF"/>
        <w:spacing w:after="0" w:line="240" w:lineRule="auto"/>
        <w:rPr>
          <w:rFonts w:ascii="GHEA Grapalat" w:eastAsia="Times New Roman" w:hAnsi="GHEA Grapalat" w:cs="Times New Roman"/>
          <w:color w:val="000000"/>
          <w:sz w:val="2"/>
          <w:szCs w:val="2"/>
        </w:rPr>
      </w:pPr>
    </w:p>
    <w:tbl>
      <w:tblPr>
        <w:tblStyle w:val="TableGrid"/>
        <w:tblW w:w="0" w:type="auto"/>
        <w:tblLook w:val="04A0" w:firstRow="1" w:lastRow="0" w:firstColumn="1" w:lastColumn="0" w:noHBand="0" w:noVBand="1"/>
      </w:tblPr>
      <w:tblGrid>
        <w:gridCol w:w="2552"/>
        <w:gridCol w:w="6798"/>
      </w:tblGrid>
      <w:tr w:rsidR="00F83EF1" w:rsidRPr="00773D25" w:rsidTr="0011569F">
        <w:tc>
          <w:tcPr>
            <w:tcW w:w="2552" w:type="dxa"/>
            <w:tcBorders>
              <w:top w:val="nil"/>
              <w:left w:val="nil"/>
              <w:bottom w:val="nil"/>
              <w:right w:val="nil"/>
            </w:tcBorders>
          </w:tcPr>
          <w:p w:rsidR="00F83EF1" w:rsidRPr="00773D25" w:rsidRDefault="00F83EF1" w:rsidP="0011569F">
            <w:pPr>
              <w:rPr>
                <w:rFonts w:ascii="GHEA Grapalat" w:eastAsia="Times New Roman" w:hAnsi="GHEA Grapalat" w:cs="Times New Roman"/>
                <w:color w:val="000000"/>
                <w:sz w:val="20"/>
                <w:szCs w:val="20"/>
              </w:rPr>
            </w:pPr>
            <w:r w:rsidRPr="00773D25">
              <w:rPr>
                <w:rFonts w:ascii="GHEA Grapalat" w:eastAsia="Times New Roman" w:hAnsi="GHEA Grapalat" w:cs="Times New Roman"/>
                <w:color w:val="000000"/>
                <w:sz w:val="21"/>
                <w:szCs w:val="21"/>
              </w:rPr>
              <w:t>անվանումը</w:t>
            </w:r>
          </w:p>
        </w:tc>
        <w:tc>
          <w:tcPr>
            <w:tcW w:w="6798" w:type="dxa"/>
            <w:tcBorders>
              <w:top w:val="nil"/>
              <w:left w:val="nil"/>
              <w:bottom w:val="single" w:sz="8" w:space="0" w:color="auto"/>
              <w:right w:val="nil"/>
            </w:tcBorders>
          </w:tcPr>
          <w:p w:rsidR="00F83EF1" w:rsidRPr="00773D25" w:rsidRDefault="00F83EF1" w:rsidP="0011569F">
            <w:pPr>
              <w:rPr>
                <w:rFonts w:ascii="GHEA Grapalat" w:eastAsia="Times New Roman" w:hAnsi="GHEA Grapalat" w:cs="Times New Roman"/>
                <w:color w:val="000000"/>
                <w:sz w:val="20"/>
                <w:szCs w:val="20"/>
              </w:rPr>
            </w:pPr>
          </w:p>
        </w:tc>
      </w:tr>
    </w:tbl>
    <w:p w:rsidR="00F83EF1" w:rsidRPr="00773D25" w:rsidRDefault="00F83EF1" w:rsidP="00F83EF1">
      <w:pPr>
        <w:shd w:val="clear" w:color="auto" w:fill="FFFFFF"/>
        <w:spacing w:after="0" w:line="240" w:lineRule="auto"/>
        <w:rPr>
          <w:rFonts w:ascii="GHEA Grapalat" w:eastAsia="Times New Roman" w:hAnsi="GHEA Grapalat" w:cs="Times New Roman"/>
          <w:color w:val="000000"/>
          <w:sz w:val="2"/>
          <w:szCs w:val="2"/>
        </w:rPr>
      </w:pPr>
    </w:p>
    <w:tbl>
      <w:tblPr>
        <w:tblStyle w:val="TableGrid"/>
        <w:tblW w:w="0" w:type="auto"/>
        <w:tblLook w:val="04A0" w:firstRow="1" w:lastRow="0" w:firstColumn="1" w:lastColumn="0" w:noHBand="0" w:noVBand="1"/>
      </w:tblPr>
      <w:tblGrid>
        <w:gridCol w:w="2552"/>
        <w:gridCol w:w="6798"/>
      </w:tblGrid>
      <w:tr w:rsidR="00F83EF1" w:rsidRPr="00773D25" w:rsidTr="0011569F">
        <w:tc>
          <w:tcPr>
            <w:tcW w:w="2552" w:type="dxa"/>
            <w:tcBorders>
              <w:top w:val="nil"/>
              <w:left w:val="nil"/>
              <w:bottom w:val="nil"/>
              <w:right w:val="nil"/>
            </w:tcBorders>
          </w:tcPr>
          <w:p w:rsidR="00F83EF1" w:rsidRPr="00773D25" w:rsidRDefault="00F83EF1" w:rsidP="0011569F">
            <w:pPr>
              <w:rPr>
                <w:rFonts w:ascii="GHEA Grapalat" w:eastAsia="Times New Roman" w:hAnsi="GHEA Grapalat" w:cs="Times New Roman"/>
                <w:color w:val="000000"/>
                <w:sz w:val="20"/>
                <w:szCs w:val="20"/>
              </w:rPr>
            </w:pPr>
            <w:r w:rsidRPr="00773D25">
              <w:rPr>
                <w:rFonts w:ascii="GHEA Grapalat" w:eastAsia="Times New Roman" w:hAnsi="GHEA Grapalat" w:cs="Times New Roman"/>
                <w:color w:val="000000"/>
                <w:sz w:val="21"/>
                <w:szCs w:val="21"/>
              </w:rPr>
              <w:t>գտնվելու վայրը</w:t>
            </w:r>
          </w:p>
        </w:tc>
        <w:tc>
          <w:tcPr>
            <w:tcW w:w="6798" w:type="dxa"/>
            <w:tcBorders>
              <w:top w:val="nil"/>
              <w:left w:val="nil"/>
              <w:bottom w:val="single" w:sz="8" w:space="0" w:color="auto"/>
              <w:right w:val="nil"/>
            </w:tcBorders>
          </w:tcPr>
          <w:p w:rsidR="00F83EF1" w:rsidRPr="00773D25" w:rsidRDefault="00F83EF1" w:rsidP="0011569F">
            <w:pPr>
              <w:rPr>
                <w:rFonts w:ascii="GHEA Grapalat" w:eastAsia="Times New Roman" w:hAnsi="GHEA Grapalat" w:cs="Times New Roman"/>
                <w:color w:val="000000"/>
                <w:sz w:val="20"/>
                <w:szCs w:val="20"/>
              </w:rPr>
            </w:pPr>
          </w:p>
        </w:tc>
      </w:tr>
    </w:tbl>
    <w:p w:rsidR="00F83EF1" w:rsidRPr="00773D25" w:rsidRDefault="00F83EF1" w:rsidP="00F83EF1">
      <w:pPr>
        <w:shd w:val="clear" w:color="auto" w:fill="FFFFFF"/>
        <w:spacing w:after="0" w:line="240" w:lineRule="auto"/>
        <w:ind w:firstLine="720"/>
        <w:rPr>
          <w:rFonts w:ascii="GHEA Grapalat" w:eastAsia="Times New Roman" w:hAnsi="GHEA Grapalat" w:cs="Times New Roman"/>
          <w:color w:val="000000"/>
          <w:sz w:val="2"/>
          <w:szCs w:val="2"/>
        </w:rPr>
      </w:pPr>
    </w:p>
    <w:tbl>
      <w:tblPr>
        <w:tblStyle w:val="TableGrid"/>
        <w:tblW w:w="0" w:type="auto"/>
        <w:tblLook w:val="04A0" w:firstRow="1" w:lastRow="0" w:firstColumn="1" w:lastColumn="0" w:noHBand="0" w:noVBand="1"/>
      </w:tblPr>
      <w:tblGrid>
        <w:gridCol w:w="3119"/>
        <w:gridCol w:w="6231"/>
      </w:tblGrid>
      <w:tr w:rsidR="00F83EF1" w:rsidRPr="00773D25" w:rsidTr="0011569F">
        <w:tc>
          <w:tcPr>
            <w:tcW w:w="3119" w:type="dxa"/>
            <w:tcBorders>
              <w:top w:val="nil"/>
              <w:left w:val="nil"/>
              <w:bottom w:val="nil"/>
              <w:right w:val="nil"/>
            </w:tcBorders>
          </w:tcPr>
          <w:p w:rsidR="00F83EF1" w:rsidRPr="00773D25" w:rsidRDefault="00F83EF1" w:rsidP="0011569F">
            <w:pPr>
              <w:rPr>
                <w:rFonts w:ascii="GHEA Grapalat" w:eastAsia="Times New Roman" w:hAnsi="GHEA Grapalat" w:cs="Times New Roman"/>
                <w:color w:val="000000"/>
                <w:sz w:val="20"/>
                <w:szCs w:val="20"/>
              </w:rPr>
            </w:pPr>
            <w:r w:rsidRPr="00773D25">
              <w:rPr>
                <w:rFonts w:ascii="GHEA Grapalat" w:eastAsia="Times New Roman" w:hAnsi="GHEA Grapalat" w:cs="Times New Roman"/>
                <w:color w:val="000000"/>
                <w:sz w:val="21"/>
                <w:szCs w:val="21"/>
              </w:rPr>
              <w:t>լիցենզիան տալու ամսաթիվը</w:t>
            </w:r>
          </w:p>
        </w:tc>
        <w:tc>
          <w:tcPr>
            <w:tcW w:w="6231" w:type="dxa"/>
            <w:tcBorders>
              <w:top w:val="nil"/>
              <w:left w:val="nil"/>
              <w:bottom w:val="single" w:sz="8" w:space="0" w:color="auto"/>
              <w:right w:val="nil"/>
            </w:tcBorders>
          </w:tcPr>
          <w:p w:rsidR="00F83EF1" w:rsidRPr="00773D25" w:rsidRDefault="00F83EF1" w:rsidP="0011569F">
            <w:pPr>
              <w:rPr>
                <w:rFonts w:ascii="GHEA Grapalat" w:eastAsia="Times New Roman" w:hAnsi="GHEA Grapalat" w:cs="Times New Roman"/>
                <w:color w:val="000000"/>
                <w:sz w:val="20"/>
                <w:szCs w:val="20"/>
              </w:rPr>
            </w:pPr>
          </w:p>
        </w:tc>
      </w:tr>
    </w:tbl>
    <w:p w:rsidR="00F83EF1" w:rsidRPr="00773D25" w:rsidRDefault="00F83EF1" w:rsidP="00F83EF1">
      <w:pPr>
        <w:shd w:val="clear" w:color="auto" w:fill="FFFFFF"/>
        <w:spacing w:after="0" w:line="240" w:lineRule="auto"/>
        <w:rPr>
          <w:rFonts w:ascii="GHEA Grapalat" w:eastAsia="Times New Roman" w:hAnsi="GHEA Grapalat" w:cs="Times New Roman"/>
          <w:color w:val="000000"/>
          <w:sz w:val="2"/>
          <w:szCs w:val="2"/>
        </w:rPr>
      </w:pPr>
    </w:p>
    <w:tbl>
      <w:tblPr>
        <w:tblStyle w:val="TableGrid"/>
        <w:tblW w:w="0" w:type="auto"/>
        <w:tblLook w:val="04A0" w:firstRow="1" w:lastRow="0" w:firstColumn="1" w:lastColumn="0" w:noHBand="0" w:noVBand="1"/>
      </w:tblPr>
      <w:tblGrid>
        <w:gridCol w:w="2552"/>
        <w:gridCol w:w="6798"/>
      </w:tblGrid>
      <w:tr w:rsidR="00F83EF1" w:rsidRPr="00773D25" w:rsidTr="0011569F">
        <w:tc>
          <w:tcPr>
            <w:tcW w:w="2552" w:type="dxa"/>
            <w:tcBorders>
              <w:top w:val="nil"/>
              <w:left w:val="nil"/>
              <w:bottom w:val="nil"/>
              <w:right w:val="nil"/>
            </w:tcBorders>
          </w:tcPr>
          <w:p w:rsidR="00F83EF1" w:rsidRPr="00773D25" w:rsidRDefault="00F83EF1" w:rsidP="0011569F">
            <w:pPr>
              <w:rPr>
                <w:rFonts w:ascii="GHEA Grapalat" w:eastAsia="Times New Roman" w:hAnsi="GHEA Grapalat" w:cs="Times New Roman"/>
                <w:color w:val="000000"/>
                <w:sz w:val="20"/>
                <w:szCs w:val="20"/>
              </w:rPr>
            </w:pPr>
            <w:r w:rsidRPr="00773D25">
              <w:rPr>
                <w:rFonts w:ascii="GHEA Grapalat" w:eastAsia="Times New Roman" w:hAnsi="GHEA Grapalat" w:cs="Times New Roman"/>
                <w:color w:val="000000"/>
                <w:sz w:val="21"/>
                <w:szCs w:val="21"/>
              </w:rPr>
              <w:t>լիցենզիայի համարը</w:t>
            </w:r>
          </w:p>
        </w:tc>
        <w:tc>
          <w:tcPr>
            <w:tcW w:w="6798" w:type="dxa"/>
            <w:tcBorders>
              <w:top w:val="nil"/>
              <w:left w:val="nil"/>
              <w:bottom w:val="single" w:sz="8" w:space="0" w:color="auto"/>
              <w:right w:val="nil"/>
            </w:tcBorders>
          </w:tcPr>
          <w:p w:rsidR="00F83EF1" w:rsidRPr="00773D25" w:rsidRDefault="00F83EF1" w:rsidP="0011569F">
            <w:pPr>
              <w:rPr>
                <w:rFonts w:ascii="GHEA Grapalat" w:eastAsia="Times New Roman" w:hAnsi="GHEA Grapalat" w:cs="Times New Roman"/>
                <w:color w:val="000000"/>
                <w:sz w:val="20"/>
                <w:szCs w:val="20"/>
              </w:rPr>
            </w:pPr>
          </w:p>
        </w:tc>
      </w:tr>
    </w:tbl>
    <w:p w:rsidR="00F83EF1" w:rsidRPr="00773D25" w:rsidRDefault="00F83EF1" w:rsidP="00F83EF1">
      <w:pPr>
        <w:shd w:val="clear" w:color="auto" w:fill="FFFFFF"/>
        <w:spacing w:after="0" w:line="240" w:lineRule="auto"/>
        <w:rPr>
          <w:rFonts w:ascii="GHEA Grapalat" w:eastAsia="Times New Roman" w:hAnsi="GHEA Grapalat" w:cs="Times New Roman"/>
          <w:color w:val="000000"/>
          <w:sz w:val="2"/>
          <w:szCs w:val="2"/>
        </w:rPr>
      </w:pPr>
    </w:p>
    <w:tbl>
      <w:tblPr>
        <w:tblStyle w:val="TableGrid"/>
        <w:tblW w:w="0" w:type="auto"/>
        <w:tblLook w:val="04A0" w:firstRow="1" w:lastRow="0" w:firstColumn="1" w:lastColumn="0" w:noHBand="0" w:noVBand="1"/>
      </w:tblPr>
      <w:tblGrid>
        <w:gridCol w:w="3119"/>
        <w:gridCol w:w="6231"/>
      </w:tblGrid>
      <w:tr w:rsidR="00F83EF1" w:rsidRPr="00773D25" w:rsidTr="0011569F">
        <w:tc>
          <w:tcPr>
            <w:tcW w:w="3119" w:type="dxa"/>
            <w:tcBorders>
              <w:top w:val="nil"/>
              <w:left w:val="nil"/>
              <w:bottom w:val="nil"/>
              <w:right w:val="nil"/>
            </w:tcBorders>
          </w:tcPr>
          <w:p w:rsidR="00F83EF1" w:rsidRPr="00773D25" w:rsidRDefault="00F83EF1" w:rsidP="0011569F">
            <w:pPr>
              <w:rPr>
                <w:rFonts w:ascii="GHEA Grapalat" w:eastAsia="Times New Roman" w:hAnsi="GHEA Grapalat" w:cs="Times New Roman"/>
                <w:color w:val="000000"/>
                <w:sz w:val="20"/>
                <w:szCs w:val="20"/>
              </w:rPr>
            </w:pPr>
            <w:r w:rsidRPr="00773D25">
              <w:rPr>
                <w:rFonts w:ascii="GHEA Grapalat" w:eastAsia="Times New Roman" w:hAnsi="GHEA Grapalat" w:cs="Times New Roman"/>
                <w:color w:val="000000"/>
                <w:sz w:val="21"/>
                <w:szCs w:val="21"/>
              </w:rPr>
              <w:t>այլ կոնտակտային տվյալներ</w:t>
            </w:r>
          </w:p>
        </w:tc>
        <w:tc>
          <w:tcPr>
            <w:tcW w:w="6231" w:type="dxa"/>
            <w:tcBorders>
              <w:top w:val="nil"/>
              <w:left w:val="nil"/>
              <w:bottom w:val="single" w:sz="8" w:space="0" w:color="auto"/>
              <w:right w:val="nil"/>
            </w:tcBorders>
          </w:tcPr>
          <w:p w:rsidR="00F83EF1" w:rsidRPr="00773D25" w:rsidRDefault="00F83EF1" w:rsidP="0011569F">
            <w:pPr>
              <w:rPr>
                <w:rFonts w:ascii="GHEA Grapalat" w:eastAsia="Times New Roman" w:hAnsi="GHEA Grapalat" w:cs="Times New Roman"/>
                <w:color w:val="000000"/>
                <w:sz w:val="20"/>
                <w:szCs w:val="20"/>
              </w:rPr>
            </w:pPr>
          </w:p>
        </w:tc>
      </w:tr>
    </w:tbl>
    <w:p w:rsidR="00F83EF1" w:rsidRPr="00773D25" w:rsidRDefault="00F83EF1" w:rsidP="00F83EF1">
      <w:pPr>
        <w:shd w:val="clear" w:color="auto" w:fill="FFFFFF"/>
        <w:spacing w:after="0" w:line="240" w:lineRule="auto"/>
        <w:jc w:val="center"/>
        <w:rPr>
          <w:rFonts w:ascii="GHEA Grapalat" w:eastAsia="Times New Roman" w:hAnsi="GHEA Grapalat" w:cs="Times New Roman"/>
          <w:i/>
          <w:color w:val="000000"/>
          <w:sz w:val="20"/>
          <w:szCs w:val="20"/>
          <w:vertAlign w:val="superscript"/>
        </w:rPr>
      </w:pPr>
      <w:r w:rsidRPr="00773D25">
        <w:rPr>
          <w:rFonts w:ascii="GHEA Grapalat" w:eastAsia="Times New Roman" w:hAnsi="GHEA Grapalat" w:cs="Times New Roman"/>
          <w:i/>
          <w:color w:val="000000"/>
          <w:sz w:val="20"/>
          <w:szCs w:val="20"/>
          <w:vertAlign w:val="superscript"/>
        </w:rPr>
        <w:t>(</w:t>
      </w:r>
      <w:r w:rsidRPr="00773D25">
        <w:rPr>
          <w:rFonts w:ascii="GHEA Grapalat" w:eastAsia="Times New Roman" w:hAnsi="GHEA Grapalat" w:cs="Times New Roman"/>
          <w:i/>
          <w:color w:val="000000"/>
          <w:sz w:val="20"/>
          <w:szCs w:val="20"/>
          <w:vertAlign w:val="superscript"/>
          <w:lang w:val="hy-AM"/>
        </w:rPr>
        <w:t>հեռախոս, էլ-փոստ</w:t>
      </w:r>
      <w:r w:rsidRPr="00773D25">
        <w:rPr>
          <w:rFonts w:ascii="GHEA Grapalat" w:eastAsia="Times New Roman" w:hAnsi="GHEA Grapalat" w:cs="Times New Roman"/>
          <w:i/>
          <w:color w:val="000000"/>
          <w:sz w:val="20"/>
          <w:szCs w:val="20"/>
          <w:vertAlign w:val="superscript"/>
        </w:rPr>
        <w:t>)</w:t>
      </w:r>
    </w:p>
    <w:tbl>
      <w:tblPr>
        <w:tblStyle w:val="TableGrid"/>
        <w:tblW w:w="0" w:type="auto"/>
        <w:tblLook w:val="04A0" w:firstRow="1" w:lastRow="0" w:firstColumn="1" w:lastColumn="0" w:noHBand="0" w:noVBand="1"/>
      </w:tblPr>
      <w:tblGrid>
        <w:gridCol w:w="2268"/>
        <w:gridCol w:w="272"/>
        <w:gridCol w:w="272"/>
        <w:gridCol w:w="272"/>
        <w:gridCol w:w="272"/>
        <w:gridCol w:w="272"/>
        <w:gridCol w:w="272"/>
        <w:gridCol w:w="272"/>
        <w:gridCol w:w="272"/>
      </w:tblGrid>
      <w:tr w:rsidR="00F83EF1" w:rsidRPr="00773D25" w:rsidTr="0011569F">
        <w:tc>
          <w:tcPr>
            <w:tcW w:w="2268" w:type="dxa"/>
            <w:tcBorders>
              <w:top w:val="nil"/>
              <w:left w:val="nil"/>
              <w:bottom w:val="nil"/>
              <w:right w:val="single" w:sz="8" w:space="0" w:color="auto"/>
            </w:tcBorders>
          </w:tcPr>
          <w:p w:rsidR="00F83EF1" w:rsidRPr="00773D25" w:rsidRDefault="00F83EF1" w:rsidP="0011569F">
            <w:pPr>
              <w:rPr>
                <w:rFonts w:ascii="GHEA Grapalat" w:eastAsia="Times New Roman" w:hAnsi="GHEA Grapalat" w:cs="Times New Roman"/>
                <w:color w:val="000000"/>
                <w:sz w:val="20"/>
                <w:szCs w:val="20"/>
                <w:lang w:val="hy-AM"/>
              </w:rPr>
            </w:pPr>
            <w:r w:rsidRPr="00773D25">
              <w:rPr>
                <w:rFonts w:ascii="GHEA Grapalat" w:eastAsia="Times New Roman" w:hAnsi="GHEA Grapalat" w:cs="Times New Roman"/>
                <w:color w:val="000000"/>
                <w:sz w:val="21"/>
                <w:szCs w:val="21"/>
                <w:lang w:val="hy-AM"/>
              </w:rPr>
              <w:t>ՀՎՀՀ</w:t>
            </w:r>
          </w:p>
        </w:tc>
        <w:tc>
          <w:tcPr>
            <w:tcW w:w="272" w:type="dxa"/>
            <w:tcBorders>
              <w:top w:val="single" w:sz="8" w:space="0" w:color="auto"/>
              <w:left w:val="single" w:sz="8" w:space="0" w:color="auto"/>
              <w:bottom w:val="single" w:sz="8" w:space="0" w:color="auto"/>
              <w:right w:val="single" w:sz="8" w:space="0" w:color="auto"/>
            </w:tcBorders>
          </w:tcPr>
          <w:p w:rsidR="00F83EF1" w:rsidRPr="00773D25" w:rsidRDefault="00F83EF1" w:rsidP="0011569F">
            <w:pPr>
              <w:rPr>
                <w:rFonts w:ascii="GHEA Grapalat" w:eastAsia="Times New Roman" w:hAnsi="GHEA Grapalat" w:cs="Times New Roman"/>
                <w:color w:val="000000"/>
                <w:sz w:val="20"/>
                <w:szCs w:val="20"/>
              </w:rPr>
            </w:pPr>
          </w:p>
        </w:tc>
        <w:tc>
          <w:tcPr>
            <w:tcW w:w="272" w:type="dxa"/>
            <w:tcBorders>
              <w:top w:val="single" w:sz="8" w:space="0" w:color="auto"/>
              <w:left w:val="single" w:sz="8" w:space="0" w:color="auto"/>
              <w:bottom w:val="single" w:sz="8" w:space="0" w:color="auto"/>
              <w:right w:val="single" w:sz="8" w:space="0" w:color="auto"/>
            </w:tcBorders>
          </w:tcPr>
          <w:p w:rsidR="00F83EF1" w:rsidRPr="00773D25" w:rsidRDefault="00F83EF1" w:rsidP="0011569F">
            <w:pPr>
              <w:rPr>
                <w:rFonts w:ascii="GHEA Grapalat" w:eastAsia="Times New Roman" w:hAnsi="GHEA Grapalat" w:cs="Times New Roman"/>
                <w:color w:val="000000"/>
                <w:sz w:val="20"/>
                <w:szCs w:val="20"/>
              </w:rPr>
            </w:pPr>
          </w:p>
        </w:tc>
        <w:tc>
          <w:tcPr>
            <w:tcW w:w="272" w:type="dxa"/>
            <w:tcBorders>
              <w:top w:val="single" w:sz="8" w:space="0" w:color="auto"/>
              <w:left w:val="single" w:sz="8" w:space="0" w:color="auto"/>
              <w:bottom w:val="single" w:sz="8" w:space="0" w:color="auto"/>
              <w:right w:val="single" w:sz="8" w:space="0" w:color="auto"/>
            </w:tcBorders>
          </w:tcPr>
          <w:p w:rsidR="00F83EF1" w:rsidRPr="00773D25" w:rsidRDefault="00F83EF1" w:rsidP="0011569F">
            <w:pPr>
              <w:rPr>
                <w:rFonts w:ascii="GHEA Grapalat" w:eastAsia="Times New Roman" w:hAnsi="GHEA Grapalat" w:cs="Times New Roman"/>
                <w:color w:val="000000"/>
                <w:sz w:val="20"/>
                <w:szCs w:val="20"/>
              </w:rPr>
            </w:pPr>
          </w:p>
        </w:tc>
        <w:tc>
          <w:tcPr>
            <w:tcW w:w="272" w:type="dxa"/>
            <w:tcBorders>
              <w:top w:val="single" w:sz="8" w:space="0" w:color="auto"/>
              <w:left w:val="single" w:sz="8" w:space="0" w:color="auto"/>
              <w:bottom w:val="single" w:sz="8" w:space="0" w:color="auto"/>
              <w:right w:val="single" w:sz="8" w:space="0" w:color="auto"/>
            </w:tcBorders>
          </w:tcPr>
          <w:p w:rsidR="00F83EF1" w:rsidRPr="00773D25" w:rsidRDefault="00F83EF1" w:rsidP="0011569F">
            <w:pPr>
              <w:rPr>
                <w:rFonts w:ascii="GHEA Grapalat" w:eastAsia="Times New Roman" w:hAnsi="GHEA Grapalat" w:cs="Times New Roman"/>
                <w:color w:val="000000"/>
                <w:sz w:val="20"/>
                <w:szCs w:val="20"/>
              </w:rPr>
            </w:pPr>
          </w:p>
        </w:tc>
        <w:tc>
          <w:tcPr>
            <w:tcW w:w="272" w:type="dxa"/>
            <w:tcBorders>
              <w:top w:val="single" w:sz="8" w:space="0" w:color="auto"/>
              <w:left w:val="single" w:sz="8" w:space="0" w:color="auto"/>
              <w:bottom w:val="single" w:sz="8" w:space="0" w:color="auto"/>
              <w:right w:val="single" w:sz="8" w:space="0" w:color="auto"/>
            </w:tcBorders>
          </w:tcPr>
          <w:p w:rsidR="00F83EF1" w:rsidRPr="00773D25" w:rsidRDefault="00F83EF1" w:rsidP="0011569F">
            <w:pPr>
              <w:rPr>
                <w:rFonts w:ascii="GHEA Grapalat" w:eastAsia="Times New Roman" w:hAnsi="GHEA Grapalat" w:cs="Times New Roman"/>
                <w:color w:val="000000"/>
                <w:sz w:val="20"/>
                <w:szCs w:val="20"/>
              </w:rPr>
            </w:pPr>
          </w:p>
        </w:tc>
        <w:tc>
          <w:tcPr>
            <w:tcW w:w="272" w:type="dxa"/>
            <w:tcBorders>
              <w:top w:val="single" w:sz="8" w:space="0" w:color="auto"/>
              <w:left w:val="single" w:sz="8" w:space="0" w:color="auto"/>
              <w:bottom w:val="single" w:sz="8" w:space="0" w:color="auto"/>
              <w:right w:val="single" w:sz="8" w:space="0" w:color="auto"/>
            </w:tcBorders>
          </w:tcPr>
          <w:p w:rsidR="00F83EF1" w:rsidRPr="00773D25" w:rsidRDefault="00F83EF1" w:rsidP="0011569F">
            <w:pPr>
              <w:rPr>
                <w:rFonts w:ascii="GHEA Grapalat" w:eastAsia="Times New Roman" w:hAnsi="GHEA Grapalat" w:cs="Times New Roman"/>
                <w:color w:val="000000"/>
                <w:sz w:val="20"/>
                <w:szCs w:val="20"/>
              </w:rPr>
            </w:pPr>
          </w:p>
        </w:tc>
        <w:tc>
          <w:tcPr>
            <w:tcW w:w="272" w:type="dxa"/>
            <w:tcBorders>
              <w:top w:val="single" w:sz="8" w:space="0" w:color="auto"/>
              <w:left w:val="single" w:sz="8" w:space="0" w:color="auto"/>
              <w:bottom w:val="single" w:sz="8" w:space="0" w:color="auto"/>
              <w:right w:val="single" w:sz="8" w:space="0" w:color="auto"/>
            </w:tcBorders>
          </w:tcPr>
          <w:p w:rsidR="00F83EF1" w:rsidRPr="00773D25" w:rsidRDefault="00F83EF1" w:rsidP="0011569F">
            <w:pPr>
              <w:rPr>
                <w:rFonts w:ascii="GHEA Grapalat" w:eastAsia="Times New Roman" w:hAnsi="GHEA Grapalat" w:cs="Times New Roman"/>
                <w:color w:val="000000"/>
                <w:sz w:val="20"/>
                <w:szCs w:val="20"/>
              </w:rPr>
            </w:pPr>
          </w:p>
        </w:tc>
        <w:tc>
          <w:tcPr>
            <w:tcW w:w="272" w:type="dxa"/>
            <w:tcBorders>
              <w:top w:val="single" w:sz="8" w:space="0" w:color="auto"/>
              <w:left w:val="single" w:sz="8" w:space="0" w:color="auto"/>
              <w:bottom w:val="single" w:sz="8" w:space="0" w:color="auto"/>
              <w:right w:val="single" w:sz="8" w:space="0" w:color="auto"/>
            </w:tcBorders>
          </w:tcPr>
          <w:p w:rsidR="00F83EF1" w:rsidRPr="00773D25" w:rsidRDefault="00F83EF1" w:rsidP="0011569F">
            <w:pPr>
              <w:rPr>
                <w:rFonts w:ascii="GHEA Grapalat" w:eastAsia="Times New Roman" w:hAnsi="GHEA Grapalat" w:cs="Times New Roman"/>
                <w:color w:val="000000"/>
                <w:sz w:val="20"/>
                <w:szCs w:val="20"/>
              </w:rPr>
            </w:pPr>
          </w:p>
        </w:tc>
      </w:tr>
    </w:tbl>
    <w:p w:rsidR="00F83EF1" w:rsidRPr="00773D25" w:rsidRDefault="00F83EF1" w:rsidP="00F83EF1">
      <w:pPr>
        <w:shd w:val="clear" w:color="auto" w:fill="FFFFFF"/>
        <w:spacing w:after="0" w:line="240" w:lineRule="auto"/>
        <w:rPr>
          <w:rFonts w:ascii="GHEA Grapalat" w:eastAsia="Times New Roman" w:hAnsi="GHEA Grapalat" w:cs="Times New Roman"/>
          <w:color w:val="000000"/>
          <w:sz w:val="21"/>
          <w:szCs w:val="21"/>
        </w:rPr>
      </w:pPr>
    </w:p>
    <w:p w:rsidR="00F83EF1" w:rsidRPr="00773D25" w:rsidRDefault="00F83EF1" w:rsidP="00F83EF1">
      <w:pPr>
        <w:shd w:val="clear" w:color="auto" w:fill="FFFFFF"/>
        <w:spacing w:after="0" w:line="240" w:lineRule="auto"/>
        <w:rPr>
          <w:rFonts w:ascii="GHEA Grapalat" w:eastAsia="Times New Roman" w:hAnsi="GHEA Grapalat" w:cs="Times New Roman"/>
          <w:color w:val="000000"/>
          <w:sz w:val="21"/>
          <w:szCs w:val="21"/>
        </w:rPr>
      </w:pPr>
      <w:r w:rsidRPr="00773D25">
        <w:rPr>
          <w:rFonts w:ascii="GHEA Grapalat" w:eastAsia="Times New Roman" w:hAnsi="GHEA Grapalat" w:cs="Times New Roman"/>
          <w:color w:val="000000"/>
          <w:sz w:val="21"/>
          <w:szCs w:val="21"/>
        </w:rPr>
        <w:t>Ստուգումն իրականացնող պաշտոնատար անձինք`</w:t>
      </w:r>
    </w:p>
    <w:tbl>
      <w:tblPr>
        <w:tblStyle w:val="TableGrid"/>
        <w:tblW w:w="0" w:type="auto"/>
        <w:tblLook w:val="04A0" w:firstRow="1" w:lastRow="0" w:firstColumn="1" w:lastColumn="0" w:noHBand="0" w:noVBand="1"/>
      </w:tblPr>
      <w:tblGrid>
        <w:gridCol w:w="6936"/>
        <w:gridCol w:w="272"/>
        <w:gridCol w:w="272"/>
        <w:gridCol w:w="272"/>
        <w:gridCol w:w="272"/>
        <w:gridCol w:w="272"/>
        <w:gridCol w:w="272"/>
        <w:gridCol w:w="272"/>
      </w:tblGrid>
      <w:tr w:rsidR="00F83EF1" w:rsidRPr="00773D25" w:rsidTr="0011569F">
        <w:tc>
          <w:tcPr>
            <w:tcW w:w="6936" w:type="dxa"/>
            <w:tcBorders>
              <w:top w:val="nil"/>
              <w:left w:val="nil"/>
              <w:bottom w:val="single" w:sz="8" w:space="0" w:color="auto"/>
              <w:right w:val="nil"/>
            </w:tcBorders>
          </w:tcPr>
          <w:p w:rsidR="00F83EF1" w:rsidRPr="00773D25" w:rsidRDefault="00F83EF1" w:rsidP="0011569F">
            <w:pPr>
              <w:rPr>
                <w:rFonts w:ascii="GHEA Grapalat" w:eastAsia="Times New Roman" w:hAnsi="GHEA Grapalat" w:cs="Times New Roman"/>
                <w:color w:val="000000"/>
                <w:sz w:val="21"/>
                <w:szCs w:val="21"/>
                <w:u w:val="single"/>
              </w:rPr>
            </w:pPr>
          </w:p>
        </w:tc>
        <w:tc>
          <w:tcPr>
            <w:tcW w:w="272" w:type="dxa"/>
            <w:tcBorders>
              <w:top w:val="nil"/>
              <w:left w:val="nil"/>
              <w:bottom w:val="nil"/>
              <w:right w:val="single" w:sz="8" w:space="0" w:color="auto"/>
            </w:tcBorders>
          </w:tcPr>
          <w:p w:rsidR="00F83EF1" w:rsidRPr="00773D25" w:rsidRDefault="00F83EF1" w:rsidP="0011569F">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F83EF1" w:rsidRPr="00773D25" w:rsidRDefault="00F83EF1" w:rsidP="0011569F">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F83EF1" w:rsidRPr="00773D25" w:rsidRDefault="00F83EF1" w:rsidP="0011569F">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F83EF1" w:rsidRPr="00773D25" w:rsidRDefault="00F83EF1" w:rsidP="0011569F">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F83EF1" w:rsidRPr="00773D25" w:rsidRDefault="00F83EF1" w:rsidP="0011569F">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F83EF1" w:rsidRPr="00773D25" w:rsidRDefault="00F83EF1" w:rsidP="0011569F">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F83EF1" w:rsidRPr="00773D25" w:rsidRDefault="00F83EF1" w:rsidP="0011569F">
            <w:pPr>
              <w:rPr>
                <w:rFonts w:ascii="GHEA Grapalat" w:eastAsia="Times New Roman" w:hAnsi="GHEA Grapalat" w:cs="Times New Roman"/>
                <w:color w:val="000000"/>
                <w:sz w:val="21"/>
                <w:szCs w:val="21"/>
                <w:u w:val="single"/>
              </w:rPr>
            </w:pPr>
          </w:p>
        </w:tc>
      </w:tr>
    </w:tbl>
    <w:p w:rsidR="00F83EF1" w:rsidRPr="00773D25" w:rsidRDefault="00F83EF1" w:rsidP="00F83EF1">
      <w:pPr>
        <w:shd w:val="clear" w:color="auto" w:fill="FFFFFF"/>
        <w:spacing w:after="0" w:line="240" w:lineRule="auto"/>
        <w:ind w:left="2160" w:firstLine="720"/>
        <w:rPr>
          <w:rFonts w:ascii="GHEA Grapalat" w:eastAsia="Times New Roman" w:hAnsi="GHEA Grapalat" w:cs="Times New Roman"/>
          <w:i/>
          <w:color w:val="000000"/>
          <w:sz w:val="20"/>
          <w:szCs w:val="20"/>
          <w:vertAlign w:val="superscript"/>
        </w:rPr>
      </w:pPr>
      <w:r w:rsidRPr="00773D25">
        <w:rPr>
          <w:rFonts w:ascii="GHEA Grapalat" w:eastAsia="Times New Roman" w:hAnsi="GHEA Grapalat" w:cs="Times New Roman"/>
          <w:i/>
          <w:color w:val="000000"/>
          <w:sz w:val="20"/>
          <w:szCs w:val="20"/>
          <w:vertAlign w:val="superscript"/>
        </w:rPr>
        <w:t>(</w:t>
      </w:r>
      <w:r w:rsidRPr="00773D25">
        <w:rPr>
          <w:rFonts w:ascii="GHEA Grapalat" w:eastAsia="Times New Roman" w:hAnsi="GHEA Grapalat" w:cs="Times New Roman"/>
          <w:i/>
          <w:color w:val="000000"/>
          <w:sz w:val="20"/>
          <w:szCs w:val="20"/>
          <w:vertAlign w:val="superscript"/>
          <w:lang w:val="hy-AM"/>
        </w:rPr>
        <w:t>պաշտոնը</w:t>
      </w:r>
      <w:r w:rsidRPr="00773D25">
        <w:rPr>
          <w:rFonts w:ascii="GHEA Grapalat" w:eastAsia="Times New Roman" w:hAnsi="GHEA Grapalat" w:cs="Times New Roman"/>
          <w:i/>
          <w:color w:val="000000"/>
          <w:sz w:val="20"/>
          <w:szCs w:val="20"/>
          <w:vertAlign w:val="superscript"/>
        </w:rPr>
        <w:t>)</w:t>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lang w:val="hy-AM"/>
        </w:rPr>
        <w:t xml:space="preserve">            </w:t>
      </w:r>
      <w:r w:rsidRPr="00773D25">
        <w:rPr>
          <w:rFonts w:ascii="GHEA Grapalat" w:eastAsia="Times New Roman" w:hAnsi="GHEA Grapalat" w:cs="Times New Roman"/>
          <w:i/>
          <w:color w:val="000000"/>
          <w:sz w:val="20"/>
          <w:szCs w:val="20"/>
          <w:vertAlign w:val="superscript"/>
        </w:rPr>
        <w:t>(</w:t>
      </w:r>
      <w:r w:rsidRPr="00773D25">
        <w:rPr>
          <w:rFonts w:ascii="GHEA Grapalat" w:eastAsia="Times New Roman" w:hAnsi="GHEA Grapalat" w:cs="Times New Roman"/>
          <w:i/>
          <w:color w:val="000000"/>
          <w:sz w:val="20"/>
          <w:szCs w:val="20"/>
          <w:vertAlign w:val="superscript"/>
          <w:lang w:val="hy-AM"/>
        </w:rPr>
        <w:t>ծառայողական վկայականի համարը</w:t>
      </w:r>
      <w:r w:rsidRPr="00773D25">
        <w:rPr>
          <w:rFonts w:ascii="GHEA Grapalat" w:eastAsia="Times New Roman" w:hAnsi="GHEA Grapalat" w:cs="Times New Roman"/>
          <w:i/>
          <w:color w:val="000000"/>
          <w:sz w:val="20"/>
          <w:szCs w:val="20"/>
          <w:vertAlign w:val="superscript"/>
        </w:rPr>
        <w:t>)</w:t>
      </w:r>
    </w:p>
    <w:tbl>
      <w:tblPr>
        <w:tblStyle w:val="TableGrid"/>
        <w:tblW w:w="0" w:type="auto"/>
        <w:tblLook w:val="04A0" w:firstRow="1" w:lastRow="0" w:firstColumn="1" w:lastColumn="0" w:noHBand="0" w:noVBand="1"/>
      </w:tblPr>
      <w:tblGrid>
        <w:gridCol w:w="6941"/>
        <w:gridCol w:w="236"/>
        <w:gridCol w:w="2173"/>
      </w:tblGrid>
      <w:tr w:rsidR="00F83EF1" w:rsidRPr="00773D25" w:rsidTr="0011569F">
        <w:tc>
          <w:tcPr>
            <w:tcW w:w="6941" w:type="dxa"/>
            <w:tcBorders>
              <w:top w:val="nil"/>
              <w:left w:val="nil"/>
              <w:bottom w:val="single" w:sz="8" w:space="0" w:color="auto"/>
              <w:right w:val="nil"/>
            </w:tcBorders>
          </w:tcPr>
          <w:p w:rsidR="00F83EF1" w:rsidRPr="00773D25" w:rsidRDefault="00F83EF1" w:rsidP="0011569F">
            <w:pPr>
              <w:rPr>
                <w:rFonts w:ascii="GHEA Grapalat" w:eastAsia="Times New Roman" w:hAnsi="GHEA Grapalat" w:cs="Times New Roman"/>
                <w:color w:val="000000"/>
                <w:sz w:val="21"/>
                <w:szCs w:val="21"/>
                <w:u w:val="single"/>
              </w:rPr>
            </w:pPr>
          </w:p>
        </w:tc>
        <w:tc>
          <w:tcPr>
            <w:tcW w:w="236" w:type="dxa"/>
            <w:tcBorders>
              <w:top w:val="nil"/>
              <w:left w:val="nil"/>
              <w:bottom w:val="nil"/>
              <w:right w:val="nil"/>
            </w:tcBorders>
          </w:tcPr>
          <w:p w:rsidR="00F83EF1" w:rsidRPr="00773D25" w:rsidRDefault="00F83EF1" w:rsidP="0011569F">
            <w:pPr>
              <w:rPr>
                <w:rFonts w:ascii="GHEA Grapalat" w:eastAsia="Times New Roman" w:hAnsi="GHEA Grapalat" w:cs="Times New Roman"/>
                <w:color w:val="000000"/>
                <w:sz w:val="21"/>
                <w:szCs w:val="21"/>
                <w:u w:val="single"/>
              </w:rPr>
            </w:pPr>
          </w:p>
        </w:tc>
        <w:tc>
          <w:tcPr>
            <w:tcW w:w="2173" w:type="dxa"/>
            <w:tcBorders>
              <w:top w:val="nil"/>
              <w:left w:val="nil"/>
              <w:bottom w:val="single" w:sz="8" w:space="0" w:color="auto"/>
              <w:right w:val="nil"/>
            </w:tcBorders>
          </w:tcPr>
          <w:p w:rsidR="00F83EF1" w:rsidRPr="00773D25" w:rsidRDefault="00F83EF1" w:rsidP="0011569F">
            <w:pPr>
              <w:rPr>
                <w:rFonts w:ascii="GHEA Grapalat" w:eastAsia="Times New Roman" w:hAnsi="GHEA Grapalat" w:cs="Times New Roman"/>
                <w:color w:val="000000"/>
                <w:sz w:val="21"/>
                <w:szCs w:val="21"/>
                <w:u w:val="single"/>
              </w:rPr>
            </w:pPr>
          </w:p>
        </w:tc>
      </w:tr>
    </w:tbl>
    <w:p w:rsidR="00F83EF1" w:rsidRPr="00773D25" w:rsidRDefault="00F83EF1" w:rsidP="00F83EF1">
      <w:pPr>
        <w:spacing w:after="0" w:line="240" w:lineRule="auto"/>
        <w:ind w:left="1440" w:firstLine="720"/>
        <w:rPr>
          <w:rFonts w:ascii="GHEA Grapalat" w:eastAsia="Times New Roman" w:hAnsi="GHEA Grapalat" w:cs="Times New Roman"/>
          <w:color w:val="000000"/>
          <w:sz w:val="20"/>
          <w:szCs w:val="20"/>
          <w:shd w:val="clear" w:color="auto" w:fill="FFFFFF"/>
          <w:vertAlign w:val="superscript"/>
          <w:lang w:val="hy-AM"/>
        </w:rPr>
      </w:pPr>
      <w:r w:rsidRPr="00773D25">
        <w:rPr>
          <w:rFonts w:ascii="GHEA Grapalat" w:eastAsia="Times New Roman" w:hAnsi="GHEA Grapalat" w:cs="Times New Roman"/>
          <w:i/>
          <w:iCs/>
          <w:color w:val="000000"/>
          <w:sz w:val="20"/>
          <w:szCs w:val="20"/>
          <w:vertAlign w:val="superscript"/>
        </w:rPr>
        <w:t>(ազգանունը, անունը, հայրանունը)</w:t>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lang w:val="hy-AM"/>
        </w:rPr>
        <w:t xml:space="preserve">      </w:t>
      </w:r>
      <w:r w:rsidRPr="00773D25">
        <w:rPr>
          <w:rFonts w:ascii="GHEA Grapalat" w:eastAsia="Times New Roman" w:hAnsi="GHEA Grapalat" w:cs="Times New Roman"/>
          <w:i/>
          <w:iCs/>
          <w:color w:val="000000"/>
          <w:sz w:val="20"/>
          <w:szCs w:val="20"/>
          <w:vertAlign w:val="superscript"/>
        </w:rPr>
        <w:t>(</w:t>
      </w:r>
      <w:r w:rsidRPr="00773D25">
        <w:rPr>
          <w:rFonts w:ascii="GHEA Grapalat" w:eastAsia="Times New Roman" w:hAnsi="GHEA Grapalat" w:cs="Times New Roman"/>
          <w:i/>
          <w:iCs/>
          <w:color w:val="000000"/>
          <w:sz w:val="20"/>
          <w:szCs w:val="20"/>
          <w:vertAlign w:val="superscript"/>
          <w:lang w:val="hy-AM"/>
        </w:rPr>
        <w:t>ստորագրությունը</w:t>
      </w:r>
      <w:r w:rsidRPr="00773D25">
        <w:rPr>
          <w:rFonts w:ascii="GHEA Grapalat" w:eastAsia="Times New Roman" w:hAnsi="GHEA Grapalat" w:cs="Times New Roman"/>
          <w:i/>
          <w:iCs/>
          <w:color w:val="000000"/>
          <w:sz w:val="20"/>
          <w:szCs w:val="20"/>
          <w:vertAlign w:val="superscript"/>
        </w:rPr>
        <w:t>)</w:t>
      </w:r>
    </w:p>
    <w:tbl>
      <w:tblPr>
        <w:tblStyle w:val="TableGrid"/>
        <w:tblW w:w="0" w:type="auto"/>
        <w:tblLook w:val="04A0" w:firstRow="1" w:lastRow="0" w:firstColumn="1" w:lastColumn="0" w:noHBand="0" w:noVBand="1"/>
      </w:tblPr>
      <w:tblGrid>
        <w:gridCol w:w="6936"/>
        <w:gridCol w:w="272"/>
        <w:gridCol w:w="272"/>
        <w:gridCol w:w="272"/>
        <w:gridCol w:w="272"/>
        <w:gridCol w:w="272"/>
        <w:gridCol w:w="272"/>
        <w:gridCol w:w="272"/>
      </w:tblGrid>
      <w:tr w:rsidR="00F83EF1" w:rsidRPr="00773D25" w:rsidTr="0011569F">
        <w:tc>
          <w:tcPr>
            <w:tcW w:w="6936" w:type="dxa"/>
            <w:tcBorders>
              <w:top w:val="nil"/>
              <w:left w:val="nil"/>
              <w:bottom w:val="single" w:sz="8" w:space="0" w:color="auto"/>
              <w:right w:val="nil"/>
            </w:tcBorders>
          </w:tcPr>
          <w:p w:rsidR="00F83EF1" w:rsidRPr="00773D25" w:rsidRDefault="00F83EF1" w:rsidP="0011569F">
            <w:pPr>
              <w:rPr>
                <w:rFonts w:ascii="GHEA Grapalat" w:eastAsia="Times New Roman" w:hAnsi="GHEA Grapalat" w:cs="Times New Roman"/>
                <w:color w:val="000000"/>
                <w:sz w:val="21"/>
                <w:szCs w:val="21"/>
                <w:u w:val="single"/>
              </w:rPr>
            </w:pPr>
          </w:p>
        </w:tc>
        <w:tc>
          <w:tcPr>
            <w:tcW w:w="272" w:type="dxa"/>
            <w:tcBorders>
              <w:top w:val="nil"/>
              <w:left w:val="nil"/>
              <w:bottom w:val="nil"/>
              <w:right w:val="single" w:sz="8" w:space="0" w:color="auto"/>
            </w:tcBorders>
          </w:tcPr>
          <w:p w:rsidR="00F83EF1" w:rsidRPr="00773D25" w:rsidRDefault="00F83EF1" w:rsidP="0011569F">
            <w:pPr>
              <w:rPr>
                <w:rFonts w:ascii="GHEA Grapalat" w:eastAsia="Times New Roman" w:hAnsi="GHEA Grapalat" w:cs="Times New Roman"/>
                <w:color w:val="000000"/>
                <w:sz w:val="21"/>
                <w:szCs w:val="21"/>
                <w:u w:val="single"/>
                <w:lang w:val="hy-AM"/>
              </w:rPr>
            </w:pPr>
          </w:p>
        </w:tc>
        <w:tc>
          <w:tcPr>
            <w:tcW w:w="272" w:type="dxa"/>
            <w:tcBorders>
              <w:top w:val="single" w:sz="8" w:space="0" w:color="auto"/>
              <w:left w:val="single" w:sz="8" w:space="0" w:color="auto"/>
              <w:bottom w:val="single" w:sz="8" w:space="0" w:color="auto"/>
              <w:right w:val="single" w:sz="8" w:space="0" w:color="auto"/>
            </w:tcBorders>
          </w:tcPr>
          <w:p w:rsidR="00F83EF1" w:rsidRPr="00773D25" w:rsidRDefault="00F83EF1" w:rsidP="0011569F">
            <w:pPr>
              <w:rPr>
                <w:rFonts w:ascii="GHEA Grapalat" w:eastAsia="Times New Roman" w:hAnsi="GHEA Grapalat" w:cs="Times New Roman"/>
                <w:color w:val="000000"/>
                <w:sz w:val="21"/>
                <w:szCs w:val="21"/>
                <w:u w:val="single"/>
                <w:lang w:val="hy-AM"/>
              </w:rPr>
            </w:pPr>
          </w:p>
        </w:tc>
        <w:tc>
          <w:tcPr>
            <w:tcW w:w="272" w:type="dxa"/>
            <w:tcBorders>
              <w:top w:val="single" w:sz="8" w:space="0" w:color="auto"/>
              <w:left w:val="single" w:sz="8" w:space="0" w:color="auto"/>
              <w:bottom w:val="single" w:sz="8" w:space="0" w:color="auto"/>
              <w:right w:val="single" w:sz="8" w:space="0" w:color="auto"/>
            </w:tcBorders>
          </w:tcPr>
          <w:p w:rsidR="00F83EF1" w:rsidRPr="00773D25" w:rsidRDefault="00F83EF1" w:rsidP="0011569F">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F83EF1" w:rsidRPr="00773D25" w:rsidRDefault="00F83EF1" w:rsidP="0011569F">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F83EF1" w:rsidRPr="00773D25" w:rsidRDefault="00F83EF1" w:rsidP="0011569F">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F83EF1" w:rsidRPr="00773D25" w:rsidRDefault="00F83EF1" w:rsidP="0011569F">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F83EF1" w:rsidRPr="00773D25" w:rsidRDefault="00F83EF1" w:rsidP="0011569F">
            <w:pPr>
              <w:rPr>
                <w:rFonts w:ascii="GHEA Grapalat" w:eastAsia="Times New Roman" w:hAnsi="GHEA Grapalat" w:cs="Times New Roman"/>
                <w:color w:val="000000"/>
                <w:sz w:val="21"/>
                <w:szCs w:val="21"/>
                <w:u w:val="single"/>
              </w:rPr>
            </w:pPr>
          </w:p>
        </w:tc>
      </w:tr>
    </w:tbl>
    <w:p w:rsidR="00F83EF1" w:rsidRPr="00773D25" w:rsidRDefault="00F83EF1" w:rsidP="00F83EF1">
      <w:pPr>
        <w:shd w:val="clear" w:color="auto" w:fill="FFFFFF"/>
        <w:spacing w:after="0" w:line="240" w:lineRule="auto"/>
        <w:ind w:left="2160" w:firstLine="720"/>
        <w:rPr>
          <w:rFonts w:ascii="GHEA Grapalat" w:eastAsia="Times New Roman" w:hAnsi="GHEA Grapalat" w:cs="Times New Roman"/>
          <w:i/>
          <w:color w:val="000000"/>
          <w:sz w:val="20"/>
          <w:szCs w:val="20"/>
          <w:vertAlign w:val="superscript"/>
        </w:rPr>
      </w:pPr>
      <w:r w:rsidRPr="00773D25">
        <w:rPr>
          <w:rFonts w:ascii="GHEA Grapalat" w:eastAsia="Times New Roman" w:hAnsi="GHEA Grapalat" w:cs="Times New Roman"/>
          <w:i/>
          <w:color w:val="000000"/>
          <w:sz w:val="20"/>
          <w:szCs w:val="20"/>
          <w:vertAlign w:val="superscript"/>
        </w:rPr>
        <w:t>(</w:t>
      </w:r>
      <w:r w:rsidRPr="00773D25">
        <w:rPr>
          <w:rFonts w:ascii="GHEA Grapalat" w:eastAsia="Times New Roman" w:hAnsi="GHEA Grapalat" w:cs="Times New Roman"/>
          <w:i/>
          <w:color w:val="000000"/>
          <w:sz w:val="20"/>
          <w:szCs w:val="20"/>
          <w:vertAlign w:val="superscript"/>
          <w:lang w:val="hy-AM"/>
        </w:rPr>
        <w:t>պաշտոնը</w:t>
      </w:r>
      <w:r w:rsidRPr="00773D25">
        <w:rPr>
          <w:rFonts w:ascii="GHEA Grapalat" w:eastAsia="Times New Roman" w:hAnsi="GHEA Grapalat" w:cs="Times New Roman"/>
          <w:i/>
          <w:color w:val="000000"/>
          <w:sz w:val="20"/>
          <w:szCs w:val="20"/>
          <w:vertAlign w:val="superscript"/>
        </w:rPr>
        <w:t>)</w:t>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lang w:val="hy-AM"/>
        </w:rPr>
        <w:t xml:space="preserve">            </w:t>
      </w:r>
      <w:r w:rsidRPr="00773D25">
        <w:rPr>
          <w:rFonts w:ascii="GHEA Grapalat" w:eastAsia="Times New Roman" w:hAnsi="GHEA Grapalat" w:cs="Times New Roman"/>
          <w:i/>
          <w:color w:val="000000"/>
          <w:sz w:val="20"/>
          <w:szCs w:val="20"/>
          <w:vertAlign w:val="superscript"/>
        </w:rPr>
        <w:t>(</w:t>
      </w:r>
      <w:r w:rsidRPr="00773D25">
        <w:rPr>
          <w:rFonts w:ascii="GHEA Grapalat" w:eastAsia="Times New Roman" w:hAnsi="GHEA Grapalat" w:cs="Times New Roman"/>
          <w:i/>
          <w:color w:val="000000"/>
          <w:sz w:val="20"/>
          <w:szCs w:val="20"/>
          <w:vertAlign w:val="superscript"/>
          <w:lang w:val="hy-AM"/>
        </w:rPr>
        <w:t>ծառայողական վկայականի համարը</w:t>
      </w:r>
      <w:r w:rsidRPr="00773D25">
        <w:rPr>
          <w:rFonts w:ascii="GHEA Grapalat" w:eastAsia="Times New Roman" w:hAnsi="GHEA Grapalat" w:cs="Times New Roman"/>
          <w:i/>
          <w:color w:val="000000"/>
          <w:sz w:val="20"/>
          <w:szCs w:val="20"/>
          <w:vertAlign w:val="superscript"/>
        </w:rPr>
        <w:t>)</w:t>
      </w:r>
    </w:p>
    <w:tbl>
      <w:tblPr>
        <w:tblStyle w:val="TableGrid"/>
        <w:tblW w:w="0" w:type="auto"/>
        <w:tblLook w:val="04A0" w:firstRow="1" w:lastRow="0" w:firstColumn="1" w:lastColumn="0" w:noHBand="0" w:noVBand="1"/>
      </w:tblPr>
      <w:tblGrid>
        <w:gridCol w:w="6941"/>
        <w:gridCol w:w="236"/>
        <w:gridCol w:w="2173"/>
      </w:tblGrid>
      <w:tr w:rsidR="00F83EF1" w:rsidRPr="00773D25" w:rsidTr="0011569F">
        <w:tc>
          <w:tcPr>
            <w:tcW w:w="6941" w:type="dxa"/>
            <w:tcBorders>
              <w:top w:val="nil"/>
              <w:left w:val="nil"/>
              <w:bottom w:val="single" w:sz="8" w:space="0" w:color="auto"/>
              <w:right w:val="nil"/>
            </w:tcBorders>
          </w:tcPr>
          <w:p w:rsidR="00F83EF1" w:rsidRPr="00773D25" w:rsidRDefault="00F83EF1" w:rsidP="0011569F">
            <w:pPr>
              <w:rPr>
                <w:rFonts w:ascii="GHEA Grapalat" w:eastAsia="Times New Roman" w:hAnsi="GHEA Grapalat" w:cs="Times New Roman"/>
                <w:color w:val="000000"/>
                <w:sz w:val="21"/>
                <w:szCs w:val="21"/>
                <w:u w:val="single"/>
              </w:rPr>
            </w:pPr>
          </w:p>
        </w:tc>
        <w:tc>
          <w:tcPr>
            <w:tcW w:w="236" w:type="dxa"/>
            <w:tcBorders>
              <w:top w:val="nil"/>
              <w:left w:val="nil"/>
              <w:bottom w:val="nil"/>
              <w:right w:val="nil"/>
            </w:tcBorders>
          </w:tcPr>
          <w:p w:rsidR="00F83EF1" w:rsidRPr="00773D25" w:rsidRDefault="00F83EF1" w:rsidP="0011569F">
            <w:pPr>
              <w:rPr>
                <w:rFonts w:ascii="GHEA Grapalat" w:eastAsia="Times New Roman" w:hAnsi="GHEA Grapalat" w:cs="Times New Roman"/>
                <w:color w:val="000000"/>
                <w:sz w:val="21"/>
                <w:szCs w:val="21"/>
                <w:u w:val="single"/>
              </w:rPr>
            </w:pPr>
          </w:p>
        </w:tc>
        <w:tc>
          <w:tcPr>
            <w:tcW w:w="2173" w:type="dxa"/>
            <w:tcBorders>
              <w:top w:val="nil"/>
              <w:left w:val="nil"/>
              <w:bottom w:val="single" w:sz="8" w:space="0" w:color="auto"/>
              <w:right w:val="nil"/>
            </w:tcBorders>
          </w:tcPr>
          <w:p w:rsidR="00F83EF1" w:rsidRPr="00773D25" w:rsidRDefault="00F83EF1" w:rsidP="0011569F">
            <w:pPr>
              <w:rPr>
                <w:rFonts w:ascii="GHEA Grapalat" w:eastAsia="Times New Roman" w:hAnsi="GHEA Grapalat" w:cs="Times New Roman"/>
                <w:color w:val="000000"/>
                <w:sz w:val="21"/>
                <w:szCs w:val="21"/>
                <w:u w:val="single"/>
              </w:rPr>
            </w:pPr>
          </w:p>
        </w:tc>
      </w:tr>
    </w:tbl>
    <w:p w:rsidR="00F83EF1" w:rsidRPr="00773D25" w:rsidRDefault="00F83EF1" w:rsidP="00F83EF1">
      <w:pPr>
        <w:spacing w:after="0" w:line="240" w:lineRule="auto"/>
        <w:ind w:left="1440" w:firstLine="720"/>
        <w:rPr>
          <w:rFonts w:ascii="GHEA Grapalat" w:eastAsia="Times New Roman" w:hAnsi="GHEA Grapalat" w:cs="Times New Roman"/>
          <w:i/>
          <w:iCs/>
          <w:color w:val="000000"/>
          <w:sz w:val="20"/>
          <w:szCs w:val="20"/>
          <w:vertAlign w:val="superscript"/>
        </w:rPr>
      </w:pPr>
      <w:r w:rsidRPr="00773D25">
        <w:rPr>
          <w:rFonts w:ascii="GHEA Grapalat" w:eastAsia="Times New Roman" w:hAnsi="GHEA Grapalat" w:cs="Times New Roman"/>
          <w:i/>
          <w:iCs/>
          <w:color w:val="000000"/>
          <w:sz w:val="20"/>
          <w:szCs w:val="20"/>
          <w:vertAlign w:val="superscript"/>
        </w:rPr>
        <w:t>(ազգանունը, անունը, հայրանունը)</w:t>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t xml:space="preserve"> </w:t>
      </w:r>
      <w:r w:rsidRPr="00773D25">
        <w:rPr>
          <w:rFonts w:ascii="GHEA Grapalat" w:eastAsia="Times New Roman" w:hAnsi="GHEA Grapalat" w:cs="Times New Roman"/>
          <w:i/>
          <w:iCs/>
          <w:color w:val="000000"/>
          <w:sz w:val="20"/>
          <w:szCs w:val="20"/>
          <w:vertAlign w:val="superscript"/>
          <w:lang w:val="hy-AM"/>
        </w:rPr>
        <w:t xml:space="preserve">             </w:t>
      </w:r>
      <w:r w:rsidRPr="00773D25">
        <w:rPr>
          <w:rFonts w:ascii="GHEA Grapalat" w:eastAsia="Times New Roman" w:hAnsi="GHEA Grapalat" w:cs="Times New Roman"/>
          <w:i/>
          <w:iCs/>
          <w:color w:val="000000"/>
          <w:sz w:val="20"/>
          <w:szCs w:val="20"/>
          <w:vertAlign w:val="superscript"/>
        </w:rPr>
        <w:t>(</w:t>
      </w:r>
      <w:r w:rsidRPr="00773D25">
        <w:rPr>
          <w:rFonts w:ascii="GHEA Grapalat" w:eastAsia="Times New Roman" w:hAnsi="GHEA Grapalat" w:cs="Times New Roman"/>
          <w:i/>
          <w:iCs/>
          <w:color w:val="000000"/>
          <w:sz w:val="20"/>
          <w:szCs w:val="20"/>
          <w:vertAlign w:val="superscript"/>
          <w:lang w:val="hy-AM"/>
        </w:rPr>
        <w:t>ստորագրությունը</w:t>
      </w:r>
      <w:r w:rsidRPr="00773D25">
        <w:rPr>
          <w:rFonts w:ascii="GHEA Grapalat" w:eastAsia="Times New Roman" w:hAnsi="GHEA Grapalat" w:cs="Times New Roman"/>
          <w:i/>
          <w:iCs/>
          <w:color w:val="000000"/>
          <w:sz w:val="20"/>
          <w:szCs w:val="20"/>
          <w:vertAlign w:val="superscript"/>
        </w:rPr>
        <w:t>)</w:t>
      </w:r>
    </w:p>
    <w:p w:rsidR="00F83EF1" w:rsidRPr="00773D25" w:rsidRDefault="00F83EF1" w:rsidP="00F83EF1">
      <w:pPr>
        <w:spacing w:after="0" w:line="240" w:lineRule="auto"/>
        <w:rPr>
          <w:rFonts w:ascii="GHEA Grapalat" w:eastAsia="Times New Roman" w:hAnsi="GHEA Grapalat" w:cs="Times New Roman"/>
          <w:color w:val="000000"/>
          <w:sz w:val="20"/>
          <w:szCs w:val="20"/>
          <w:shd w:val="clear" w:color="auto" w:fill="FFFFFF"/>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4683"/>
        <w:gridCol w:w="236"/>
        <w:gridCol w:w="2168"/>
      </w:tblGrid>
      <w:tr w:rsidR="00F83EF1" w:rsidRPr="00773D25" w:rsidTr="0011569F">
        <w:tc>
          <w:tcPr>
            <w:tcW w:w="6946" w:type="dxa"/>
            <w:gridSpan w:val="2"/>
          </w:tcPr>
          <w:p w:rsidR="00F83EF1" w:rsidRPr="00773D25" w:rsidRDefault="00F83EF1" w:rsidP="0011569F">
            <w:pPr>
              <w:ind w:left="-108"/>
              <w:rPr>
                <w:rFonts w:ascii="GHEA Grapalat" w:eastAsia="Times New Roman" w:hAnsi="GHEA Grapalat" w:cs="Times New Roman"/>
                <w:color w:val="000000"/>
                <w:sz w:val="21"/>
                <w:szCs w:val="21"/>
                <w:shd w:val="clear" w:color="auto" w:fill="FFFFFF"/>
                <w:lang w:val="hy-AM"/>
              </w:rPr>
            </w:pPr>
            <w:r w:rsidRPr="00773D25">
              <w:rPr>
                <w:rFonts w:ascii="GHEA Grapalat" w:eastAsia="Times New Roman" w:hAnsi="GHEA Grapalat" w:cs="Times New Roman"/>
                <w:color w:val="000000"/>
                <w:sz w:val="21"/>
                <w:szCs w:val="21"/>
                <w:shd w:val="clear" w:color="auto" w:fill="FFFFFF"/>
                <w:lang w:val="hy-AM"/>
              </w:rPr>
              <w:t>Կազմակերպչի ղեկավար</w:t>
            </w:r>
          </w:p>
        </w:tc>
        <w:tc>
          <w:tcPr>
            <w:tcW w:w="2404" w:type="dxa"/>
            <w:gridSpan w:val="2"/>
          </w:tcPr>
          <w:p w:rsidR="00F83EF1" w:rsidRPr="00773D25" w:rsidRDefault="00F83EF1" w:rsidP="0011569F">
            <w:pPr>
              <w:rPr>
                <w:rFonts w:ascii="GHEA Grapalat" w:eastAsia="Times New Roman" w:hAnsi="GHEA Grapalat" w:cs="Times New Roman"/>
                <w:color w:val="000000"/>
                <w:sz w:val="20"/>
                <w:szCs w:val="20"/>
                <w:shd w:val="clear" w:color="auto" w:fill="FFFFFF"/>
                <w:vertAlign w:val="superscript"/>
                <w:lang w:val="hy-AM"/>
              </w:rPr>
            </w:pPr>
          </w:p>
        </w:tc>
      </w:tr>
      <w:tr w:rsidR="00F83EF1" w:rsidRPr="00773D25" w:rsidTr="0011569F">
        <w:tc>
          <w:tcPr>
            <w:tcW w:w="2263" w:type="dxa"/>
          </w:tcPr>
          <w:p w:rsidR="00F83EF1" w:rsidRPr="00773D25" w:rsidRDefault="00F83EF1" w:rsidP="0011569F">
            <w:pPr>
              <w:ind w:left="-108"/>
              <w:rPr>
                <w:rFonts w:ascii="GHEA Grapalat" w:eastAsia="Times New Roman" w:hAnsi="GHEA Grapalat" w:cs="Times New Roman"/>
                <w:color w:val="000000"/>
                <w:sz w:val="21"/>
                <w:szCs w:val="21"/>
                <w:shd w:val="clear" w:color="auto" w:fill="FFFFFF"/>
                <w:lang w:val="hy-AM"/>
              </w:rPr>
            </w:pPr>
            <w:r w:rsidRPr="00773D25">
              <w:rPr>
                <w:rFonts w:ascii="GHEA Grapalat" w:eastAsia="Times New Roman" w:hAnsi="GHEA Grapalat" w:cs="Times New Roman"/>
                <w:color w:val="000000"/>
                <w:sz w:val="21"/>
                <w:szCs w:val="21"/>
                <w:shd w:val="clear" w:color="auto" w:fill="FFFFFF"/>
                <w:lang w:val="hy-AM"/>
              </w:rPr>
              <w:t>կամ լիազորված անձ</w:t>
            </w:r>
          </w:p>
        </w:tc>
        <w:tc>
          <w:tcPr>
            <w:tcW w:w="4683" w:type="dxa"/>
            <w:tcBorders>
              <w:bottom w:val="single" w:sz="8" w:space="0" w:color="auto"/>
            </w:tcBorders>
          </w:tcPr>
          <w:p w:rsidR="00F83EF1" w:rsidRPr="00773D25" w:rsidRDefault="00F83EF1" w:rsidP="0011569F">
            <w:pPr>
              <w:rPr>
                <w:rFonts w:ascii="GHEA Grapalat" w:eastAsia="Times New Roman" w:hAnsi="GHEA Grapalat" w:cs="Times New Roman"/>
                <w:color w:val="000000"/>
                <w:sz w:val="21"/>
                <w:szCs w:val="21"/>
                <w:shd w:val="clear" w:color="auto" w:fill="FFFFFF"/>
                <w:lang w:val="hy-AM"/>
              </w:rPr>
            </w:pPr>
          </w:p>
        </w:tc>
        <w:tc>
          <w:tcPr>
            <w:tcW w:w="236" w:type="dxa"/>
          </w:tcPr>
          <w:p w:rsidR="00F83EF1" w:rsidRPr="00773D25" w:rsidRDefault="00F83EF1" w:rsidP="0011569F">
            <w:pPr>
              <w:rPr>
                <w:rFonts w:ascii="GHEA Grapalat" w:eastAsia="Times New Roman" w:hAnsi="GHEA Grapalat" w:cs="Times New Roman"/>
                <w:color w:val="000000"/>
                <w:sz w:val="10"/>
                <w:szCs w:val="10"/>
                <w:shd w:val="clear" w:color="auto" w:fill="FFFFFF"/>
                <w:vertAlign w:val="superscript"/>
                <w:lang w:val="hy-AM"/>
              </w:rPr>
            </w:pPr>
          </w:p>
        </w:tc>
        <w:tc>
          <w:tcPr>
            <w:tcW w:w="2168" w:type="dxa"/>
            <w:tcBorders>
              <w:bottom w:val="single" w:sz="8" w:space="0" w:color="auto"/>
            </w:tcBorders>
          </w:tcPr>
          <w:p w:rsidR="00F83EF1" w:rsidRPr="00773D25" w:rsidRDefault="00F83EF1" w:rsidP="0011569F">
            <w:pPr>
              <w:rPr>
                <w:rFonts w:ascii="GHEA Grapalat" w:eastAsia="Times New Roman" w:hAnsi="GHEA Grapalat" w:cs="Times New Roman"/>
                <w:color w:val="000000"/>
                <w:sz w:val="20"/>
                <w:szCs w:val="20"/>
                <w:shd w:val="clear" w:color="auto" w:fill="FFFFFF"/>
                <w:vertAlign w:val="superscript"/>
                <w:lang w:val="hy-AM"/>
              </w:rPr>
            </w:pPr>
          </w:p>
        </w:tc>
      </w:tr>
    </w:tbl>
    <w:p w:rsidR="00F83EF1" w:rsidRPr="00773D25" w:rsidRDefault="00F83EF1" w:rsidP="00F83EF1">
      <w:pPr>
        <w:spacing w:after="0" w:line="240" w:lineRule="auto"/>
        <w:ind w:left="2880" w:firstLine="720"/>
        <w:rPr>
          <w:rFonts w:ascii="GHEA Grapalat" w:eastAsia="Times New Roman" w:hAnsi="GHEA Grapalat" w:cs="Times New Roman"/>
          <w:vanish/>
          <w:sz w:val="24"/>
          <w:szCs w:val="24"/>
          <w:lang w:val="hy-AM"/>
        </w:rPr>
      </w:pPr>
      <w:r w:rsidRPr="00773D25">
        <w:rPr>
          <w:rFonts w:ascii="GHEA Grapalat" w:eastAsia="Times New Roman" w:hAnsi="GHEA Grapalat" w:cs="Times New Roman"/>
          <w:i/>
          <w:color w:val="000000"/>
          <w:sz w:val="20"/>
          <w:szCs w:val="20"/>
          <w:shd w:val="clear" w:color="auto" w:fill="FFFFFF"/>
          <w:vertAlign w:val="superscript"/>
          <w:lang w:val="hy-AM"/>
        </w:rPr>
        <w:t>(ազգանունը, անունը, հայրանունը)</w:t>
      </w:r>
      <w:r w:rsidRPr="00773D25">
        <w:rPr>
          <w:rFonts w:ascii="GHEA Grapalat" w:eastAsia="Times New Roman" w:hAnsi="GHEA Grapalat" w:cs="Times New Roman"/>
          <w:i/>
          <w:color w:val="000000"/>
          <w:sz w:val="20"/>
          <w:szCs w:val="20"/>
          <w:shd w:val="clear" w:color="auto" w:fill="FFFFFF"/>
          <w:vertAlign w:val="superscript"/>
          <w:lang w:val="hy-AM"/>
        </w:rPr>
        <w:tab/>
      </w:r>
      <w:r w:rsidRPr="00773D25">
        <w:rPr>
          <w:rFonts w:ascii="GHEA Grapalat" w:eastAsia="Times New Roman" w:hAnsi="GHEA Grapalat" w:cs="Times New Roman"/>
          <w:i/>
          <w:color w:val="000000"/>
          <w:sz w:val="20"/>
          <w:szCs w:val="20"/>
          <w:shd w:val="clear" w:color="auto" w:fill="FFFFFF"/>
          <w:vertAlign w:val="superscript"/>
          <w:lang w:val="hy-AM"/>
        </w:rPr>
        <w:tab/>
      </w:r>
      <w:r w:rsidRPr="00773D25">
        <w:rPr>
          <w:rFonts w:ascii="GHEA Grapalat" w:eastAsia="Times New Roman" w:hAnsi="GHEA Grapalat" w:cs="Times New Roman"/>
          <w:i/>
          <w:color w:val="000000"/>
          <w:sz w:val="20"/>
          <w:szCs w:val="20"/>
          <w:shd w:val="clear" w:color="auto" w:fill="FFFFFF"/>
          <w:vertAlign w:val="superscript"/>
          <w:lang w:val="hy-AM"/>
        </w:rPr>
        <w:tab/>
        <w:t xml:space="preserve"> </w:t>
      </w:r>
      <w:r w:rsidRPr="00773D25">
        <w:rPr>
          <w:rFonts w:ascii="GHEA Grapalat" w:eastAsia="Times New Roman" w:hAnsi="GHEA Grapalat" w:cs="Times New Roman"/>
          <w:i/>
          <w:iCs/>
          <w:color w:val="000000"/>
          <w:sz w:val="20"/>
          <w:szCs w:val="20"/>
          <w:vertAlign w:val="superscript"/>
          <w:lang w:val="hy-AM"/>
        </w:rPr>
        <w:t xml:space="preserve">            (ստորագրությունը)</w:t>
      </w:r>
    </w:p>
    <w:p w:rsidR="00F83EF1" w:rsidRDefault="00F83EF1" w:rsidP="003F6B5E">
      <w:pPr>
        <w:spacing w:after="0" w:line="240" w:lineRule="auto"/>
        <w:ind w:left="2880" w:firstLine="720"/>
        <w:rPr>
          <w:rFonts w:ascii="GHEA Grapalat" w:eastAsia="Times New Roman" w:hAnsi="GHEA Grapalat" w:cs="Times New Roman"/>
          <w:i/>
          <w:iCs/>
          <w:color w:val="000000"/>
          <w:sz w:val="20"/>
          <w:szCs w:val="20"/>
          <w:vertAlign w:val="superscript"/>
        </w:rPr>
        <w:sectPr w:rsidR="00F83EF1" w:rsidSect="00F83EF1">
          <w:headerReference w:type="first" r:id="rId11"/>
          <w:type w:val="continuous"/>
          <w:pgSz w:w="11907" w:h="16839" w:code="9"/>
          <w:pgMar w:top="1134" w:right="567" w:bottom="567" w:left="1134" w:header="720" w:footer="720" w:gutter="0"/>
          <w:paperSrc w:first="257" w:other="257"/>
          <w:cols w:space="720"/>
          <w:titlePg/>
          <w:docGrid w:linePitch="360"/>
        </w:sectPr>
      </w:pPr>
    </w:p>
    <w:p w:rsidR="00F83EF1" w:rsidRDefault="00F83EF1" w:rsidP="00EB14D5">
      <w:pPr>
        <w:shd w:val="clear" w:color="auto" w:fill="FFFFFF"/>
        <w:spacing w:after="0" w:line="240" w:lineRule="auto"/>
        <w:ind w:firstLine="375"/>
        <w:jc w:val="right"/>
        <w:rPr>
          <w:rFonts w:ascii="GHEA Grapalat" w:eastAsia="Times New Roman" w:hAnsi="GHEA Grapalat" w:cs="Times New Roman"/>
          <w:b/>
          <w:bCs/>
          <w:i/>
          <w:iCs/>
          <w:color w:val="000000"/>
          <w:sz w:val="21"/>
          <w:szCs w:val="21"/>
          <w:u w:val="single"/>
        </w:rPr>
      </w:pPr>
    </w:p>
    <w:p w:rsidR="00F14F82" w:rsidRPr="00EB14D5" w:rsidRDefault="00F14F82" w:rsidP="00EB14D5">
      <w:pPr>
        <w:shd w:val="clear" w:color="auto" w:fill="FFFFFF"/>
        <w:spacing w:after="0" w:line="240" w:lineRule="auto"/>
        <w:ind w:firstLine="375"/>
        <w:jc w:val="right"/>
        <w:rPr>
          <w:rFonts w:ascii="GHEA Grapalat" w:eastAsia="Times New Roman" w:hAnsi="GHEA Grapalat" w:cs="Times New Roman"/>
          <w:color w:val="000000"/>
          <w:sz w:val="21"/>
          <w:szCs w:val="21"/>
        </w:rPr>
      </w:pPr>
      <w:r w:rsidRPr="000C0F6D">
        <w:rPr>
          <w:rFonts w:ascii="GHEA Grapalat" w:eastAsia="Times New Roman" w:hAnsi="GHEA Grapalat" w:cs="Times New Roman"/>
          <w:b/>
          <w:bCs/>
          <w:i/>
          <w:iCs/>
          <w:color w:val="000000"/>
          <w:sz w:val="21"/>
          <w:szCs w:val="21"/>
          <w:u w:val="single"/>
          <w:lang w:val="hy-AM"/>
        </w:rPr>
        <w:t>Ձև ՇԽ</w:t>
      </w:r>
    </w:p>
    <w:p w:rsidR="00F14F82" w:rsidRPr="000C0F6D" w:rsidRDefault="00F14F82" w:rsidP="00F14F82">
      <w:pPr>
        <w:shd w:val="clear" w:color="auto" w:fill="FFFFFF"/>
        <w:spacing w:after="0" w:line="240" w:lineRule="auto"/>
        <w:ind w:firstLine="375"/>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b/>
          <w:bCs/>
          <w:color w:val="000000"/>
          <w:sz w:val="21"/>
          <w:szCs w:val="21"/>
          <w:lang w:val="hy-AM"/>
        </w:rPr>
        <w:t>Հ Ա Ր Ց Ա Շ Ա</w:t>
      </w:r>
      <w:r w:rsidRPr="000C0F6D">
        <w:rPr>
          <w:rFonts w:ascii="Calibri" w:eastAsia="Times New Roman" w:hAnsi="Calibri" w:cs="Calibri"/>
          <w:b/>
          <w:bCs/>
          <w:color w:val="000000"/>
          <w:sz w:val="21"/>
          <w:szCs w:val="21"/>
          <w:lang w:val="hy-AM"/>
        </w:rPr>
        <w:t> </w:t>
      </w:r>
      <w:r w:rsidRPr="000C0F6D">
        <w:rPr>
          <w:rFonts w:ascii="GHEA Grapalat" w:eastAsia="Times New Roman" w:hAnsi="GHEA Grapalat" w:cs="Times New Roman"/>
          <w:b/>
          <w:bCs/>
          <w:color w:val="000000"/>
          <w:sz w:val="21"/>
          <w:szCs w:val="21"/>
          <w:lang w:val="hy-AM"/>
        </w:rPr>
        <w:t xml:space="preserve"> </w:t>
      </w:r>
      <w:r w:rsidRPr="000C0F6D">
        <w:rPr>
          <w:rFonts w:ascii="GHEA Grapalat" w:eastAsia="Times New Roman" w:hAnsi="GHEA Grapalat" w:cs="GHEA Grapalat"/>
          <w:b/>
          <w:bCs/>
          <w:color w:val="000000"/>
          <w:sz w:val="21"/>
          <w:szCs w:val="21"/>
          <w:lang w:val="hy-AM"/>
        </w:rPr>
        <w:t>Ր</w:t>
      </w:r>
    </w:p>
    <w:p w:rsidR="00F14F82" w:rsidRPr="000C0F6D" w:rsidRDefault="00F14F82" w:rsidP="00F14F82">
      <w:pPr>
        <w:shd w:val="clear" w:color="auto" w:fill="FFFFFF"/>
        <w:spacing w:after="0" w:line="240" w:lineRule="auto"/>
        <w:ind w:firstLine="375"/>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b/>
          <w:bCs/>
          <w:color w:val="000000"/>
          <w:sz w:val="21"/>
          <w:szCs w:val="21"/>
          <w:lang w:val="hy-AM"/>
        </w:rPr>
        <w:t>ՇԱՀՈՒՄՈՎ ԽԱՂԵՐԻ ԵՎ ԽԱՂԱՏՆԵՐԻ ԿԱԶՄԱԿԵՐՊՄԱՆ ԳՈՐԾՈՒՆԵՈՒԹՅԱՆ ՊԱՅՄԱՆՆԵՐԻ ՈՒ ՊԱՀԱՆՋՆԵՐԻ ԿԱՏԱՐՄԱՆ ՍՏՈՒԳՄԱՆ ՎԵՐԱԲԵՐՅԱԼ</w:t>
      </w:r>
    </w:p>
    <w:p w:rsidR="00927DF7" w:rsidRDefault="00927DF7" w:rsidP="00326E92">
      <w:pPr>
        <w:shd w:val="clear" w:color="auto" w:fill="FFFFFF"/>
        <w:spacing w:after="0" w:line="240" w:lineRule="auto"/>
        <w:ind w:firstLine="375"/>
        <w:jc w:val="right"/>
        <w:rPr>
          <w:rFonts w:ascii="GHEA Grapalat" w:eastAsia="Times New Roman" w:hAnsi="GHEA Grapalat" w:cs="Times New Roman"/>
          <w:b/>
          <w:bCs/>
          <w:i/>
          <w:iCs/>
          <w:color w:val="000000"/>
          <w:sz w:val="21"/>
          <w:szCs w:val="21"/>
          <w:u w:val="single"/>
        </w:rPr>
      </w:pPr>
    </w:p>
    <w:tbl>
      <w:tblPr>
        <w:tblW w:w="14879"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62"/>
        <w:gridCol w:w="4961"/>
        <w:gridCol w:w="567"/>
        <w:gridCol w:w="567"/>
        <w:gridCol w:w="709"/>
        <w:gridCol w:w="708"/>
        <w:gridCol w:w="1985"/>
        <w:gridCol w:w="2268"/>
        <w:gridCol w:w="2552"/>
      </w:tblGrid>
      <w:tr w:rsidR="00F14F82" w:rsidRPr="000C0F6D" w:rsidTr="00F14F82">
        <w:trPr>
          <w:tblCellSpacing w:w="0" w:type="dxa"/>
          <w:jc w:val="center"/>
        </w:trPr>
        <w:tc>
          <w:tcPr>
            <w:tcW w:w="562"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b/>
                <w:bCs/>
                <w:color w:val="000000"/>
                <w:sz w:val="21"/>
                <w:szCs w:val="21"/>
              </w:rPr>
              <w:t>NN</w:t>
            </w:r>
            <w:r w:rsidRPr="000C0F6D">
              <w:rPr>
                <w:rFonts w:ascii="GHEA Grapalat" w:eastAsia="Times New Roman" w:hAnsi="GHEA Grapalat" w:cs="Times New Roman"/>
                <w:b/>
                <w:bCs/>
                <w:color w:val="000000"/>
                <w:sz w:val="21"/>
                <w:szCs w:val="21"/>
              </w:rPr>
              <w:br/>
              <w:t>ը/կ</w:t>
            </w:r>
          </w:p>
        </w:tc>
        <w:tc>
          <w:tcPr>
            <w:tcW w:w="4961"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b/>
                <w:bCs/>
                <w:color w:val="000000"/>
                <w:sz w:val="21"/>
                <w:szCs w:val="21"/>
              </w:rPr>
              <w:t>Հարցը</w:t>
            </w:r>
          </w:p>
        </w:tc>
        <w:tc>
          <w:tcPr>
            <w:tcW w:w="567"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b/>
                <w:bCs/>
                <w:color w:val="000000"/>
                <w:sz w:val="21"/>
                <w:szCs w:val="21"/>
              </w:rPr>
              <w:t>Այո</w:t>
            </w:r>
          </w:p>
        </w:tc>
        <w:tc>
          <w:tcPr>
            <w:tcW w:w="567"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b/>
                <w:bCs/>
                <w:color w:val="000000"/>
                <w:sz w:val="21"/>
                <w:szCs w:val="21"/>
              </w:rPr>
              <w:t>Ոչ</w:t>
            </w:r>
          </w:p>
        </w:tc>
        <w:tc>
          <w:tcPr>
            <w:tcW w:w="709" w:type="dxa"/>
            <w:shd w:val="clear" w:color="auto" w:fill="FFFFFF"/>
            <w:vAlign w:val="center"/>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bCs/>
                <w:color w:val="000000"/>
                <w:sz w:val="21"/>
                <w:szCs w:val="21"/>
                <w:lang w:val="hy-AM"/>
              </w:rPr>
            </w:pPr>
            <w:r w:rsidRPr="000C0F6D">
              <w:rPr>
                <w:rFonts w:ascii="GHEA Grapalat" w:eastAsia="Times New Roman" w:hAnsi="GHEA Grapalat" w:cs="Times New Roman"/>
                <w:b/>
                <w:bCs/>
                <w:color w:val="000000"/>
                <w:sz w:val="21"/>
                <w:szCs w:val="21"/>
                <w:lang w:val="hy-AM"/>
              </w:rPr>
              <w:t>Չ/Պ</w:t>
            </w:r>
          </w:p>
        </w:tc>
        <w:tc>
          <w:tcPr>
            <w:tcW w:w="708" w:type="dxa"/>
            <w:shd w:val="clear" w:color="auto" w:fill="FFFFFF"/>
            <w:vAlign w:val="center"/>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bCs/>
                <w:color w:val="000000"/>
                <w:sz w:val="21"/>
                <w:szCs w:val="21"/>
                <w:lang w:val="hy-AM"/>
              </w:rPr>
            </w:pPr>
            <w:r w:rsidRPr="000C0F6D">
              <w:rPr>
                <w:rFonts w:ascii="GHEA Grapalat" w:eastAsia="Times New Roman" w:hAnsi="GHEA Grapalat" w:cs="Times New Roman"/>
                <w:b/>
                <w:bCs/>
                <w:color w:val="000000"/>
                <w:sz w:val="21"/>
                <w:szCs w:val="21"/>
                <w:lang w:val="hy-AM"/>
              </w:rPr>
              <w:t>Կշիռ</w:t>
            </w:r>
          </w:p>
        </w:tc>
        <w:tc>
          <w:tcPr>
            <w:tcW w:w="1985" w:type="dxa"/>
            <w:shd w:val="clear" w:color="auto" w:fill="FFFFFF"/>
            <w:vAlign w:val="center"/>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bCs/>
                <w:color w:val="000000"/>
                <w:sz w:val="21"/>
                <w:szCs w:val="21"/>
              </w:rPr>
            </w:pPr>
            <w:r w:rsidRPr="000C0F6D">
              <w:rPr>
                <w:rFonts w:ascii="GHEA Grapalat" w:eastAsia="Times New Roman" w:hAnsi="GHEA Grapalat" w:cs="Times New Roman"/>
                <w:b/>
                <w:bCs/>
                <w:color w:val="000000"/>
                <w:sz w:val="21"/>
                <w:szCs w:val="21"/>
                <w:lang w:val="hy-AM"/>
              </w:rPr>
              <w:t>Ստուգման մեթոդ</w:t>
            </w:r>
          </w:p>
        </w:tc>
        <w:tc>
          <w:tcPr>
            <w:tcW w:w="2268"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b/>
                <w:bCs/>
                <w:color w:val="000000"/>
                <w:sz w:val="21"/>
                <w:szCs w:val="21"/>
              </w:rPr>
              <w:t>Մեկնաբանություններ</w:t>
            </w:r>
          </w:p>
        </w:tc>
        <w:tc>
          <w:tcPr>
            <w:tcW w:w="2552"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b/>
                <w:bCs/>
                <w:color w:val="000000"/>
                <w:sz w:val="21"/>
                <w:szCs w:val="21"/>
              </w:rPr>
              <w:t>Հարցի համար հիմք հանդիսացող իրավական նորմը</w:t>
            </w:r>
          </w:p>
        </w:tc>
      </w:tr>
      <w:tr w:rsidR="00F14F82" w:rsidRPr="000C0F6D" w:rsidTr="00F14F82">
        <w:trPr>
          <w:tblCellSpacing w:w="0" w:type="dxa"/>
          <w:jc w:val="center"/>
        </w:trPr>
        <w:tc>
          <w:tcPr>
            <w:tcW w:w="562"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color w:val="000000"/>
                <w:sz w:val="21"/>
                <w:szCs w:val="21"/>
              </w:rPr>
            </w:pPr>
            <w:r w:rsidRPr="000C0F6D">
              <w:rPr>
                <w:rFonts w:ascii="GHEA Grapalat" w:eastAsia="Times New Roman" w:hAnsi="GHEA Grapalat" w:cs="Times New Roman"/>
                <w:b/>
                <w:bCs/>
                <w:color w:val="000000"/>
                <w:sz w:val="21"/>
                <w:szCs w:val="21"/>
              </w:rPr>
              <w:t>1</w:t>
            </w:r>
          </w:p>
        </w:tc>
        <w:tc>
          <w:tcPr>
            <w:tcW w:w="4961"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color w:val="000000"/>
                <w:sz w:val="21"/>
                <w:szCs w:val="21"/>
              </w:rPr>
            </w:pPr>
            <w:r w:rsidRPr="000C0F6D">
              <w:rPr>
                <w:rFonts w:ascii="GHEA Grapalat" w:eastAsia="Times New Roman" w:hAnsi="GHEA Grapalat" w:cs="Times New Roman"/>
                <w:b/>
                <w:bCs/>
                <w:color w:val="000000"/>
                <w:sz w:val="21"/>
                <w:szCs w:val="21"/>
              </w:rPr>
              <w:t>2</w:t>
            </w:r>
          </w:p>
        </w:tc>
        <w:tc>
          <w:tcPr>
            <w:tcW w:w="567"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color w:val="000000"/>
                <w:sz w:val="21"/>
                <w:szCs w:val="21"/>
              </w:rPr>
            </w:pPr>
            <w:r w:rsidRPr="000C0F6D">
              <w:rPr>
                <w:rFonts w:ascii="GHEA Grapalat" w:eastAsia="Times New Roman" w:hAnsi="GHEA Grapalat" w:cs="Times New Roman"/>
                <w:b/>
                <w:bCs/>
                <w:color w:val="000000"/>
                <w:sz w:val="21"/>
                <w:szCs w:val="21"/>
              </w:rPr>
              <w:t>3</w:t>
            </w:r>
          </w:p>
        </w:tc>
        <w:tc>
          <w:tcPr>
            <w:tcW w:w="567"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color w:val="000000"/>
                <w:sz w:val="21"/>
                <w:szCs w:val="21"/>
              </w:rPr>
            </w:pPr>
            <w:r w:rsidRPr="000C0F6D">
              <w:rPr>
                <w:rFonts w:ascii="GHEA Grapalat" w:eastAsia="Times New Roman" w:hAnsi="GHEA Grapalat" w:cs="Times New Roman"/>
                <w:b/>
                <w:bCs/>
                <w:color w:val="000000"/>
                <w:sz w:val="21"/>
                <w:szCs w:val="21"/>
              </w:rPr>
              <w:t>4</w:t>
            </w:r>
          </w:p>
        </w:tc>
        <w:tc>
          <w:tcPr>
            <w:tcW w:w="709" w:type="dxa"/>
            <w:shd w:val="clear" w:color="auto" w:fill="FFFFFF"/>
            <w:vAlign w:val="center"/>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bCs/>
                <w:color w:val="000000"/>
                <w:sz w:val="21"/>
                <w:szCs w:val="21"/>
                <w:lang w:val="hy-AM"/>
              </w:rPr>
            </w:pPr>
            <w:r w:rsidRPr="000C0F6D">
              <w:rPr>
                <w:rFonts w:ascii="GHEA Grapalat" w:eastAsia="Times New Roman" w:hAnsi="GHEA Grapalat" w:cs="Times New Roman"/>
                <w:b/>
                <w:bCs/>
                <w:color w:val="000000"/>
                <w:sz w:val="21"/>
                <w:szCs w:val="21"/>
                <w:lang w:val="hy-AM"/>
              </w:rPr>
              <w:t>5</w:t>
            </w:r>
          </w:p>
        </w:tc>
        <w:tc>
          <w:tcPr>
            <w:tcW w:w="708" w:type="dxa"/>
            <w:shd w:val="clear" w:color="auto" w:fill="FFFFFF"/>
            <w:vAlign w:val="center"/>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bCs/>
                <w:color w:val="000000"/>
                <w:sz w:val="21"/>
                <w:szCs w:val="21"/>
                <w:lang w:val="en-GB"/>
              </w:rPr>
            </w:pPr>
            <w:r w:rsidRPr="000C0F6D">
              <w:rPr>
                <w:rFonts w:ascii="GHEA Grapalat" w:eastAsia="Times New Roman" w:hAnsi="GHEA Grapalat" w:cs="Times New Roman"/>
                <w:b/>
                <w:bCs/>
                <w:color w:val="000000"/>
                <w:sz w:val="21"/>
                <w:szCs w:val="21"/>
                <w:lang w:val="en-GB"/>
              </w:rPr>
              <w:t>6</w:t>
            </w:r>
          </w:p>
        </w:tc>
        <w:tc>
          <w:tcPr>
            <w:tcW w:w="1985" w:type="dxa"/>
            <w:shd w:val="clear" w:color="auto" w:fill="FFFFFF"/>
            <w:vAlign w:val="center"/>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bCs/>
                <w:color w:val="000000"/>
                <w:sz w:val="21"/>
                <w:szCs w:val="21"/>
                <w:lang w:val="en-GB"/>
              </w:rPr>
            </w:pPr>
            <w:r w:rsidRPr="000C0F6D">
              <w:rPr>
                <w:rFonts w:ascii="GHEA Grapalat" w:eastAsia="Times New Roman" w:hAnsi="GHEA Grapalat" w:cs="Times New Roman"/>
                <w:b/>
                <w:bCs/>
                <w:color w:val="000000"/>
                <w:sz w:val="21"/>
                <w:szCs w:val="21"/>
                <w:lang w:val="en-GB"/>
              </w:rPr>
              <w:t>7</w:t>
            </w:r>
          </w:p>
        </w:tc>
        <w:tc>
          <w:tcPr>
            <w:tcW w:w="2268"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color w:val="000000"/>
                <w:sz w:val="21"/>
                <w:szCs w:val="21"/>
                <w:lang w:val="hy-AM"/>
              </w:rPr>
            </w:pPr>
            <w:r w:rsidRPr="000C0F6D">
              <w:rPr>
                <w:rFonts w:ascii="GHEA Grapalat" w:eastAsia="Times New Roman" w:hAnsi="GHEA Grapalat" w:cs="Times New Roman"/>
                <w:b/>
                <w:color w:val="000000"/>
                <w:sz w:val="21"/>
                <w:szCs w:val="21"/>
                <w:lang w:val="hy-AM"/>
              </w:rPr>
              <w:t>8</w:t>
            </w:r>
          </w:p>
        </w:tc>
        <w:tc>
          <w:tcPr>
            <w:tcW w:w="2552"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color w:val="000000"/>
                <w:sz w:val="21"/>
                <w:szCs w:val="21"/>
                <w:lang w:val="hy-AM"/>
              </w:rPr>
            </w:pPr>
            <w:r w:rsidRPr="000C0F6D">
              <w:rPr>
                <w:rFonts w:ascii="GHEA Grapalat" w:eastAsia="Times New Roman" w:hAnsi="GHEA Grapalat" w:cs="Times New Roman"/>
                <w:b/>
                <w:color w:val="000000"/>
                <w:sz w:val="21"/>
                <w:szCs w:val="21"/>
                <w:lang w:val="hy-AM"/>
              </w:rPr>
              <w:t>9</w:t>
            </w:r>
          </w:p>
        </w:tc>
      </w:tr>
      <w:tr w:rsidR="00F14F82" w:rsidRPr="000C0F6D" w:rsidTr="00F14F82">
        <w:trPr>
          <w:tblCellSpacing w:w="0" w:type="dxa"/>
          <w:jc w:val="center"/>
        </w:trPr>
        <w:tc>
          <w:tcPr>
            <w:tcW w:w="562"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1.</w:t>
            </w:r>
          </w:p>
        </w:tc>
        <w:tc>
          <w:tcPr>
            <w:tcW w:w="4961"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շահումով խաղի  կազմակերպիչն իր անվանման կամ ցուցանակների մեջ չի օգտագործում «Խաղատուն» բառը, դրա ածանցյալները կամ թարգմանությունները:</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709" w:type="dxa"/>
            <w:shd w:val="clear" w:color="auto" w:fill="FFFFFF"/>
            <w:vAlign w:val="center"/>
          </w:tcPr>
          <w:p w:rsidR="00F14F82" w:rsidRPr="000C0F6D" w:rsidRDefault="00F14F82" w:rsidP="00F14F82">
            <w:pPr>
              <w:spacing w:after="0" w:line="240" w:lineRule="auto"/>
              <w:rPr>
                <w:rFonts w:ascii="Calibri" w:eastAsia="Times New Roman" w:hAnsi="Calibri" w:cs="Calibri"/>
                <w:color w:val="000000"/>
                <w:sz w:val="21"/>
                <w:szCs w:val="21"/>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F14F82" w:rsidRPr="000C0F6D" w:rsidRDefault="00F14F82" w:rsidP="00F14F82">
            <w:pPr>
              <w:pStyle w:val="PlainText"/>
              <w:jc w:val="center"/>
            </w:pPr>
            <w:r w:rsidRPr="000C0F6D">
              <w:rPr>
                <w:rFonts w:ascii="GHEA Grapalat" w:hAnsi="GHEA Grapalat" w:cs="Courier New"/>
                <w:lang w:val="hy-AM"/>
              </w:rPr>
              <w:t>Տեսողական</w:t>
            </w:r>
          </w:p>
        </w:tc>
        <w:tc>
          <w:tcPr>
            <w:tcW w:w="22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«Շահումով խաղերի, ինտերնետ շահումով խաղերի և խաղատների մասին» ՀՀ օրենքի 3-րդ հոդվածի 3-րդ մաս</w:t>
            </w:r>
          </w:p>
        </w:tc>
      </w:tr>
      <w:tr w:rsidR="00F14F82" w:rsidRPr="000C0F6D" w:rsidTr="00F14F82">
        <w:trPr>
          <w:tblCellSpacing w:w="0" w:type="dxa"/>
          <w:jc w:val="center"/>
        </w:trPr>
        <w:tc>
          <w:tcPr>
            <w:tcW w:w="562"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2.</w:t>
            </w:r>
          </w:p>
        </w:tc>
        <w:tc>
          <w:tcPr>
            <w:tcW w:w="4961"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խաղային ավտոմատի շահագործումից ստացված հասույթի մեջ շահումների ծրագրավորված ընդհանուր մեծության նվազագույն չափը կազմում է 90:</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709" w:type="dxa"/>
            <w:shd w:val="clear" w:color="auto" w:fill="FFFFFF"/>
            <w:vAlign w:val="center"/>
          </w:tcPr>
          <w:p w:rsidR="00F14F82" w:rsidRPr="000C0F6D" w:rsidRDefault="00F14F82" w:rsidP="00F14F82">
            <w:pPr>
              <w:spacing w:after="0" w:line="240" w:lineRule="auto"/>
              <w:rPr>
                <w:rFonts w:ascii="Calibri" w:eastAsia="Times New Roman" w:hAnsi="Calibri" w:cs="Calibri"/>
                <w:color w:val="000000"/>
                <w:sz w:val="21"/>
                <w:szCs w:val="21"/>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3</w:t>
            </w:r>
          </w:p>
        </w:tc>
        <w:tc>
          <w:tcPr>
            <w:tcW w:w="1985" w:type="dxa"/>
            <w:shd w:val="clear" w:color="auto" w:fill="FFFFFF"/>
            <w:vAlign w:val="center"/>
          </w:tcPr>
          <w:p w:rsidR="00F14F82" w:rsidRPr="000C0F6D" w:rsidRDefault="00F14F82" w:rsidP="00F14F82">
            <w:pPr>
              <w:pStyle w:val="PlainText"/>
              <w:jc w:val="center"/>
            </w:pPr>
            <w:r w:rsidRPr="000C0F6D">
              <w:rPr>
                <w:rFonts w:ascii="GHEA Grapalat" w:hAnsi="GHEA Grapalat" w:cs="Courier New"/>
                <w:lang w:val="hy-AM"/>
              </w:rPr>
              <w:t>Տեսողական</w:t>
            </w:r>
          </w:p>
        </w:tc>
        <w:tc>
          <w:tcPr>
            <w:tcW w:w="22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«Շահումով խաղերի, ինտերնետ շահումով խաղերի և խաղատների մասին» ՀՀ օրենքի 6-րդ հոդվածի 1-ին մաս</w:t>
            </w:r>
          </w:p>
        </w:tc>
      </w:tr>
      <w:tr w:rsidR="00F14F82" w:rsidRPr="000C0F6D" w:rsidTr="00F14F82">
        <w:trPr>
          <w:tblCellSpacing w:w="0" w:type="dxa"/>
          <w:jc w:val="center"/>
        </w:trPr>
        <w:tc>
          <w:tcPr>
            <w:tcW w:w="562"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3.</w:t>
            </w:r>
          </w:p>
        </w:tc>
        <w:tc>
          <w:tcPr>
            <w:tcW w:w="4961"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կազմակերպիչը գործունեությունն իրականացնում է լիցենզիայում նշված վայրում (հասցեում):</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709" w:type="dxa"/>
            <w:shd w:val="clear" w:color="auto" w:fill="FFFFFF"/>
            <w:vAlign w:val="center"/>
          </w:tcPr>
          <w:p w:rsidR="00F14F82" w:rsidRPr="000C0F6D" w:rsidRDefault="00F14F82" w:rsidP="00F14F82">
            <w:pPr>
              <w:spacing w:after="0" w:line="240" w:lineRule="auto"/>
              <w:rPr>
                <w:rFonts w:ascii="Calibri" w:eastAsia="Times New Roman" w:hAnsi="Calibri" w:cs="Calibri"/>
                <w:color w:val="000000"/>
                <w:sz w:val="21"/>
                <w:szCs w:val="21"/>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3</w:t>
            </w:r>
          </w:p>
        </w:tc>
        <w:tc>
          <w:tcPr>
            <w:tcW w:w="198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jc w:val="center"/>
              <w:rPr>
                <w:sz w:val="21"/>
                <w:szCs w:val="21"/>
              </w:rPr>
            </w:pPr>
            <w:r w:rsidRPr="000C0F6D">
              <w:rPr>
                <w:rFonts w:ascii="GHEA Grapalat" w:hAnsi="GHEA Grapalat" w:cs="Courier New"/>
                <w:sz w:val="21"/>
                <w:szCs w:val="21"/>
                <w:lang w:val="hy-AM"/>
              </w:rPr>
              <w:t>Փաստաթղթային</w:t>
            </w:r>
          </w:p>
        </w:tc>
        <w:tc>
          <w:tcPr>
            <w:tcW w:w="22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«Շահումով խաղերի, ինտերնետ շահումով խաղերի և խաղատների մասին» ՀՀ օրենքի 6-րդ հոդվածի 2-րդ մասի «ա» կետ</w:t>
            </w:r>
          </w:p>
        </w:tc>
      </w:tr>
      <w:tr w:rsidR="00F14F82" w:rsidRPr="000C0F6D" w:rsidTr="00F14F82">
        <w:trPr>
          <w:tblCellSpacing w:w="0" w:type="dxa"/>
          <w:jc w:val="center"/>
        </w:trPr>
        <w:tc>
          <w:tcPr>
            <w:tcW w:w="562"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4.</w:t>
            </w:r>
          </w:p>
        </w:tc>
        <w:tc>
          <w:tcPr>
            <w:tcW w:w="4961"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կազմակերպիչն ապահովել է խաղասրահի տարածքի դրսից դեպի ներս անտեսանելիությունը։</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709" w:type="dxa"/>
            <w:shd w:val="clear" w:color="auto" w:fill="FFFFFF"/>
            <w:vAlign w:val="center"/>
          </w:tcPr>
          <w:p w:rsidR="00F14F82" w:rsidRPr="000C0F6D" w:rsidRDefault="00F14F82" w:rsidP="00F14F82">
            <w:pPr>
              <w:spacing w:after="0" w:line="240" w:lineRule="auto"/>
              <w:rPr>
                <w:rFonts w:ascii="Calibri" w:eastAsia="Times New Roman" w:hAnsi="Calibri" w:cs="Calibri"/>
                <w:color w:val="000000"/>
                <w:sz w:val="21"/>
                <w:szCs w:val="21"/>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F14F82" w:rsidRPr="000C0F6D" w:rsidRDefault="00F14F82" w:rsidP="00F14F82">
            <w:pPr>
              <w:pStyle w:val="PlainText"/>
              <w:jc w:val="center"/>
            </w:pPr>
            <w:r w:rsidRPr="000C0F6D">
              <w:rPr>
                <w:rFonts w:ascii="GHEA Grapalat" w:hAnsi="GHEA Grapalat" w:cs="Courier New"/>
                <w:lang w:val="hy-AM"/>
              </w:rPr>
              <w:t>Տեսողական</w:t>
            </w:r>
          </w:p>
        </w:tc>
        <w:tc>
          <w:tcPr>
            <w:tcW w:w="22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«Շահումով խաղերի, ինտերնետ շահումով խաղերի և խաղատների մասին» ՀՀ օրենքի 6-րդ հոդվածի 2-րդ մասի «բ» կետ</w:t>
            </w:r>
          </w:p>
        </w:tc>
      </w:tr>
      <w:tr w:rsidR="00F14F82" w:rsidRPr="0037667C" w:rsidTr="00F14F82">
        <w:trPr>
          <w:tblCellSpacing w:w="0" w:type="dxa"/>
          <w:jc w:val="center"/>
        </w:trPr>
        <w:tc>
          <w:tcPr>
            <w:tcW w:w="562"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lastRenderedPageBreak/>
              <w:t>5.</w:t>
            </w:r>
          </w:p>
        </w:tc>
        <w:tc>
          <w:tcPr>
            <w:tcW w:w="4961"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կազմակերպիչն ապահովել է</w:t>
            </w:r>
            <w:r w:rsidRPr="000C0F6D">
              <w:rPr>
                <w:rFonts w:ascii="GHEA Grapalat" w:hAnsi="GHEA Grapalat"/>
                <w:color w:val="000000"/>
                <w:sz w:val="21"/>
                <w:szCs w:val="21"/>
                <w:shd w:val="clear" w:color="auto" w:fill="FFFFFF"/>
                <w:lang w:val="hy-AM"/>
              </w:rPr>
              <w:t xml:space="preserve"> նախասրահի առկայություն, որտեղից բացվում է մուտք դեպի խաղասրահ կամ խաղասրահներ:</w:t>
            </w:r>
          </w:p>
        </w:tc>
        <w:tc>
          <w:tcPr>
            <w:tcW w:w="567"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p>
        </w:tc>
        <w:tc>
          <w:tcPr>
            <w:tcW w:w="567"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p>
        </w:tc>
        <w:tc>
          <w:tcPr>
            <w:tcW w:w="709" w:type="dxa"/>
            <w:shd w:val="clear" w:color="auto" w:fill="FFFFFF"/>
            <w:vAlign w:val="center"/>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F14F82" w:rsidRPr="000C0F6D" w:rsidRDefault="00F14F82" w:rsidP="00F14F82">
            <w:pPr>
              <w:pStyle w:val="PlainText"/>
              <w:jc w:val="center"/>
            </w:pPr>
            <w:r w:rsidRPr="000C0F6D">
              <w:rPr>
                <w:rFonts w:ascii="GHEA Grapalat" w:hAnsi="GHEA Grapalat" w:cs="Courier New"/>
                <w:lang w:val="hy-AM"/>
              </w:rPr>
              <w:t>Տեսողական</w:t>
            </w:r>
          </w:p>
        </w:tc>
        <w:tc>
          <w:tcPr>
            <w:tcW w:w="2268"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p>
        </w:tc>
        <w:tc>
          <w:tcPr>
            <w:tcW w:w="2552"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«Շահումով խաղերի, ինտերնետ շահումով խաղերի և խաղատների մասին» ՀՀ օրենքի 6-րդ հոդվածի 2-րդ մասի «բ1» կետ</w:t>
            </w:r>
          </w:p>
        </w:tc>
      </w:tr>
      <w:tr w:rsidR="00F14F82" w:rsidRPr="0037667C" w:rsidTr="00F14F82">
        <w:trPr>
          <w:tblCellSpacing w:w="0" w:type="dxa"/>
          <w:jc w:val="center"/>
        </w:trPr>
        <w:tc>
          <w:tcPr>
            <w:tcW w:w="562"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6.</w:t>
            </w:r>
          </w:p>
        </w:tc>
        <w:tc>
          <w:tcPr>
            <w:tcW w:w="4961"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կազմակերպիչը</w:t>
            </w:r>
            <w:r w:rsidRPr="000C0F6D">
              <w:rPr>
                <w:rFonts w:ascii="Sylfaen" w:hAnsi="Sylfaen"/>
                <w:color w:val="000000"/>
                <w:sz w:val="21"/>
                <w:szCs w:val="21"/>
                <w:shd w:val="clear" w:color="auto" w:fill="FFFFFF"/>
                <w:lang w:val="hy-AM"/>
              </w:rPr>
              <w:t xml:space="preserve"> </w:t>
            </w:r>
            <w:r w:rsidRPr="000C0F6D">
              <w:rPr>
                <w:rFonts w:ascii="GHEA Grapalat" w:hAnsi="GHEA Grapalat"/>
                <w:color w:val="000000"/>
                <w:sz w:val="21"/>
                <w:szCs w:val="21"/>
                <w:shd w:val="clear" w:color="auto" w:fill="FFFFFF"/>
                <w:lang w:val="hy-AM"/>
              </w:rPr>
              <w:t xml:space="preserve">նախասրահում իրականացնում է մեկ միլիոն ՀՀ դրամից ավելի գործարքներ իրականացնող </w:t>
            </w:r>
            <w:r w:rsidRPr="000C0F6D">
              <w:rPr>
                <w:rFonts w:ascii="GHEA Grapalat" w:eastAsia="Times New Roman" w:hAnsi="GHEA Grapalat" w:cs="Times New Roman"/>
                <w:color w:val="000000"/>
                <w:sz w:val="21"/>
                <w:szCs w:val="21"/>
                <w:lang w:val="hy-AM"/>
              </w:rPr>
              <w:t>հաճախորդների նույնականացման, տվյալների շտեմարանի ստեղծման և պահպանման աշխատանքները։</w:t>
            </w:r>
          </w:p>
        </w:tc>
        <w:tc>
          <w:tcPr>
            <w:tcW w:w="567"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p>
        </w:tc>
        <w:tc>
          <w:tcPr>
            <w:tcW w:w="567"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p>
        </w:tc>
        <w:tc>
          <w:tcPr>
            <w:tcW w:w="709" w:type="dxa"/>
            <w:shd w:val="clear" w:color="auto" w:fill="FFFFFF"/>
            <w:vAlign w:val="center"/>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F14F82" w:rsidRPr="000C0F6D" w:rsidRDefault="00F14F82" w:rsidP="00F14F82">
            <w:pPr>
              <w:pStyle w:val="PlainText"/>
              <w:jc w:val="center"/>
            </w:pPr>
            <w:r w:rsidRPr="000C0F6D">
              <w:rPr>
                <w:rFonts w:ascii="GHEA Grapalat" w:hAnsi="GHEA Grapalat" w:cs="Courier New"/>
                <w:lang w:val="hy-AM"/>
              </w:rPr>
              <w:t>Տեսողական</w:t>
            </w:r>
          </w:p>
        </w:tc>
        <w:tc>
          <w:tcPr>
            <w:tcW w:w="2268"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p>
        </w:tc>
        <w:tc>
          <w:tcPr>
            <w:tcW w:w="2552"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«Շահումով խաղերի, ինտերնետ շահումով խաղերի և խաղատների մասին» ՀՀ օրենքի 6-րդ հոդվածի 2-րդ մասի «բ2» կետ</w:t>
            </w:r>
          </w:p>
        </w:tc>
      </w:tr>
      <w:tr w:rsidR="00F14F82" w:rsidRPr="000C0F6D" w:rsidTr="00F14F82">
        <w:trPr>
          <w:tblCellSpacing w:w="0" w:type="dxa"/>
          <w:jc w:val="center"/>
        </w:trPr>
        <w:tc>
          <w:tcPr>
            <w:tcW w:w="562"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7.</w:t>
            </w:r>
          </w:p>
        </w:tc>
        <w:tc>
          <w:tcPr>
            <w:tcW w:w="4961"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կազմակերպիչն ապահովել է խաղասրահի տարածքի պաշտպանությունը պահպանիչ ազդարարման համակարգով։</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709"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F14F82" w:rsidRPr="000C0F6D" w:rsidRDefault="00F14F82" w:rsidP="00F14F82">
            <w:pPr>
              <w:pStyle w:val="PlainText"/>
              <w:jc w:val="center"/>
            </w:pPr>
            <w:r w:rsidRPr="000C0F6D">
              <w:rPr>
                <w:rFonts w:ascii="GHEA Grapalat" w:hAnsi="GHEA Grapalat" w:cs="Courier New"/>
                <w:lang w:val="hy-AM"/>
              </w:rPr>
              <w:t>Տեսողական</w:t>
            </w:r>
          </w:p>
        </w:tc>
        <w:tc>
          <w:tcPr>
            <w:tcW w:w="22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«Շահումով խաղերի, ինտերնետ շահումով խաղերի և խաղատների մասին» ՀՀ օրենքի 6-րդ հոդվածի 2-րդ մասի «գ» կետ</w:t>
            </w:r>
          </w:p>
        </w:tc>
      </w:tr>
      <w:tr w:rsidR="00F14F82" w:rsidRPr="000C0F6D" w:rsidTr="00F14F82">
        <w:trPr>
          <w:tblCellSpacing w:w="0" w:type="dxa"/>
          <w:jc w:val="center"/>
        </w:trPr>
        <w:tc>
          <w:tcPr>
            <w:tcW w:w="562"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8.</w:t>
            </w:r>
          </w:p>
        </w:tc>
        <w:tc>
          <w:tcPr>
            <w:tcW w:w="4961"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կազմակերպիչն ապահովել է խաղասրահի տարածքի պաշտպանությունը հակահրդեհային ազդարարման համակարգով։</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709"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F14F82" w:rsidRPr="000C0F6D" w:rsidRDefault="00F14F82" w:rsidP="00F14F82">
            <w:pPr>
              <w:pStyle w:val="PlainText"/>
              <w:jc w:val="center"/>
            </w:pPr>
            <w:r w:rsidRPr="000C0F6D">
              <w:rPr>
                <w:rFonts w:ascii="GHEA Grapalat" w:hAnsi="GHEA Grapalat" w:cs="Courier New"/>
                <w:lang w:val="hy-AM"/>
              </w:rPr>
              <w:t>Տեսողական</w:t>
            </w:r>
          </w:p>
        </w:tc>
        <w:tc>
          <w:tcPr>
            <w:tcW w:w="22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«Շահումով խաղերի, ինտերնետ շահումով խաղերի և խաղատների մասին» ՀՀ օրենքի 6-րդ հոդվածի 2-րդ մասի «գ» կետ</w:t>
            </w:r>
          </w:p>
        </w:tc>
      </w:tr>
      <w:tr w:rsidR="00F14F82" w:rsidRPr="000C0F6D" w:rsidTr="00F14F82">
        <w:trPr>
          <w:tblCellSpacing w:w="0" w:type="dxa"/>
          <w:jc w:val="center"/>
        </w:trPr>
        <w:tc>
          <w:tcPr>
            <w:tcW w:w="562"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9.</w:t>
            </w:r>
          </w:p>
        </w:tc>
        <w:tc>
          <w:tcPr>
            <w:tcW w:w="4961"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խաղասրահում բացակայել են մինչև քսանմեկ տարեկան ֆիզիկական անձինք։</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709"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pStyle w:val="PlainText"/>
              <w:jc w:val="center"/>
            </w:pPr>
            <w:r w:rsidRPr="000C0F6D">
              <w:rPr>
                <w:rFonts w:ascii="GHEA Grapalat" w:hAnsi="GHEA Grapalat" w:cs="Courier New"/>
                <w:lang w:val="hy-AM"/>
              </w:rPr>
              <w:t>Փաստաթղթային</w:t>
            </w:r>
          </w:p>
        </w:tc>
        <w:tc>
          <w:tcPr>
            <w:tcW w:w="22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«Շահումով խաղերի, ինտերնետ շահումով խաղերի և խաղատների մասին» ՀՀ օրենքի 6-րդ հոդվածի 2-րդ մասի «դ» կետ</w:t>
            </w:r>
          </w:p>
        </w:tc>
      </w:tr>
      <w:tr w:rsidR="00F14F82" w:rsidRPr="000C0F6D" w:rsidTr="00F14F82">
        <w:trPr>
          <w:tblCellSpacing w:w="0" w:type="dxa"/>
          <w:jc w:val="center"/>
        </w:trPr>
        <w:tc>
          <w:tcPr>
            <w:tcW w:w="562"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1</w:t>
            </w:r>
            <w:r w:rsidRPr="000C0F6D">
              <w:rPr>
                <w:rFonts w:ascii="GHEA Grapalat" w:eastAsia="Times New Roman" w:hAnsi="GHEA Grapalat" w:cs="Times New Roman"/>
                <w:color w:val="000000"/>
                <w:sz w:val="21"/>
                <w:szCs w:val="21"/>
                <w:lang w:val="hy-AM"/>
              </w:rPr>
              <w:t>0</w:t>
            </w:r>
            <w:r w:rsidRPr="000C0F6D">
              <w:rPr>
                <w:rFonts w:ascii="GHEA Grapalat" w:eastAsia="Times New Roman" w:hAnsi="GHEA Grapalat" w:cs="Times New Roman"/>
                <w:color w:val="000000"/>
                <w:sz w:val="21"/>
                <w:szCs w:val="21"/>
              </w:rPr>
              <w:t>.</w:t>
            </w:r>
          </w:p>
        </w:tc>
        <w:tc>
          <w:tcPr>
            <w:tcW w:w="4961"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կազմակերպիչը խաղացողի առաջին իսկ պահանջի դեպքում տրամադրում է շահումը։</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709"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jc w:val="center"/>
              <w:rPr>
                <w:sz w:val="21"/>
                <w:szCs w:val="21"/>
              </w:rPr>
            </w:pPr>
            <w:r w:rsidRPr="000C0F6D">
              <w:rPr>
                <w:rFonts w:ascii="GHEA Grapalat" w:hAnsi="GHEA Grapalat" w:cs="Courier New"/>
                <w:sz w:val="21"/>
                <w:szCs w:val="21"/>
                <w:lang w:val="hy-AM"/>
              </w:rPr>
              <w:t>Փաստաթղթային</w:t>
            </w:r>
          </w:p>
        </w:tc>
        <w:tc>
          <w:tcPr>
            <w:tcW w:w="22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 xml:space="preserve">«Շահումով խաղերի, ինտերնետ շահումով խաղերի և խաղատների </w:t>
            </w:r>
            <w:r w:rsidRPr="000C0F6D">
              <w:rPr>
                <w:rFonts w:ascii="GHEA Grapalat" w:eastAsia="Times New Roman" w:hAnsi="GHEA Grapalat" w:cs="Times New Roman"/>
                <w:color w:val="000000"/>
                <w:sz w:val="21"/>
                <w:szCs w:val="21"/>
              </w:rPr>
              <w:lastRenderedPageBreak/>
              <w:t>մասին» ՀՀ օրենքի 6-րդ հոդվածի 2-րդ մասի «զ» կետ</w:t>
            </w:r>
          </w:p>
        </w:tc>
      </w:tr>
      <w:tr w:rsidR="00F14F82" w:rsidRPr="000C0F6D" w:rsidTr="00F14F82">
        <w:trPr>
          <w:tblCellSpacing w:w="0" w:type="dxa"/>
          <w:jc w:val="center"/>
        </w:trPr>
        <w:tc>
          <w:tcPr>
            <w:tcW w:w="562"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lastRenderedPageBreak/>
              <w:t>1</w:t>
            </w:r>
            <w:r w:rsidRPr="000C0F6D">
              <w:rPr>
                <w:rFonts w:ascii="GHEA Grapalat" w:eastAsia="Times New Roman" w:hAnsi="GHEA Grapalat" w:cs="Times New Roman"/>
                <w:color w:val="000000"/>
                <w:sz w:val="21"/>
                <w:szCs w:val="21"/>
                <w:lang w:val="hy-AM"/>
              </w:rPr>
              <w:t>1</w:t>
            </w:r>
            <w:r w:rsidRPr="000C0F6D">
              <w:rPr>
                <w:rFonts w:ascii="GHEA Grapalat" w:eastAsia="Times New Roman" w:hAnsi="GHEA Grapalat" w:cs="Times New Roman"/>
                <w:color w:val="000000"/>
                <w:sz w:val="21"/>
                <w:szCs w:val="21"/>
              </w:rPr>
              <w:t>.</w:t>
            </w:r>
          </w:p>
        </w:tc>
        <w:tc>
          <w:tcPr>
            <w:tcW w:w="4961"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կազմակերպիչը խաղասրահում իրականացնում է խաղանիշերի (ժետոններ) փոխանակումը միայն կանխիկ դրամով, բանկային քարտով կամ բանկային պրակտիկայում ընդունված այլ վճարային փաստաթղթերով։</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709"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tc>
        <w:tc>
          <w:tcPr>
            <w:tcW w:w="22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«Շահումով խաղերի, ինտերնետ շահումով խաղերի և խաղատների մասին» ՀՀ օրենքի 6-րդ հոդվածի 2-րդ մասի «է» կետ</w:t>
            </w:r>
          </w:p>
        </w:tc>
      </w:tr>
      <w:tr w:rsidR="00F14F82" w:rsidRPr="000C0F6D" w:rsidTr="00F14F82">
        <w:trPr>
          <w:tblCellSpacing w:w="0" w:type="dxa"/>
          <w:jc w:val="center"/>
        </w:trPr>
        <w:tc>
          <w:tcPr>
            <w:tcW w:w="562"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1</w:t>
            </w:r>
            <w:r w:rsidRPr="000C0F6D">
              <w:rPr>
                <w:rFonts w:ascii="GHEA Grapalat" w:eastAsia="Times New Roman" w:hAnsi="GHEA Grapalat" w:cs="Times New Roman"/>
                <w:color w:val="000000"/>
                <w:sz w:val="21"/>
                <w:szCs w:val="21"/>
                <w:lang w:val="hy-AM"/>
              </w:rPr>
              <w:t>2</w:t>
            </w:r>
            <w:r w:rsidRPr="000C0F6D">
              <w:rPr>
                <w:rFonts w:ascii="GHEA Grapalat" w:eastAsia="Times New Roman" w:hAnsi="GHEA Grapalat" w:cs="Times New Roman"/>
                <w:color w:val="000000"/>
                <w:sz w:val="21"/>
                <w:szCs w:val="21"/>
              </w:rPr>
              <w:t>.</w:t>
            </w:r>
          </w:p>
        </w:tc>
        <w:tc>
          <w:tcPr>
            <w:tcW w:w="4961"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կազմակերպիչը խաղասրահում կազմակերպվող շահումով խաղերի կանոնները փակցրել է խաղասրահի տեսանելի տեղում։</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709"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F14F82" w:rsidRPr="000C0F6D" w:rsidRDefault="00F14F82" w:rsidP="00F14F82">
            <w:pPr>
              <w:pStyle w:val="PlainText"/>
              <w:jc w:val="center"/>
            </w:pPr>
            <w:r w:rsidRPr="000C0F6D">
              <w:rPr>
                <w:rFonts w:ascii="GHEA Grapalat" w:hAnsi="GHEA Grapalat" w:cs="Courier New"/>
                <w:lang w:val="hy-AM"/>
              </w:rPr>
              <w:t>Տեսողական</w:t>
            </w:r>
          </w:p>
        </w:tc>
        <w:tc>
          <w:tcPr>
            <w:tcW w:w="22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«Շահումով խաղերի, ինտերնետ շահումով խաղերի և խաղատների մասին» ՀՀ օրենքի 6-րդ հոդվածի 2-րդ մասի «թ» կետ</w:t>
            </w:r>
          </w:p>
        </w:tc>
      </w:tr>
      <w:tr w:rsidR="00F14F82" w:rsidRPr="000C0F6D" w:rsidTr="00F14F82">
        <w:trPr>
          <w:tblCellSpacing w:w="0" w:type="dxa"/>
          <w:jc w:val="center"/>
        </w:trPr>
        <w:tc>
          <w:tcPr>
            <w:tcW w:w="562"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1</w:t>
            </w:r>
            <w:r w:rsidRPr="000C0F6D">
              <w:rPr>
                <w:rFonts w:ascii="GHEA Grapalat" w:eastAsia="Times New Roman" w:hAnsi="GHEA Grapalat" w:cs="Times New Roman"/>
                <w:color w:val="000000"/>
                <w:sz w:val="21"/>
                <w:szCs w:val="21"/>
                <w:lang w:val="hy-AM"/>
              </w:rPr>
              <w:t>3</w:t>
            </w:r>
            <w:r w:rsidRPr="000C0F6D">
              <w:rPr>
                <w:rFonts w:ascii="GHEA Grapalat" w:eastAsia="Times New Roman" w:hAnsi="GHEA Grapalat" w:cs="Times New Roman"/>
                <w:color w:val="000000"/>
                <w:sz w:val="21"/>
                <w:szCs w:val="21"/>
              </w:rPr>
              <w:t>.</w:t>
            </w:r>
          </w:p>
        </w:tc>
        <w:tc>
          <w:tcPr>
            <w:tcW w:w="4961"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կազմակերպիչը շահումով խաղերը կազմակերպում և անցկացնում է իր կողմից սահմանված և լիազոր մարմնի հետ համաձայնեցված կանոնակարգին համապատասխան։</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709"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jc w:val="center"/>
              <w:rPr>
                <w:sz w:val="21"/>
                <w:szCs w:val="21"/>
              </w:rPr>
            </w:pPr>
            <w:r w:rsidRPr="000C0F6D">
              <w:rPr>
                <w:rFonts w:ascii="GHEA Grapalat" w:hAnsi="GHEA Grapalat" w:cs="Courier New"/>
                <w:sz w:val="21"/>
                <w:szCs w:val="21"/>
                <w:lang w:val="hy-AM"/>
              </w:rPr>
              <w:t>Փաստաթղթային</w:t>
            </w:r>
          </w:p>
        </w:tc>
        <w:tc>
          <w:tcPr>
            <w:tcW w:w="22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«Շահումով խաղերի, ինտերնետ շահումով խաղերի և խաղատների մասին» ՀՀ օրենքի 6-րդ հոդվածի 2-րդ մասի «ժ» կետ</w:t>
            </w:r>
          </w:p>
        </w:tc>
      </w:tr>
      <w:tr w:rsidR="00F14F82" w:rsidRPr="0037667C" w:rsidTr="00F14F82">
        <w:trPr>
          <w:tblCellSpacing w:w="0" w:type="dxa"/>
          <w:jc w:val="center"/>
        </w:trPr>
        <w:tc>
          <w:tcPr>
            <w:tcW w:w="562"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14.</w:t>
            </w:r>
          </w:p>
        </w:tc>
        <w:tc>
          <w:tcPr>
            <w:tcW w:w="4961"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կազմակերպիչը տնօրենի բացակայության դեպքում ապահովել է տնօրենին փոխարինող` ղեկավար պաշտոն զբաղեցնող լիազոր անձի ներկայությունը խաղասրահում:</w:t>
            </w:r>
          </w:p>
        </w:tc>
        <w:tc>
          <w:tcPr>
            <w:tcW w:w="567"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7"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9"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jc w:val="center"/>
              <w:rPr>
                <w:sz w:val="21"/>
                <w:szCs w:val="21"/>
              </w:rPr>
            </w:pPr>
            <w:r w:rsidRPr="000C0F6D">
              <w:rPr>
                <w:rFonts w:ascii="GHEA Grapalat" w:hAnsi="GHEA Grapalat" w:cs="Courier New"/>
                <w:sz w:val="21"/>
                <w:szCs w:val="21"/>
                <w:lang w:val="hy-AM"/>
              </w:rPr>
              <w:t>Փաստաթղթային</w:t>
            </w:r>
          </w:p>
        </w:tc>
        <w:tc>
          <w:tcPr>
            <w:tcW w:w="2268"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«Շահումով խաղերի, ինտերնետ շահումով խաղերի և խաղատների մասին» ՀՀ օրենքի 6-րդ հոդվածի 2-րդ մասի «ժբ» կետ</w:t>
            </w:r>
          </w:p>
        </w:tc>
      </w:tr>
      <w:tr w:rsidR="00F14F82" w:rsidRPr="0037667C" w:rsidTr="00F14F82">
        <w:trPr>
          <w:tblCellSpacing w:w="0" w:type="dxa"/>
          <w:jc w:val="center"/>
        </w:trPr>
        <w:tc>
          <w:tcPr>
            <w:tcW w:w="562"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15.</w:t>
            </w:r>
          </w:p>
        </w:tc>
        <w:tc>
          <w:tcPr>
            <w:tcW w:w="4961"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կազմակերպիչը</w:t>
            </w:r>
            <w:r w:rsidRPr="000C0F6D">
              <w:rPr>
                <w:rFonts w:ascii="Sylfaen" w:hAnsi="Sylfaen"/>
                <w:color w:val="000000"/>
                <w:sz w:val="21"/>
                <w:szCs w:val="21"/>
                <w:shd w:val="clear" w:color="auto" w:fill="FFFFFF"/>
                <w:lang w:val="hy-AM"/>
              </w:rPr>
              <w:t xml:space="preserve"> </w:t>
            </w:r>
            <w:r w:rsidRPr="000C0F6D">
              <w:rPr>
                <w:rFonts w:ascii="GHEA Grapalat" w:eastAsia="Times New Roman" w:hAnsi="GHEA Grapalat" w:cs="Times New Roman"/>
                <w:color w:val="000000"/>
                <w:sz w:val="21"/>
                <w:szCs w:val="21"/>
                <w:lang w:val="hy-AM"/>
              </w:rPr>
              <w:t xml:space="preserve">չի իրականացրել շահումով խաղի կամ խաղատան կամ խաղասրահի կամ դրանց կազմակերպիչների գովազդը, այդ թվում՝ հեռուստատեսությամբ կամ ռադիոյով, բացառությամբ խաղատների կամ շահումով խաղերի շենքերի, շինությունների կամ </w:t>
            </w:r>
            <w:r w:rsidRPr="000C0F6D">
              <w:rPr>
                <w:rFonts w:ascii="GHEA Grapalat" w:eastAsia="Times New Roman" w:hAnsi="GHEA Grapalat" w:cs="Times New Roman"/>
                <w:color w:val="000000"/>
                <w:sz w:val="21"/>
                <w:szCs w:val="21"/>
                <w:lang w:val="hy-AM"/>
              </w:rPr>
              <w:lastRenderedPageBreak/>
              <w:t>սրահների մեջ կամ վրա, ՀՀ սահմանային մուտքի կետերում, ինչպես նաև առնվազն չորսաստղանի կարգին համապատասխան որակավորման պահանջներին և չափանիշներին համապատասխան հյուրանոցներում տեղադրվողների:</w:t>
            </w:r>
          </w:p>
        </w:tc>
        <w:tc>
          <w:tcPr>
            <w:tcW w:w="567"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7"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9"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3</w:t>
            </w:r>
          </w:p>
        </w:tc>
        <w:tc>
          <w:tcPr>
            <w:tcW w:w="1985" w:type="dxa"/>
            <w:shd w:val="clear" w:color="auto" w:fill="FFFFFF"/>
            <w:vAlign w:val="center"/>
          </w:tcPr>
          <w:p w:rsidR="00F14F82" w:rsidRPr="000C0F6D" w:rsidRDefault="00F14F82" w:rsidP="00F14F82">
            <w:pPr>
              <w:pStyle w:val="PlainText"/>
              <w:jc w:val="center"/>
            </w:pPr>
            <w:r w:rsidRPr="000C0F6D">
              <w:rPr>
                <w:rFonts w:ascii="GHEA Grapalat" w:hAnsi="GHEA Grapalat" w:cs="Courier New"/>
                <w:lang w:val="hy-AM"/>
              </w:rPr>
              <w:t>Տեսողական</w:t>
            </w:r>
          </w:p>
        </w:tc>
        <w:tc>
          <w:tcPr>
            <w:tcW w:w="2268"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«Շահումով խաղերի, ինտերնետ շահումով խաղերի և խաղատների մասին» ՀՀ օրենքի 6-րդ հոդվածի 2-րդ մասի «ժգ» կետ</w:t>
            </w:r>
          </w:p>
        </w:tc>
      </w:tr>
      <w:tr w:rsidR="00F14F82" w:rsidRPr="0037667C" w:rsidTr="00F14F82">
        <w:trPr>
          <w:tblCellSpacing w:w="0" w:type="dxa"/>
          <w:jc w:val="center"/>
        </w:trPr>
        <w:tc>
          <w:tcPr>
            <w:tcW w:w="562"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16.</w:t>
            </w:r>
          </w:p>
        </w:tc>
        <w:tc>
          <w:tcPr>
            <w:tcW w:w="4961"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կազմակերպիչը լիազոր մարմնի կողմից ուղարկված դատարանի օրինական ուժի մեջ մտած վճիռն ստանալուց հետո արգելել է մոլեխաղերով հրապուրվելու հետևանքով իր ընտանիքը նյութական ծանր դրության մեջ դնելու հիմքով սահմանափակ գործունակ ճանաչված անձի մուտքը խաղասրահներ:</w:t>
            </w:r>
          </w:p>
        </w:tc>
        <w:tc>
          <w:tcPr>
            <w:tcW w:w="567"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7"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9"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jc w:val="center"/>
              <w:rPr>
                <w:sz w:val="21"/>
                <w:szCs w:val="21"/>
              </w:rPr>
            </w:pPr>
            <w:r w:rsidRPr="000C0F6D">
              <w:rPr>
                <w:rFonts w:ascii="GHEA Grapalat" w:hAnsi="GHEA Grapalat" w:cs="Courier New"/>
                <w:sz w:val="21"/>
                <w:szCs w:val="21"/>
                <w:lang w:val="hy-AM"/>
              </w:rPr>
              <w:t>Փաստաթղթային</w:t>
            </w:r>
          </w:p>
        </w:tc>
        <w:tc>
          <w:tcPr>
            <w:tcW w:w="2268"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«Շահումով խաղերի, ինտերնետ շահումով խաղերի և խաղատների մասին» ՀՀ օրենքի 6.1-րդ հոդվածի 2-րդ մաս</w:t>
            </w:r>
          </w:p>
        </w:tc>
      </w:tr>
      <w:tr w:rsidR="00F14F82" w:rsidRPr="000C0F6D" w:rsidTr="00F14F82">
        <w:trPr>
          <w:tblCellSpacing w:w="0" w:type="dxa"/>
          <w:jc w:val="center"/>
        </w:trPr>
        <w:tc>
          <w:tcPr>
            <w:tcW w:w="562"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1</w:t>
            </w:r>
            <w:r w:rsidRPr="000C0F6D">
              <w:rPr>
                <w:rFonts w:ascii="GHEA Grapalat" w:eastAsia="Times New Roman" w:hAnsi="GHEA Grapalat" w:cs="Times New Roman"/>
                <w:color w:val="000000"/>
                <w:sz w:val="21"/>
                <w:szCs w:val="21"/>
                <w:lang w:val="hy-AM"/>
              </w:rPr>
              <w:t>7</w:t>
            </w:r>
            <w:r w:rsidRPr="000C0F6D">
              <w:rPr>
                <w:rFonts w:ascii="GHEA Grapalat" w:eastAsia="Times New Roman" w:hAnsi="GHEA Grapalat" w:cs="Times New Roman"/>
                <w:color w:val="000000"/>
                <w:sz w:val="21"/>
                <w:szCs w:val="21"/>
              </w:rPr>
              <w:t>.</w:t>
            </w:r>
          </w:p>
        </w:tc>
        <w:tc>
          <w:tcPr>
            <w:tcW w:w="4961"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 xml:space="preserve">Արդյո՞ք կազմակերպիչն առանց </w:t>
            </w:r>
            <w:r w:rsidRPr="000C0F6D">
              <w:rPr>
                <w:rFonts w:ascii="GHEA Grapalat" w:eastAsia="Times New Roman" w:hAnsi="GHEA Grapalat" w:cs="Times New Roman"/>
                <w:color w:val="000000"/>
                <w:sz w:val="21"/>
                <w:szCs w:val="21"/>
                <w:lang w:val="hy-AM"/>
              </w:rPr>
              <w:t>վերահսկող</w:t>
            </w:r>
            <w:r w:rsidRPr="000C0F6D">
              <w:rPr>
                <w:rFonts w:ascii="GHEA Grapalat" w:eastAsia="Times New Roman" w:hAnsi="GHEA Grapalat" w:cs="Times New Roman"/>
                <w:color w:val="000000"/>
                <w:sz w:val="21"/>
                <w:szCs w:val="21"/>
              </w:rPr>
              <w:t xml:space="preserve"> մարմնին տեղեկացնելու չի փոփոխել լիցենզավորման կարգով սահմանված լիցենզիա ստանալու համար ներկայացված տվյալներից մեկը</w:t>
            </w:r>
            <w:r w:rsidRPr="000C0F6D">
              <w:rPr>
                <w:rFonts w:ascii="GHEA Grapalat" w:eastAsia="Times New Roman" w:hAnsi="GHEA Grapalat" w:cs="Times New Roman"/>
                <w:color w:val="000000"/>
                <w:sz w:val="21"/>
                <w:szCs w:val="21"/>
                <w:lang w:val="hy-AM"/>
              </w:rPr>
              <w:t>`</w:t>
            </w:r>
            <w:r w:rsidRPr="000C0F6D">
              <w:rPr>
                <w:rFonts w:ascii="GHEA Grapalat" w:eastAsia="Times New Roman" w:hAnsi="GHEA Grapalat" w:cs="Times New Roman"/>
                <w:color w:val="000000"/>
                <w:sz w:val="21"/>
                <w:szCs w:val="21"/>
              </w:rPr>
              <w:t xml:space="preserve"> բացառությամբ </w:t>
            </w:r>
            <w:r w:rsidRPr="000C0F6D">
              <w:rPr>
                <w:rFonts w:ascii="GHEA Grapalat" w:eastAsia="Times New Roman" w:hAnsi="GHEA Grapalat" w:cs="Times New Roman"/>
                <w:color w:val="000000"/>
                <w:sz w:val="21"/>
                <w:szCs w:val="21"/>
                <w:lang w:val="hy-AM"/>
              </w:rPr>
              <w:t>իր կողմից հաստատված և լիազոր մարմնի հետ համաձայնեցված կանոնակարգի</w:t>
            </w:r>
            <w:r w:rsidRPr="000C0F6D">
              <w:rPr>
                <w:rFonts w:ascii="GHEA Grapalat" w:eastAsia="Times New Roman" w:hAnsi="GHEA Grapalat" w:cs="Times New Roman"/>
                <w:color w:val="000000"/>
                <w:sz w:val="21"/>
                <w:szCs w:val="21"/>
              </w:rPr>
              <w:t>։</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709"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3</w:t>
            </w:r>
          </w:p>
        </w:tc>
        <w:tc>
          <w:tcPr>
            <w:tcW w:w="198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jc w:val="center"/>
              <w:rPr>
                <w:sz w:val="21"/>
                <w:szCs w:val="21"/>
              </w:rPr>
            </w:pPr>
            <w:r w:rsidRPr="000C0F6D">
              <w:rPr>
                <w:rFonts w:ascii="GHEA Grapalat" w:hAnsi="GHEA Grapalat" w:cs="Courier New"/>
                <w:sz w:val="21"/>
                <w:szCs w:val="21"/>
                <w:lang w:val="hy-AM"/>
              </w:rPr>
              <w:t>Փաստաթղթային</w:t>
            </w:r>
          </w:p>
        </w:tc>
        <w:tc>
          <w:tcPr>
            <w:tcW w:w="22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«Շահումով խաղերի, ինտերնետ շահումով խաղերի և խաղատների մասին» ՀՀ օրենքի 13-րդ հոդվածի 2-րդ մասի «ը» կետ</w:t>
            </w:r>
          </w:p>
        </w:tc>
      </w:tr>
      <w:tr w:rsidR="00F14F82" w:rsidRPr="000C0F6D" w:rsidTr="00F14F82">
        <w:trPr>
          <w:tblCellSpacing w:w="0" w:type="dxa"/>
          <w:jc w:val="center"/>
        </w:trPr>
        <w:tc>
          <w:tcPr>
            <w:tcW w:w="562"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1</w:t>
            </w:r>
            <w:r w:rsidRPr="000C0F6D">
              <w:rPr>
                <w:rFonts w:ascii="GHEA Grapalat" w:eastAsia="Times New Roman" w:hAnsi="GHEA Grapalat" w:cs="Times New Roman"/>
                <w:color w:val="000000"/>
                <w:sz w:val="21"/>
                <w:szCs w:val="21"/>
                <w:lang w:val="hy-AM"/>
              </w:rPr>
              <w:t>8</w:t>
            </w:r>
            <w:r w:rsidRPr="000C0F6D">
              <w:rPr>
                <w:rFonts w:ascii="GHEA Grapalat" w:eastAsia="Times New Roman" w:hAnsi="GHEA Grapalat" w:cs="Times New Roman"/>
                <w:color w:val="000000"/>
                <w:sz w:val="21"/>
                <w:szCs w:val="21"/>
              </w:rPr>
              <w:t>.</w:t>
            </w:r>
          </w:p>
        </w:tc>
        <w:tc>
          <w:tcPr>
            <w:tcW w:w="4961"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 xml:space="preserve">Արդյո՞ք կազմակերպչի կողմից </w:t>
            </w:r>
            <w:r w:rsidRPr="000C0F6D">
              <w:rPr>
                <w:rFonts w:ascii="GHEA Grapalat" w:eastAsia="Times New Roman" w:hAnsi="GHEA Grapalat" w:cs="Times New Roman"/>
                <w:color w:val="000000"/>
                <w:sz w:val="21"/>
                <w:szCs w:val="21"/>
                <w:lang w:val="hy-AM"/>
              </w:rPr>
              <w:t>վերահսկող</w:t>
            </w:r>
            <w:r w:rsidRPr="000C0F6D">
              <w:rPr>
                <w:rFonts w:ascii="GHEA Grapalat" w:eastAsia="Times New Roman" w:hAnsi="GHEA Grapalat" w:cs="Times New Roman"/>
                <w:color w:val="000000"/>
                <w:sz w:val="21"/>
                <w:szCs w:val="21"/>
              </w:rPr>
              <w:t xml:space="preserve"> մարմին ներկայացված տեղեկություններում (հաշվետվություններում) բացակայել են կեղծ տվյալները։</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709"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F14F82" w:rsidRPr="000C0F6D" w:rsidRDefault="00F14F82" w:rsidP="00F14F82">
            <w:pPr>
              <w:pStyle w:val="PlainText"/>
              <w:jc w:val="center"/>
            </w:pPr>
            <w:r w:rsidRPr="000C0F6D">
              <w:rPr>
                <w:rFonts w:ascii="GHEA Grapalat" w:hAnsi="GHEA Grapalat" w:cs="Courier New"/>
                <w:lang w:val="hy-AM"/>
              </w:rPr>
              <w:t>Տեսողական</w:t>
            </w:r>
          </w:p>
        </w:tc>
        <w:tc>
          <w:tcPr>
            <w:tcW w:w="22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«Շահումով խաղերի, ինտերնետ շահումով խաղերի և խաղատների մասին» ՀՀ օրենքի 15-րդ հոդվածի 1-ին մասի «ա» կետ</w:t>
            </w:r>
          </w:p>
        </w:tc>
      </w:tr>
      <w:tr w:rsidR="00F14F82" w:rsidRPr="0037667C" w:rsidTr="00F14F82">
        <w:trPr>
          <w:tblCellSpacing w:w="0" w:type="dxa"/>
          <w:jc w:val="center"/>
        </w:trPr>
        <w:tc>
          <w:tcPr>
            <w:tcW w:w="562"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19.</w:t>
            </w:r>
          </w:p>
        </w:tc>
        <w:tc>
          <w:tcPr>
            <w:tcW w:w="4961"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Կոտայքի մարզի Ծաղկաձորի համայնքի վարչական սահմաններում, Վայոց ձորի մարզի Ջերմուկի համայնքի վարչական սահմաններում, Գեղարքունիքի մարզի Սևանի համայնքի վարչական սահմաններում, Սյունիքի մարզի Մեղրիի համայնքի վարչական սահմաններում շահումով խաղի կամ խաղատան կազմակերպչի </w:t>
            </w:r>
            <w:r w:rsidRPr="000C0F6D">
              <w:rPr>
                <w:rFonts w:ascii="GHEA Grapalat" w:eastAsia="Times New Roman" w:hAnsi="GHEA Grapalat" w:cs="Times New Roman"/>
                <w:color w:val="000000"/>
                <w:sz w:val="21"/>
                <w:szCs w:val="21"/>
                <w:lang w:val="hy-AM"/>
              </w:rPr>
              <w:lastRenderedPageBreak/>
              <w:t>կողմից գործունեություն իրականացնելիս արդյո՞ք պահպանված են սույն ստուգաթերթի 19.1-19.5 ենթակետերում նշված պահանջները</w:t>
            </w:r>
          </w:p>
        </w:tc>
        <w:tc>
          <w:tcPr>
            <w:tcW w:w="567" w:type="dxa"/>
            <w:shd w:val="clear" w:color="auto" w:fill="A6A6A6" w:themeFill="background1" w:themeFillShade="A6"/>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lastRenderedPageBreak/>
              <w:t> </w:t>
            </w:r>
          </w:p>
        </w:tc>
        <w:tc>
          <w:tcPr>
            <w:tcW w:w="567" w:type="dxa"/>
            <w:shd w:val="clear" w:color="auto" w:fill="A6A6A6" w:themeFill="background1" w:themeFillShade="A6"/>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709" w:type="dxa"/>
            <w:shd w:val="clear" w:color="auto" w:fill="A6A6A6" w:themeFill="background1" w:themeFillShade="A6"/>
          </w:tcPr>
          <w:p w:rsidR="00F14F82" w:rsidRPr="000C0F6D" w:rsidRDefault="00F14F82" w:rsidP="00F14F82">
            <w:pPr>
              <w:spacing w:before="100" w:beforeAutospacing="1" w:after="100" w:afterAutospacing="1" w:line="240" w:lineRule="auto"/>
              <w:rPr>
                <w:rFonts w:ascii="Calibri" w:eastAsia="Times New Roman" w:hAnsi="Calibri" w:cs="Calibri"/>
                <w:color w:val="000000"/>
                <w:sz w:val="21"/>
                <w:szCs w:val="21"/>
                <w:lang w:val="hy-AM"/>
              </w:rPr>
            </w:pPr>
          </w:p>
        </w:tc>
        <w:tc>
          <w:tcPr>
            <w:tcW w:w="708" w:type="dxa"/>
            <w:shd w:val="clear" w:color="auto" w:fill="A6A6A6" w:themeFill="background1" w:themeFillShade="A6"/>
            <w:vAlign w:val="center"/>
          </w:tcPr>
          <w:p w:rsidR="00F14F82" w:rsidRPr="000C0F6D" w:rsidRDefault="00F14F82" w:rsidP="00F14F82">
            <w:pPr>
              <w:spacing w:before="100" w:beforeAutospacing="1" w:after="100" w:afterAutospacing="1" w:line="240" w:lineRule="auto"/>
              <w:jc w:val="center"/>
              <w:rPr>
                <w:rFonts w:ascii="Calibri" w:eastAsia="Times New Roman" w:hAnsi="Calibri" w:cs="Calibri"/>
                <w:color w:val="000000"/>
                <w:sz w:val="21"/>
                <w:szCs w:val="21"/>
                <w:lang w:val="hy-AM"/>
              </w:rPr>
            </w:pPr>
          </w:p>
        </w:tc>
        <w:tc>
          <w:tcPr>
            <w:tcW w:w="1985" w:type="dxa"/>
            <w:shd w:val="clear" w:color="auto" w:fill="A6A6A6" w:themeFill="background1" w:themeFillShade="A6"/>
            <w:vAlign w:val="center"/>
          </w:tcPr>
          <w:p w:rsidR="00F14F82" w:rsidRPr="000C0F6D" w:rsidRDefault="00F14F82" w:rsidP="00F14F82">
            <w:pPr>
              <w:spacing w:before="100" w:beforeAutospacing="1" w:after="100" w:afterAutospacing="1" w:line="240" w:lineRule="auto"/>
              <w:jc w:val="center"/>
              <w:rPr>
                <w:rFonts w:ascii="Calibri" w:eastAsia="Times New Roman" w:hAnsi="Calibri" w:cs="Calibri"/>
                <w:color w:val="000000"/>
                <w:sz w:val="21"/>
                <w:szCs w:val="21"/>
                <w:lang w:val="hy-AM"/>
              </w:rPr>
            </w:pPr>
          </w:p>
        </w:tc>
        <w:tc>
          <w:tcPr>
            <w:tcW w:w="2268" w:type="dxa"/>
            <w:shd w:val="clear" w:color="auto" w:fill="A6A6A6" w:themeFill="background1" w:themeFillShade="A6"/>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2552" w:type="dxa"/>
            <w:shd w:val="clear" w:color="auto" w:fill="FFFFFF"/>
          </w:tcPr>
          <w:p w:rsidR="00F14F82" w:rsidRPr="000C0F6D" w:rsidRDefault="00F14F82" w:rsidP="00F14F82">
            <w:pPr>
              <w:pStyle w:val="NormalWeb"/>
              <w:rPr>
                <w:rFonts w:ascii="GHEA Grapalat" w:hAnsi="GHEA Grapalat"/>
                <w:color w:val="000000"/>
                <w:sz w:val="21"/>
                <w:szCs w:val="21"/>
                <w:lang w:val="hy-AM"/>
              </w:rPr>
            </w:pPr>
            <w:r w:rsidRPr="000C0F6D">
              <w:rPr>
                <w:rFonts w:ascii="GHEA Grapalat" w:hAnsi="GHEA Grapalat"/>
                <w:color w:val="000000"/>
                <w:sz w:val="21"/>
                <w:szCs w:val="21"/>
                <w:lang w:val="hy-AM"/>
              </w:rPr>
              <w:t>ՀՀ կառավարության 2011 թվականի օգոստոսի 18-ի N 1229-Ն որոշում</w:t>
            </w:r>
          </w:p>
        </w:tc>
      </w:tr>
      <w:tr w:rsidR="00F14F82" w:rsidRPr="0037667C" w:rsidTr="00F14F82">
        <w:trPr>
          <w:tblCellSpacing w:w="0" w:type="dxa"/>
          <w:jc w:val="center"/>
        </w:trPr>
        <w:tc>
          <w:tcPr>
            <w:tcW w:w="562"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19.1</w:t>
            </w:r>
          </w:p>
        </w:tc>
        <w:tc>
          <w:tcPr>
            <w:tcW w:w="4961"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Խաղատունը կամ շահումով խաղը կազմակերպված է միայն շինությունում (զբաղեցված է շինությունն ամբողջությամբ կամ այդ շինության առանձնացված մեկ միասնական մասը)</w:t>
            </w:r>
          </w:p>
        </w:tc>
        <w:tc>
          <w:tcPr>
            <w:tcW w:w="567"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567"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709" w:type="dxa"/>
            <w:shd w:val="clear" w:color="auto" w:fill="FFFFFF"/>
          </w:tcPr>
          <w:p w:rsidR="00F14F82" w:rsidRPr="000C0F6D" w:rsidRDefault="00F14F82" w:rsidP="00F14F82">
            <w:pPr>
              <w:spacing w:before="100" w:beforeAutospacing="1" w:after="100" w:afterAutospacing="1" w:line="240" w:lineRule="auto"/>
              <w:rPr>
                <w:rFonts w:ascii="Calibri" w:eastAsia="Times New Roman" w:hAnsi="Calibri" w:cs="Calibri"/>
                <w:color w:val="000000"/>
                <w:sz w:val="21"/>
                <w:szCs w:val="21"/>
                <w:lang w:val="hy-AM"/>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3</w:t>
            </w:r>
          </w:p>
        </w:tc>
        <w:tc>
          <w:tcPr>
            <w:tcW w:w="198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pStyle w:val="PlainText"/>
              <w:jc w:val="center"/>
              <w:rPr>
                <w:rFonts w:ascii="Calibri" w:eastAsia="Times New Roman" w:hAnsi="Calibri" w:cs="Calibri"/>
                <w:color w:val="000000"/>
              </w:rPr>
            </w:pPr>
            <w:r w:rsidRPr="000C0F6D">
              <w:rPr>
                <w:rFonts w:ascii="GHEA Grapalat" w:hAnsi="GHEA Grapalat" w:cs="Courier New"/>
                <w:lang w:val="hy-AM"/>
              </w:rPr>
              <w:t>Փաստաթղթային</w:t>
            </w:r>
          </w:p>
        </w:tc>
        <w:tc>
          <w:tcPr>
            <w:tcW w:w="2268"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2552"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ՀՀ կառավարության 2011 թվականի օգոստոսի 18-ի N 1229-Ն որոշման հավելվածի 2-րդ</w:t>
            </w:r>
          </w:p>
        </w:tc>
      </w:tr>
      <w:tr w:rsidR="00F14F82" w:rsidRPr="0037667C" w:rsidTr="00F14F82">
        <w:trPr>
          <w:tblCellSpacing w:w="0" w:type="dxa"/>
          <w:jc w:val="center"/>
        </w:trPr>
        <w:tc>
          <w:tcPr>
            <w:tcW w:w="562"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19.2</w:t>
            </w:r>
          </w:p>
        </w:tc>
        <w:tc>
          <w:tcPr>
            <w:tcW w:w="4961"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Խաղատունը կամ շահումով խաղը կազմակերպված է միայն այն շինությունում, որն ուղիղ գծով առնվազն 100 մետր, իսկ Վայոց ձորի մարզի Ջերմուկի, Սյունիքի մարզի Մեղրիի համայնքներում` 50 մետր հեռու է որևէ կրթական և պատմամշակութային օջախներից, պետական և տեղական ինքնակառավարման մարմինների վարչական շենքերից, հիվանդանոցների տարածքներից</w:t>
            </w:r>
          </w:p>
        </w:tc>
        <w:tc>
          <w:tcPr>
            <w:tcW w:w="567"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567"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709" w:type="dxa"/>
            <w:shd w:val="clear" w:color="auto" w:fill="FFFFFF"/>
          </w:tcPr>
          <w:p w:rsidR="00F14F82" w:rsidRPr="000C0F6D" w:rsidRDefault="00F14F82" w:rsidP="00F14F82">
            <w:pPr>
              <w:spacing w:before="100" w:beforeAutospacing="1" w:after="100" w:afterAutospacing="1" w:line="240" w:lineRule="auto"/>
              <w:rPr>
                <w:rFonts w:ascii="Calibri" w:eastAsia="Times New Roman" w:hAnsi="Calibri" w:cs="Calibri"/>
                <w:color w:val="000000"/>
                <w:sz w:val="21"/>
                <w:szCs w:val="21"/>
                <w:lang w:val="hy-AM"/>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pStyle w:val="PlainText"/>
              <w:jc w:val="center"/>
              <w:rPr>
                <w:rFonts w:ascii="Calibri" w:eastAsia="Times New Roman" w:hAnsi="Calibri" w:cs="Calibri"/>
                <w:color w:val="000000"/>
              </w:rPr>
            </w:pPr>
            <w:r w:rsidRPr="000C0F6D">
              <w:rPr>
                <w:rFonts w:ascii="GHEA Grapalat" w:hAnsi="GHEA Grapalat" w:cs="Courier New"/>
                <w:lang w:val="hy-AM"/>
              </w:rPr>
              <w:t>Փաստաթղթային</w:t>
            </w:r>
          </w:p>
        </w:tc>
        <w:tc>
          <w:tcPr>
            <w:tcW w:w="2268"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2552"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ՀՀ կառավարության 2011 թվականի օգոստոսի 18-ի N 1229-Ն որոշման հավելվածի 3-րդ կետի 1-ին ենթակետ</w:t>
            </w:r>
          </w:p>
        </w:tc>
      </w:tr>
      <w:tr w:rsidR="00F14F82" w:rsidRPr="0037667C" w:rsidTr="00F14F82">
        <w:trPr>
          <w:tblCellSpacing w:w="0" w:type="dxa"/>
          <w:jc w:val="center"/>
        </w:trPr>
        <w:tc>
          <w:tcPr>
            <w:tcW w:w="562"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19.3</w:t>
            </w:r>
          </w:p>
        </w:tc>
        <w:tc>
          <w:tcPr>
            <w:tcW w:w="4961"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Ունի առնվազն խաղատան համար` 250 քառ. մետր, շահումով խաղի համար` 100 քառ. մետր ընդհանուր մակերես, իսկ Սյունիքի մարզի Մեղրիի համայնքում` խաղատան համար` 200 քառ. մետր, շահումով խաղի համար` 80 քառ. մետր ընդհանուր մակերես, և այդ տարածքի առնվազն 50 տոկոսը և առավելագույնը 70 տոկոսն զբաղեցնում է խաղասրահը, իսկ մնացած տարածքում ապահովված են առնվազն նախասրահի, դրամարկղի, սանհանգույցի առկայությունը</w:t>
            </w:r>
          </w:p>
        </w:tc>
        <w:tc>
          <w:tcPr>
            <w:tcW w:w="567"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567"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709" w:type="dxa"/>
            <w:shd w:val="clear" w:color="auto" w:fill="FFFFFF"/>
          </w:tcPr>
          <w:p w:rsidR="00F14F82" w:rsidRPr="000C0F6D" w:rsidRDefault="00F14F82" w:rsidP="00F14F82">
            <w:pPr>
              <w:spacing w:before="100" w:beforeAutospacing="1" w:after="100" w:afterAutospacing="1" w:line="240" w:lineRule="auto"/>
              <w:rPr>
                <w:rFonts w:ascii="Calibri" w:eastAsia="Times New Roman" w:hAnsi="Calibri" w:cs="Calibri"/>
                <w:color w:val="000000"/>
                <w:sz w:val="21"/>
                <w:szCs w:val="21"/>
                <w:lang w:val="hy-AM"/>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pStyle w:val="PlainText"/>
              <w:jc w:val="center"/>
              <w:rPr>
                <w:rFonts w:ascii="Calibri" w:eastAsia="Times New Roman" w:hAnsi="Calibri" w:cs="Calibri"/>
                <w:color w:val="000000"/>
              </w:rPr>
            </w:pPr>
            <w:r w:rsidRPr="000C0F6D">
              <w:rPr>
                <w:rFonts w:ascii="GHEA Grapalat" w:hAnsi="GHEA Grapalat" w:cs="Courier New"/>
                <w:lang w:val="hy-AM"/>
              </w:rPr>
              <w:t>Փաստաթղթային</w:t>
            </w:r>
          </w:p>
        </w:tc>
        <w:tc>
          <w:tcPr>
            <w:tcW w:w="2268"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2552"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ՀՀ կառավարության 2011 թվականի օգոստոսի 18-ի N 1229-Ն որոշման հավելվածի 3-րդ կետի 2-րդ ենթակետ</w:t>
            </w:r>
          </w:p>
        </w:tc>
      </w:tr>
      <w:tr w:rsidR="00F14F82" w:rsidRPr="0037667C" w:rsidTr="00F14F82">
        <w:trPr>
          <w:tblCellSpacing w:w="0" w:type="dxa"/>
          <w:jc w:val="center"/>
        </w:trPr>
        <w:tc>
          <w:tcPr>
            <w:tcW w:w="562"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19.4</w:t>
            </w:r>
          </w:p>
        </w:tc>
        <w:tc>
          <w:tcPr>
            <w:tcW w:w="4961"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Նախասրահը գտնվում է շինության հիմնական մուտքին հարակից առանձնացված սրահում, որտեղ պետք է իրականացվեն հաճախորդների նույնականացումը և նրանց մասին տվյալների մուտքագրումը տվյալների շտեմարան` բացառելով քսանմեկ տարին չլրացած ֆիզիկական անձանց </w:t>
            </w:r>
            <w:r w:rsidRPr="000C0F6D">
              <w:rPr>
                <w:rFonts w:ascii="GHEA Grapalat" w:eastAsia="Times New Roman" w:hAnsi="GHEA Grapalat" w:cs="Times New Roman"/>
                <w:color w:val="000000"/>
                <w:sz w:val="21"/>
                <w:szCs w:val="21"/>
                <w:lang w:val="hy-AM"/>
              </w:rPr>
              <w:lastRenderedPageBreak/>
              <w:t>մուտքը խաղասրահ</w:t>
            </w:r>
          </w:p>
        </w:tc>
        <w:tc>
          <w:tcPr>
            <w:tcW w:w="567"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lastRenderedPageBreak/>
              <w:t> </w:t>
            </w:r>
          </w:p>
        </w:tc>
        <w:tc>
          <w:tcPr>
            <w:tcW w:w="567"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709" w:type="dxa"/>
            <w:shd w:val="clear" w:color="auto" w:fill="FFFFFF"/>
          </w:tcPr>
          <w:p w:rsidR="00F14F82" w:rsidRPr="000C0F6D" w:rsidRDefault="00F14F82" w:rsidP="00F14F82">
            <w:pPr>
              <w:spacing w:before="100" w:beforeAutospacing="1" w:after="100" w:afterAutospacing="1" w:line="240" w:lineRule="auto"/>
              <w:rPr>
                <w:rFonts w:ascii="Calibri" w:eastAsia="Times New Roman" w:hAnsi="Calibri" w:cs="Calibri"/>
                <w:color w:val="000000"/>
                <w:sz w:val="21"/>
                <w:szCs w:val="21"/>
                <w:lang w:val="hy-AM"/>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3</w:t>
            </w:r>
          </w:p>
        </w:tc>
        <w:tc>
          <w:tcPr>
            <w:tcW w:w="198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pStyle w:val="PlainText"/>
              <w:jc w:val="center"/>
              <w:rPr>
                <w:rFonts w:ascii="Calibri" w:eastAsia="Times New Roman" w:hAnsi="Calibri" w:cs="Calibri"/>
                <w:color w:val="000000"/>
              </w:rPr>
            </w:pPr>
            <w:r w:rsidRPr="000C0F6D">
              <w:rPr>
                <w:rFonts w:ascii="GHEA Grapalat" w:hAnsi="GHEA Grapalat" w:cs="Courier New"/>
                <w:lang w:val="hy-AM"/>
              </w:rPr>
              <w:t>Փաստաթղթային</w:t>
            </w:r>
          </w:p>
        </w:tc>
        <w:tc>
          <w:tcPr>
            <w:tcW w:w="2268"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2552"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ՀՀ կառավարության 2011 թվականի օգոստոսի 18-ի N 1229-Ն որոշման հավելվածի 3-րդ կետի 3-րդ ենթակետ</w:t>
            </w:r>
          </w:p>
        </w:tc>
      </w:tr>
      <w:tr w:rsidR="00F14F82" w:rsidRPr="0037667C" w:rsidTr="00F14F82">
        <w:trPr>
          <w:tblCellSpacing w:w="0" w:type="dxa"/>
          <w:jc w:val="center"/>
        </w:trPr>
        <w:tc>
          <w:tcPr>
            <w:tcW w:w="562"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19.5</w:t>
            </w:r>
          </w:p>
        </w:tc>
        <w:tc>
          <w:tcPr>
            <w:tcW w:w="4961"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Խաղատունը կազմակերպված է առնվազն 4 աստղանի կարգին համապատասխան հյուրանոցներում և մոթելներում:</w:t>
            </w:r>
          </w:p>
        </w:tc>
        <w:tc>
          <w:tcPr>
            <w:tcW w:w="567"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567"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709" w:type="dxa"/>
            <w:shd w:val="clear" w:color="auto" w:fill="FFFFFF"/>
          </w:tcPr>
          <w:p w:rsidR="00F14F82" w:rsidRPr="000C0F6D" w:rsidRDefault="00F14F82" w:rsidP="00F14F82">
            <w:pPr>
              <w:spacing w:before="100" w:beforeAutospacing="1" w:after="100" w:afterAutospacing="1" w:line="240" w:lineRule="auto"/>
              <w:rPr>
                <w:rFonts w:ascii="Calibri" w:eastAsia="Times New Roman" w:hAnsi="Calibri" w:cs="Calibri"/>
                <w:color w:val="000000"/>
                <w:sz w:val="21"/>
                <w:szCs w:val="21"/>
                <w:lang w:val="hy-AM"/>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pStyle w:val="PlainText"/>
              <w:jc w:val="center"/>
              <w:rPr>
                <w:rFonts w:ascii="Calibri" w:eastAsia="Times New Roman" w:hAnsi="Calibri" w:cs="Calibri"/>
                <w:color w:val="000000"/>
              </w:rPr>
            </w:pPr>
            <w:r w:rsidRPr="000C0F6D">
              <w:rPr>
                <w:rFonts w:ascii="GHEA Grapalat" w:hAnsi="GHEA Grapalat" w:cs="Courier New"/>
                <w:lang w:val="hy-AM"/>
              </w:rPr>
              <w:t>Փաստաթղթային</w:t>
            </w:r>
          </w:p>
        </w:tc>
        <w:tc>
          <w:tcPr>
            <w:tcW w:w="2268"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2552"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ՀՀ կառավարության 2011 թվականի օգոստոսի 18-ի N 1229-Ն որոշման հավելվածի 4-րդ կետ</w:t>
            </w:r>
          </w:p>
        </w:tc>
      </w:tr>
      <w:tr w:rsidR="00F14F82" w:rsidRPr="000C0F6D" w:rsidTr="00F14F82">
        <w:trPr>
          <w:tblCellSpacing w:w="0" w:type="dxa"/>
          <w:jc w:val="center"/>
        </w:trPr>
        <w:tc>
          <w:tcPr>
            <w:tcW w:w="562"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2</w:t>
            </w:r>
            <w:r w:rsidRPr="000C0F6D">
              <w:rPr>
                <w:rFonts w:ascii="GHEA Grapalat" w:eastAsia="Times New Roman" w:hAnsi="GHEA Grapalat" w:cs="Times New Roman"/>
                <w:color w:val="000000"/>
                <w:sz w:val="21"/>
                <w:szCs w:val="21"/>
                <w:lang w:val="hy-AM"/>
              </w:rPr>
              <w:t>0</w:t>
            </w:r>
            <w:r w:rsidRPr="000C0F6D">
              <w:rPr>
                <w:rFonts w:ascii="GHEA Grapalat" w:eastAsia="Times New Roman" w:hAnsi="GHEA Grapalat" w:cs="Times New Roman"/>
                <w:color w:val="000000"/>
                <w:sz w:val="21"/>
                <w:szCs w:val="21"/>
              </w:rPr>
              <w:t>.</w:t>
            </w:r>
          </w:p>
        </w:tc>
        <w:tc>
          <w:tcPr>
            <w:tcW w:w="4961"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կազմակերպիչը, լիցենզիայի վերաձևակերպման համար հիմք հանդիսացող փոփոխություն կատարելիս իրավական ուժ ստանալուց հետո 15-օրյա ժամկետում տեղեկացրել է լիազոր մարմնին։</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709"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rPr>
            </w:pPr>
          </w:p>
        </w:tc>
        <w:tc>
          <w:tcPr>
            <w:tcW w:w="708" w:type="dxa"/>
            <w:shd w:val="clear" w:color="auto" w:fill="FFFFFF"/>
            <w:vAlign w:val="center"/>
          </w:tcPr>
          <w:p w:rsidR="00F14F82" w:rsidRPr="000C0F6D" w:rsidRDefault="00F14F82" w:rsidP="00F14F82">
            <w:pPr>
              <w:spacing w:after="0" w:line="240" w:lineRule="auto"/>
              <w:jc w:val="center"/>
              <w:rPr>
                <w:rFonts w:ascii="GHEA Grapalat" w:hAnsi="GHEA Grapalat" w:cs="Courier New"/>
                <w:sz w:val="21"/>
                <w:szCs w:val="21"/>
                <w:lang w:val="hy-AM"/>
              </w:rPr>
            </w:pPr>
            <w:r w:rsidRPr="000C0F6D">
              <w:rPr>
                <w:rFonts w:ascii="GHEA Grapalat" w:eastAsia="Times New Roman" w:hAnsi="GHEA Grapalat" w:cs="Times New Roman"/>
                <w:color w:val="000000"/>
                <w:sz w:val="21"/>
                <w:szCs w:val="21"/>
              </w:rPr>
              <w:t>3</w:t>
            </w:r>
          </w:p>
        </w:tc>
        <w:tc>
          <w:tcPr>
            <w:tcW w:w="1985" w:type="dxa"/>
            <w:shd w:val="clear" w:color="auto" w:fill="FFFFFF"/>
            <w:vAlign w:val="center"/>
          </w:tcPr>
          <w:p w:rsidR="00F14F82" w:rsidRPr="000C0F6D" w:rsidRDefault="00F14F82" w:rsidP="00F14F82">
            <w:pPr>
              <w:spacing w:after="0" w:line="240" w:lineRule="auto"/>
              <w:jc w:val="center"/>
              <w:rPr>
                <w:rFonts w:ascii="Calibri" w:eastAsia="Times New Roman" w:hAnsi="Calibri" w:cs="Calibri"/>
                <w:color w:val="000000"/>
                <w:sz w:val="21"/>
                <w:szCs w:val="21"/>
              </w:rPr>
            </w:pPr>
            <w:r w:rsidRPr="000C0F6D">
              <w:rPr>
                <w:rFonts w:ascii="GHEA Grapalat" w:hAnsi="GHEA Grapalat" w:cs="Courier New"/>
                <w:sz w:val="21"/>
                <w:szCs w:val="21"/>
                <w:lang w:val="hy-AM"/>
              </w:rPr>
              <w:t>Փաստաթղթային</w:t>
            </w:r>
          </w:p>
        </w:tc>
        <w:tc>
          <w:tcPr>
            <w:tcW w:w="22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«Լիցենզավորման մասին» ՀՀ օրենքի 32-րդ հոդվածի 1-ին մաս</w:t>
            </w:r>
          </w:p>
        </w:tc>
      </w:tr>
      <w:tr w:rsidR="00F14F82" w:rsidRPr="000C0F6D" w:rsidTr="00F14F82">
        <w:trPr>
          <w:tblCellSpacing w:w="0" w:type="dxa"/>
          <w:jc w:val="center"/>
        </w:trPr>
        <w:tc>
          <w:tcPr>
            <w:tcW w:w="562"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lang w:val="hy-AM"/>
              </w:rPr>
              <w:t>21</w:t>
            </w:r>
            <w:r w:rsidRPr="000C0F6D">
              <w:rPr>
                <w:rFonts w:ascii="GHEA Grapalat" w:eastAsia="Times New Roman" w:hAnsi="GHEA Grapalat" w:cs="Times New Roman"/>
                <w:color w:val="000000"/>
                <w:sz w:val="21"/>
                <w:szCs w:val="21"/>
              </w:rPr>
              <w:t>.</w:t>
            </w:r>
          </w:p>
        </w:tc>
        <w:tc>
          <w:tcPr>
            <w:tcW w:w="4961"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կազմակերպիչը լիցենզիա ստանալու համար ներկայացված փաստաթղթերում չի ներկայացրել լիցենզիան տալու համար էական նշանակություն ունեցող կեղծ կամ խեղաթյուրված տեղեկատվություն։</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7"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709"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rPr>
            </w:pPr>
          </w:p>
        </w:tc>
        <w:tc>
          <w:tcPr>
            <w:tcW w:w="70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3</w:t>
            </w:r>
          </w:p>
        </w:tc>
        <w:tc>
          <w:tcPr>
            <w:tcW w:w="198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spacing w:after="0" w:line="240" w:lineRule="auto"/>
              <w:jc w:val="center"/>
              <w:rPr>
                <w:rFonts w:ascii="Calibri" w:eastAsia="Times New Roman" w:hAnsi="Calibri" w:cs="Calibri"/>
                <w:color w:val="000000"/>
                <w:sz w:val="21"/>
                <w:szCs w:val="21"/>
              </w:rPr>
            </w:pPr>
            <w:r w:rsidRPr="000C0F6D">
              <w:rPr>
                <w:rFonts w:ascii="GHEA Grapalat" w:hAnsi="GHEA Grapalat" w:cs="Courier New"/>
                <w:sz w:val="21"/>
                <w:szCs w:val="21"/>
                <w:lang w:val="hy-AM"/>
              </w:rPr>
              <w:t>Փաստաթղթային</w:t>
            </w:r>
          </w:p>
        </w:tc>
        <w:tc>
          <w:tcPr>
            <w:tcW w:w="22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«Լիցենզավորման մասին» ՀՀ օրենքի 37-րդ հոդվածի 1-ին մասի 1-ին կետ</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22.</w:t>
            </w:r>
          </w:p>
        </w:tc>
        <w:tc>
          <w:tcPr>
            <w:tcW w:w="4961"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կազմակերպչի կողմից կողմից  բացահայտվել և գնահատվել են փողերի լվացման և ահաբեկչության ֆինանսավորման հնարավոր և առկա ռիսկերը և գործում են բացահայտված ռիսկերի արդյունավետ կառավարման, զսպման վերահսկման ընթացակարգերը:</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4-րդ հոդված</w:t>
            </w:r>
            <w:r w:rsidRPr="000C0F6D">
              <w:rPr>
                <w:rFonts w:ascii="Calibri" w:eastAsia="Times New Roman" w:hAnsi="Calibri" w:cs="Calibri"/>
                <w:color w:val="000000"/>
                <w:sz w:val="21"/>
                <w:szCs w:val="21"/>
                <w:lang w:val="hy-AM"/>
              </w:rPr>
              <w:t> </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en-GB"/>
              </w:rPr>
            </w:pPr>
            <w:r w:rsidRPr="000C0F6D">
              <w:rPr>
                <w:rFonts w:ascii="GHEA Grapalat" w:eastAsia="Times New Roman" w:hAnsi="GHEA Grapalat" w:cs="Times New Roman"/>
                <w:color w:val="000000"/>
                <w:sz w:val="21"/>
                <w:szCs w:val="21"/>
                <w:lang w:val="en-GB"/>
              </w:rPr>
              <w:t>23.</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կազմակերպչի կողմից փողերի լվացման և ահաբեկչության ֆինանսավորման հնարավոր և առկա ռիսկերի գնահատման արդյունքները  պահպանվում են առնվազն 5 տարի ժամկետով։</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eastAsia="Times New Roman" w:hAnsi="GHEA Grapalat" w:cs="Times New Roman"/>
                <w:color w:val="000000"/>
              </w:rPr>
            </w:pPr>
            <w:r w:rsidRPr="000C0F6D">
              <w:rPr>
                <w:rFonts w:ascii="GHEA Grapalat" w:eastAsia="Times New Roman" w:hAnsi="GHEA Grapalat" w:cs="Times New Roman"/>
                <w:color w:val="00000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22-րդ հոդվածի 1-ին մասի 4-րդ կետ</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2</w:t>
            </w:r>
            <w:r w:rsidRPr="000C0F6D">
              <w:rPr>
                <w:rFonts w:ascii="GHEA Grapalat" w:eastAsia="Times New Roman" w:hAnsi="GHEA Grapalat" w:cs="Times New Roman"/>
                <w:color w:val="000000"/>
                <w:sz w:val="21"/>
                <w:szCs w:val="21"/>
                <w:lang w:val="en-GB"/>
              </w:rPr>
              <w:t>4</w:t>
            </w:r>
            <w:r w:rsidRPr="000C0F6D">
              <w:rPr>
                <w:rFonts w:ascii="GHEA Grapalat" w:eastAsia="Times New Roman" w:hAnsi="GHEA Grapalat" w:cs="Times New Roman"/>
                <w:color w:val="000000"/>
                <w:sz w:val="21"/>
                <w:szCs w:val="21"/>
                <w:lang w:val="hy-AM"/>
              </w:rPr>
              <w:t>.</w:t>
            </w:r>
          </w:p>
        </w:tc>
        <w:tc>
          <w:tcPr>
            <w:tcW w:w="4961"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կազմակերպիչը կասկածելի գործարքի կամ գործարար հարաբերության</w:t>
            </w:r>
            <w:r w:rsidRPr="000C0F6D">
              <w:rPr>
                <w:rFonts w:ascii="Calibri" w:eastAsia="Times New Roman" w:hAnsi="Calibri" w:cs="Calibri"/>
                <w:color w:val="000000"/>
                <w:sz w:val="21"/>
                <w:szCs w:val="21"/>
                <w:lang w:val="hy-AM"/>
              </w:rPr>
              <w:t> </w:t>
            </w:r>
            <w:r w:rsidRPr="000C0F6D">
              <w:rPr>
                <w:rFonts w:ascii="GHEA Grapalat" w:eastAsia="Times New Roman" w:hAnsi="GHEA Grapalat" w:cs="Times New Roman"/>
                <w:color w:val="000000"/>
                <w:sz w:val="21"/>
                <w:szCs w:val="21"/>
                <w:lang w:val="hy-AM"/>
              </w:rPr>
              <w:t xml:space="preserve">վերաբերյալ  հաշվետվություն է ներկայացրել լիազոր մարմին: </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6-րդ հոդվածի 2-րդ մասի</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en-GB"/>
              </w:rPr>
            </w:pPr>
            <w:r w:rsidRPr="000C0F6D">
              <w:rPr>
                <w:rFonts w:ascii="GHEA Grapalat" w:eastAsia="Times New Roman" w:hAnsi="GHEA Grapalat" w:cs="Times New Roman"/>
                <w:color w:val="000000"/>
                <w:sz w:val="21"/>
                <w:szCs w:val="21"/>
                <w:lang w:val="en-GB"/>
              </w:rPr>
              <w:lastRenderedPageBreak/>
              <w:t>25.</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կազմակերպչի կողմից կասկածելի գործարքի կամ գործարար հարաբերությունների վերաբերյալ տեղեկությունները պահպանվում են առնվազն 5 տարի ժամկետով։</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eastAsia="Times New Roman" w:hAnsi="GHEA Grapalat" w:cs="Times New Roman"/>
                <w:color w:val="000000"/>
              </w:rPr>
            </w:pPr>
            <w:r w:rsidRPr="000C0F6D">
              <w:rPr>
                <w:rFonts w:ascii="GHEA Grapalat" w:eastAsia="Times New Roman" w:hAnsi="GHEA Grapalat" w:cs="Times New Roman"/>
                <w:color w:val="00000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22-րդ հոդվածի 1-ին մասի 3-րդ կետ</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2</w:t>
            </w:r>
            <w:r w:rsidRPr="000C0F6D">
              <w:rPr>
                <w:rFonts w:ascii="GHEA Grapalat" w:eastAsia="Times New Roman" w:hAnsi="GHEA Grapalat" w:cs="Times New Roman"/>
                <w:color w:val="000000"/>
                <w:sz w:val="21"/>
                <w:szCs w:val="21"/>
                <w:lang w:val="en-GB"/>
              </w:rPr>
              <w:t>6</w:t>
            </w:r>
            <w:r w:rsidRPr="000C0F6D">
              <w:rPr>
                <w:rFonts w:ascii="GHEA Grapalat" w:eastAsia="Times New Roman" w:hAnsi="GHEA Grapalat" w:cs="Times New Roman"/>
                <w:color w:val="000000"/>
                <w:sz w:val="21"/>
                <w:szCs w:val="21"/>
                <w:lang w:val="hy-AM"/>
              </w:rPr>
              <w:t>.</w:t>
            </w:r>
          </w:p>
        </w:tc>
        <w:tc>
          <w:tcPr>
            <w:tcW w:w="4961"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hAnsi="GHEA Grapalat"/>
                <w:color w:val="000000"/>
                <w:sz w:val="21"/>
                <w:szCs w:val="21"/>
                <w:lang w:val="hy-AM"/>
              </w:rPr>
              <w:t>Արդյո՞ք կազմակերպիչը</w:t>
            </w:r>
            <w:r w:rsidRPr="00703144">
              <w:rPr>
                <w:rFonts w:ascii="GHEA Grapalat" w:hAnsi="GHEA Grapalat"/>
                <w:color w:val="000000"/>
                <w:sz w:val="21"/>
                <w:szCs w:val="21"/>
                <w:lang w:val="hy-AM"/>
              </w:rPr>
              <w:t xml:space="preserve"> </w:t>
            </w:r>
            <w:r>
              <w:rPr>
                <w:rFonts w:ascii="GHEA Grapalat" w:hAnsi="GHEA Grapalat"/>
                <w:color w:val="000000"/>
                <w:sz w:val="21"/>
                <w:szCs w:val="21"/>
                <w:lang w:val="hy-AM"/>
              </w:rPr>
              <w:t xml:space="preserve">կատարել է կանխիկ գործարք կամ 24 ժամվա ընթացքում կանխիկ գործարքներ, որի </w:t>
            </w:r>
            <w:r w:rsidRPr="00703144">
              <w:rPr>
                <w:rFonts w:ascii="GHEA Grapalat" w:hAnsi="GHEA Grapalat"/>
                <w:color w:val="000000"/>
                <w:sz w:val="21"/>
                <w:szCs w:val="21"/>
                <w:lang w:val="hy-AM"/>
              </w:rPr>
              <w:t>(</w:t>
            </w:r>
            <w:r>
              <w:rPr>
                <w:rFonts w:ascii="GHEA Grapalat" w:hAnsi="GHEA Grapalat"/>
                <w:color w:val="000000"/>
                <w:sz w:val="21"/>
                <w:szCs w:val="21"/>
                <w:lang w:val="hy-AM"/>
              </w:rPr>
              <w:t>որոնց</w:t>
            </w:r>
            <w:r w:rsidRPr="00703144">
              <w:rPr>
                <w:rFonts w:ascii="GHEA Grapalat" w:hAnsi="GHEA Grapalat"/>
                <w:color w:val="000000"/>
                <w:sz w:val="21"/>
                <w:szCs w:val="21"/>
                <w:lang w:val="hy-AM"/>
              </w:rPr>
              <w:t>)</w:t>
            </w:r>
            <w:r>
              <w:rPr>
                <w:rFonts w:ascii="GHEA Grapalat" w:hAnsi="GHEA Grapalat"/>
                <w:color w:val="000000"/>
                <w:sz w:val="21"/>
                <w:szCs w:val="21"/>
                <w:lang w:val="hy-AM"/>
              </w:rPr>
              <w:t xml:space="preserve"> հանրագումարը գերազանցում է </w:t>
            </w:r>
            <w:r w:rsidRPr="000C0F6D">
              <w:rPr>
                <w:rFonts w:ascii="GHEA Grapalat" w:hAnsi="GHEA Grapalat"/>
                <w:color w:val="000000"/>
                <w:sz w:val="21"/>
                <w:szCs w:val="21"/>
                <w:lang w:val="hy-AM"/>
              </w:rPr>
              <w:t xml:space="preserve">5 միլիոն դրամը </w:t>
            </w:r>
            <w:r>
              <w:rPr>
                <w:rFonts w:ascii="GHEA Grapalat" w:hAnsi="GHEA Grapalat"/>
                <w:color w:val="000000"/>
                <w:sz w:val="21"/>
                <w:szCs w:val="21"/>
                <w:lang w:val="hy-AM"/>
              </w:rPr>
              <w:t xml:space="preserve">և դրա մասին </w:t>
            </w:r>
            <w:r w:rsidRPr="000C0F6D">
              <w:rPr>
                <w:rFonts w:ascii="GHEA Grapalat" w:hAnsi="GHEA Grapalat"/>
                <w:color w:val="000000"/>
                <w:sz w:val="21"/>
                <w:szCs w:val="21"/>
                <w:lang w:val="hy-AM"/>
              </w:rPr>
              <w:t>լիազոր մարմնին տրամադրել է հաշվետվություն:</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«Փողերի լվացման և ահաբեկչության ֆինանսավորման դեմ պայքարի մասին» ՀՀ օրենքի 6-րդ հոդվածի 3-րդ մասի 2-րդ կետ, ՀՀ կենտրոնական բանկի խորհրդի 07.10.2014թ. թիվ </w:t>
            </w:r>
            <w:r w:rsidRPr="00703144">
              <w:rPr>
                <w:rFonts w:ascii="GHEA Grapalat" w:eastAsia="Times New Roman" w:hAnsi="GHEA Grapalat" w:cs="Times New Roman"/>
                <w:color w:val="000000"/>
                <w:sz w:val="21"/>
                <w:szCs w:val="21"/>
                <w:lang w:val="hy-AM"/>
              </w:rPr>
              <w:t>271-Ն</w:t>
            </w:r>
            <w:r w:rsidRPr="000C0F6D">
              <w:rPr>
                <w:rFonts w:ascii="GHEA Grapalat" w:eastAsia="Times New Roman" w:hAnsi="GHEA Grapalat" w:cs="Times New Roman"/>
                <w:color w:val="000000"/>
                <w:sz w:val="21"/>
                <w:szCs w:val="21"/>
                <w:lang w:val="hy-AM"/>
              </w:rPr>
              <w:t xml:space="preserve"> որոշում </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2</w:t>
            </w:r>
            <w:r w:rsidRPr="000C0F6D">
              <w:rPr>
                <w:rFonts w:ascii="GHEA Grapalat" w:eastAsia="Times New Roman" w:hAnsi="GHEA Grapalat" w:cs="Times New Roman"/>
                <w:color w:val="000000"/>
                <w:sz w:val="21"/>
                <w:szCs w:val="21"/>
                <w:lang w:val="en-GB"/>
              </w:rPr>
              <w:t>7</w:t>
            </w:r>
            <w:r w:rsidRPr="000C0F6D">
              <w:rPr>
                <w:rFonts w:ascii="GHEA Grapalat" w:eastAsia="Times New Roman" w:hAnsi="GHEA Grapalat" w:cs="Times New Roman"/>
                <w:color w:val="000000"/>
                <w:sz w:val="21"/>
                <w:szCs w:val="21"/>
                <w:lang w:val="hy-AM"/>
              </w:rPr>
              <w:t>.</w:t>
            </w:r>
          </w:p>
        </w:tc>
        <w:tc>
          <w:tcPr>
            <w:tcW w:w="4961"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կազմակերպիչը կատարել է անկանխիկ գործարք կամ 24 ժամվա ընթացքում անկանխիկ գործարքներ, որի (որոնց) գումարը կամ հանրագումարը գերազանցում է 20 միլիոն դրամը և դրանց մասին լիազոր մարմնին տրամադրել է հաշվետվություն:</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«Փողերի լվացման և ահաբեկչության ֆինանսավորման դեմ պայքարի մասին» ՀՀ օրենքի 6-րդ հոդվածի 3-րդ մասի 2-րդ կետ, ՀՀ կենտրոնական բանկի խորհրդի 07.10.2014թ. թիվ </w:t>
            </w:r>
            <w:r w:rsidRPr="00703144">
              <w:rPr>
                <w:rFonts w:ascii="GHEA Grapalat" w:eastAsia="Times New Roman" w:hAnsi="GHEA Grapalat" w:cs="Times New Roman"/>
                <w:color w:val="000000"/>
                <w:sz w:val="21"/>
                <w:szCs w:val="21"/>
                <w:lang w:val="hy-AM"/>
              </w:rPr>
              <w:t>271-Ն</w:t>
            </w:r>
            <w:r w:rsidRPr="000C0F6D">
              <w:rPr>
                <w:rFonts w:ascii="GHEA Grapalat" w:eastAsia="Times New Roman" w:hAnsi="GHEA Grapalat" w:cs="Times New Roman"/>
                <w:color w:val="000000"/>
                <w:sz w:val="21"/>
                <w:szCs w:val="21"/>
                <w:lang w:val="hy-AM"/>
              </w:rPr>
              <w:t xml:space="preserve"> որոշում</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2</w:t>
            </w:r>
            <w:r w:rsidRPr="000C0F6D">
              <w:rPr>
                <w:rFonts w:ascii="GHEA Grapalat" w:eastAsia="Times New Roman" w:hAnsi="GHEA Grapalat" w:cs="Times New Roman"/>
                <w:color w:val="000000"/>
                <w:sz w:val="21"/>
                <w:szCs w:val="21"/>
                <w:lang w:val="en-GB"/>
              </w:rPr>
              <w:t>8</w:t>
            </w:r>
            <w:r w:rsidRPr="000C0F6D">
              <w:rPr>
                <w:rFonts w:ascii="GHEA Grapalat" w:eastAsia="Times New Roman" w:hAnsi="GHEA Grapalat" w:cs="Times New Roman"/>
                <w:color w:val="000000"/>
                <w:sz w:val="21"/>
                <w:szCs w:val="21"/>
                <w:lang w:val="hy-AM"/>
              </w:rPr>
              <w:t>.</w:t>
            </w:r>
          </w:p>
        </w:tc>
        <w:tc>
          <w:tcPr>
            <w:tcW w:w="4961"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կազմակերպչի աշխատակիցների և ներկայացուցիչների կողմից ապահովված են հաշվետվությունների կամ այլ տեղեկությունների տրամադրման փաստի մասին գաղտնիությունը:</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6-րդ հոդվածի 5-րդ մաս</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2</w:t>
            </w:r>
            <w:r w:rsidRPr="000C0F6D">
              <w:rPr>
                <w:rFonts w:ascii="GHEA Grapalat" w:eastAsia="Times New Roman" w:hAnsi="GHEA Grapalat" w:cs="Times New Roman"/>
                <w:color w:val="000000"/>
                <w:sz w:val="21"/>
                <w:szCs w:val="21"/>
                <w:lang w:val="en-GB"/>
              </w:rPr>
              <w:t>9</w:t>
            </w:r>
            <w:r w:rsidRPr="000C0F6D">
              <w:rPr>
                <w:rFonts w:ascii="GHEA Grapalat" w:eastAsia="Times New Roman" w:hAnsi="GHEA Grapalat" w:cs="Times New Roman"/>
                <w:color w:val="000000"/>
                <w:sz w:val="21"/>
                <w:szCs w:val="21"/>
                <w:lang w:val="hy-AM"/>
              </w:rPr>
              <w:t>.</w:t>
            </w:r>
          </w:p>
        </w:tc>
        <w:tc>
          <w:tcPr>
            <w:tcW w:w="4961"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Արդյո՞ք կազմակերպչի կողմից  կասկածելիության չափանիշների, տիպաբանությունների առկայության դեպքում իրականացված </w:t>
            </w:r>
            <w:r w:rsidRPr="000C0F6D">
              <w:rPr>
                <w:rFonts w:ascii="GHEA Grapalat" w:eastAsia="Times New Roman" w:hAnsi="GHEA Grapalat" w:cs="Times New Roman"/>
                <w:color w:val="000000"/>
                <w:sz w:val="21"/>
                <w:szCs w:val="21"/>
                <w:lang w:val="hy-AM"/>
              </w:rPr>
              <w:lastRenderedPageBreak/>
              <w:t>վերլուծության արդյունքում գործարքը կամ գործարար հարաբերությունը կասկածելի չորակելու դեպքում դրա հիմնավորումները, կատարված եզրահանգումները, վերլուծության ընթացքը և արդյունքները փաստաթղթավորվում և պահպանվում են առնվազն 5 տարի ժամկետով:</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«Փողերի լվացման և ահաբեկչության ֆինանսավորման դեմ </w:t>
            </w:r>
            <w:r w:rsidRPr="000C0F6D">
              <w:rPr>
                <w:rFonts w:ascii="GHEA Grapalat" w:eastAsia="Times New Roman" w:hAnsi="GHEA Grapalat" w:cs="Times New Roman"/>
                <w:color w:val="000000"/>
                <w:sz w:val="21"/>
                <w:szCs w:val="21"/>
                <w:lang w:val="hy-AM"/>
              </w:rPr>
              <w:lastRenderedPageBreak/>
              <w:t>պայքարի մասին» ՀՀ օրենքի 7-րդ հոդվածի 3-րդ մաս</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en-GB"/>
              </w:rPr>
              <w:lastRenderedPageBreak/>
              <w:t>30</w:t>
            </w:r>
            <w:r w:rsidRPr="000C0F6D">
              <w:rPr>
                <w:rFonts w:ascii="GHEA Grapalat" w:eastAsia="Times New Roman" w:hAnsi="GHEA Grapalat" w:cs="Times New Roman"/>
                <w:color w:val="000000"/>
                <w:sz w:val="21"/>
                <w:szCs w:val="21"/>
                <w:lang w:val="hy-AM"/>
              </w:rPr>
              <w:t>.</w:t>
            </w:r>
          </w:p>
        </w:tc>
        <w:tc>
          <w:tcPr>
            <w:tcW w:w="4961"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703144"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կազմակերպիչը լիցենզիան ստանալուց հետո հաջորդող 1-ամսյա ժամկետում հաշվառվել է լիազոր մարմնում:</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9-րդ հոդվածի 5-րդ մաս</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en-GB"/>
              </w:rPr>
              <w:t>31</w:t>
            </w:r>
            <w:r w:rsidRPr="000C0F6D">
              <w:rPr>
                <w:rFonts w:ascii="GHEA Grapalat" w:eastAsia="Times New Roman" w:hAnsi="GHEA Grapalat" w:cs="Times New Roman"/>
                <w:color w:val="000000"/>
                <w:sz w:val="21"/>
                <w:szCs w:val="21"/>
                <w:lang w:val="hy-AM"/>
              </w:rPr>
              <w:t>.</w:t>
            </w:r>
          </w:p>
        </w:tc>
        <w:tc>
          <w:tcPr>
            <w:tcW w:w="4961"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703144">
              <w:rPr>
                <w:rFonts w:ascii="GHEA Grapalat" w:eastAsia="Times New Roman" w:hAnsi="GHEA Grapalat" w:cs="Times New Roman"/>
                <w:color w:val="000000"/>
                <w:sz w:val="21"/>
                <w:szCs w:val="21"/>
                <w:lang w:val="hy-AM"/>
              </w:rPr>
              <w:t>Արդյո՞ք</w:t>
            </w:r>
            <w:r w:rsidRPr="000C0F6D">
              <w:rPr>
                <w:rFonts w:ascii="GHEA Grapalat" w:eastAsia="Times New Roman" w:hAnsi="GHEA Grapalat" w:cs="Times New Roman"/>
                <w:color w:val="000000"/>
                <w:sz w:val="21"/>
                <w:szCs w:val="21"/>
                <w:lang w:val="hy-AM"/>
              </w:rPr>
              <w:t xml:space="preserve"> </w:t>
            </w:r>
            <w:r w:rsidRPr="00703144">
              <w:rPr>
                <w:rFonts w:ascii="GHEA Grapalat" w:eastAsia="Times New Roman" w:hAnsi="GHEA Grapalat" w:cs="Times New Roman"/>
                <w:color w:val="000000"/>
                <w:sz w:val="21"/>
                <w:szCs w:val="21"/>
                <w:lang w:val="hy-AM"/>
              </w:rPr>
              <w:t>կազմակերպիչը 1 միլիոն դրամը գերազանցող գործարք</w:t>
            </w:r>
            <w:r>
              <w:rPr>
                <w:rFonts w:ascii="GHEA Grapalat" w:eastAsia="Times New Roman" w:hAnsi="GHEA Grapalat" w:cs="Times New Roman"/>
                <w:color w:val="000000"/>
                <w:sz w:val="21"/>
                <w:szCs w:val="21"/>
                <w:lang w:val="hy-AM"/>
              </w:rPr>
              <w:t xml:space="preserve"> </w:t>
            </w:r>
            <w:r w:rsidRPr="00703144">
              <w:rPr>
                <w:rFonts w:ascii="GHEA Grapalat" w:eastAsia="Times New Roman" w:hAnsi="GHEA Grapalat" w:cs="Times New Roman"/>
                <w:color w:val="000000"/>
                <w:sz w:val="21"/>
                <w:szCs w:val="21"/>
                <w:lang w:val="hy-AM"/>
              </w:rPr>
              <w:t>(</w:t>
            </w:r>
            <w:r>
              <w:rPr>
                <w:rFonts w:ascii="GHEA Grapalat" w:eastAsia="Times New Roman" w:hAnsi="GHEA Grapalat" w:cs="Times New Roman"/>
                <w:color w:val="000000"/>
                <w:sz w:val="21"/>
                <w:szCs w:val="21"/>
                <w:lang w:val="hy-AM"/>
              </w:rPr>
              <w:t>փոխկապակցված մեկանգամյա գործարքներ</w:t>
            </w:r>
            <w:r w:rsidRPr="00703144">
              <w:rPr>
                <w:rFonts w:ascii="GHEA Grapalat" w:eastAsia="Times New Roman" w:hAnsi="GHEA Grapalat" w:cs="Times New Roman"/>
                <w:color w:val="000000"/>
                <w:sz w:val="21"/>
                <w:szCs w:val="21"/>
                <w:lang w:val="hy-AM"/>
              </w:rPr>
              <w:t>)</w:t>
            </w:r>
            <w:r w:rsidRPr="00AB3839">
              <w:rPr>
                <w:rFonts w:ascii="GHEA Grapalat" w:eastAsia="Times New Roman" w:hAnsi="GHEA Grapalat" w:cs="Times New Roman"/>
                <w:color w:val="000000"/>
                <w:sz w:val="21"/>
                <w:szCs w:val="21"/>
                <w:lang w:val="hy-AM"/>
              </w:rPr>
              <w:t xml:space="preserve"> </w:t>
            </w:r>
            <w:r w:rsidRPr="00703144">
              <w:rPr>
                <w:rFonts w:ascii="GHEA Grapalat" w:eastAsia="Times New Roman" w:hAnsi="GHEA Grapalat" w:cs="Times New Roman"/>
                <w:color w:val="000000"/>
                <w:sz w:val="21"/>
                <w:szCs w:val="21"/>
                <w:lang w:val="hy-AM"/>
              </w:rPr>
              <w:t xml:space="preserve"> իրականացնելու դեպքում իրականացրել է հաճախորդի պատշաճ ուսումնասիրություն,</w:t>
            </w:r>
            <w:r w:rsidRPr="000C0F6D">
              <w:rPr>
                <w:rFonts w:ascii="GHEA Grapalat" w:eastAsia="Times New Roman" w:hAnsi="GHEA Grapalat" w:cs="Times New Roman"/>
                <w:color w:val="000000"/>
                <w:sz w:val="21"/>
                <w:szCs w:val="21"/>
                <w:lang w:val="hy-AM"/>
              </w:rPr>
              <w:t xml:space="preserve"> իսկ</w:t>
            </w:r>
            <w:r w:rsidRPr="00703144">
              <w:rPr>
                <w:rFonts w:ascii="GHEA Grapalat" w:eastAsia="Times New Roman" w:hAnsi="GHEA Grapalat" w:cs="Times New Roman"/>
                <w:color w:val="000000"/>
                <w:sz w:val="21"/>
                <w:szCs w:val="21"/>
                <w:lang w:val="hy-AM"/>
              </w:rPr>
              <w:t xml:space="preserve"> լիազորված անձի կամ իրական շահառուի</w:t>
            </w:r>
            <w:r w:rsidRPr="000C0F6D">
              <w:rPr>
                <w:rFonts w:ascii="GHEA Grapalat" w:eastAsia="Times New Roman" w:hAnsi="GHEA Grapalat" w:cs="Times New Roman"/>
                <w:color w:val="000000"/>
                <w:sz w:val="21"/>
                <w:szCs w:val="21"/>
                <w:lang w:val="hy-AM"/>
              </w:rPr>
              <w:t xml:space="preserve"> առկայության դեպքում նույնականացրել և ստուգել է վերջիններիս ինքնությունը</w:t>
            </w:r>
            <w:r w:rsidRPr="00703144">
              <w:rPr>
                <w:rFonts w:ascii="GHEA Grapalat" w:eastAsia="Times New Roman" w:hAnsi="GHEA Grapalat" w:cs="Times New Roman"/>
                <w:color w:val="000000"/>
                <w:sz w:val="21"/>
                <w:szCs w:val="21"/>
                <w:lang w:val="hy-AM"/>
              </w:rPr>
              <w:t>։</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16-րդ հոդվածի 3-րդ մաս</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en-GB"/>
              </w:rPr>
            </w:pPr>
            <w:r w:rsidRPr="000C0F6D">
              <w:rPr>
                <w:rFonts w:ascii="GHEA Grapalat" w:eastAsia="Times New Roman" w:hAnsi="GHEA Grapalat" w:cs="Times New Roman"/>
                <w:color w:val="000000"/>
                <w:sz w:val="21"/>
                <w:szCs w:val="21"/>
                <w:lang w:val="en-GB"/>
              </w:rPr>
              <w:t>32.</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en-GB"/>
              </w:rPr>
            </w:pPr>
            <w:r w:rsidRPr="000C0F6D">
              <w:rPr>
                <w:rFonts w:ascii="GHEA Grapalat" w:eastAsia="Times New Roman" w:hAnsi="GHEA Grapalat" w:cs="Times New Roman"/>
                <w:color w:val="000000"/>
                <w:sz w:val="21"/>
                <w:szCs w:val="21"/>
                <w:lang w:val="hy-AM"/>
              </w:rPr>
              <w:t>Արդյո՞ք կազմակերպիչը գործարար հարաբերության ողջ ընթացքում իրականացնում է ընթացիկ պատշաճ ուսումնասիրություն</w:t>
            </w:r>
            <w:r w:rsidRPr="000C0F6D">
              <w:rPr>
                <w:rFonts w:ascii="GHEA Grapalat" w:eastAsia="Times New Roman" w:hAnsi="GHEA Grapalat" w:cs="Times New Roman"/>
                <w:color w:val="000000"/>
                <w:sz w:val="21"/>
                <w:szCs w:val="21"/>
                <w:lang w:val="en-GB"/>
              </w:rPr>
              <w:t>:</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eastAsia="Times New Roman" w:hAnsi="GHEA Grapalat" w:cs="Times New Roman"/>
                <w:color w:val="000000"/>
              </w:rPr>
            </w:pPr>
            <w:r w:rsidRPr="000C0F6D">
              <w:rPr>
                <w:rFonts w:ascii="GHEA Grapalat" w:eastAsia="Times New Roman" w:hAnsi="GHEA Grapalat" w:cs="Times New Roman"/>
                <w:color w:val="00000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17-րդ հոդվածի 1-ին մաս</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32.</w:t>
            </w:r>
          </w:p>
        </w:tc>
        <w:tc>
          <w:tcPr>
            <w:tcW w:w="4961"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կազմակերպիչն առնվազն տարին մեկ անգամ թարմացրել է հաճախորդի նույնականացման և ինքնության ստուգման արդյունքում ձեռքբերված տվյալները։</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17-րդ հոդվածի 2-րդ մաս</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33.</w:t>
            </w:r>
          </w:p>
        </w:tc>
        <w:tc>
          <w:tcPr>
            <w:tcW w:w="4961"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Արդյո՞ք կազմակերպիչը կատարում է առանց </w:t>
            </w:r>
            <w:r w:rsidRPr="000C0F6D">
              <w:rPr>
                <w:rFonts w:ascii="GHEA Grapalat" w:eastAsia="Times New Roman" w:hAnsi="GHEA Grapalat" w:cs="Times New Roman"/>
                <w:color w:val="000000"/>
                <w:sz w:val="21"/>
                <w:szCs w:val="21"/>
                <w:lang w:val="hy-AM"/>
              </w:rPr>
              <w:lastRenderedPageBreak/>
              <w:t>առերես շփման գործարքներ կամ հաստատում է առանձ առերես շփման գործարար հարաբերություններ, եթե այո, ապա արդյո՞ք ներդրված են դրանցով պայմանավորված հնարավոր և առկա ռիսկերի հակազդման (կառավարման) համապատասխան ընթացակարգերը:</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«Փողերի լվացման և </w:t>
            </w:r>
            <w:r w:rsidRPr="000C0F6D">
              <w:rPr>
                <w:rFonts w:ascii="GHEA Grapalat" w:eastAsia="Times New Roman" w:hAnsi="GHEA Grapalat" w:cs="Times New Roman"/>
                <w:color w:val="000000"/>
                <w:sz w:val="21"/>
                <w:szCs w:val="21"/>
                <w:lang w:val="hy-AM"/>
              </w:rPr>
              <w:lastRenderedPageBreak/>
              <w:t>ահաբեկչության ֆինանսավորման դեմ պայքարի մասին» ՀՀ օրենքի 18-րդ հոդված 3-րդ մաս</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lastRenderedPageBreak/>
              <w:t>3</w:t>
            </w:r>
            <w:r w:rsidRPr="000C0F6D">
              <w:rPr>
                <w:rFonts w:ascii="GHEA Grapalat" w:eastAsia="Times New Roman" w:hAnsi="GHEA Grapalat" w:cs="Times New Roman"/>
                <w:color w:val="000000"/>
                <w:sz w:val="21"/>
                <w:szCs w:val="21"/>
                <w:lang w:val="en-GB"/>
              </w:rPr>
              <w:t>4</w:t>
            </w:r>
            <w:r w:rsidRPr="000C0F6D">
              <w:rPr>
                <w:rFonts w:ascii="GHEA Grapalat" w:eastAsia="Times New Roman" w:hAnsi="GHEA Grapalat" w:cs="Times New Roman"/>
                <w:color w:val="000000"/>
                <w:sz w:val="21"/>
                <w:szCs w:val="21"/>
                <w:lang w:val="hy-AM"/>
              </w:rPr>
              <w:t>.</w:t>
            </w:r>
          </w:p>
        </w:tc>
        <w:tc>
          <w:tcPr>
            <w:tcW w:w="4961"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կազմակերպիչը պահպանում է հաճախորդի պատշաճ ուսումնասիրության ընթացքում ձեռք բերված տեղեկությունները (ներառյալ` փաստաթղթերը) գործարար հարաբերության դադարեցումից հետո  առնվազն 5 տարի ժամկետով:</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22-րդ հոդվածի 1-ին մաս</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F14F82" w:rsidRPr="00703144"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en-GB"/>
              </w:rPr>
            </w:pPr>
            <w:r>
              <w:rPr>
                <w:rFonts w:ascii="GHEA Grapalat" w:eastAsia="Times New Roman" w:hAnsi="GHEA Grapalat" w:cs="Times New Roman"/>
                <w:color w:val="000000"/>
                <w:sz w:val="21"/>
                <w:szCs w:val="21"/>
                <w:lang w:val="en-GB"/>
              </w:rPr>
              <w:t>35.</w:t>
            </w:r>
          </w:p>
        </w:tc>
        <w:tc>
          <w:tcPr>
            <w:tcW w:w="4961" w:type="dxa"/>
            <w:shd w:val="clear" w:color="auto" w:fill="auto"/>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AB3839">
              <w:rPr>
                <w:rFonts w:ascii="GHEA Grapalat" w:eastAsia="Times New Roman" w:hAnsi="GHEA Grapalat" w:cs="Times New Roman"/>
                <w:color w:val="000000"/>
                <w:sz w:val="21"/>
                <w:szCs w:val="21"/>
                <w:lang w:val="hy-AM"/>
              </w:rPr>
              <w:t>Արդյո՞ք 10-ից ավելի աշխատակից ունեցող կազմակերպիչն ունի ՓԼ/ԱՖ կանխարգելման ներքին իրավական ակտ</w:t>
            </w:r>
            <w:r>
              <w:rPr>
                <w:rFonts w:ascii="GHEA Grapalat" w:eastAsia="Times New Roman" w:hAnsi="GHEA Grapalat" w:cs="Times New Roman"/>
                <w:color w:val="000000"/>
                <w:sz w:val="21"/>
                <w:szCs w:val="21"/>
                <w:lang w:val="hy-AM"/>
              </w:rPr>
              <w:t>։</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236157" w:rsidRDefault="00F14F82" w:rsidP="00F14F82">
            <w:pPr>
              <w:pStyle w:val="PlainText"/>
              <w:jc w:val="center"/>
              <w:rPr>
                <w:rFonts w:ascii="GHEA Grapalat" w:eastAsia="Times New Roman" w:hAnsi="GHEA Grapalat" w:cs="Times New Roman"/>
                <w:color w:val="000000"/>
                <w:lang w:val="hy-AM"/>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23-րդ հոդվածի 1-ին մաս</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3</w:t>
            </w:r>
            <w:r w:rsidR="00B126A8">
              <w:rPr>
                <w:rFonts w:ascii="GHEA Grapalat" w:eastAsia="Times New Roman" w:hAnsi="GHEA Grapalat" w:cs="Times New Roman"/>
                <w:color w:val="000000"/>
                <w:sz w:val="21"/>
                <w:szCs w:val="21"/>
                <w:lang w:val="en-GB"/>
              </w:rPr>
              <w:t>6</w:t>
            </w:r>
            <w:r w:rsidRPr="000C0F6D">
              <w:rPr>
                <w:rFonts w:ascii="GHEA Grapalat" w:eastAsia="Times New Roman" w:hAnsi="GHEA Grapalat" w:cs="Times New Roman"/>
                <w:color w:val="000000"/>
                <w:sz w:val="21"/>
                <w:szCs w:val="21"/>
                <w:lang w:val="hy-AM"/>
              </w:rPr>
              <w:t>.</w:t>
            </w:r>
          </w:p>
        </w:tc>
        <w:tc>
          <w:tcPr>
            <w:tcW w:w="4961" w:type="dxa"/>
            <w:shd w:val="clear" w:color="auto" w:fill="auto"/>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236157">
              <w:rPr>
                <w:rFonts w:ascii="GHEA Grapalat" w:eastAsia="Times New Roman" w:hAnsi="GHEA Grapalat" w:cs="Times New Roman"/>
                <w:color w:val="000000"/>
                <w:sz w:val="21"/>
                <w:szCs w:val="21"/>
                <w:lang w:val="hy-AM"/>
              </w:rPr>
              <w:t>Արդյո՞ք ՓԼ/ԱՖ կանխարգելման ներքին իրավական ակտ</w:t>
            </w:r>
            <w:r>
              <w:rPr>
                <w:rFonts w:ascii="GHEA Grapalat" w:eastAsia="Times New Roman" w:hAnsi="GHEA Grapalat" w:cs="Times New Roman"/>
                <w:color w:val="000000"/>
                <w:sz w:val="21"/>
                <w:szCs w:val="21"/>
                <w:lang w:val="hy-AM"/>
              </w:rPr>
              <w:t xml:space="preserve">ն </w:t>
            </w:r>
            <w:r w:rsidRPr="00236157">
              <w:rPr>
                <w:rFonts w:ascii="GHEA Grapalat" w:eastAsia="Times New Roman" w:hAnsi="GHEA Grapalat" w:cs="Times New Roman"/>
                <w:color w:val="000000"/>
                <w:sz w:val="21"/>
                <w:szCs w:val="21"/>
                <w:lang w:val="hy-AM"/>
              </w:rPr>
              <w:t>առնվազն ներառում է</w:t>
            </w:r>
            <w:r>
              <w:rPr>
                <w:rFonts w:ascii="GHEA Grapalat" w:eastAsia="Times New Roman" w:hAnsi="GHEA Grapalat" w:cs="Times New Roman"/>
                <w:color w:val="000000"/>
                <w:sz w:val="21"/>
                <w:szCs w:val="21"/>
                <w:lang w:val="hy-AM"/>
              </w:rPr>
              <w:t xml:space="preserve"> հաճախորդի</w:t>
            </w:r>
            <w:r w:rsidRPr="00236157">
              <w:rPr>
                <w:rFonts w:ascii="GHEA Grapalat" w:eastAsia="Times New Roman" w:hAnsi="GHEA Grapalat" w:cs="Times New Roman"/>
                <w:color w:val="000000"/>
                <w:sz w:val="21"/>
                <w:szCs w:val="21"/>
                <w:lang w:val="hy-AM"/>
              </w:rPr>
              <w:t xml:space="preserve"> պատշաճ</w:t>
            </w:r>
            <w:r>
              <w:rPr>
                <w:rFonts w:ascii="GHEA Grapalat" w:eastAsia="Times New Roman" w:hAnsi="GHEA Grapalat" w:cs="Times New Roman"/>
                <w:color w:val="000000"/>
                <w:sz w:val="21"/>
                <w:szCs w:val="21"/>
                <w:lang w:val="hy-AM"/>
              </w:rPr>
              <w:t xml:space="preserve">, այդ թվում՝ </w:t>
            </w:r>
            <w:r w:rsidRPr="00236157">
              <w:rPr>
                <w:rFonts w:ascii="GHEA Grapalat" w:eastAsia="Times New Roman" w:hAnsi="GHEA Grapalat" w:cs="Times New Roman"/>
                <w:color w:val="000000"/>
                <w:sz w:val="21"/>
                <w:szCs w:val="21"/>
                <w:lang w:val="hy-AM"/>
              </w:rPr>
              <w:t xml:space="preserve">հավելյալ </w:t>
            </w:r>
            <w:r>
              <w:rPr>
                <w:rFonts w:ascii="GHEA Grapalat" w:eastAsia="Times New Roman" w:hAnsi="GHEA Grapalat" w:cs="Times New Roman"/>
                <w:color w:val="000000"/>
                <w:sz w:val="21"/>
                <w:szCs w:val="21"/>
                <w:lang w:val="hy-AM"/>
              </w:rPr>
              <w:t xml:space="preserve">և պարզեցված </w:t>
            </w:r>
            <w:r w:rsidRPr="00236157">
              <w:rPr>
                <w:rFonts w:ascii="GHEA Grapalat" w:eastAsia="Times New Roman" w:hAnsi="GHEA Grapalat" w:cs="Times New Roman"/>
                <w:color w:val="000000"/>
                <w:sz w:val="21"/>
                <w:szCs w:val="21"/>
                <w:lang w:val="hy-AM"/>
              </w:rPr>
              <w:t>ուսումնասիրության, ներքին դիտարկումների մարմնի գործունեության</w:t>
            </w:r>
            <w:r>
              <w:rPr>
                <w:rFonts w:ascii="GHEA Grapalat" w:eastAsia="Times New Roman" w:hAnsi="GHEA Grapalat" w:cs="Times New Roman"/>
                <w:color w:val="000000"/>
                <w:sz w:val="21"/>
                <w:szCs w:val="21"/>
                <w:lang w:val="hy-AM"/>
              </w:rPr>
              <w:t>,</w:t>
            </w:r>
            <w:r w:rsidRPr="00236157">
              <w:rPr>
                <w:rFonts w:ascii="GHEA Grapalat" w:eastAsia="Times New Roman" w:hAnsi="GHEA Grapalat" w:cs="Times New Roman"/>
                <w:color w:val="000000"/>
                <w:sz w:val="21"/>
                <w:szCs w:val="21"/>
                <w:lang w:val="hy-AM"/>
              </w:rPr>
              <w:t xml:space="preserve"> գործարքը կամ գործարար հար</w:t>
            </w:r>
            <w:r w:rsidRPr="00241775">
              <w:rPr>
                <w:rFonts w:ascii="GHEA Grapalat" w:eastAsia="Times New Roman" w:hAnsi="GHEA Grapalat" w:cs="Times New Roman"/>
                <w:color w:val="000000"/>
                <w:sz w:val="21"/>
                <w:szCs w:val="21"/>
                <w:lang w:val="hy-AM"/>
              </w:rPr>
              <w:t xml:space="preserve">աբերությունը կասկածելի որակելու, </w:t>
            </w:r>
            <w:r w:rsidRPr="00236157">
              <w:rPr>
                <w:rFonts w:ascii="GHEA Grapalat" w:eastAsia="Times New Roman" w:hAnsi="GHEA Grapalat" w:cs="Times New Roman"/>
                <w:color w:val="000000"/>
                <w:sz w:val="21"/>
                <w:szCs w:val="21"/>
                <w:lang w:val="hy-AM"/>
              </w:rPr>
              <w:t xml:space="preserve">լիազոր մարմնին հաշվետվություն տրամադրելու </w:t>
            </w:r>
            <w:r>
              <w:rPr>
                <w:rFonts w:ascii="GHEA Grapalat" w:eastAsia="Times New Roman" w:hAnsi="GHEA Grapalat" w:cs="Times New Roman"/>
                <w:color w:val="000000"/>
                <w:sz w:val="21"/>
                <w:szCs w:val="21"/>
                <w:lang w:val="hy-AM"/>
              </w:rPr>
              <w:t xml:space="preserve">գործարքների և գործարար հարաբերությունների իրականացման մերժման կամ դադարեցման, ահաբեկչության և </w:t>
            </w:r>
            <w:r w:rsidRPr="000C0F6D">
              <w:rPr>
                <w:rFonts w:ascii="GHEA Grapalat" w:eastAsia="Times New Roman" w:hAnsi="GHEA Grapalat" w:cs="Times New Roman"/>
                <w:color w:val="000000"/>
                <w:sz w:val="21"/>
                <w:szCs w:val="21"/>
                <w:lang w:val="hy-AM"/>
              </w:rPr>
              <w:t>զանգվածային ոչնչացման զենքի տարածման հետ կապված անձանց</w:t>
            </w:r>
            <w:r>
              <w:rPr>
                <w:rFonts w:ascii="GHEA Grapalat" w:eastAsia="Times New Roman" w:hAnsi="GHEA Grapalat" w:cs="Times New Roman"/>
                <w:color w:val="000000"/>
                <w:sz w:val="21"/>
                <w:szCs w:val="21"/>
                <w:lang w:val="hy-AM"/>
              </w:rPr>
              <w:t xml:space="preserve"> գույքի սառեցման, ներքին դիտարկումների մարմնի և հաճախորդների սպասարկող աշխատակիցների միջև </w:t>
            </w:r>
            <w:r>
              <w:rPr>
                <w:rFonts w:ascii="GHEA Grapalat" w:eastAsia="Times New Roman" w:hAnsi="GHEA Grapalat" w:cs="Times New Roman"/>
                <w:color w:val="000000"/>
                <w:sz w:val="21"/>
                <w:szCs w:val="21"/>
                <w:lang w:val="hy-AM"/>
              </w:rPr>
              <w:lastRenderedPageBreak/>
              <w:t>համագործակցության  ընթացակարգերը,</w:t>
            </w:r>
            <w:r w:rsidRPr="00236157">
              <w:rPr>
                <w:rFonts w:ascii="GHEA Grapalat" w:eastAsia="Times New Roman" w:hAnsi="GHEA Grapalat" w:cs="Times New Roman"/>
                <w:color w:val="000000"/>
                <w:sz w:val="21"/>
                <w:szCs w:val="21"/>
                <w:lang w:val="hy-AM"/>
              </w:rPr>
              <w:t xml:space="preserve">ներքին դիտարկումների մարմնի և այլ աշխատակիցների աշխատանքի ընդունման, ուսուցման և վերապատրաստման պահանջները, </w:t>
            </w:r>
            <w:r>
              <w:rPr>
                <w:rFonts w:ascii="GHEA Grapalat" w:eastAsia="Times New Roman" w:hAnsi="GHEA Grapalat" w:cs="Times New Roman"/>
                <w:color w:val="000000"/>
                <w:sz w:val="21"/>
                <w:szCs w:val="21"/>
                <w:lang w:val="hy-AM"/>
              </w:rPr>
              <w:t xml:space="preserve">ներքին աուդիտի իրականացման կարգն ու պայմանները, </w:t>
            </w:r>
            <w:r w:rsidRPr="00236157">
              <w:rPr>
                <w:rFonts w:ascii="GHEA Grapalat" w:eastAsia="Times New Roman" w:hAnsi="GHEA Grapalat" w:cs="Times New Roman"/>
                <w:color w:val="000000"/>
                <w:sz w:val="21"/>
                <w:szCs w:val="21"/>
                <w:lang w:val="hy-AM"/>
              </w:rPr>
              <w:t>ծառայությունների նոր տեսակների մատուցմամբ, նոր կամ զարգացող տեխնոլոգիաների կիրառմամբ, ինչպես նաև առանց առերես շփման գործարքներով կամ գործարար հարաբերություններով պայմանավորված հնարավոր և առկա ռիսկերի հակազդման (կառավարման) համապատասխան ընթացակարգերը, ռիսկերի արդյունավետ կառավարման ընթացակարգերը</w:t>
            </w:r>
            <w:r>
              <w:rPr>
                <w:rFonts w:ascii="GHEA Grapalat" w:eastAsia="Times New Roman" w:hAnsi="GHEA Grapalat" w:cs="Times New Roman"/>
                <w:color w:val="000000"/>
                <w:sz w:val="21"/>
                <w:szCs w:val="21"/>
                <w:lang w:val="hy-AM"/>
              </w:rPr>
              <w:t>՝ բարձր ռիսկի չափանիշների առկայությունը պարզելու համար</w:t>
            </w:r>
            <w:r w:rsidRPr="00236157">
              <w:rPr>
                <w:rFonts w:ascii="GHEA Grapalat" w:eastAsia="Times New Roman" w:hAnsi="GHEA Grapalat" w:cs="Times New Roman"/>
                <w:color w:val="000000"/>
                <w:sz w:val="21"/>
                <w:szCs w:val="21"/>
                <w:lang w:val="hy-AM"/>
              </w:rPr>
              <w:t>:</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23-րդ հոդվածի 1-ին մաս</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B126A8">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3</w:t>
            </w:r>
            <w:r w:rsidR="00B126A8">
              <w:rPr>
                <w:rFonts w:ascii="GHEA Grapalat" w:eastAsia="Times New Roman" w:hAnsi="GHEA Grapalat" w:cs="Times New Roman"/>
                <w:color w:val="000000"/>
                <w:sz w:val="21"/>
                <w:szCs w:val="21"/>
              </w:rPr>
              <w:t>7</w:t>
            </w:r>
            <w:r w:rsidRPr="000C0F6D">
              <w:rPr>
                <w:rFonts w:ascii="GHEA Grapalat" w:eastAsia="Times New Roman" w:hAnsi="GHEA Grapalat" w:cs="Times New Roman"/>
                <w:color w:val="000000"/>
                <w:sz w:val="21"/>
                <w:szCs w:val="21"/>
                <w:lang w:val="hy-AM"/>
              </w:rPr>
              <w:t>.</w:t>
            </w:r>
          </w:p>
        </w:tc>
        <w:tc>
          <w:tcPr>
            <w:tcW w:w="4961"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կազմակերպիչը իրավական ակտերից մեկական օրինակ դրանց հաստատման, ինչպես նաև դրանցում լրացումներ կամ փոփոխություններ կատարելու դեպքում մեկշաբաթյա ժամկետում տրամադրել է լիազոր մարմնին:</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23-րդ հոդվածի 2-րդ մաս</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B126A8">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3</w:t>
            </w:r>
            <w:r w:rsidR="00B126A8">
              <w:rPr>
                <w:rFonts w:ascii="GHEA Grapalat" w:eastAsia="Times New Roman" w:hAnsi="GHEA Grapalat" w:cs="Times New Roman"/>
                <w:color w:val="000000"/>
                <w:sz w:val="21"/>
                <w:szCs w:val="21"/>
              </w:rPr>
              <w:t>8</w:t>
            </w:r>
            <w:r w:rsidRPr="000C0F6D">
              <w:rPr>
                <w:rFonts w:ascii="GHEA Grapalat" w:eastAsia="Times New Roman" w:hAnsi="GHEA Grapalat" w:cs="Times New Roman"/>
                <w:color w:val="000000"/>
                <w:sz w:val="21"/>
                <w:szCs w:val="21"/>
                <w:lang w:val="hy-AM"/>
              </w:rPr>
              <w:t>.</w:t>
            </w:r>
          </w:p>
        </w:tc>
        <w:tc>
          <w:tcPr>
            <w:tcW w:w="4961"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կազմակերպչն ունի ներքին դիտարկումների մարմին։</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24-րդ հոդվածի 1-ին մաս</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3</w:t>
            </w:r>
            <w:r w:rsidR="00B126A8">
              <w:rPr>
                <w:rFonts w:ascii="GHEA Grapalat" w:eastAsia="Times New Roman" w:hAnsi="GHEA Grapalat" w:cs="Times New Roman"/>
                <w:color w:val="000000"/>
                <w:sz w:val="21"/>
                <w:szCs w:val="21"/>
                <w:lang w:val="en-GB"/>
              </w:rPr>
              <w:t>9</w:t>
            </w:r>
            <w:r w:rsidRPr="000C0F6D">
              <w:rPr>
                <w:rFonts w:ascii="GHEA Grapalat" w:eastAsia="Times New Roman" w:hAnsi="GHEA Grapalat" w:cs="Times New Roman"/>
                <w:color w:val="000000"/>
                <w:sz w:val="21"/>
                <w:szCs w:val="21"/>
                <w:lang w:val="hy-AM"/>
              </w:rPr>
              <w:t>.</w:t>
            </w:r>
          </w:p>
        </w:tc>
        <w:tc>
          <w:tcPr>
            <w:tcW w:w="4961"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կազմակերպչի ներքին դիտարկումների մարմնին ուղղակիորեն և անմիջապես հասանելի են կազմակերպչի կողմից ձեռք բերվող ու պահպանվող տեղեկությունները (ներառյալ՝ փաստաթղթերը):</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24-րդ հոդվածի 4-րդ մաս</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B126A8"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Pr>
                <w:rFonts w:ascii="GHEA Grapalat" w:eastAsia="Times New Roman" w:hAnsi="GHEA Grapalat" w:cs="Times New Roman"/>
                <w:color w:val="000000"/>
                <w:sz w:val="21"/>
                <w:szCs w:val="21"/>
              </w:rPr>
              <w:lastRenderedPageBreak/>
              <w:t>40</w:t>
            </w:r>
            <w:r w:rsidR="00F14F82" w:rsidRPr="000C0F6D">
              <w:rPr>
                <w:rFonts w:ascii="GHEA Grapalat" w:eastAsia="Times New Roman" w:hAnsi="GHEA Grapalat" w:cs="Times New Roman"/>
                <w:color w:val="000000"/>
                <w:sz w:val="21"/>
                <w:szCs w:val="21"/>
                <w:lang w:val="hy-AM"/>
              </w:rPr>
              <w:t>.</w:t>
            </w:r>
          </w:p>
        </w:tc>
        <w:tc>
          <w:tcPr>
            <w:tcW w:w="4961"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կազմակերպչի ներքին դիտարկումների մարմինն առնվազն յուրաքանչյուր կիսամյակը մեկ անգամ ուսումնասիրում է կազմակերպչի, վերջինիս ստորաբաժանումների և աշխատողների գործունեությունը՝ օրենսդրական, ենթաօրենսդրական և ներքին իրավական ակտերի պահանջներին համապատասխանության տեսանկյունից և դրա արդյունքների, ինչպես նաև լիազոր մարմնի կողմից առաջադրված այլ հարցերի վերաբերյալ հաշվետվություն է ներկայացրել կազմակերպչի իրավասու մարմնին:</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24-րդ հոդվածի 5-րդ մաս</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B126A8">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en-GB"/>
              </w:rPr>
              <w:t>4</w:t>
            </w:r>
            <w:r w:rsidR="00B126A8">
              <w:rPr>
                <w:rFonts w:ascii="GHEA Grapalat" w:eastAsia="Times New Roman" w:hAnsi="GHEA Grapalat" w:cs="Times New Roman"/>
                <w:color w:val="000000"/>
                <w:sz w:val="21"/>
                <w:szCs w:val="21"/>
                <w:lang w:val="en-GB"/>
              </w:rPr>
              <w:t>1</w:t>
            </w:r>
            <w:r w:rsidRPr="000C0F6D">
              <w:rPr>
                <w:rFonts w:ascii="GHEA Grapalat" w:eastAsia="Times New Roman" w:hAnsi="GHEA Grapalat" w:cs="Times New Roman"/>
                <w:color w:val="000000"/>
                <w:sz w:val="21"/>
                <w:szCs w:val="21"/>
                <w:lang w:val="hy-AM"/>
              </w:rPr>
              <w:t>.</w:t>
            </w:r>
          </w:p>
        </w:tc>
        <w:tc>
          <w:tcPr>
            <w:tcW w:w="4961"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ներքին դիտարկումների մարմինը օրենքով և դրա հիման վրա ընդունված իրավական ակտերով սահմանված գործառույթներն իրականացնելիս անկախ է և ունի կազմակերպչի ավագ ղեկավարության կարգավիճակ։</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24-րդ հոդվածի 6-րդ մաս</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B126A8">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en-GB"/>
              </w:rPr>
              <w:t>4</w:t>
            </w:r>
            <w:r w:rsidR="00B126A8">
              <w:rPr>
                <w:rFonts w:ascii="GHEA Grapalat" w:eastAsia="Times New Roman" w:hAnsi="GHEA Grapalat" w:cs="Times New Roman"/>
                <w:color w:val="000000"/>
                <w:sz w:val="21"/>
                <w:szCs w:val="21"/>
                <w:lang w:val="en-GB"/>
              </w:rPr>
              <w:t>2</w:t>
            </w:r>
            <w:r w:rsidRPr="000C0F6D">
              <w:rPr>
                <w:rFonts w:ascii="GHEA Grapalat" w:eastAsia="Times New Roman" w:hAnsi="GHEA Grapalat" w:cs="Times New Roman"/>
                <w:color w:val="000000"/>
                <w:sz w:val="21"/>
                <w:szCs w:val="21"/>
                <w:lang w:val="hy-AM"/>
              </w:rPr>
              <w:t>.</w:t>
            </w:r>
          </w:p>
        </w:tc>
        <w:tc>
          <w:tcPr>
            <w:tcW w:w="4961"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Արդյո՞ք 10-ից ավելի աշխատակից ունեցող </w:t>
            </w:r>
            <w:r w:rsidRPr="00B21C0A">
              <w:rPr>
                <w:rFonts w:ascii="GHEA Grapalat" w:eastAsia="Times New Roman" w:hAnsi="GHEA Grapalat" w:cs="Times New Roman"/>
                <w:color w:val="000000"/>
                <w:sz w:val="21"/>
                <w:szCs w:val="21"/>
                <w:lang w:val="hy-AM"/>
              </w:rPr>
              <w:t>կազմակերպիչը լիազոր մարմնի սահմանած դեպքերում և հաճախականությամբ իրականացրել է ներքին աուդիտ՝</w:t>
            </w:r>
            <w:r w:rsidRPr="000C0F6D">
              <w:rPr>
                <w:rFonts w:ascii="GHEA Grapalat" w:eastAsia="Times New Roman" w:hAnsi="GHEA Grapalat" w:cs="Times New Roman"/>
                <w:color w:val="000000"/>
                <w:sz w:val="21"/>
                <w:szCs w:val="21"/>
                <w:lang w:val="hy-AM"/>
              </w:rPr>
              <w:t xml:space="preserve"> օրենքով նախատեսված պարտականությունների և գործառույթների պատշաճ իրականացումը վերստուգելու համար: </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25-րդ հոդվածի 1-ին մաս</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B126A8">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4</w:t>
            </w:r>
            <w:r w:rsidR="00B126A8">
              <w:rPr>
                <w:rFonts w:ascii="GHEA Grapalat" w:eastAsia="Times New Roman" w:hAnsi="GHEA Grapalat" w:cs="Times New Roman"/>
                <w:color w:val="000000"/>
                <w:sz w:val="21"/>
                <w:szCs w:val="21"/>
              </w:rPr>
              <w:t>3</w:t>
            </w:r>
            <w:r w:rsidRPr="000C0F6D">
              <w:rPr>
                <w:rFonts w:ascii="GHEA Grapalat" w:eastAsia="Times New Roman" w:hAnsi="GHEA Grapalat" w:cs="Times New Roman"/>
                <w:color w:val="000000"/>
                <w:sz w:val="21"/>
                <w:szCs w:val="21"/>
                <w:lang w:val="hy-AM"/>
              </w:rPr>
              <w:t>.</w:t>
            </w:r>
          </w:p>
        </w:tc>
        <w:tc>
          <w:tcPr>
            <w:tcW w:w="4961"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10-ից ավելի աշխատակից ունեցող կազմակերպիչը լիազոր մարմնի սահմանած կարգով, լիազոր մարմնի պահանջով կամ իր նախաձեռնությամբ հրավիրել է արտաքին աուդիտ՝ վերստուգելու</w:t>
            </w:r>
            <w:r w:rsidRPr="000C0F6D">
              <w:rPr>
                <w:rFonts w:ascii="Calibri" w:eastAsia="Times New Roman" w:hAnsi="Calibri" w:cs="Calibri"/>
                <w:color w:val="000000"/>
                <w:sz w:val="21"/>
                <w:szCs w:val="21"/>
                <w:lang w:val="hy-AM"/>
              </w:rPr>
              <w:t> </w:t>
            </w:r>
            <w:r w:rsidRPr="000C0F6D">
              <w:rPr>
                <w:rFonts w:ascii="GHEA Grapalat" w:eastAsia="Times New Roman" w:hAnsi="GHEA Grapalat" w:cs="Times New Roman"/>
                <w:color w:val="000000"/>
                <w:sz w:val="21"/>
                <w:szCs w:val="21"/>
                <w:lang w:val="hy-AM"/>
              </w:rPr>
              <w:t>փողերի</w:t>
            </w:r>
            <w:r w:rsidRPr="000C0F6D">
              <w:rPr>
                <w:rFonts w:ascii="Calibri" w:eastAsia="Times New Roman" w:hAnsi="Calibri" w:cs="Calibri"/>
                <w:color w:val="000000"/>
                <w:sz w:val="21"/>
                <w:szCs w:val="21"/>
                <w:lang w:val="hy-AM"/>
              </w:rPr>
              <w:t> </w:t>
            </w:r>
            <w:r w:rsidRPr="000C0F6D">
              <w:rPr>
                <w:rFonts w:ascii="GHEA Grapalat" w:eastAsia="Times New Roman" w:hAnsi="GHEA Grapalat" w:cs="Times New Roman"/>
                <w:color w:val="000000"/>
                <w:sz w:val="21"/>
                <w:szCs w:val="21"/>
                <w:lang w:val="hy-AM"/>
              </w:rPr>
              <w:t>լվացման</w:t>
            </w:r>
            <w:r w:rsidRPr="000C0F6D">
              <w:rPr>
                <w:rFonts w:ascii="Calibri" w:eastAsia="Times New Roman" w:hAnsi="Calibri" w:cs="Calibri"/>
                <w:color w:val="000000"/>
                <w:sz w:val="21"/>
                <w:szCs w:val="21"/>
                <w:lang w:val="hy-AM"/>
              </w:rPr>
              <w:t> </w:t>
            </w:r>
            <w:r w:rsidRPr="000C0F6D">
              <w:rPr>
                <w:rFonts w:ascii="GHEA Grapalat" w:eastAsia="Times New Roman" w:hAnsi="GHEA Grapalat" w:cs="GHEA Grapalat"/>
                <w:color w:val="000000"/>
                <w:sz w:val="21"/>
                <w:szCs w:val="21"/>
                <w:lang w:val="hy-AM"/>
              </w:rPr>
              <w:t>և</w:t>
            </w:r>
            <w:r w:rsidRPr="000C0F6D">
              <w:rPr>
                <w:rFonts w:ascii="GHEA Grapalat" w:eastAsia="Times New Roman" w:hAnsi="GHEA Grapalat" w:cs="Times New Roman"/>
                <w:color w:val="000000"/>
                <w:sz w:val="21"/>
                <w:szCs w:val="21"/>
                <w:lang w:val="hy-AM"/>
              </w:rPr>
              <w:t xml:space="preserve"> </w:t>
            </w:r>
            <w:r w:rsidRPr="000C0F6D">
              <w:rPr>
                <w:rFonts w:ascii="GHEA Grapalat" w:eastAsia="Times New Roman" w:hAnsi="GHEA Grapalat" w:cs="GHEA Grapalat"/>
                <w:color w:val="000000"/>
                <w:sz w:val="21"/>
                <w:szCs w:val="21"/>
                <w:lang w:val="hy-AM"/>
              </w:rPr>
              <w:t>ահաբեկչության</w:t>
            </w:r>
            <w:r w:rsidRPr="000C0F6D">
              <w:rPr>
                <w:rFonts w:ascii="GHEA Grapalat" w:eastAsia="Times New Roman" w:hAnsi="GHEA Grapalat" w:cs="Times New Roman"/>
                <w:color w:val="000000"/>
                <w:sz w:val="21"/>
                <w:szCs w:val="21"/>
                <w:lang w:val="hy-AM"/>
              </w:rPr>
              <w:t xml:space="preserve"> </w:t>
            </w:r>
            <w:r w:rsidRPr="000C0F6D">
              <w:rPr>
                <w:rFonts w:ascii="GHEA Grapalat" w:eastAsia="Times New Roman" w:hAnsi="GHEA Grapalat" w:cs="GHEA Grapalat"/>
                <w:color w:val="000000"/>
                <w:sz w:val="21"/>
                <w:szCs w:val="21"/>
                <w:lang w:val="hy-AM"/>
              </w:rPr>
              <w:t>ֆինանսավորման</w:t>
            </w:r>
            <w:r w:rsidRPr="000C0F6D">
              <w:rPr>
                <w:rFonts w:ascii="GHEA Grapalat" w:eastAsia="Times New Roman" w:hAnsi="GHEA Grapalat" w:cs="Times New Roman"/>
                <w:color w:val="000000"/>
                <w:sz w:val="21"/>
                <w:szCs w:val="21"/>
                <w:lang w:val="hy-AM"/>
              </w:rPr>
              <w:t xml:space="preserve"> </w:t>
            </w:r>
            <w:r w:rsidRPr="000C0F6D">
              <w:rPr>
                <w:rFonts w:ascii="GHEA Grapalat" w:eastAsia="Times New Roman" w:hAnsi="GHEA Grapalat" w:cs="GHEA Grapalat"/>
                <w:color w:val="000000"/>
                <w:sz w:val="21"/>
                <w:szCs w:val="21"/>
                <w:lang w:val="hy-AM"/>
              </w:rPr>
              <w:t>դեմ</w:t>
            </w:r>
            <w:r w:rsidRPr="000C0F6D">
              <w:rPr>
                <w:rFonts w:ascii="GHEA Grapalat" w:eastAsia="Times New Roman" w:hAnsi="GHEA Grapalat" w:cs="Times New Roman"/>
                <w:color w:val="000000"/>
                <w:sz w:val="21"/>
                <w:szCs w:val="21"/>
                <w:lang w:val="hy-AM"/>
              </w:rPr>
              <w:t xml:space="preserve"> </w:t>
            </w:r>
            <w:r w:rsidRPr="000C0F6D">
              <w:rPr>
                <w:rFonts w:ascii="GHEA Grapalat" w:eastAsia="Times New Roman" w:hAnsi="GHEA Grapalat" w:cs="GHEA Grapalat"/>
                <w:color w:val="000000"/>
                <w:sz w:val="21"/>
                <w:szCs w:val="21"/>
                <w:lang w:val="hy-AM"/>
              </w:rPr>
              <w:t>պայքարի</w:t>
            </w:r>
            <w:r w:rsidRPr="000C0F6D">
              <w:rPr>
                <w:rFonts w:ascii="GHEA Grapalat" w:eastAsia="Times New Roman" w:hAnsi="GHEA Grapalat" w:cs="Times New Roman"/>
                <w:color w:val="000000"/>
                <w:sz w:val="21"/>
                <w:szCs w:val="21"/>
                <w:lang w:val="hy-AM"/>
              </w:rPr>
              <w:t xml:space="preserve"> </w:t>
            </w:r>
            <w:r w:rsidRPr="000C0F6D">
              <w:rPr>
                <w:rFonts w:ascii="GHEA Grapalat" w:eastAsia="Times New Roman" w:hAnsi="GHEA Grapalat" w:cs="GHEA Grapalat"/>
                <w:color w:val="000000"/>
                <w:sz w:val="21"/>
                <w:szCs w:val="21"/>
                <w:lang w:val="hy-AM"/>
              </w:rPr>
              <w:t>օրենսդրության</w:t>
            </w:r>
            <w:r w:rsidRPr="000C0F6D">
              <w:rPr>
                <w:rFonts w:ascii="GHEA Grapalat" w:eastAsia="Times New Roman" w:hAnsi="GHEA Grapalat" w:cs="Times New Roman"/>
                <w:color w:val="000000"/>
                <w:sz w:val="21"/>
                <w:szCs w:val="21"/>
                <w:lang w:val="hy-AM"/>
              </w:rPr>
              <w:t xml:space="preserve"> </w:t>
            </w:r>
            <w:r w:rsidRPr="000C0F6D">
              <w:rPr>
                <w:rFonts w:ascii="GHEA Grapalat" w:eastAsia="Times New Roman" w:hAnsi="GHEA Grapalat" w:cs="GHEA Grapalat"/>
                <w:color w:val="000000"/>
                <w:sz w:val="21"/>
                <w:szCs w:val="21"/>
                <w:lang w:val="hy-AM"/>
              </w:rPr>
              <w:t>ներդրման</w:t>
            </w:r>
            <w:r w:rsidRPr="000C0F6D">
              <w:rPr>
                <w:rFonts w:ascii="GHEA Grapalat" w:eastAsia="Times New Roman" w:hAnsi="GHEA Grapalat" w:cs="Times New Roman"/>
                <w:color w:val="000000"/>
                <w:sz w:val="21"/>
                <w:szCs w:val="21"/>
                <w:lang w:val="hy-AM"/>
              </w:rPr>
              <w:t xml:space="preserve"> </w:t>
            </w:r>
            <w:r w:rsidRPr="000C0F6D">
              <w:rPr>
                <w:rFonts w:ascii="GHEA Grapalat" w:eastAsia="Times New Roman" w:hAnsi="GHEA Grapalat" w:cs="GHEA Grapalat"/>
                <w:color w:val="000000"/>
                <w:sz w:val="21"/>
                <w:szCs w:val="21"/>
                <w:lang w:val="hy-AM"/>
              </w:rPr>
              <w:t>և</w:t>
            </w:r>
            <w:r w:rsidRPr="000C0F6D">
              <w:rPr>
                <w:rFonts w:ascii="GHEA Grapalat" w:eastAsia="Times New Roman" w:hAnsi="GHEA Grapalat" w:cs="Times New Roman"/>
                <w:color w:val="000000"/>
                <w:sz w:val="21"/>
                <w:szCs w:val="21"/>
                <w:lang w:val="hy-AM"/>
              </w:rPr>
              <w:t xml:space="preserve"> </w:t>
            </w:r>
            <w:r w:rsidRPr="000C0F6D">
              <w:rPr>
                <w:rFonts w:ascii="GHEA Grapalat" w:eastAsia="Times New Roman" w:hAnsi="GHEA Grapalat" w:cs="GHEA Grapalat"/>
                <w:color w:val="000000"/>
                <w:sz w:val="21"/>
                <w:szCs w:val="21"/>
                <w:lang w:val="hy-AM"/>
              </w:rPr>
              <w:t>արդյունավետության</w:t>
            </w:r>
            <w:r w:rsidRPr="000C0F6D">
              <w:rPr>
                <w:rFonts w:ascii="GHEA Grapalat" w:eastAsia="Times New Roman" w:hAnsi="GHEA Grapalat" w:cs="Times New Roman"/>
                <w:color w:val="000000"/>
                <w:sz w:val="21"/>
                <w:szCs w:val="21"/>
                <w:lang w:val="hy-AM"/>
              </w:rPr>
              <w:t xml:space="preserve"> </w:t>
            </w:r>
            <w:r w:rsidRPr="000C0F6D">
              <w:rPr>
                <w:rFonts w:ascii="GHEA Grapalat" w:eastAsia="Times New Roman" w:hAnsi="GHEA Grapalat" w:cs="GHEA Grapalat"/>
                <w:color w:val="000000"/>
                <w:sz w:val="21"/>
                <w:szCs w:val="21"/>
                <w:lang w:val="hy-AM"/>
              </w:rPr>
              <w:t>մակարդակ</w:t>
            </w:r>
            <w:r w:rsidRPr="000C0F6D">
              <w:rPr>
                <w:rFonts w:ascii="GHEA Grapalat" w:eastAsia="Times New Roman" w:hAnsi="GHEA Grapalat" w:cs="Times New Roman"/>
                <w:color w:val="000000"/>
                <w:sz w:val="21"/>
                <w:szCs w:val="21"/>
                <w:lang w:val="hy-AM"/>
              </w:rPr>
              <w:t>ը:</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25-րդ հոդվածի 2-րդ մաս</w:t>
            </w:r>
          </w:p>
        </w:tc>
      </w:tr>
      <w:tr w:rsidR="00F14F82" w:rsidRPr="0037667C" w:rsidTr="00F14F82">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B126A8">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4</w:t>
            </w:r>
            <w:r w:rsidR="00B126A8">
              <w:rPr>
                <w:rFonts w:ascii="GHEA Grapalat" w:eastAsia="Times New Roman" w:hAnsi="GHEA Grapalat" w:cs="Times New Roman"/>
                <w:color w:val="000000"/>
                <w:sz w:val="21"/>
                <w:szCs w:val="21"/>
              </w:rPr>
              <w:t>4</w:t>
            </w:r>
            <w:r w:rsidRPr="000C0F6D">
              <w:rPr>
                <w:rFonts w:ascii="GHEA Grapalat" w:eastAsia="Times New Roman" w:hAnsi="GHEA Grapalat" w:cs="Times New Roman"/>
                <w:color w:val="000000"/>
                <w:sz w:val="21"/>
                <w:szCs w:val="21"/>
                <w:lang w:val="hy-AM"/>
              </w:rPr>
              <w:t>.</w:t>
            </w:r>
          </w:p>
        </w:tc>
        <w:tc>
          <w:tcPr>
            <w:tcW w:w="4961"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Արդյո՞ք կազմակերպիչը կատարում է համադրումներ Միավորված ազգերի </w:t>
            </w:r>
            <w:r w:rsidRPr="000C0F6D">
              <w:rPr>
                <w:rFonts w:ascii="GHEA Grapalat" w:eastAsia="Times New Roman" w:hAnsi="GHEA Grapalat" w:cs="Times New Roman"/>
                <w:color w:val="000000"/>
                <w:sz w:val="21"/>
                <w:szCs w:val="21"/>
                <w:lang w:val="hy-AM"/>
              </w:rPr>
              <w:lastRenderedPageBreak/>
              <w:t>կազմակերպության անվտանգության խորհրդի բանաձևերով կամ դրանց համաձայն հրապարակված` ահաբեկչության և զանգվածային ոչնչացման զենքի տարածման հետ կապված անձանց ցանկերի հետ:</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«Փողերի լվացման և ահաբեկչության </w:t>
            </w:r>
            <w:r w:rsidRPr="000C0F6D">
              <w:rPr>
                <w:rFonts w:ascii="GHEA Grapalat" w:eastAsia="Times New Roman" w:hAnsi="GHEA Grapalat" w:cs="Times New Roman"/>
                <w:color w:val="000000"/>
                <w:sz w:val="21"/>
                <w:szCs w:val="21"/>
                <w:lang w:val="hy-AM"/>
              </w:rPr>
              <w:lastRenderedPageBreak/>
              <w:t>ֆինանսավորման դեմ պայքարի մասին» ՀՀ օրենքի 28-րդ հոդված</w:t>
            </w:r>
          </w:p>
        </w:tc>
      </w:tr>
    </w:tbl>
    <w:p w:rsidR="00927DF7" w:rsidRDefault="00927DF7" w:rsidP="00326E92">
      <w:pPr>
        <w:shd w:val="clear" w:color="auto" w:fill="FFFFFF"/>
        <w:spacing w:after="0" w:line="240" w:lineRule="auto"/>
        <w:ind w:firstLine="375"/>
        <w:jc w:val="right"/>
        <w:rPr>
          <w:rFonts w:ascii="GHEA Grapalat" w:eastAsia="Times New Roman" w:hAnsi="GHEA Grapalat" w:cs="Times New Roman"/>
          <w:b/>
          <w:bCs/>
          <w:i/>
          <w:iCs/>
          <w:color w:val="000000"/>
          <w:sz w:val="21"/>
          <w:szCs w:val="21"/>
          <w:u w:val="single"/>
        </w:rPr>
      </w:pPr>
    </w:p>
    <w:p w:rsidR="00927DF7" w:rsidRDefault="00927DF7" w:rsidP="00326E92">
      <w:pPr>
        <w:shd w:val="clear" w:color="auto" w:fill="FFFFFF"/>
        <w:spacing w:after="0" w:line="240" w:lineRule="auto"/>
        <w:ind w:firstLine="375"/>
        <w:jc w:val="right"/>
        <w:rPr>
          <w:rFonts w:ascii="GHEA Grapalat" w:eastAsia="Times New Roman" w:hAnsi="GHEA Grapalat" w:cs="Times New Roman"/>
          <w:b/>
          <w:bCs/>
          <w:i/>
          <w:iCs/>
          <w:color w:val="000000"/>
          <w:sz w:val="21"/>
          <w:szCs w:val="21"/>
          <w:u w:val="single"/>
        </w:rPr>
      </w:pPr>
    </w:p>
    <w:p w:rsidR="00927DF7" w:rsidRDefault="00927DF7" w:rsidP="00326E92">
      <w:pPr>
        <w:shd w:val="clear" w:color="auto" w:fill="FFFFFF"/>
        <w:spacing w:after="0" w:line="240" w:lineRule="auto"/>
        <w:ind w:firstLine="375"/>
        <w:jc w:val="right"/>
        <w:rPr>
          <w:rFonts w:ascii="GHEA Grapalat" w:eastAsia="Times New Roman" w:hAnsi="GHEA Grapalat" w:cs="Times New Roman"/>
          <w:b/>
          <w:bCs/>
          <w:i/>
          <w:iCs/>
          <w:color w:val="000000"/>
          <w:sz w:val="21"/>
          <w:szCs w:val="21"/>
          <w:u w:val="single"/>
        </w:rPr>
      </w:pPr>
    </w:p>
    <w:tbl>
      <w:tblPr>
        <w:tblW w:w="1055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1"/>
        <w:gridCol w:w="9016"/>
        <w:gridCol w:w="346"/>
        <w:gridCol w:w="311"/>
        <w:gridCol w:w="283"/>
        <w:gridCol w:w="180"/>
      </w:tblGrid>
      <w:tr w:rsidR="003B33E1" w:rsidRPr="000C0F6D" w:rsidTr="0011569F">
        <w:trPr>
          <w:tblCellSpacing w:w="0" w:type="dxa"/>
          <w:jc w:val="center"/>
        </w:trPr>
        <w:tc>
          <w:tcPr>
            <w:tcW w:w="421"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spacing w:before="100" w:beforeAutospacing="1" w:after="100" w:afterAutospacing="1"/>
              <w:ind w:left="-180" w:firstLine="180"/>
              <w:jc w:val="center"/>
              <w:rPr>
                <w:sz w:val="21"/>
                <w:szCs w:val="21"/>
              </w:rPr>
            </w:pPr>
            <w:r w:rsidRPr="000C0F6D">
              <w:rPr>
                <w:rFonts w:ascii="GHEA Grapalat" w:hAnsi="GHEA Grapalat"/>
                <w:sz w:val="21"/>
                <w:szCs w:val="21"/>
              </w:rPr>
              <w:t>1.</w:t>
            </w:r>
          </w:p>
        </w:tc>
        <w:tc>
          <w:tcPr>
            <w:tcW w:w="9016"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spacing w:before="100" w:beforeAutospacing="1" w:after="100" w:afterAutospacing="1"/>
              <w:ind w:left="-180" w:firstLine="180"/>
              <w:rPr>
                <w:sz w:val="21"/>
                <w:szCs w:val="21"/>
              </w:rPr>
            </w:pPr>
            <w:r w:rsidRPr="000C0F6D">
              <w:rPr>
                <w:rFonts w:ascii="GHEA Grapalat" w:hAnsi="GHEA Grapalat"/>
                <w:sz w:val="21"/>
                <w:szCs w:val="21"/>
              </w:rPr>
              <w:t>«Այո»-առկա է, համապատասխանում է նորմատիվ իրավական ակտերի պահանջներին, պահպանված են նորմատիվ իրավական ակտերի պահանջները</w:t>
            </w:r>
          </w:p>
        </w:tc>
        <w:tc>
          <w:tcPr>
            <w:tcW w:w="346" w:type="dxa"/>
            <w:tcBorders>
              <w:top w:val="outset" w:sz="6" w:space="0" w:color="auto"/>
              <w:left w:val="outset" w:sz="6" w:space="0" w:color="auto"/>
              <w:bottom w:val="outset" w:sz="6" w:space="0" w:color="auto"/>
              <w:right w:val="outset" w:sz="6" w:space="0" w:color="auto"/>
            </w:tcBorders>
            <w:vAlign w:val="center"/>
            <w:hideMark/>
          </w:tcPr>
          <w:p w:rsidR="003B33E1" w:rsidRPr="000C0F6D" w:rsidRDefault="003B33E1" w:rsidP="0011569F">
            <w:pPr>
              <w:spacing w:before="100" w:beforeAutospacing="1" w:after="100" w:afterAutospacing="1"/>
              <w:ind w:left="-180" w:firstLine="180"/>
              <w:jc w:val="center"/>
              <w:rPr>
                <w:sz w:val="21"/>
                <w:szCs w:val="21"/>
              </w:rPr>
            </w:pPr>
            <w:r w:rsidRPr="000C0F6D">
              <w:rPr>
                <w:sz w:val="21"/>
                <w:szCs w:val="21"/>
              </w:rPr>
              <w:t> </w:t>
            </w:r>
            <w:r w:rsidRPr="000C0F6D">
              <w:rPr>
                <w:rFonts w:ascii="GHEA Grapalat" w:hAnsi="GHEA Grapalat"/>
                <w:sz w:val="21"/>
                <w:szCs w:val="21"/>
              </w:rPr>
              <w:t>V</w:t>
            </w:r>
          </w:p>
        </w:tc>
        <w:tc>
          <w:tcPr>
            <w:tcW w:w="311"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ind w:left="-180" w:firstLine="180"/>
              <w:rPr>
                <w:sz w:val="21"/>
                <w:szCs w:val="21"/>
              </w:rPr>
            </w:pPr>
            <w:r w:rsidRPr="000C0F6D">
              <w:rPr>
                <w:sz w:val="21"/>
                <w:szCs w:val="21"/>
              </w:rPr>
              <w:t>   </w:t>
            </w:r>
          </w:p>
        </w:tc>
        <w:tc>
          <w:tcPr>
            <w:tcW w:w="283"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ind w:left="-180" w:firstLine="180"/>
              <w:rPr>
                <w:sz w:val="21"/>
                <w:szCs w:val="21"/>
              </w:rPr>
            </w:pPr>
            <w:r w:rsidRPr="000C0F6D">
              <w:rPr>
                <w:sz w:val="21"/>
                <w:szCs w:val="21"/>
              </w:rPr>
              <w:t>   </w:t>
            </w:r>
          </w:p>
        </w:tc>
        <w:tc>
          <w:tcPr>
            <w:tcW w:w="180"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ind w:left="-180" w:firstLine="180"/>
              <w:rPr>
                <w:sz w:val="21"/>
                <w:szCs w:val="21"/>
              </w:rPr>
            </w:pPr>
            <w:r w:rsidRPr="000C0F6D">
              <w:rPr>
                <w:sz w:val="21"/>
                <w:szCs w:val="21"/>
              </w:rPr>
              <w:t>   </w:t>
            </w:r>
          </w:p>
        </w:tc>
      </w:tr>
      <w:tr w:rsidR="003B33E1" w:rsidRPr="000C0F6D" w:rsidTr="0011569F">
        <w:trPr>
          <w:tblCellSpacing w:w="0" w:type="dxa"/>
          <w:jc w:val="center"/>
        </w:trPr>
        <w:tc>
          <w:tcPr>
            <w:tcW w:w="421"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spacing w:before="100" w:beforeAutospacing="1" w:after="100" w:afterAutospacing="1"/>
              <w:ind w:left="-180" w:firstLine="180"/>
              <w:jc w:val="center"/>
              <w:rPr>
                <w:sz w:val="21"/>
                <w:szCs w:val="21"/>
              </w:rPr>
            </w:pPr>
            <w:r w:rsidRPr="000C0F6D">
              <w:rPr>
                <w:rFonts w:ascii="GHEA Grapalat" w:hAnsi="GHEA Grapalat"/>
                <w:sz w:val="21"/>
                <w:szCs w:val="21"/>
              </w:rPr>
              <w:t>2.</w:t>
            </w:r>
          </w:p>
        </w:tc>
        <w:tc>
          <w:tcPr>
            <w:tcW w:w="9016"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spacing w:before="100" w:beforeAutospacing="1" w:after="100" w:afterAutospacing="1"/>
              <w:ind w:left="-180" w:firstLine="180"/>
              <w:rPr>
                <w:sz w:val="21"/>
                <w:szCs w:val="21"/>
              </w:rPr>
            </w:pPr>
            <w:r w:rsidRPr="000C0F6D">
              <w:rPr>
                <w:rFonts w:ascii="GHEA Grapalat" w:hAnsi="GHEA Grapalat"/>
                <w:sz w:val="21"/>
                <w:szCs w:val="21"/>
              </w:rPr>
              <w:t>«Ոչ»-բացակայում է, չի համապատասխանում, չի բավարարում նորմատիվ իրավական աակտերի պահանջներին, առկա են խախտումներ</w:t>
            </w:r>
          </w:p>
        </w:tc>
        <w:tc>
          <w:tcPr>
            <w:tcW w:w="346"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ind w:left="-180" w:firstLine="180"/>
              <w:rPr>
                <w:sz w:val="21"/>
                <w:szCs w:val="21"/>
              </w:rPr>
            </w:pPr>
            <w:r w:rsidRPr="000C0F6D">
              <w:rPr>
                <w:sz w:val="21"/>
                <w:szCs w:val="21"/>
              </w:rPr>
              <w:t> </w:t>
            </w:r>
          </w:p>
        </w:tc>
        <w:tc>
          <w:tcPr>
            <w:tcW w:w="311" w:type="dxa"/>
            <w:tcBorders>
              <w:top w:val="outset" w:sz="6" w:space="0" w:color="auto"/>
              <w:left w:val="outset" w:sz="6" w:space="0" w:color="auto"/>
              <w:bottom w:val="outset" w:sz="6" w:space="0" w:color="auto"/>
              <w:right w:val="outset" w:sz="6" w:space="0" w:color="auto"/>
            </w:tcBorders>
            <w:vAlign w:val="center"/>
            <w:hideMark/>
          </w:tcPr>
          <w:p w:rsidR="003B33E1" w:rsidRPr="000C0F6D" w:rsidRDefault="003B33E1" w:rsidP="0011569F">
            <w:pPr>
              <w:spacing w:before="100" w:beforeAutospacing="1" w:after="100" w:afterAutospacing="1"/>
              <w:ind w:left="-180" w:firstLine="180"/>
              <w:jc w:val="center"/>
              <w:rPr>
                <w:sz w:val="21"/>
                <w:szCs w:val="21"/>
              </w:rPr>
            </w:pPr>
            <w:r w:rsidRPr="000C0F6D">
              <w:rPr>
                <w:rFonts w:ascii="GHEA Grapalat" w:hAnsi="GHEA Grapalat"/>
                <w:sz w:val="21"/>
                <w:szCs w:val="21"/>
              </w:rPr>
              <w:t>V</w:t>
            </w:r>
          </w:p>
        </w:tc>
        <w:tc>
          <w:tcPr>
            <w:tcW w:w="283"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ind w:left="-180" w:firstLine="180"/>
              <w:rPr>
                <w:sz w:val="21"/>
                <w:szCs w:val="21"/>
              </w:rPr>
            </w:pPr>
            <w:r w:rsidRPr="000C0F6D">
              <w:rPr>
                <w:sz w:val="21"/>
                <w:szCs w:val="21"/>
              </w:rPr>
              <w:t> </w:t>
            </w:r>
          </w:p>
        </w:tc>
        <w:tc>
          <w:tcPr>
            <w:tcW w:w="180"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ind w:left="-180" w:firstLine="180"/>
              <w:rPr>
                <w:sz w:val="21"/>
                <w:szCs w:val="21"/>
              </w:rPr>
            </w:pPr>
            <w:r w:rsidRPr="000C0F6D">
              <w:rPr>
                <w:sz w:val="21"/>
                <w:szCs w:val="21"/>
              </w:rPr>
              <w:t> </w:t>
            </w:r>
          </w:p>
        </w:tc>
      </w:tr>
      <w:tr w:rsidR="003B33E1" w:rsidRPr="000C0F6D" w:rsidTr="0011569F">
        <w:trPr>
          <w:tblCellSpacing w:w="0" w:type="dxa"/>
          <w:jc w:val="center"/>
        </w:trPr>
        <w:tc>
          <w:tcPr>
            <w:tcW w:w="421"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spacing w:before="100" w:beforeAutospacing="1" w:after="100" w:afterAutospacing="1"/>
              <w:ind w:left="-180" w:firstLine="180"/>
              <w:jc w:val="center"/>
              <w:rPr>
                <w:sz w:val="21"/>
                <w:szCs w:val="21"/>
              </w:rPr>
            </w:pPr>
            <w:r w:rsidRPr="000C0F6D">
              <w:rPr>
                <w:rFonts w:ascii="GHEA Grapalat" w:hAnsi="GHEA Grapalat"/>
                <w:sz w:val="21"/>
                <w:szCs w:val="21"/>
              </w:rPr>
              <w:t>3.</w:t>
            </w:r>
          </w:p>
        </w:tc>
        <w:tc>
          <w:tcPr>
            <w:tcW w:w="9016"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spacing w:before="100" w:beforeAutospacing="1" w:after="100" w:afterAutospacing="1"/>
              <w:ind w:left="-180" w:firstLine="180"/>
              <w:rPr>
                <w:sz w:val="21"/>
                <w:szCs w:val="21"/>
              </w:rPr>
            </w:pPr>
            <w:r w:rsidRPr="000C0F6D">
              <w:rPr>
                <w:rFonts w:ascii="GHEA Grapalat" w:hAnsi="GHEA Grapalat"/>
                <w:sz w:val="21"/>
                <w:szCs w:val="21"/>
              </w:rPr>
              <w:t>«Չ/Պ»-չի պահանջվում</w:t>
            </w:r>
          </w:p>
        </w:tc>
        <w:tc>
          <w:tcPr>
            <w:tcW w:w="346"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ind w:left="-180" w:firstLine="180"/>
              <w:rPr>
                <w:sz w:val="21"/>
                <w:szCs w:val="21"/>
              </w:rPr>
            </w:pPr>
            <w:r w:rsidRPr="000C0F6D">
              <w:rPr>
                <w:sz w:val="21"/>
                <w:szCs w:val="21"/>
              </w:rPr>
              <w:t> </w:t>
            </w:r>
          </w:p>
        </w:tc>
        <w:tc>
          <w:tcPr>
            <w:tcW w:w="311"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ind w:left="-180" w:firstLine="180"/>
              <w:rPr>
                <w:sz w:val="21"/>
                <w:szCs w:val="21"/>
              </w:rPr>
            </w:pPr>
            <w:r w:rsidRPr="000C0F6D">
              <w:rPr>
                <w:sz w:val="21"/>
                <w:szCs w:val="21"/>
              </w:rPr>
              <w:t> </w:t>
            </w:r>
          </w:p>
        </w:tc>
        <w:tc>
          <w:tcPr>
            <w:tcW w:w="283" w:type="dxa"/>
            <w:tcBorders>
              <w:top w:val="outset" w:sz="6" w:space="0" w:color="auto"/>
              <w:left w:val="outset" w:sz="6" w:space="0" w:color="auto"/>
              <w:bottom w:val="outset" w:sz="6" w:space="0" w:color="auto"/>
              <w:right w:val="outset" w:sz="6" w:space="0" w:color="auto"/>
            </w:tcBorders>
            <w:vAlign w:val="center"/>
            <w:hideMark/>
          </w:tcPr>
          <w:p w:rsidR="003B33E1" w:rsidRPr="000C0F6D" w:rsidRDefault="003B33E1" w:rsidP="0011569F">
            <w:pPr>
              <w:spacing w:before="100" w:beforeAutospacing="1" w:after="100" w:afterAutospacing="1"/>
              <w:ind w:left="-180" w:firstLine="180"/>
              <w:jc w:val="center"/>
              <w:rPr>
                <w:sz w:val="21"/>
                <w:szCs w:val="21"/>
              </w:rPr>
            </w:pPr>
            <w:r w:rsidRPr="000C0F6D">
              <w:rPr>
                <w:rFonts w:ascii="GHEA Grapalat" w:hAnsi="GHEA Grapalat"/>
                <w:sz w:val="21"/>
                <w:szCs w:val="21"/>
              </w:rPr>
              <w:t>V</w:t>
            </w:r>
          </w:p>
        </w:tc>
        <w:tc>
          <w:tcPr>
            <w:tcW w:w="180"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ind w:left="-180" w:firstLine="180"/>
              <w:rPr>
                <w:sz w:val="21"/>
                <w:szCs w:val="21"/>
              </w:rPr>
            </w:pPr>
            <w:r w:rsidRPr="000C0F6D">
              <w:rPr>
                <w:sz w:val="21"/>
                <w:szCs w:val="21"/>
              </w:rPr>
              <w:t> </w:t>
            </w:r>
          </w:p>
        </w:tc>
      </w:tr>
    </w:tbl>
    <w:p w:rsidR="00927DF7" w:rsidRDefault="00927DF7" w:rsidP="00326E92">
      <w:pPr>
        <w:shd w:val="clear" w:color="auto" w:fill="FFFFFF"/>
        <w:spacing w:after="0" w:line="240" w:lineRule="auto"/>
        <w:ind w:firstLine="375"/>
        <w:jc w:val="right"/>
        <w:rPr>
          <w:rFonts w:ascii="GHEA Grapalat" w:eastAsia="Times New Roman" w:hAnsi="GHEA Grapalat" w:cs="Times New Roman"/>
          <w:b/>
          <w:bCs/>
          <w:i/>
          <w:iCs/>
          <w:color w:val="000000"/>
          <w:sz w:val="21"/>
          <w:szCs w:val="21"/>
          <w:u w:val="single"/>
        </w:rPr>
      </w:pPr>
    </w:p>
    <w:p w:rsidR="00927DF7" w:rsidRDefault="00927DF7" w:rsidP="00326E92">
      <w:pPr>
        <w:shd w:val="clear" w:color="auto" w:fill="FFFFFF"/>
        <w:spacing w:after="0" w:line="240" w:lineRule="auto"/>
        <w:ind w:firstLine="375"/>
        <w:jc w:val="right"/>
        <w:rPr>
          <w:rFonts w:ascii="GHEA Grapalat" w:eastAsia="Times New Roman" w:hAnsi="GHEA Grapalat" w:cs="Times New Roman"/>
          <w:b/>
          <w:bCs/>
          <w:i/>
          <w:iCs/>
          <w:color w:val="000000"/>
          <w:sz w:val="21"/>
          <w:szCs w:val="21"/>
          <w:u w:val="single"/>
        </w:rPr>
      </w:pPr>
    </w:p>
    <w:p w:rsidR="003B33E1" w:rsidRPr="000C0F6D" w:rsidRDefault="003B33E1" w:rsidP="003B33E1">
      <w:pPr>
        <w:ind w:left="391"/>
        <w:rPr>
          <w:rFonts w:ascii="GHEA Grapalat" w:hAnsi="GHEA Grapalat" w:cs="Sylfaen"/>
          <w:b/>
          <w:sz w:val="21"/>
          <w:szCs w:val="21"/>
          <w:lang w:val="af-ZA"/>
        </w:rPr>
      </w:pPr>
      <w:r w:rsidRPr="000C0F6D">
        <w:rPr>
          <w:rFonts w:ascii="GHEA Grapalat" w:hAnsi="GHEA Grapalat" w:cs="Sylfaen"/>
          <w:b/>
          <w:sz w:val="21"/>
          <w:szCs w:val="21"/>
          <w:lang w:val="hy-AM"/>
        </w:rPr>
        <w:t>Ս</w:t>
      </w:r>
      <w:r w:rsidRPr="000C0F6D">
        <w:rPr>
          <w:rFonts w:ascii="GHEA Grapalat" w:hAnsi="GHEA Grapalat" w:cs="Sylfaen"/>
          <w:b/>
          <w:sz w:val="21"/>
          <w:szCs w:val="21"/>
        </w:rPr>
        <w:t>տուգաթերթը</w:t>
      </w:r>
      <w:r w:rsidRPr="000C0F6D">
        <w:rPr>
          <w:rFonts w:ascii="GHEA Grapalat" w:hAnsi="GHEA Grapalat" w:cs="Sylfaen"/>
          <w:b/>
          <w:sz w:val="21"/>
          <w:szCs w:val="21"/>
          <w:lang w:val="af-ZA"/>
        </w:rPr>
        <w:t xml:space="preserve"> </w:t>
      </w:r>
      <w:r w:rsidRPr="000C0F6D">
        <w:rPr>
          <w:rFonts w:ascii="GHEA Grapalat" w:hAnsi="GHEA Grapalat" w:cs="Sylfaen"/>
          <w:b/>
          <w:sz w:val="21"/>
          <w:szCs w:val="21"/>
        </w:rPr>
        <w:t>կազմվել</w:t>
      </w:r>
      <w:r w:rsidRPr="000C0F6D">
        <w:rPr>
          <w:rFonts w:ascii="GHEA Grapalat" w:hAnsi="GHEA Grapalat" w:cs="Sylfaen"/>
          <w:b/>
          <w:sz w:val="21"/>
          <w:szCs w:val="21"/>
          <w:lang w:val="af-ZA"/>
        </w:rPr>
        <w:t xml:space="preserve"> </w:t>
      </w:r>
      <w:r w:rsidRPr="000C0F6D">
        <w:rPr>
          <w:rFonts w:ascii="GHEA Grapalat" w:hAnsi="GHEA Grapalat" w:cs="Sylfaen"/>
          <w:b/>
          <w:sz w:val="21"/>
          <w:szCs w:val="21"/>
        </w:rPr>
        <w:t>է</w:t>
      </w:r>
      <w:r w:rsidRPr="000C0F6D">
        <w:rPr>
          <w:rFonts w:ascii="GHEA Grapalat" w:hAnsi="GHEA Grapalat" w:cs="Sylfaen"/>
          <w:b/>
          <w:sz w:val="21"/>
          <w:szCs w:val="21"/>
          <w:lang w:val="af-ZA"/>
        </w:rPr>
        <w:t xml:space="preserve"> </w:t>
      </w:r>
      <w:r w:rsidRPr="000C0F6D">
        <w:rPr>
          <w:rFonts w:ascii="GHEA Grapalat" w:hAnsi="GHEA Grapalat" w:cs="Sylfaen"/>
          <w:b/>
          <w:sz w:val="21"/>
          <w:szCs w:val="21"/>
        </w:rPr>
        <w:t>հետևյալ</w:t>
      </w:r>
      <w:r w:rsidRPr="000C0F6D">
        <w:rPr>
          <w:rFonts w:ascii="GHEA Grapalat" w:hAnsi="GHEA Grapalat" w:cs="Sylfaen"/>
          <w:b/>
          <w:sz w:val="21"/>
          <w:szCs w:val="21"/>
          <w:lang w:val="af-ZA"/>
        </w:rPr>
        <w:t xml:space="preserve"> </w:t>
      </w:r>
      <w:r w:rsidRPr="000C0F6D">
        <w:rPr>
          <w:rFonts w:ascii="GHEA Grapalat" w:hAnsi="GHEA Grapalat" w:cs="Sylfaen"/>
          <w:b/>
          <w:sz w:val="21"/>
          <w:szCs w:val="21"/>
        </w:rPr>
        <w:t>նորմատիվ</w:t>
      </w:r>
      <w:r w:rsidRPr="000C0F6D">
        <w:rPr>
          <w:rFonts w:ascii="GHEA Grapalat" w:hAnsi="GHEA Grapalat" w:cs="Sylfaen"/>
          <w:b/>
          <w:sz w:val="21"/>
          <w:szCs w:val="21"/>
          <w:lang w:val="af-ZA"/>
        </w:rPr>
        <w:t xml:space="preserve"> </w:t>
      </w:r>
      <w:r w:rsidRPr="000C0F6D">
        <w:rPr>
          <w:rFonts w:ascii="GHEA Grapalat" w:hAnsi="GHEA Grapalat" w:cs="Sylfaen"/>
          <w:b/>
          <w:sz w:val="21"/>
          <w:szCs w:val="21"/>
        </w:rPr>
        <w:t>իրավական</w:t>
      </w:r>
      <w:r w:rsidRPr="000C0F6D">
        <w:rPr>
          <w:rFonts w:ascii="GHEA Grapalat" w:hAnsi="GHEA Grapalat" w:cs="Sylfaen"/>
          <w:b/>
          <w:sz w:val="21"/>
          <w:szCs w:val="21"/>
          <w:lang w:val="af-ZA"/>
        </w:rPr>
        <w:t xml:space="preserve"> </w:t>
      </w:r>
      <w:r w:rsidRPr="000C0F6D">
        <w:rPr>
          <w:rFonts w:ascii="GHEA Grapalat" w:hAnsi="GHEA Grapalat" w:cs="Sylfaen"/>
          <w:b/>
          <w:sz w:val="21"/>
          <w:szCs w:val="21"/>
        </w:rPr>
        <w:t>ակտերի</w:t>
      </w:r>
      <w:r w:rsidRPr="000C0F6D">
        <w:rPr>
          <w:rFonts w:ascii="GHEA Grapalat" w:hAnsi="GHEA Grapalat" w:cs="Sylfaen"/>
          <w:b/>
          <w:sz w:val="21"/>
          <w:szCs w:val="21"/>
          <w:lang w:val="af-ZA"/>
        </w:rPr>
        <w:t xml:space="preserve"> </w:t>
      </w:r>
      <w:r w:rsidRPr="000C0F6D">
        <w:rPr>
          <w:rFonts w:ascii="GHEA Grapalat" w:hAnsi="GHEA Grapalat" w:cs="Sylfaen"/>
          <w:b/>
          <w:sz w:val="21"/>
          <w:szCs w:val="21"/>
        </w:rPr>
        <w:t>հիման</w:t>
      </w:r>
      <w:r w:rsidRPr="000C0F6D">
        <w:rPr>
          <w:rFonts w:ascii="GHEA Grapalat" w:hAnsi="GHEA Grapalat" w:cs="Sylfaen"/>
          <w:b/>
          <w:sz w:val="21"/>
          <w:szCs w:val="21"/>
          <w:lang w:val="af-ZA"/>
        </w:rPr>
        <w:t xml:space="preserve"> </w:t>
      </w:r>
      <w:r w:rsidRPr="000C0F6D">
        <w:rPr>
          <w:rFonts w:ascii="GHEA Grapalat" w:hAnsi="GHEA Grapalat" w:cs="Sylfaen"/>
          <w:b/>
          <w:sz w:val="21"/>
          <w:szCs w:val="21"/>
        </w:rPr>
        <w:t>վրա՝</w:t>
      </w:r>
    </w:p>
    <w:p w:rsidR="003B33E1" w:rsidRPr="000C0F6D" w:rsidRDefault="003B33E1" w:rsidP="003B33E1">
      <w:pPr>
        <w:pStyle w:val="ListParagraph"/>
        <w:numPr>
          <w:ilvl w:val="0"/>
          <w:numId w:val="3"/>
        </w:numPr>
        <w:shd w:val="clear" w:color="auto" w:fill="FFFFFF"/>
        <w:spacing w:after="0" w:line="240" w:lineRule="auto"/>
        <w:jc w:val="both"/>
        <w:rPr>
          <w:rFonts w:ascii="GHEA Grapalat" w:eastAsia="Times New Roman" w:hAnsi="GHEA Grapalat" w:cs="Times New Roman"/>
          <w:b/>
          <w:bCs/>
          <w:color w:val="000000"/>
          <w:sz w:val="21"/>
          <w:szCs w:val="21"/>
          <w:lang w:val="hy-AM"/>
        </w:rPr>
      </w:pPr>
      <w:r w:rsidRPr="000C0F6D">
        <w:rPr>
          <w:rFonts w:ascii="GHEA Grapalat" w:eastAsia="Times New Roman" w:hAnsi="GHEA Grapalat" w:cs="Times New Roman"/>
          <w:color w:val="000000"/>
          <w:sz w:val="21"/>
          <w:szCs w:val="21"/>
          <w:lang w:val="hy-AM"/>
        </w:rPr>
        <w:t xml:space="preserve">«Շահումով խաղերի, ինտերնետ շահումով խաղերի և խաղատների մասին» ՀՀ օրենք, </w:t>
      </w:r>
    </w:p>
    <w:p w:rsidR="003B33E1" w:rsidRPr="000C0F6D" w:rsidRDefault="003B33E1" w:rsidP="003B33E1">
      <w:pPr>
        <w:pStyle w:val="ListParagraph"/>
        <w:numPr>
          <w:ilvl w:val="0"/>
          <w:numId w:val="3"/>
        </w:numPr>
        <w:shd w:val="clear" w:color="auto" w:fill="FFFFFF"/>
        <w:spacing w:after="0" w:line="240" w:lineRule="auto"/>
        <w:jc w:val="both"/>
        <w:rPr>
          <w:rFonts w:ascii="GHEA Grapalat" w:eastAsia="Times New Roman" w:hAnsi="GHEA Grapalat" w:cs="Times New Roman"/>
          <w:b/>
          <w:bCs/>
          <w:color w:val="000000"/>
          <w:sz w:val="21"/>
          <w:szCs w:val="21"/>
          <w:lang w:val="hy-AM"/>
        </w:rPr>
      </w:pPr>
      <w:r w:rsidRPr="000C0F6D">
        <w:rPr>
          <w:rFonts w:ascii="GHEA Grapalat" w:eastAsia="Times New Roman" w:hAnsi="GHEA Grapalat" w:cs="Times New Roman"/>
          <w:color w:val="000000"/>
          <w:sz w:val="21"/>
          <w:szCs w:val="21"/>
          <w:lang w:val="hy-AM"/>
        </w:rPr>
        <w:t xml:space="preserve">«Փողերի լվացման և ահաբեկչության ֆինանսավորման դեմ պայքարի մասին» ՀՀ օրենք, </w:t>
      </w:r>
    </w:p>
    <w:p w:rsidR="003B33E1" w:rsidRPr="000C0F6D" w:rsidRDefault="003B33E1" w:rsidP="003B33E1">
      <w:pPr>
        <w:pStyle w:val="ListParagraph"/>
        <w:numPr>
          <w:ilvl w:val="0"/>
          <w:numId w:val="3"/>
        </w:numPr>
        <w:shd w:val="clear" w:color="auto" w:fill="FFFFFF"/>
        <w:spacing w:after="0" w:line="240" w:lineRule="auto"/>
        <w:jc w:val="both"/>
        <w:rPr>
          <w:rFonts w:ascii="GHEA Grapalat" w:eastAsia="Times New Roman" w:hAnsi="GHEA Grapalat" w:cs="Times New Roman"/>
          <w:b/>
          <w:bCs/>
          <w:color w:val="000000"/>
          <w:sz w:val="21"/>
          <w:szCs w:val="21"/>
          <w:lang w:val="hy-AM"/>
        </w:rPr>
      </w:pPr>
      <w:r w:rsidRPr="000C0F6D">
        <w:rPr>
          <w:rFonts w:ascii="GHEA Grapalat" w:eastAsia="Times New Roman" w:hAnsi="GHEA Grapalat" w:cs="Times New Roman"/>
          <w:color w:val="000000"/>
          <w:sz w:val="21"/>
          <w:szCs w:val="21"/>
          <w:lang w:val="hy-AM"/>
        </w:rPr>
        <w:t xml:space="preserve">«Լիցենզավորման մասին» ՀՀ օրենք, </w:t>
      </w:r>
    </w:p>
    <w:p w:rsidR="003B33E1" w:rsidRPr="000C0F6D" w:rsidRDefault="003B33E1" w:rsidP="003B33E1">
      <w:pPr>
        <w:pStyle w:val="ListParagraph"/>
        <w:numPr>
          <w:ilvl w:val="0"/>
          <w:numId w:val="3"/>
        </w:numPr>
        <w:shd w:val="clear" w:color="auto" w:fill="FFFFFF"/>
        <w:spacing w:after="0" w:line="240" w:lineRule="auto"/>
        <w:jc w:val="both"/>
        <w:rPr>
          <w:rFonts w:ascii="GHEA Grapalat" w:eastAsia="Times New Roman" w:hAnsi="GHEA Grapalat" w:cs="Times New Roman"/>
          <w:b/>
          <w:bCs/>
          <w:color w:val="000000"/>
          <w:sz w:val="21"/>
          <w:szCs w:val="21"/>
          <w:lang w:val="hy-AM"/>
        </w:rPr>
      </w:pPr>
      <w:r w:rsidRPr="000C0F6D">
        <w:rPr>
          <w:rFonts w:ascii="GHEA Grapalat" w:eastAsia="Times New Roman" w:hAnsi="GHEA Grapalat" w:cs="Times New Roman"/>
          <w:color w:val="000000"/>
          <w:sz w:val="21"/>
          <w:szCs w:val="21"/>
          <w:lang w:val="hy-AM"/>
        </w:rPr>
        <w:t xml:space="preserve">ՀՀ կառավարության 2011 թվականի օգոստոսի 18-ի N 1229-Ն որոշում, </w:t>
      </w:r>
    </w:p>
    <w:p w:rsidR="003B33E1" w:rsidRPr="00EB14D5" w:rsidRDefault="003B33E1" w:rsidP="003B33E1">
      <w:pPr>
        <w:pStyle w:val="ListParagraph"/>
        <w:numPr>
          <w:ilvl w:val="0"/>
          <w:numId w:val="3"/>
        </w:numPr>
        <w:shd w:val="clear" w:color="auto" w:fill="FFFFFF"/>
        <w:spacing w:after="0" w:line="240" w:lineRule="auto"/>
        <w:jc w:val="both"/>
        <w:rPr>
          <w:rFonts w:ascii="GHEA Grapalat" w:eastAsia="Times New Roman" w:hAnsi="GHEA Grapalat" w:cs="Times New Roman"/>
          <w:b/>
          <w:bCs/>
          <w:color w:val="000000"/>
          <w:sz w:val="21"/>
          <w:szCs w:val="21"/>
          <w:lang w:val="hy-AM"/>
        </w:rPr>
      </w:pPr>
      <w:r w:rsidRPr="000C0F6D">
        <w:rPr>
          <w:rFonts w:ascii="GHEA Grapalat" w:eastAsia="Times New Roman" w:hAnsi="GHEA Grapalat" w:cs="Times New Roman"/>
          <w:color w:val="000000"/>
          <w:sz w:val="21"/>
          <w:szCs w:val="21"/>
          <w:lang w:val="hy-AM"/>
        </w:rPr>
        <w:t>ՀՀ կենտրոնական բանկի խորհրդի 07.10.2014թ. թիվ 271-Ն որոշում</w:t>
      </w:r>
      <w:r w:rsidRPr="00236157">
        <w:rPr>
          <w:rFonts w:ascii="GHEA Grapalat" w:eastAsia="Times New Roman" w:hAnsi="GHEA Grapalat" w:cs="Times New Roman"/>
          <w:color w:val="000000"/>
          <w:sz w:val="21"/>
          <w:szCs w:val="21"/>
          <w:lang w:val="hy-AM"/>
        </w:rPr>
        <w:t>:</w:t>
      </w:r>
    </w:p>
    <w:p w:rsidR="00EB14D5" w:rsidRDefault="00EB14D5" w:rsidP="00EB14D5">
      <w:pPr>
        <w:pStyle w:val="ListParagraph"/>
        <w:shd w:val="clear" w:color="auto" w:fill="FFFFFF"/>
        <w:spacing w:after="0" w:line="240" w:lineRule="auto"/>
        <w:jc w:val="both"/>
        <w:rPr>
          <w:rFonts w:ascii="GHEA Grapalat" w:eastAsia="Times New Roman" w:hAnsi="GHEA Grapalat" w:cs="Times New Roman"/>
          <w:b/>
          <w:bCs/>
          <w:color w:val="000000"/>
          <w:sz w:val="21"/>
          <w:szCs w:val="21"/>
          <w:lang w:val="hy-AM"/>
        </w:rPr>
        <w:sectPr w:rsidR="00EB14D5" w:rsidSect="003B33E1">
          <w:headerReference w:type="first" r:id="rId12"/>
          <w:pgSz w:w="16839" w:h="11907" w:orient="landscape" w:code="9"/>
          <w:pgMar w:top="567" w:right="567" w:bottom="1134" w:left="1134" w:header="720" w:footer="720" w:gutter="0"/>
          <w:paperSrc w:first="257" w:other="257"/>
          <w:cols w:space="720"/>
          <w:titlePg/>
          <w:docGrid w:linePitch="360"/>
        </w:sectPr>
      </w:pPr>
    </w:p>
    <w:tbl>
      <w:tblPr>
        <w:tblStyle w:val="TableGrid"/>
        <w:tblW w:w="0" w:type="auto"/>
        <w:tblInd w:w="3402" w:type="dxa"/>
        <w:tblLook w:val="04A0" w:firstRow="1" w:lastRow="0" w:firstColumn="1" w:lastColumn="0" w:noHBand="0" w:noVBand="1"/>
      </w:tblPr>
      <w:tblGrid>
        <w:gridCol w:w="2126"/>
        <w:gridCol w:w="1560"/>
      </w:tblGrid>
      <w:tr w:rsidR="004C4838" w:rsidRPr="00773D25" w:rsidTr="00326E92">
        <w:tc>
          <w:tcPr>
            <w:tcW w:w="2126" w:type="dxa"/>
            <w:tcBorders>
              <w:top w:val="nil"/>
              <w:left w:val="nil"/>
              <w:bottom w:val="nil"/>
              <w:right w:val="nil"/>
            </w:tcBorders>
          </w:tcPr>
          <w:p w:rsidR="004C4838" w:rsidRPr="00773D25" w:rsidRDefault="004C4838" w:rsidP="00547F4D">
            <w:pPr>
              <w:pStyle w:val="NormalWeb"/>
              <w:spacing w:before="0" w:beforeAutospacing="0" w:after="0" w:afterAutospacing="0"/>
              <w:jc w:val="center"/>
              <w:rPr>
                <w:rStyle w:val="Strong"/>
                <w:rFonts w:ascii="GHEA Grapalat" w:hAnsi="GHEA Grapalat"/>
                <w:color w:val="000000"/>
                <w:sz w:val="21"/>
                <w:szCs w:val="21"/>
                <w:lang w:val="hy-AM"/>
              </w:rPr>
            </w:pPr>
            <w:r w:rsidRPr="00773D25">
              <w:rPr>
                <w:rStyle w:val="Strong"/>
                <w:rFonts w:ascii="GHEA Grapalat" w:hAnsi="GHEA Grapalat"/>
                <w:color w:val="000000"/>
                <w:sz w:val="21"/>
                <w:szCs w:val="21"/>
                <w:lang w:val="hy-AM"/>
              </w:rPr>
              <w:lastRenderedPageBreak/>
              <w:t xml:space="preserve">ՍՏՈՒԳԱԹԵՐԹ </w:t>
            </w:r>
            <w:r w:rsidR="003162FF" w:rsidRPr="00773D25">
              <w:rPr>
                <w:rFonts w:ascii="GHEA Grapalat" w:hAnsi="GHEA Grapalat"/>
                <w:noProof/>
                <w:lang w:val="en-GB" w:eastAsia="en-GB"/>
              </w:rPr>
              <mc:AlternateContent>
                <mc:Choice Requires="wps">
                  <w:drawing>
                    <wp:anchor distT="45720" distB="45720" distL="114300" distR="114300" simplePos="0" relativeHeight="251662336" behindDoc="1" locked="0" layoutInCell="1" allowOverlap="1" wp14:anchorId="7041E72C" wp14:editId="2B4E7015">
                      <wp:simplePos x="0" y="0"/>
                      <wp:positionH relativeFrom="column">
                        <wp:posOffset>5724525</wp:posOffset>
                      </wp:positionH>
                      <wp:positionV relativeFrom="paragraph">
                        <wp:posOffset>219075</wp:posOffset>
                      </wp:positionV>
                      <wp:extent cx="1828800" cy="466725"/>
                      <wp:effectExtent l="0" t="0" r="0"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66725"/>
                              </a:xfrm>
                              <a:prstGeom prst="rect">
                                <a:avLst/>
                              </a:prstGeom>
                              <a:solidFill>
                                <a:srgbClr val="FFFFFF"/>
                              </a:solidFill>
                              <a:ln w="9525">
                                <a:noFill/>
                                <a:miter lim="800000"/>
                                <a:headEnd/>
                                <a:tailEnd/>
                              </a:ln>
                            </wps:spPr>
                            <wps:txbx>
                              <w:txbxContent>
                                <w:p w:rsidR="00F14F82" w:rsidRDefault="00F14F82" w:rsidP="003162FF">
                                  <w:pPr>
                                    <w:shd w:val="clear" w:color="auto" w:fill="FFFFFF"/>
                                    <w:spacing w:after="0" w:line="240" w:lineRule="auto"/>
                                    <w:jc w:val="center"/>
                                    <w:rPr>
                                      <w:rFonts w:ascii="Sylfaen" w:eastAsia="Times New Roman" w:hAnsi="Sylfaen" w:cs="Times New Roman"/>
                                      <w:color w:val="000000"/>
                                      <w:sz w:val="21"/>
                                      <w:szCs w:val="21"/>
                                      <w:lang w:val="hy-AM"/>
                                    </w:rPr>
                                  </w:pPr>
                                  <w:r>
                                    <w:rPr>
                                      <w:rFonts w:ascii="Sylfaen" w:eastAsia="Times New Roman" w:hAnsi="Sylfaen" w:cs="Times New Roman"/>
                                      <w:b/>
                                      <w:bCs/>
                                      <w:color w:val="000000"/>
                                      <w:sz w:val="15"/>
                                      <w:szCs w:val="15"/>
                                      <w:lang w:val="hy-AM"/>
                                    </w:rPr>
                                    <w:t>Հավելված N 1</w:t>
                                  </w:r>
                                </w:p>
                                <w:p w:rsidR="00F14F82" w:rsidRDefault="00F14F82" w:rsidP="003162FF">
                                  <w:pPr>
                                    <w:shd w:val="clear" w:color="auto" w:fill="FFFFFF"/>
                                    <w:spacing w:after="0" w:line="240" w:lineRule="auto"/>
                                    <w:jc w:val="center"/>
                                    <w:rPr>
                                      <w:rFonts w:ascii="Sylfaen" w:eastAsia="Times New Roman" w:hAnsi="Sylfaen" w:cs="Times New Roman"/>
                                      <w:b/>
                                      <w:bCs/>
                                      <w:color w:val="000000"/>
                                      <w:sz w:val="15"/>
                                      <w:szCs w:val="15"/>
                                      <w:lang w:val="hy-AM"/>
                                    </w:rPr>
                                  </w:pPr>
                                  <w:r>
                                    <w:rPr>
                                      <w:rFonts w:ascii="Sylfaen" w:eastAsia="Times New Roman" w:hAnsi="Sylfaen" w:cs="Times New Roman"/>
                                      <w:b/>
                                      <w:bCs/>
                                      <w:color w:val="000000"/>
                                      <w:sz w:val="15"/>
                                      <w:szCs w:val="15"/>
                                      <w:lang w:val="hy-AM"/>
                                    </w:rPr>
                                    <w:t>ՀՀ կառավարության 2019 թվականի</w:t>
                                  </w:r>
                                </w:p>
                                <w:p w:rsidR="00F14F82" w:rsidRDefault="00F14F82" w:rsidP="003162FF">
                                  <w:pPr>
                                    <w:shd w:val="clear" w:color="auto" w:fill="FFFFFF"/>
                                    <w:spacing w:after="0" w:line="240" w:lineRule="auto"/>
                                    <w:ind w:firstLine="720"/>
                                    <w:jc w:val="center"/>
                                  </w:pPr>
                                  <w:r>
                                    <w:rPr>
                                      <w:rFonts w:ascii="Sylfaen" w:eastAsia="Times New Roman" w:hAnsi="Sylfaen" w:cs="Times New Roman"/>
                                      <w:b/>
                                      <w:bCs/>
                                      <w:color w:val="000000"/>
                                      <w:sz w:val="15"/>
                                      <w:szCs w:val="15"/>
                                      <w:lang w:val="hy-AM"/>
                                    </w:rPr>
                                    <w:t xml:space="preserve">-ի N - </w:t>
                                  </w:r>
                                  <w:r>
                                    <w:rPr>
                                      <w:rFonts w:ascii="Sylfaen" w:eastAsia="Times New Roman" w:hAnsi="Sylfaen" w:cs="Times New Roman"/>
                                      <w:b/>
                                      <w:bCs/>
                                      <w:color w:val="000000"/>
                                      <w:sz w:val="15"/>
                                      <w:szCs w:val="15"/>
                                      <w:lang w:val="hy-AM"/>
                                    </w:rPr>
                                    <w:tab/>
                                    <w:t>որոշման</w:t>
                                  </w:r>
                                </w:p>
                                <w:p w:rsidR="00F14F82" w:rsidRDefault="00F14F82" w:rsidP="003162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41E72C" id="Text Box 5" o:spid="_x0000_s1028" type="#_x0000_t202" style="position:absolute;left:0;text-align:left;margin-left:450.75pt;margin-top:17.25pt;width:2in;height:36.75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" stroked="f">
                      <v:textbox>
                        <w:txbxContent>
                          <w:p w:rsidR="00F14F82" w:rsidRDefault="00F14F82" w:rsidP="003162FF">
                            <w:pPr>
                              <w:shd w:val="clear" w:color="auto" w:fill="FFFFFF"/>
                              <w:spacing w:after="0" w:line="240" w:lineRule="auto"/>
                              <w:jc w:val="center"/>
                              <w:rPr>
                                <w:rFonts w:ascii="Sylfaen" w:eastAsia="Times New Roman" w:hAnsi="Sylfaen" w:cs="Times New Roman"/>
                                <w:color w:val="000000"/>
                                <w:sz w:val="21"/>
                                <w:szCs w:val="21"/>
                                <w:lang w:val="hy-AM"/>
                              </w:rPr>
                            </w:pPr>
                            <w:r>
                              <w:rPr>
                                <w:rFonts w:ascii="Sylfaen" w:eastAsia="Times New Roman" w:hAnsi="Sylfaen" w:cs="Times New Roman"/>
                                <w:b/>
                                <w:bCs/>
                                <w:color w:val="000000"/>
                                <w:sz w:val="15"/>
                                <w:szCs w:val="15"/>
                                <w:lang w:val="hy-AM"/>
                              </w:rPr>
                              <w:t>Հավելված N 1</w:t>
                            </w:r>
                          </w:p>
                          <w:p w:rsidR="00F14F82" w:rsidRDefault="00F14F82" w:rsidP="003162FF">
                            <w:pPr>
                              <w:shd w:val="clear" w:color="auto" w:fill="FFFFFF"/>
                              <w:spacing w:after="0" w:line="240" w:lineRule="auto"/>
                              <w:jc w:val="center"/>
                              <w:rPr>
                                <w:rFonts w:ascii="Sylfaen" w:eastAsia="Times New Roman" w:hAnsi="Sylfaen" w:cs="Times New Roman"/>
                                <w:b/>
                                <w:bCs/>
                                <w:color w:val="000000"/>
                                <w:sz w:val="15"/>
                                <w:szCs w:val="15"/>
                                <w:lang w:val="hy-AM"/>
                              </w:rPr>
                            </w:pPr>
                            <w:r>
                              <w:rPr>
                                <w:rFonts w:ascii="Sylfaen" w:eastAsia="Times New Roman" w:hAnsi="Sylfaen" w:cs="Times New Roman"/>
                                <w:b/>
                                <w:bCs/>
                                <w:color w:val="000000"/>
                                <w:sz w:val="15"/>
                                <w:szCs w:val="15"/>
                                <w:lang w:val="hy-AM"/>
                              </w:rPr>
                              <w:t>ՀՀ կառավարության 2019 թվականի</w:t>
                            </w:r>
                          </w:p>
                          <w:p w:rsidR="00F14F82" w:rsidRDefault="00F14F82" w:rsidP="003162FF">
                            <w:pPr>
                              <w:shd w:val="clear" w:color="auto" w:fill="FFFFFF"/>
                              <w:spacing w:after="0" w:line="240" w:lineRule="auto"/>
                              <w:ind w:firstLine="720"/>
                              <w:jc w:val="center"/>
                            </w:pPr>
                            <w:r>
                              <w:rPr>
                                <w:rFonts w:ascii="Sylfaen" w:eastAsia="Times New Roman" w:hAnsi="Sylfaen" w:cs="Times New Roman"/>
                                <w:b/>
                                <w:bCs/>
                                <w:color w:val="000000"/>
                                <w:sz w:val="15"/>
                                <w:szCs w:val="15"/>
                                <w:lang w:val="hy-AM"/>
                              </w:rPr>
                              <w:t xml:space="preserve">-ի N - </w:t>
                            </w:r>
                            <w:r>
                              <w:rPr>
                                <w:rFonts w:ascii="Sylfaen" w:eastAsia="Times New Roman" w:hAnsi="Sylfaen" w:cs="Times New Roman"/>
                                <w:b/>
                                <w:bCs/>
                                <w:color w:val="000000"/>
                                <w:sz w:val="15"/>
                                <w:szCs w:val="15"/>
                                <w:lang w:val="hy-AM"/>
                              </w:rPr>
                              <w:tab/>
                              <w:t>որոշման</w:t>
                            </w:r>
                          </w:p>
                          <w:p w:rsidR="00F14F82" w:rsidRDefault="00F14F82" w:rsidP="003162FF"/>
                        </w:txbxContent>
                      </v:textbox>
                    </v:shape>
                  </w:pict>
                </mc:Fallback>
              </mc:AlternateContent>
            </w:r>
            <w:r w:rsidRPr="00773D25">
              <w:rPr>
                <w:rStyle w:val="Strong"/>
                <w:rFonts w:ascii="GHEA Grapalat" w:hAnsi="GHEA Grapalat"/>
                <w:color w:val="000000"/>
                <w:sz w:val="21"/>
                <w:szCs w:val="21"/>
                <w:lang w:val="hy-AM"/>
              </w:rPr>
              <w:t>№</w:t>
            </w:r>
          </w:p>
        </w:tc>
        <w:tc>
          <w:tcPr>
            <w:tcW w:w="1560" w:type="dxa"/>
            <w:tcBorders>
              <w:top w:val="nil"/>
              <w:left w:val="nil"/>
              <w:bottom w:val="single" w:sz="8" w:space="0" w:color="auto"/>
              <w:right w:val="nil"/>
            </w:tcBorders>
          </w:tcPr>
          <w:p w:rsidR="004C4838" w:rsidRPr="00773D25" w:rsidRDefault="00773D25" w:rsidP="00547F4D">
            <w:pPr>
              <w:pStyle w:val="NormalWeb"/>
              <w:spacing w:before="0" w:beforeAutospacing="0" w:after="0" w:afterAutospacing="0"/>
              <w:jc w:val="center"/>
              <w:rPr>
                <w:rStyle w:val="Strong"/>
                <w:rFonts w:ascii="GHEA Grapalat" w:hAnsi="GHEA Grapalat"/>
                <w:color w:val="000000"/>
                <w:sz w:val="21"/>
                <w:szCs w:val="21"/>
              </w:rPr>
            </w:pPr>
            <w:r w:rsidRPr="00773D25">
              <w:rPr>
                <w:rFonts w:ascii="GHEA Grapalat" w:hAnsi="GHEA Grapalat"/>
                <w:noProof/>
                <w:lang w:val="en-GB" w:eastAsia="en-GB"/>
              </w:rPr>
              <mc:AlternateContent>
                <mc:Choice Requires="wps">
                  <w:drawing>
                    <wp:anchor distT="45720" distB="45720" distL="114300" distR="114300" simplePos="0" relativeHeight="251666432" behindDoc="1" locked="0" layoutInCell="1" allowOverlap="1" wp14:anchorId="7B2E9B16" wp14:editId="46008371">
                      <wp:simplePos x="0" y="0"/>
                      <wp:positionH relativeFrom="margin">
                        <wp:posOffset>1307235</wp:posOffset>
                      </wp:positionH>
                      <wp:positionV relativeFrom="paragraph">
                        <wp:posOffset>-1874672</wp:posOffset>
                      </wp:positionV>
                      <wp:extent cx="1835557" cy="570585"/>
                      <wp:effectExtent l="0" t="0" r="0" b="1270"/>
                      <wp:wrapNone/>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5557" cy="570585"/>
                              </a:xfrm>
                              <a:prstGeom prst="rect">
                                <a:avLst/>
                              </a:prstGeom>
                              <a:solidFill>
                                <a:srgbClr val="FFFFFF"/>
                              </a:solidFill>
                              <a:ln w="9525">
                                <a:noFill/>
                                <a:miter lim="800000"/>
                                <a:headEnd/>
                                <a:tailEnd/>
                              </a:ln>
                            </wps:spPr>
                            <wps:txbx>
                              <w:txbxContent>
                                <w:p w:rsidR="00F14F82" w:rsidRPr="00773D25" w:rsidRDefault="00F14F82" w:rsidP="00773D25">
                                  <w:pPr>
                                    <w:shd w:val="clear" w:color="auto" w:fill="FFFFFF"/>
                                    <w:spacing w:after="0" w:line="240" w:lineRule="auto"/>
                                    <w:jc w:val="center"/>
                                    <w:rPr>
                                      <w:rFonts w:ascii="GHEA Grapalat" w:eastAsia="Times New Roman" w:hAnsi="GHEA Grapalat" w:cs="Times New Roman"/>
                                      <w:color w:val="000000"/>
                                      <w:sz w:val="21"/>
                                      <w:szCs w:val="21"/>
                                    </w:rPr>
                                  </w:pPr>
                                  <w:r w:rsidRPr="00773D25">
                                    <w:rPr>
                                      <w:rFonts w:ascii="GHEA Grapalat" w:eastAsia="Times New Roman" w:hAnsi="GHEA Grapalat" w:cs="Times New Roman"/>
                                      <w:b/>
                                      <w:bCs/>
                                      <w:color w:val="000000"/>
                                      <w:sz w:val="15"/>
                                      <w:szCs w:val="15"/>
                                      <w:lang w:val="hy-AM"/>
                                    </w:rPr>
                                    <w:t xml:space="preserve">Հավելված N </w:t>
                                  </w:r>
                                  <w:r w:rsidRPr="00773D25">
                                    <w:rPr>
                                      <w:rFonts w:ascii="GHEA Grapalat" w:eastAsia="Times New Roman" w:hAnsi="GHEA Grapalat" w:cs="Times New Roman"/>
                                      <w:b/>
                                      <w:bCs/>
                                      <w:color w:val="000000"/>
                                      <w:sz w:val="15"/>
                                      <w:szCs w:val="15"/>
                                    </w:rPr>
                                    <w:t>3</w:t>
                                  </w:r>
                                </w:p>
                                <w:p w:rsidR="00F14F82" w:rsidRDefault="00F14F82" w:rsidP="00773D25">
                                  <w:pPr>
                                    <w:shd w:val="clear" w:color="auto" w:fill="FFFFFF"/>
                                    <w:spacing w:after="0" w:line="240" w:lineRule="auto"/>
                                    <w:jc w:val="center"/>
                                    <w:rPr>
                                      <w:rFonts w:ascii="GHEA Grapalat" w:eastAsia="Times New Roman" w:hAnsi="GHEA Grapalat" w:cs="Times New Roman"/>
                                      <w:b/>
                                      <w:bCs/>
                                      <w:color w:val="000000"/>
                                      <w:sz w:val="15"/>
                                      <w:szCs w:val="15"/>
                                      <w:lang w:val="hy-AM"/>
                                    </w:rPr>
                                  </w:pPr>
                                  <w:r w:rsidRPr="00773D25">
                                    <w:rPr>
                                      <w:rFonts w:ascii="GHEA Grapalat" w:eastAsia="Times New Roman" w:hAnsi="GHEA Grapalat" w:cs="Times New Roman"/>
                                      <w:b/>
                                      <w:bCs/>
                                      <w:color w:val="000000"/>
                                      <w:sz w:val="15"/>
                                      <w:szCs w:val="15"/>
                                      <w:lang w:val="hy-AM"/>
                                    </w:rPr>
                                    <w:t>ՀՀ կառավարության 2019</w:t>
                                  </w:r>
                                </w:p>
                                <w:p w:rsidR="00F14F82" w:rsidRPr="00773D25" w:rsidRDefault="00F14F82" w:rsidP="00773D25">
                                  <w:pPr>
                                    <w:shd w:val="clear" w:color="auto" w:fill="FFFFFF"/>
                                    <w:spacing w:after="0" w:line="240" w:lineRule="auto"/>
                                    <w:jc w:val="center"/>
                                    <w:rPr>
                                      <w:rFonts w:ascii="GHEA Grapalat" w:hAnsi="GHEA Grapalat"/>
                                    </w:rPr>
                                  </w:pPr>
                                  <w:r w:rsidRPr="00773D25">
                                    <w:rPr>
                                      <w:rFonts w:ascii="GHEA Grapalat" w:eastAsia="Times New Roman" w:hAnsi="GHEA Grapalat" w:cs="Times New Roman"/>
                                      <w:b/>
                                      <w:bCs/>
                                      <w:color w:val="000000"/>
                                      <w:sz w:val="15"/>
                                      <w:szCs w:val="15"/>
                                      <w:lang w:val="hy-AM"/>
                                    </w:rPr>
                                    <w:t>թվականի</w:t>
                                  </w:r>
                                  <w:r>
                                    <w:rPr>
                                      <w:rFonts w:ascii="GHEA Grapalat" w:eastAsia="Times New Roman" w:hAnsi="GHEA Grapalat" w:cs="Times New Roman"/>
                                      <w:b/>
                                      <w:bCs/>
                                      <w:color w:val="000000"/>
                                      <w:sz w:val="15"/>
                                      <w:szCs w:val="15"/>
                                      <w:lang w:val="hy-AM"/>
                                    </w:rPr>
                                    <w:t xml:space="preserve">       -ի N      – Ն </w:t>
                                  </w:r>
                                  <w:r w:rsidRPr="00773D25">
                                    <w:rPr>
                                      <w:rFonts w:ascii="GHEA Grapalat" w:eastAsia="Times New Roman" w:hAnsi="GHEA Grapalat" w:cs="Times New Roman"/>
                                      <w:b/>
                                      <w:bCs/>
                                      <w:color w:val="000000"/>
                                      <w:sz w:val="15"/>
                                      <w:szCs w:val="15"/>
                                      <w:lang w:val="hy-AM"/>
                                    </w:rPr>
                                    <w:t>որոշման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2E9B16" id="Text Box 205" o:spid="_x0000_s1029" type="#_x0000_t202" style="position:absolute;left:0;text-align:left;margin-left:102.95pt;margin-top:-147.6pt;width:144.55pt;height:44.95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" stroked="f">
                      <v:textbox>
                        <w:txbxContent>
                          <w:p w:rsidR="00F14F82" w:rsidRPr="00773D25" w:rsidRDefault="00F14F82" w:rsidP="00773D25">
                            <w:pPr>
                              <w:shd w:val="clear" w:color="auto" w:fill="FFFFFF"/>
                              <w:spacing w:after="0" w:line="240" w:lineRule="auto"/>
                              <w:jc w:val="center"/>
                              <w:rPr>
                                <w:rFonts w:ascii="GHEA Grapalat" w:eastAsia="Times New Roman" w:hAnsi="GHEA Grapalat" w:cs="Times New Roman"/>
                                <w:color w:val="000000"/>
                                <w:sz w:val="21"/>
                                <w:szCs w:val="21"/>
                              </w:rPr>
                            </w:pPr>
                            <w:r w:rsidRPr="00773D25">
                              <w:rPr>
                                <w:rFonts w:ascii="GHEA Grapalat" w:eastAsia="Times New Roman" w:hAnsi="GHEA Grapalat" w:cs="Times New Roman"/>
                                <w:b/>
                                <w:bCs/>
                                <w:color w:val="000000"/>
                                <w:sz w:val="15"/>
                                <w:szCs w:val="15"/>
                                <w:lang w:val="hy-AM"/>
                              </w:rPr>
                              <w:t xml:space="preserve">Հավելված N </w:t>
                            </w:r>
                            <w:r w:rsidRPr="00773D25">
                              <w:rPr>
                                <w:rFonts w:ascii="GHEA Grapalat" w:eastAsia="Times New Roman" w:hAnsi="GHEA Grapalat" w:cs="Times New Roman"/>
                                <w:b/>
                                <w:bCs/>
                                <w:color w:val="000000"/>
                                <w:sz w:val="15"/>
                                <w:szCs w:val="15"/>
                              </w:rPr>
                              <w:t>3</w:t>
                            </w:r>
                          </w:p>
                          <w:p w:rsidR="00F14F82" w:rsidRDefault="00F14F82" w:rsidP="00773D25">
                            <w:pPr>
                              <w:shd w:val="clear" w:color="auto" w:fill="FFFFFF"/>
                              <w:spacing w:after="0" w:line="240" w:lineRule="auto"/>
                              <w:jc w:val="center"/>
                              <w:rPr>
                                <w:rFonts w:ascii="GHEA Grapalat" w:eastAsia="Times New Roman" w:hAnsi="GHEA Grapalat" w:cs="Times New Roman"/>
                                <w:b/>
                                <w:bCs/>
                                <w:color w:val="000000"/>
                                <w:sz w:val="15"/>
                                <w:szCs w:val="15"/>
                                <w:lang w:val="hy-AM"/>
                              </w:rPr>
                            </w:pPr>
                            <w:r w:rsidRPr="00773D25">
                              <w:rPr>
                                <w:rFonts w:ascii="GHEA Grapalat" w:eastAsia="Times New Roman" w:hAnsi="GHEA Grapalat" w:cs="Times New Roman"/>
                                <w:b/>
                                <w:bCs/>
                                <w:color w:val="000000"/>
                                <w:sz w:val="15"/>
                                <w:szCs w:val="15"/>
                                <w:lang w:val="hy-AM"/>
                              </w:rPr>
                              <w:t>ՀՀ կառավարության 2019</w:t>
                            </w:r>
                          </w:p>
                          <w:p w:rsidR="00F14F82" w:rsidRPr="00773D25" w:rsidRDefault="00F14F82" w:rsidP="00773D25">
                            <w:pPr>
                              <w:shd w:val="clear" w:color="auto" w:fill="FFFFFF"/>
                              <w:spacing w:after="0" w:line="240" w:lineRule="auto"/>
                              <w:jc w:val="center"/>
                              <w:rPr>
                                <w:rFonts w:ascii="GHEA Grapalat" w:hAnsi="GHEA Grapalat"/>
                              </w:rPr>
                            </w:pPr>
                            <w:r w:rsidRPr="00773D25">
                              <w:rPr>
                                <w:rFonts w:ascii="GHEA Grapalat" w:eastAsia="Times New Roman" w:hAnsi="GHEA Grapalat" w:cs="Times New Roman"/>
                                <w:b/>
                                <w:bCs/>
                                <w:color w:val="000000"/>
                                <w:sz w:val="15"/>
                                <w:szCs w:val="15"/>
                                <w:lang w:val="hy-AM"/>
                              </w:rPr>
                              <w:t>թվականի</w:t>
                            </w:r>
                            <w:r>
                              <w:rPr>
                                <w:rFonts w:ascii="GHEA Grapalat" w:eastAsia="Times New Roman" w:hAnsi="GHEA Grapalat" w:cs="Times New Roman"/>
                                <w:b/>
                                <w:bCs/>
                                <w:color w:val="000000"/>
                                <w:sz w:val="15"/>
                                <w:szCs w:val="15"/>
                                <w:lang w:val="hy-AM"/>
                              </w:rPr>
                              <w:t xml:space="preserve">       -ի N      – Ն </w:t>
                            </w:r>
                            <w:r w:rsidRPr="00773D25">
                              <w:rPr>
                                <w:rFonts w:ascii="GHEA Grapalat" w:eastAsia="Times New Roman" w:hAnsi="GHEA Grapalat" w:cs="Times New Roman"/>
                                <w:b/>
                                <w:bCs/>
                                <w:color w:val="000000"/>
                                <w:sz w:val="15"/>
                                <w:szCs w:val="15"/>
                                <w:lang w:val="hy-AM"/>
                              </w:rPr>
                              <w:t>որոշման</w:t>
                            </w:r>
                          </w:p>
                        </w:txbxContent>
                      </v:textbox>
                      <w10:wrap anchorx="margin"/>
                    </v:shape>
                  </w:pict>
                </mc:Fallback>
              </mc:AlternateContent>
            </w:r>
          </w:p>
        </w:tc>
      </w:tr>
    </w:tbl>
    <w:p w:rsidR="004C4838" w:rsidRPr="00773D25" w:rsidRDefault="004C4838" w:rsidP="004C4838">
      <w:pPr>
        <w:pStyle w:val="NormalWeb"/>
        <w:shd w:val="clear" w:color="auto" w:fill="FFFFFF"/>
        <w:spacing w:before="0" w:beforeAutospacing="0" w:after="0" w:afterAutospacing="0"/>
        <w:ind w:firstLine="375"/>
        <w:jc w:val="center"/>
        <w:rPr>
          <w:rStyle w:val="Strong"/>
          <w:rFonts w:ascii="GHEA Grapalat" w:hAnsi="GHEA Grapalat"/>
          <w:color w:val="000000"/>
          <w:sz w:val="21"/>
          <w:szCs w:val="21"/>
          <w:lang w:val="hy-AM"/>
        </w:rPr>
      </w:pPr>
    </w:p>
    <w:p w:rsidR="00890750" w:rsidRPr="00773D25" w:rsidRDefault="00890750" w:rsidP="00890750">
      <w:pPr>
        <w:spacing w:after="0" w:line="240" w:lineRule="auto"/>
        <w:jc w:val="center"/>
        <w:rPr>
          <w:rFonts w:ascii="GHEA Grapalat" w:hAnsi="GHEA Grapalat"/>
          <w:b/>
          <w:color w:val="000000"/>
          <w:lang w:val="hy-AM"/>
        </w:rPr>
      </w:pPr>
      <w:r w:rsidRPr="00773D25">
        <w:rPr>
          <w:rFonts w:ascii="GHEA Grapalat" w:hAnsi="GHEA Grapalat"/>
          <w:b/>
          <w:color w:val="000000"/>
          <w:lang w:val="hy-AM"/>
        </w:rPr>
        <w:t>ԻՆՏԵՐՆԵՏ</w:t>
      </w:r>
      <w:r w:rsidR="00773D25" w:rsidRPr="00773D25">
        <w:rPr>
          <w:rFonts w:ascii="GHEA Grapalat" w:hAnsi="GHEA Grapalat" w:cs="Courier New"/>
          <w:b/>
          <w:color w:val="000000"/>
          <w:lang w:val="hy-AM"/>
        </w:rPr>
        <w:t xml:space="preserve"> </w:t>
      </w:r>
      <w:r w:rsidRPr="00773D25">
        <w:rPr>
          <w:rFonts w:ascii="GHEA Grapalat" w:hAnsi="GHEA Grapalat"/>
          <w:b/>
          <w:color w:val="000000"/>
          <w:shd w:val="clear" w:color="auto" w:fill="FFFFFF"/>
          <w:lang w:val="hy-AM"/>
        </w:rPr>
        <w:t xml:space="preserve">ՇԱՀՈՒՄՈՎ ԽԱՂԵՐԻ </w:t>
      </w:r>
      <w:r w:rsidRPr="00773D25">
        <w:rPr>
          <w:rFonts w:ascii="GHEA Grapalat" w:hAnsi="GHEA Grapalat"/>
          <w:b/>
          <w:color w:val="000000"/>
          <w:lang w:val="hy-AM"/>
        </w:rPr>
        <w:t xml:space="preserve">ԼԻՑԵՆԶԱՎՈՐՄԱՆ </w:t>
      </w:r>
    </w:p>
    <w:p w:rsidR="004C4838" w:rsidRPr="00773D25" w:rsidRDefault="00890750" w:rsidP="00890750">
      <w:pPr>
        <w:spacing w:after="0" w:line="240" w:lineRule="auto"/>
        <w:jc w:val="center"/>
        <w:rPr>
          <w:rFonts w:ascii="GHEA Grapalat" w:eastAsia="Times New Roman" w:hAnsi="GHEA Grapalat" w:cs="Times New Roman"/>
          <w:b/>
          <w:sz w:val="24"/>
          <w:szCs w:val="24"/>
          <w:lang w:val="hy-AM"/>
        </w:rPr>
      </w:pPr>
      <w:r w:rsidRPr="00773D25">
        <w:rPr>
          <w:rFonts w:ascii="GHEA Grapalat" w:hAnsi="GHEA Grapalat"/>
          <w:b/>
          <w:color w:val="000000"/>
          <w:lang w:val="hy-AM"/>
        </w:rPr>
        <w:t>ՊԱՅՄԱՆՆԵՐԻ ՈՒ ՊԱՀԱՆՋՆԵՐԻ ԿԱՏԱՐՄԱՆ</w:t>
      </w:r>
    </w:p>
    <w:p w:rsidR="004C4838" w:rsidRPr="00773D25" w:rsidRDefault="004C4838" w:rsidP="004C4838">
      <w:pPr>
        <w:spacing w:after="0" w:line="240" w:lineRule="auto"/>
        <w:rPr>
          <w:rFonts w:ascii="GHEA Grapalat" w:eastAsia="Times New Roman" w:hAnsi="GHEA Grapalat" w:cs="Times New Roman"/>
          <w:sz w:val="24"/>
          <w:szCs w:val="24"/>
          <w:lang w:val="hy-AM"/>
        </w:rPr>
      </w:pP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4820"/>
        <w:gridCol w:w="4930"/>
      </w:tblGrid>
      <w:tr w:rsidR="004C4838" w:rsidRPr="00773D25" w:rsidTr="00547F4D">
        <w:trPr>
          <w:tblCellSpacing w:w="0" w:type="dxa"/>
          <w:jc w:val="center"/>
        </w:trPr>
        <w:tc>
          <w:tcPr>
            <w:tcW w:w="4820" w:type="dxa"/>
            <w:shd w:val="clear" w:color="auto" w:fill="FFFFFF"/>
            <w:vAlign w:val="center"/>
            <w:hideMark/>
          </w:tcPr>
          <w:p w:rsidR="004C4838" w:rsidRPr="00773D25" w:rsidRDefault="004C4838" w:rsidP="00547F4D">
            <w:pPr>
              <w:spacing w:before="100" w:beforeAutospacing="1" w:after="100" w:afterAutospacing="1" w:line="240" w:lineRule="auto"/>
              <w:jc w:val="center"/>
              <w:rPr>
                <w:rFonts w:ascii="GHEA Grapalat" w:eastAsia="Times New Roman" w:hAnsi="GHEA Grapalat" w:cs="Times New Roman"/>
                <w:color w:val="000000"/>
                <w:sz w:val="21"/>
                <w:szCs w:val="21"/>
              </w:rPr>
            </w:pPr>
            <w:r w:rsidRPr="00773D25">
              <w:rPr>
                <w:rFonts w:ascii="GHEA Grapalat" w:eastAsia="Times New Roman" w:hAnsi="GHEA Grapalat" w:cs="Times New Roman"/>
                <w:b/>
                <w:bCs/>
                <w:color w:val="000000"/>
                <w:sz w:val="21"/>
                <w:szCs w:val="21"/>
              </w:rPr>
              <w:t>Ստուգման սկիզբը</w:t>
            </w:r>
          </w:p>
        </w:tc>
        <w:tc>
          <w:tcPr>
            <w:tcW w:w="4930" w:type="dxa"/>
            <w:shd w:val="clear" w:color="auto" w:fill="FFFFFF"/>
            <w:vAlign w:val="center"/>
            <w:hideMark/>
          </w:tcPr>
          <w:p w:rsidR="004C4838" w:rsidRPr="00773D25" w:rsidRDefault="004C4838" w:rsidP="00547F4D">
            <w:pPr>
              <w:spacing w:before="100" w:beforeAutospacing="1" w:after="100" w:afterAutospacing="1" w:line="240" w:lineRule="auto"/>
              <w:jc w:val="center"/>
              <w:rPr>
                <w:rFonts w:ascii="GHEA Grapalat" w:eastAsia="Times New Roman" w:hAnsi="GHEA Grapalat" w:cs="Times New Roman"/>
                <w:color w:val="000000"/>
                <w:sz w:val="21"/>
                <w:szCs w:val="21"/>
              </w:rPr>
            </w:pPr>
            <w:r w:rsidRPr="00773D25">
              <w:rPr>
                <w:rFonts w:ascii="GHEA Grapalat" w:eastAsia="Times New Roman" w:hAnsi="GHEA Grapalat" w:cs="Times New Roman"/>
                <w:b/>
                <w:bCs/>
                <w:color w:val="000000"/>
                <w:sz w:val="21"/>
                <w:szCs w:val="21"/>
                <w:lang w:val="hy-AM"/>
              </w:rPr>
              <w:t xml:space="preserve">    </w:t>
            </w:r>
            <w:r w:rsidRPr="00773D25">
              <w:rPr>
                <w:rFonts w:ascii="GHEA Grapalat" w:eastAsia="Times New Roman" w:hAnsi="GHEA Grapalat" w:cs="Times New Roman"/>
                <w:b/>
                <w:bCs/>
                <w:color w:val="000000"/>
                <w:sz w:val="21"/>
                <w:szCs w:val="21"/>
              </w:rPr>
              <w:t>Ստուգման ավարտը</w:t>
            </w:r>
          </w:p>
        </w:tc>
      </w:tr>
    </w:tbl>
    <w:p w:rsidR="004C4838" w:rsidRPr="00773D25" w:rsidRDefault="004C4838" w:rsidP="004C4838">
      <w:pPr>
        <w:spacing w:after="0" w:line="240" w:lineRule="auto"/>
        <w:rPr>
          <w:rFonts w:ascii="GHEA Grapalat" w:hAnsi="GHEA Grapalat"/>
          <w:sz w:val="2"/>
          <w:szCs w:val="2"/>
        </w:rPr>
      </w:pPr>
    </w:p>
    <w:p w:rsidR="004C4838" w:rsidRPr="00773D25" w:rsidRDefault="004C4838" w:rsidP="004C4838">
      <w:pPr>
        <w:spacing w:after="0" w:line="240" w:lineRule="auto"/>
        <w:rPr>
          <w:rFonts w:ascii="GHEA Grapalat" w:hAnsi="GHEA Grapalat"/>
          <w:sz w:val="2"/>
          <w:szCs w:val="2"/>
        </w:rPr>
      </w:pPr>
    </w:p>
    <w:tbl>
      <w:tblPr>
        <w:tblpPr w:leftFromText="180" w:rightFromText="180" w:vertAnchor="text" w:horzAnchor="page" w:tblpX="2144" w:tblpY="-31"/>
        <w:tblW w:w="3194" w:type="dxa"/>
        <w:tblCellSpacing w:w="0" w:type="dxa"/>
        <w:shd w:val="clear" w:color="auto" w:fill="FFFFFF"/>
        <w:tblCellMar>
          <w:left w:w="0" w:type="dxa"/>
          <w:right w:w="0" w:type="dxa"/>
        </w:tblCellMar>
        <w:tblLook w:val="04A0" w:firstRow="1" w:lastRow="0" w:firstColumn="1" w:lastColumn="0" w:noHBand="0" w:noVBand="1"/>
      </w:tblPr>
      <w:tblGrid>
        <w:gridCol w:w="657"/>
        <w:gridCol w:w="2537"/>
      </w:tblGrid>
      <w:tr w:rsidR="004C4838" w:rsidRPr="00773D25" w:rsidTr="00EA6164">
        <w:trPr>
          <w:trHeight w:val="289"/>
          <w:tblCellSpacing w:w="0" w:type="dxa"/>
        </w:trPr>
        <w:tc>
          <w:tcPr>
            <w:tcW w:w="657" w:type="dxa"/>
            <w:shd w:val="clear" w:color="auto" w:fill="FFFFFF"/>
            <w:vAlign w:val="center"/>
          </w:tcPr>
          <w:p w:rsidR="004C4838" w:rsidRPr="00773D25" w:rsidRDefault="004C4838" w:rsidP="00547F4D">
            <w:pPr>
              <w:spacing w:after="0" w:line="240" w:lineRule="auto"/>
              <w:rPr>
                <w:rFonts w:ascii="GHEA Grapalat" w:eastAsia="Times New Roman" w:hAnsi="GHEA Grapalat" w:cs="Times New Roman"/>
                <w:color w:val="000000"/>
                <w:sz w:val="21"/>
                <w:szCs w:val="21"/>
                <w:lang w:val="hy-AM"/>
              </w:rPr>
            </w:pPr>
            <w:r w:rsidRPr="00773D25">
              <w:rPr>
                <w:rFonts w:ascii="GHEA Grapalat" w:eastAsia="Times New Roman" w:hAnsi="GHEA Grapalat" w:cs="Times New Roman"/>
                <w:color w:val="000000"/>
                <w:sz w:val="21"/>
                <w:szCs w:val="21"/>
                <w:lang w:val="hy-AM"/>
              </w:rPr>
              <w:t>20   թ.</w:t>
            </w:r>
          </w:p>
        </w:tc>
        <w:tc>
          <w:tcPr>
            <w:tcW w:w="2537" w:type="dxa"/>
            <w:tcBorders>
              <w:bottom w:val="single" w:sz="8" w:space="0" w:color="auto"/>
            </w:tcBorders>
            <w:shd w:val="clear" w:color="auto" w:fill="FFFFFF"/>
            <w:vAlign w:val="center"/>
          </w:tcPr>
          <w:p w:rsidR="004C4838" w:rsidRPr="00773D25" w:rsidRDefault="004C4838" w:rsidP="00547F4D">
            <w:pPr>
              <w:spacing w:after="0" w:line="240" w:lineRule="auto"/>
              <w:rPr>
                <w:rFonts w:ascii="GHEA Grapalat" w:eastAsia="Times New Roman" w:hAnsi="GHEA Grapalat" w:cs="Times New Roman"/>
                <w:color w:val="000000"/>
                <w:sz w:val="21"/>
                <w:szCs w:val="21"/>
              </w:rPr>
            </w:pPr>
          </w:p>
        </w:tc>
      </w:tr>
    </w:tbl>
    <w:tbl>
      <w:tblPr>
        <w:tblpPr w:leftFromText="180" w:rightFromText="180" w:vertAnchor="text" w:horzAnchor="page" w:tblpX="7029" w:tblpY="-44"/>
        <w:tblW w:w="3194" w:type="dxa"/>
        <w:tblCellSpacing w:w="0" w:type="dxa"/>
        <w:shd w:val="clear" w:color="auto" w:fill="FFFFFF"/>
        <w:tblCellMar>
          <w:left w:w="0" w:type="dxa"/>
          <w:right w:w="0" w:type="dxa"/>
        </w:tblCellMar>
        <w:tblLook w:val="04A0" w:firstRow="1" w:lastRow="0" w:firstColumn="1" w:lastColumn="0" w:noHBand="0" w:noVBand="1"/>
      </w:tblPr>
      <w:tblGrid>
        <w:gridCol w:w="657"/>
        <w:gridCol w:w="2537"/>
      </w:tblGrid>
      <w:tr w:rsidR="004C4838" w:rsidRPr="00773D25" w:rsidTr="00CE302D">
        <w:trPr>
          <w:tblCellSpacing w:w="0" w:type="dxa"/>
        </w:trPr>
        <w:tc>
          <w:tcPr>
            <w:tcW w:w="657" w:type="dxa"/>
            <w:shd w:val="clear" w:color="auto" w:fill="FFFFFF"/>
            <w:vAlign w:val="center"/>
          </w:tcPr>
          <w:p w:rsidR="004C4838" w:rsidRPr="00773D25" w:rsidRDefault="004C4838" w:rsidP="00547F4D">
            <w:pPr>
              <w:spacing w:after="0" w:line="240" w:lineRule="auto"/>
              <w:rPr>
                <w:rFonts w:ascii="GHEA Grapalat" w:eastAsia="Times New Roman" w:hAnsi="GHEA Grapalat" w:cs="Times New Roman"/>
                <w:color w:val="000000"/>
                <w:sz w:val="21"/>
                <w:szCs w:val="21"/>
                <w:lang w:val="hy-AM"/>
              </w:rPr>
            </w:pPr>
            <w:r w:rsidRPr="00773D25">
              <w:rPr>
                <w:rFonts w:ascii="GHEA Grapalat" w:eastAsia="Times New Roman" w:hAnsi="GHEA Grapalat" w:cs="Times New Roman"/>
                <w:color w:val="000000"/>
                <w:sz w:val="21"/>
                <w:szCs w:val="21"/>
                <w:lang w:val="hy-AM"/>
              </w:rPr>
              <w:t>20   թ.</w:t>
            </w:r>
          </w:p>
        </w:tc>
        <w:tc>
          <w:tcPr>
            <w:tcW w:w="2537" w:type="dxa"/>
            <w:tcBorders>
              <w:bottom w:val="single" w:sz="4" w:space="0" w:color="auto"/>
            </w:tcBorders>
            <w:shd w:val="clear" w:color="auto" w:fill="FFFFFF"/>
            <w:vAlign w:val="center"/>
          </w:tcPr>
          <w:p w:rsidR="004C4838" w:rsidRPr="00773D25" w:rsidRDefault="004C4838" w:rsidP="00547F4D">
            <w:pPr>
              <w:spacing w:after="0" w:line="240" w:lineRule="auto"/>
              <w:rPr>
                <w:rFonts w:ascii="GHEA Grapalat" w:eastAsia="Times New Roman" w:hAnsi="GHEA Grapalat" w:cs="Times New Roman"/>
                <w:color w:val="000000"/>
                <w:sz w:val="21"/>
                <w:szCs w:val="21"/>
              </w:rPr>
            </w:pPr>
          </w:p>
        </w:tc>
      </w:tr>
    </w:tbl>
    <w:p w:rsidR="004C4838" w:rsidRPr="00773D25" w:rsidRDefault="004C4838" w:rsidP="004C4838">
      <w:pPr>
        <w:spacing w:after="0" w:line="240" w:lineRule="auto"/>
        <w:rPr>
          <w:rFonts w:ascii="GHEA Grapalat" w:hAnsi="GHEA Grapalat"/>
          <w:sz w:val="2"/>
          <w:szCs w:val="2"/>
        </w:rPr>
      </w:pPr>
    </w:p>
    <w:p w:rsidR="004C4838" w:rsidRPr="00773D25" w:rsidRDefault="004C4838" w:rsidP="004C4838">
      <w:pPr>
        <w:spacing w:after="0" w:line="240" w:lineRule="auto"/>
        <w:rPr>
          <w:rFonts w:ascii="GHEA Grapalat" w:hAnsi="GHEA Grapalat"/>
          <w:sz w:val="2"/>
          <w:szCs w:val="2"/>
        </w:rPr>
      </w:pPr>
    </w:p>
    <w:p w:rsidR="004C4838" w:rsidRPr="00773D25" w:rsidRDefault="004C4838" w:rsidP="004C4838">
      <w:pPr>
        <w:spacing w:after="0" w:line="240" w:lineRule="auto"/>
        <w:rPr>
          <w:rFonts w:ascii="GHEA Grapalat" w:hAnsi="GHEA Grapalat"/>
          <w:sz w:val="2"/>
          <w:szCs w:val="2"/>
        </w:rPr>
      </w:pPr>
    </w:p>
    <w:p w:rsidR="004C4838" w:rsidRPr="00773D25" w:rsidRDefault="004C4838" w:rsidP="004C4838">
      <w:pPr>
        <w:spacing w:after="0" w:line="240" w:lineRule="auto"/>
        <w:rPr>
          <w:rFonts w:ascii="GHEA Grapalat" w:hAnsi="GHEA Grapalat"/>
          <w:sz w:val="2"/>
          <w:szCs w:val="2"/>
        </w:rPr>
      </w:pPr>
    </w:p>
    <w:p w:rsidR="004C4838" w:rsidRPr="00773D25" w:rsidRDefault="004C4838" w:rsidP="004C4838">
      <w:pPr>
        <w:spacing w:after="0" w:line="240" w:lineRule="auto"/>
        <w:rPr>
          <w:rFonts w:ascii="GHEA Grapalat" w:hAnsi="GHEA Grapalat"/>
          <w:sz w:val="2"/>
          <w:szCs w:val="2"/>
        </w:rPr>
      </w:pPr>
    </w:p>
    <w:p w:rsidR="004C4838" w:rsidRPr="00773D25" w:rsidRDefault="004C4838" w:rsidP="004C4838">
      <w:pPr>
        <w:spacing w:after="0" w:line="240" w:lineRule="auto"/>
        <w:rPr>
          <w:rFonts w:ascii="GHEA Grapalat" w:hAnsi="GHEA Grapalat"/>
          <w:sz w:val="2"/>
          <w:szCs w:val="2"/>
        </w:rPr>
      </w:pPr>
    </w:p>
    <w:p w:rsidR="004C4838" w:rsidRPr="00773D25" w:rsidRDefault="004C4838" w:rsidP="004C4838">
      <w:pPr>
        <w:spacing w:after="0" w:line="240" w:lineRule="auto"/>
        <w:rPr>
          <w:rFonts w:ascii="GHEA Grapalat" w:hAnsi="GHEA Grapalat"/>
          <w:sz w:val="2"/>
          <w:szCs w:val="2"/>
        </w:rPr>
      </w:pPr>
    </w:p>
    <w:p w:rsidR="004C4838" w:rsidRPr="00773D25" w:rsidRDefault="004C4838" w:rsidP="004C4838">
      <w:pPr>
        <w:spacing w:after="0" w:line="240" w:lineRule="auto"/>
        <w:rPr>
          <w:rFonts w:ascii="GHEA Grapalat" w:hAnsi="GHEA Grapalat"/>
          <w:sz w:val="2"/>
          <w:szCs w:val="2"/>
        </w:rPr>
      </w:pPr>
    </w:p>
    <w:p w:rsidR="004C4838" w:rsidRPr="00773D25" w:rsidRDefault="004C4838" w:rsidP="004C4838">
      <w:pPr>
        <w:spacing w:after="0" w:line="240" w:lineRule="auto"/>
        <w:rPr>
          <w:rFonts w:ascii="GHEA Grapalat" w:hAnsi="GHEA Grapalat"/>
          <w:sz w:val="2"/>
          <w:szCs w:val="2"/>
        </w:rPr>
      </w:pPr>
    </w:p>
    <w:p w:rsidR="004C4838" w:rsidRPr="00773D25" w:rsidRDefault="004C4838" w:rsidP="004C4838">
      <w:pPr>
        <w:spacing w:after="0" w:line="240" w:lineRule="auto"/>
        <w:rPr>
          <w:rFonts w:ascii="GHEA Grapalat" w:hAnsi="GHEA Grapalat"/>
          <w:sz w:val="2"/>
          <w:szCs w:val="2"/>
        </w:rPr>
      </w:pPr>
    </w:p>
    <w:p w:rsidR="004C4838" w:rsidRPr="00773D25" w:rsidRDefault="004C4838" w:rsidP="004C4838">
      <w:pPr>
        <w:spacing w:after="0" w:line="240" w:lineRule="auto"/>
        <w:rPr>
          <w:rFonts w:ascii="GHEA Grapalat" w:hAnsi="GHEA Grapalat"/>
          <w:sz w:val="2"/>
          <w:szCs w:val="2"/>
        </w:rPr>
      </w:pPr>
    </w:p>
    <w:p w:rsidR="004C4838" w:rsidRPr="00773D25" w:rsidRDefault="004C4838" w:rsidP="004C4838">
      <w:pPr>
        <w:spacing w:after="0" w:line="240" w:lineRule="auto"/>
        <w:rPr>
          <w:rFonts w:ascii="GHEA Grapalat" w:hAnsi="GHEA Grapalat"/>
          <w:sz w:val="2"/>
          <w:szCs w:val="2"/>
        </w:rPr>
      </w:pPr>
    </w:p>
    <w:p w:rsidR="004C4838" w:rsidRPr="00773D25" w:rsidRDefault="004C4838" w:rsidP="004C4838">
      <w:pPr>
        <w:spacing w:after="0" w:line="240" w:lineRule="auto"/>
        <w:rPr>
          <w:rFonts w:ascii="GHEA Grapalat" w:hAnsi="GHEA Grapalat" w:cs="Arial"/>
          <w:i/>
          <w:sz w:val="20"/>
          <w:szCs w:val="20"/>
          <w:vertAlign w:val="superscript"/>
          <w:lang w:val="hy-AM"/>
        </w:rPr>
      </w:pPr>
      <w:r w:rsidRPr="00773D25">
        <w:rPr>
          <w:rFonts w:ascii="GHEA Grapalat" w:hAnsi="GHEA Grapalat" w:cs="Arial"/>
          <w:i/>
          <w:sz w:val="16"/>
          <w:szCs w:val="16"/>
          <w:vertAlign w:val="superscript"/>
          <w:lang w:val="hy-AM"/>
        </w:rPr>
        <w:t xml:space="preserve">                                                                    </w:t>
      </w:r>
      <w:r w:rsidRPr="00773D25">
        <w:rPr>
          <w:rFonts w:ascii="GHEA Grapalat" w:hAnsi="GHEA Grapalat" w:cs="Arial"/>
          <w:i/>
          <w:sz w:val="20"/>
          <w:szCs w:val="20"/>
          <w:vertAlign w:val="superscript"/>
        </w:rPr>
        <w:t>(</w:t>
      </w:r>
      <w:r w:rsidRPr="00773D25">
        <w:rPr>
          <w:rFonts w:ascii="GHEA Grapalat" w:hAnsi="GHEA Grapalat" w:cs="Arial"/>
          <w:i/>
          <w:sz w:val="20"/>
          <w:szCs w:val="20"/>
          <w:vertAlign w:val="superscript"/>
          <w:lang w:val="hy-AM"/>
        </w:rPr>
        <w:t>տարեթիվը, ամիսը, ամսաթիվը</w:t>
      </w:r>
      <w:r w:rsidRPr="00773D25">
        <w:rPr>
          <w:rFonts w:ascii="GHEA Grapalat" w:hAnsi="GHEA Grapalat" w:cs="Arial"/>
          <w:i/>
          <w:sz w:val="20"/>
          <w:szCs w:val="20"/>
          <w:vertAlign w:val="superscript"/>
        </w:rPr>
        <w:t>)</w:t>
      </w:r>
      <w:r w:rsidRPr="00773D25">
        <w:rPr>
          <w:rFonts w:ascii="GHEA Grapalat" w:hAnsi="GHEA Grapalat" w:cs="Arial"/>
          <w:i/>
          <w:sz w:val="20"/>
          <w:szCs w:val="20"/>
          <w:vertAlign w:val="superscript"/>
          <w:lang w:val="hy-AM"/>
        </w:rPr>
        <w:t xml:space="preserve">                                                                                                         </w:t>
      </w:r>
      <w:r w:rsidRPr="00773D25">
        <w:rPr>
          <w:rFonts w:ascii="GHEA Grapalat" w:hAnsi="GHEA Grapalat" w:cs="Arial"/>
          <w:i/>
          <w:sz w:val="20"/>
          <w:szCs w:val="20"/>
          <w:vertAlign w:val="superscript"/>
        </w:rPr>
        <w:t>(</w:t>
      </w:r>
      <w:r w:rsidRPr="00773D25">
        <w:rPr>
          <w:rFonts w:ascii="GHEA Grapalat" w:hAnsi="GHEA Grapalat" w:cs="Arial"/>
          <w:i/>
          <w:sz w:val="20"/>
          <w:szCs w:val="20"/>
          <w:vertAlign w:val="superscript"/>
          <w:lang w:val="hy-AM"/>
        </w:rPr>
        <w:t>տարեթիվը, ամիսը, ամսաթիվը</w:t>
      </w:r>
      <w:r w:rsidRPr="00773D25">
        <w:rPr>
          <w:rFonts w:ascii="GHEA Grapalat" w:hAnsi="GHEA Grapalat" w:cs="Arial"/>
          <w:i/>
          <w:sz w:val="20"/>
          <w:szCs w:val="20"/>
          <w:vertAlign w:val="superscript"/>
        </w:rPr>
        <w:t>)</w:t>
      </w:r>
    </w:p>
    <w:p w:rsidR="004C4838" w:rsidRPr="00773D25" w:rsidRDefault="004C4838" w:rsidP="004C4838">
      <w:pPr>
        <w:spacing w:after="0" w:line="240" w:lineRule="auto"/>
        <w:rPr>
          <w:rFonts w:ascii="GHEA Grapalat" w:hAnsi="GHEA Grapalat"/>
          <w:sz w:val="21"/>
          <w:szCs w:val="21"/>
        </w:rPr>
      </w:pPr>
    </w:p>
    <w:tbl>
      <w:tblPr>
        <w:tblStyle w:val="TableGrid"/>
        <w:tblW w:w="0" w:type="auto"/>
        <w:tblLook w:val="04A0" w:firstRow="1" w:lastRow="0" w:firstColumn="1" w:lastColumn="0" w:noHBand="0" w:noVBand="1"/>
      </w:tblPr>
      <w:tblGrid>
        <w:gridCol w:w="2122"/>
        <w:gridCol w:w="7228"/>
      </w:tblGrid>
      <w:tr w:rsidR="00CE302D" w:rsidRPr="00773D25" w:rsidTr="00CD144C">
        <w:tc>
          <w:tcPr>
            <w:tcW w:w="2122" w:type="dxa"/>
            <w:tcBorders>
              <w:top w:val="nil"/>
              <w:left w:val="nil"/>
              <w:bottom w:val="nil"/>
              <w:right w:val="nil"/>
            </w:tcBorders>
          </w:tcPr>
          <w:p w:rsidR="00CE302D" w:rsidRPr="00773D25" w:rsidRDefault="00CE302D" w:rsidP="00CD144C">
            <w:pPr>
              <w:ind w:left="-108"/>
              <w:rPr>
                <w:rFonts w:ascii="GHEA Grapalat" w:eastAsia="Times New Roman" w:hAnsi="GHEA Grapalat" w:cs="Times New Roman"/>
                <w:color w:val="000000"/>
                <w:sz w:val="21"/>
                <w:szCs w:val="21"/>
              </w:rPr>
            </w:pPr>
            <w:r w:rsidRPr="00773D25">
              <w:rPr>
                <w:rFonts w:ascii="GHEA Grapalat" w:eastAsia="Times New Roman" w:hAnsi="GHEA Grapalat" w:cs="Times New Roman"/>
                <w:color w:val="000000"/>
                <w:sz w:val="21"/>
                <w:szCs w:val="21"/>
              </w:rPr>
              <w:t>Ստուգման հիմքն է</w:t>
            </w:r>
          </w:p>
        </w:tc>
        <w:tc>
          <w:tcPr>
            <w:tcW w:w="7228" w:type="dxa"/>
            <w:tcBorders>
              <w:top w:val="nil"/>
              <w:left w:val="nil"/>
              <w:bottom w:val="single" w:sz="8" w:space="0" w:color="auto"/>
              <w:right w:val="nil"/>
            </w:tcBorders>
          </w:tcPr>
          <w:p w:rsidR="00CE302D" w:rsidRPr="00773D25" w:rsidRDefault="00CE302D" w:rsidP="00CD144C">
            <w:pPr>
              <w:rPr>
                <w:rFonts w:ascii="GHEA Grapalat" w:eastAsia="Times New Roman" w:hAnsi="GHEA Grapalat" w:cs="Times New Roman"/>
                <w:color w:val="000000"/>
                <w:sz w:val="20"/>
                <w:szCs w:val="20"/>
              </w:rPr>
            </w:pPr>
          </w:p>
        </w:tc>
      </w:tr>
    </w:tbl>
    <w:tbl>
      <w:tblPr>
        <w:tblStyle w:val="PlainTable21"/>
        <w:tblW w:w="0" w:type="auto"/>
        <w:tblLook w:val="04A0" w:firstRow="1" w:lastRow="0" w:firstColumn="1" w:lastColumn="0" w:noHBand="0" w:noVBand="1"/>
      </w:tblPr>
      <w:tblGrid>
        <w:gridCol w:w="9350"/>
      </w:tblGrid>
      <w:tr w:rsidR="00CE302D" w:rsidRPr="00773D25" w:rsidTr="00CD14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Borders>
              <w:top w:val="nil"/>
              <w:bottom w:val="single" w:sz="8" w:space="0" w:color="auto"/>
            </w:tcBorders>
          </w:tcPr>
          <w:p w:rsidR="00CE302D" w:rsidRPr="00773D25" w:rsidRDefault="00CE302D" w:rsidP="00CD144C">
            <w:pPr>
              <w:rPr>
                <w:rFonts w:ascii="GHEA Grapalat" w:eastAsia="Times New Roman" w:hAnsi="GHEA Grapalat" w:cs="Times New Roman"/>
                <w:color w:val="000000"/>
                <w:sz w:val="20"/>
                <w:szCs w:val="20"/>
              </w:rPr>
            </w:pPr>
          </w:p>
        </w:tc>
      </w:tr>
      <w:tr w:rsidR="00CE302D" w:rsidRPr="00773D25" w:rsidTr="00CD14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Borders>
              <w:top w:val="single" w:sz="8" w:space="0" w:color="auto"/>
              <w:bottom w:val="single" w:sz="8" w:space="0" w:color="auto"/>
            </w:tcBorders>
          </w:tcPr>
          <w:p w:rsidR="00CE302D" w:rsidRPr="00773D25" w:rsidRDefault="00CE302D" w:rsidP="00CD144C">
            <w:pPr>
              <w:rPr>
                <w:rFonts w:ascii="GHEA Grapalat" w:eastAsia="Times New Roman" w:hAnsi="GHEA Grapalat" w:cs="Times New Roman"/>
                <w:color w:val="000000"/>
                <w:sz w:val="20"/>
                <w:szCs w:val="20"/>
              </w:rPr>
            </w:pPr>
          </w:p>
        </w:tc>
      </w:tr>
    </w:tbl>
    <w:p w:rsidR="00CE302D" w:rsidRPr="00773D25" w:rsidRDefault="00CE302D" w:rsidP="00CE302D">
      <w:pPr>
        <w:shd w:val="clear" w:color="auto" w:fill="FFFFFF"/>
        <w:spacing w:after="0" w:line="240" w:lineRule="auto"/>
        <w:rPr>
          <w:rFonts w:ascii="GHEA Grapalat" w:eastAsia="Times New Roman" w:hAnsi="GHEA Grapalat" w:cs="Times New Roman"/>
          <w:color w:val="000000"/>
          <w:sz w:val="2"/>
          <w:szCs w:val="2"/>
        </w:rPr>
      </w:pPr>
    </w:p>
    <w:tbl>
      <w:tblPr>
        <w:tblStyle w:val="TableGrid"/>
        <w:tblW w:w="0" w:type="auto"/>
        <w:tblLook w:val="04A0" w:firstRow="1" w:lastRow="0" w:firstColumn="1" w:lastColumn="0" w:noHBand="0" w:noVBand="1"/>
      </w:tblPr>
      <w:tblGrid>
        <w:gridCol w:w="6096"/>
        <w:gridCol w:w="3254"/>
      </w:tblGrid>
      <w:tr w:rsidR="00CE302D" w:rsidRPr="00773D25" w:rsidTr="00CD144C">
        <w:tc>
          <w:tcPr>
            <w:tcW w:w="6096" w:type="dxa"/>
            <w:tcBorders>
              <w:top w:val="nil"/>
              <w:left w:val="nil"/>
              <w:bottom w:val="nil"/>
              <w:right w:val="nil"/>
            </w:tcBorders>
          </w:tcPr>
          <w:p w:rsidR="00CE302D" w:rsidRPr="00773D25" w:rsidRDefault="00CE302D" w:rsidP="00CE302D">
            <w:pPr>
              <w:ind w:left="-108"/>
              <w:rPr>
                <w:rFonts w:ascii="GHEA Grapalat" w:eastAsia="Times New Roman" w:hAnsi="GHEA Grapalat" w:cs="Times New Roman"/>
                <w:color w:val="000000"/>
                <w:sz w:val="20"/>
                <w:szCs w:val="20"/>
              </w:rPr>
            </w:pPr>
            <w:r w:rsidRPr="00773D25">
              <w:rPr>
                <w:rFonts w:ascii="GHEA Grapalat" w:eastAsia="Times New Roman" w:hAnsi="GHEA Grapalat" w:cs="Times New Roman"/>
                <w:color w:val="000000"/>
                <w:sz w:val="21"/>
                <w:szCs w:val="21"/>
              </w:rPr>
              <w:t>Ստուգման ենթակա հարցերի շրջանակը՝ համաձայն ձև</w:t>
            </w:r>
            <w:r w:rsidRPr="00773D25">
              <w:rPr>
                <w:rFonts w:ascii="GHEA Grapalat" w:eastAsia="Times New Roman" w:hAnsi="GHEA Grapalat" w:cs="Times New Roman"/>
                <w:color w:val="000000"/>
                <w:sz w:val="21"/>
                <w:szCs w:val="21"/>
                <w:lang w:val="hy-AM"/>
              </w:rPr>
              <w:t xml:space="preserve"> ԻԽ-</w:t>
            </w:r>
            <w:r w:rsidRPr="00773D25">
              <w:rPr>
                <w:rFonts w:ascii="GHEA Grapalat" w:eastAsia="Times New Roman" w:hAnsi="GHEA Grapalat" w:cs="Times New Roman"/>
                <w:color w:val="000000"/>
                <w:sz w:val="21"/>
                <w:szCs w:val="21"/>
              </w:rPr>
              <w:t>ի</w:t>
            </w:r>
          </w:p>
        </w:tc>
        <w:tc>
          <w:tcPr>
            <w:tcW w:w="3254" w:type="dxa"/>
            <w:tcBorders>
              <w:top w:val="nil"/>
              <w:left w:val="nil"/>
              <w:bottom w:val="single" w:sz="8" w:space="0" w:color="auto"/>
              <w:right w:val="nil"/>
            </w:tcBorders>
          </w:tcPr>
          <w:p w:rsidR="00CE302D" w:rsidRPr="00773D25" w:rsidRDefault="00CE302D" w:rsidP="00CD144C">
            <w:pPr>
              <w:rPr>
                <w:rFonts w:ascii="GHEA Grapalat" w:eastAsia="Times New Roman" w:hAnsi="GHEA Grapalat" w:cs="Times New Roman"/>
                <w:color w:val="000000"/>
                <w:sz w:val="20"/>
                <w:szCs w:val="20"/>
              </w:rPr>
            </w:pPr>
          </w:p>
        </w:tc>
      </w:tr>
    </w:tbl>
    <w:p w:rsidR="00CE302D" w:rsidRPr="00773D25" w:rsidRDefault="00CE302D" w:rsidP="00CE302D">
      <w:pPr>
        <w:shd w:val="clear" w:color="auto" w:fill="FFFFFF"/>
        <w:spacing w:after="0" w:line="240" w:lineRule="auto"/>
        <w:rPr>
          <w:rFonts w:ascii="GHEA Grapalat" w:eastAsia="Times New Roman" w:hAnsi="GHEA Grapalat" w:cs="Times New Roman"/>
          <w:color w:val="000000"/>
          <w:sz w:val="2"/>
          <w:szCs w:val="2"/>
        </w:rPr>
      </w:pPr>
    </w:p>
    <w:tbl>
      <w:tblPr>
        <w:tblStyle w:val="PlainTable21"/>
        <w:tblW w:w="0" w:type="auto"/>
        <w:tblLook w:val="04A0" w:firstRow="1" w:lastRow="0" w:firstColumn="1" w:lastColumn="0" w:noHBand="0" w:noVBand="1"/>
      </w:tblPr>
      <w:tblGrid>
        <w:gridCol w:w="9350"/>
      </w:tblGrid>
      <w:tr w:rsidR="00CE302D" w:rsidRPr="00773D25" w:rsidTr="00CD14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Borders>
              <w:top w:val="nil"/>
              <w:bottom w:val="single" w:sz="8" w:space="0" w:color="auto"/>
            </w:tcBorders>
          </w:tcPr>
          <w:p w:rsidR="00CE302D" w:rsidRPr="00773D25" w:rsidRDefault="00CE302D" w:rsidP="00CD144C">
            <w:pPr>
              <w:rPr>
                <w:rFonts w:ascii="GHEA Grapalat" w:eastAsia="Times New Roman" w:hAnsi="GHEA Grapalat" w:cs="Times New Roman"/>
                <w:color w:val="000000"/>
                <w:sz w:val="20"/>
                <w:szCs w:val="20"/>
              </w:rPr>
            </w:pPr>
          </w:p>
        </w:tc>
      </w:tr>
      <w:tr w:rsidR="00CE302D" w:rsidRPr="00773D25" w:rsidTr="00CD14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Borders>
              <w:top w:val="single" w:sz="8" w:space="0" w:color="auto"/>
              <w:bottom w:val="single" w:sz="8" w:space="0" w:color="auto"/>
            </w:tcBorders>
          </w:tcPr>
          <w:p w:rsidR="00CE302D" w:rsidRPr="00773D25" w:rsidRDefault="00CE302D" w:rsidP="00CD144C">
            <w:pPr>
              <w:rPr>
                <w:rFonts w:ascii="GHEA Grapalat" w:eastAsia="Times New Roman" w:hAnsi="GHEA Grapalat" w:cs="Times New Roman"/>
                <w:color w:val="000000"/>
                <w:sz w:val="20"/>
                <w:szCs w:val="20"/>
              </w:rPr>
            </w:pPr>
          </w:p>
        </w:tc>
      </w:tr>
    </w:tbl>
    <w:p w:rsidR="00CE302D" w:rsidRPr="00773D25" w:rsidRDefault="00CE302D" w:rsidP="00CE302D">
      <w:pPr>
        <w:shd w:val="clear" w:color="auto" w:fill="FFFFFF"/>
        <w:spacing w:after="0" w:line="240" w:lineRule="auto"/>
        <w:rPr>
          <w:rFonts w:ascii="GHEA Grapalat" w:eastAsia="Times New Roman" w:hAnsi="GHEA Grapalat" w:cs="Times New Roman"/>
          <w:color w:val="000000"/>
          <w:sz w:val="2"/>
          <w:szCs w:val="2"/>
        </w:rPr>
      </w:pPr>
    </w:p>
    <w:tbl>
      <w:tblPr>
        <w:tblStyle w:val="TableGrid"/>
        <w:tblW w:w="0" w:type="auto"/>
        <w:tblLook w:val="04A0" w:firstRow="1" w:lastRow="0" w:firstColumn="1" w:lastColumn="0" w:noHBand="0" w:noVBand="1"/>
      </w:tblPr>
      <w:tblGrid>
        <w:gridCol w:w="6521"/>
        <w:gridCol w:w="2829"/>
      </w:tblGrid>
      <w:tr w:rsidR="00CE302D" w:rsidRPr="00773D25" w:rsidTr="00CD144C">
        <w:tc>
          <w:tcPr>
            <w:tcW w:w="6521" w:type="dxa"/>
            <w:tcBorders>
              <w:top w:val="nil"/>
              <w:left w:val="nil"/>
              <w:bottom w:val="nil"/>
              <w:right w:val="nil"/>
            </w:tcBorders>
          </w:tcPr>
          <w:p w:rsidR="00CE302D" w:rsidRPr="00773D25" w:rsidRDefault="00CE302D" w:rsidP="00CD144C">
            <w:pPr>
              <w:ind w:left="-108"/>
              <w:rPr>
                <w:rFonts w:ascii="GHEA Grapalat" w:eastAsia="Times New Roman" w:hAnsi="GHEA Grapalat" w:cs="Times New Roman"/>
                <w:color w:val="000000"/>
                <w:sz w:val="20"/>
                <w:szCs w:val="20"/>
              </w:rPr>
            </w:pPr>
            <w:r w:rsidRPr="00773D25">
              <w:rPr>
                <w:rFonts w:ascii="GHEA Grapalat" w:eastAsia="Times New Roman" w:hAnsi="GHEA Grapalat" w:cs="Times New Roman"/>
                <w:color w:val="000000"/>
                <w:sz w:val="21"/>
                <w:szCs w:val="21"/>
              </w:rPr>
              <w:t>Տնտեսական գործունեության տեսակի դասակարգչի ծածկագիրը</w:t>
            </w:r>
          </w:p>
        </w:tc>
        <w:tc>
          <w:tcPr>
            <w:tcW w:w="2829" w:type="dxa"/>
            <w:tcBorders>
              <w:top w:val="nil"/>
              <w:left w:val="nil"/>
              <w:bottom w:val="single" w:sz="8" w:space="0" w:color="auto"/>
              <w:right w:val="nil"/>
            </w:tcBorders>
          </w:tcPr>
          <w:p w:rsidR="00CE302D" w:rsidRPr="00773D25" w:rsidRDefault="00CE302D" w:rsidP="00CD144C">
            <w:pPr>
              <w:rPr>
                <w:rFonts w:ascii="GHEA Grapalat" w:eastAsia="Times New Roman" w:hAnsi="GHEA Grapalat" w:cs="Times New Roman"/>
                <w:color w:val="000000"/>
                <w:sz w:val="20"/>
                <w:szCs w:val="20"/>
              </w:rPr>
            </w:pPr>
          </w:p>
        </w:tc>
      </w:tr>
    </w:tbl>
    <w:p w:rsidR="00CE302D" w:rsidRPr="00773D25" w:rsidRDefault="00CE302D" w:rsidP="00CE302D">
      <w:pPr>
        <w:shd w:val="clear" w:color="auto" w:fill="FFFFFF"/>
        <w:spacing w:after="0" w:line="240" w:lineRule="auto"/>
        <w:rPr>
          <w:rFonts w:ascii="GHEA Grapalat" w:eastAsia="Times New Roman" w:hAnsi="GHEA Grapalat" w:cs="Times New Roman"/>
          <w:color w:val="000000"/>
          <w:sz w:val="21"/>
          <w:szCs w:val="21"/>
        </w:rPr>
      </w:pPr>
      <w:r w:rsidRPr="00773D25">
        <w:rPr>
          <w:rFonts w:ascii="GHEA Grapalat" w:eastAsia="Times New Roman" w:hAnsi="GHEA Grapalat" w:cs="Times New Roman"/>
          <w:color w:val="000000"/>
          <w:sz w:val="21"/>
          <w:szCs w:val="21"/>
          <w:lang w:val="hy-AM"/>
        </w:rPr>
        <w:t>Կ</w:t>
      </w:r>
      <w:r w:rsidRPr="00773D25">
        <w:rPr>
          <w:rFonts w:ascii="GHEA Grapalat" w:eastAsia="Times New Roman" w:hAnsi="GHEA Grapalat" w:cs="Times New Roman"/>
          <w:color w:val="000000"/>
          <w:sz w:val="21"/>
          <w:szCs w:val="21"/>
        </w:rPr>
        <w:t>ազմակերպչի՝</w:t>
      </w:r>
    </w:p>
    <w:p w:rsidR="00CE302D" w:rsidRPr="00773D25" w:rsidRDefault="00CE302D" w:rsidP="00CE302D">
      <w:pPr>
        <w:shd w:val="clear" w:color="auto" w:fill="FFFFFF"/>
        <w:spacing w:after="0" w:line="240" w:lineRule="auto"/>
        <w:rPr>
          <w:rFonts w:ascii="GHEA Grapalat" w:eastAsia="Times New Roman" w:hAnsi="GHEA Grapalat" w:cs="Times New Roman"/>
          <w:color w:val="000000"/>
          <w:sz w:val="2"/>
          <w:szCs w:val="2"/>
        </w:rPr>
      </w:pPr>
    </w:p>
    <w:tbl>
      <w:tblPr>
        <w:tblStyle w:val="TableGrid"/>
        <w:tblW w:w="0" w:type="auto"/>
        <w:tblLook w:val="04A0" w:firstRow="1" w:lastRow="0" w:firstColumn="1" w:lastColumn="0" w:noHBand="0" w:noVBand="1"/>
      </w:tblPr>
      <w:tblGrid>
        <w:gridCol w:w="2552"/>
        <w:gridCol w:w="6798"/>
      </w:tblGrid>
      <w:tr w:rsidR="00CE302D" w:rsidRPr="00773D25" w:rsidTr="00CD144C">
        <w:tc>
          <w:tcPr>
            <w:tcW w:w="2552" w:type="dxa"/>
            <w:tcBorders>
              <w:top w:val="nil"/>
              <w:left w:val="nil"/>
              <w:bottom w:val="nil"/>
              <w:right w:val="nil"/>
            </w:tcBorders>
          </w:tcPr>
          <w:p w:rsidR="00CE302D" w:rsidRPr="00773D25" w:rsidRDefault="00CE302D" w:rsidP="00CD144C">
            <w:pPr>
              <w:rPr>
                <w:rFonts w:ascii="GHEA Grapalat" w:eastAsia="Times New Roman" w:hAnsi="GHEA Grapalat" w:cs="Times New Roman"/>
                <w:color w:val="000000"/>
                <w:sz w:val="20"/>
                <w:szCs w:val="20"/>
              </w:rPr>
            </w:pPr>
            <w:r w:rsidRPr="00773D25">
              <w:rPr>
                <w:rFonts w:ascii="GHEA Grapalat" w:eastAsia="Times New Roman" w:hAnsi="GHEA Grapalat" w:cs="Times New Roman"/>
                <w:color w:val="000000"/>
                <w:sz w:val="21"/>
                <w:szCs w:val="21"/>
              </w:rPr>
              <w:t>անվանումը</w:t>
            </w:r>
          </w:p>
        </w:tc>
        <w:tc>
          <w:tcPr>
            <w:tcW w:w="6798" w:type="dxa"/>
            <w:tcBorders>
              <w:top w:val="nil"/>
              <w:left w:val="nil"/>
              <w:bottom w:val="single" w:sz="8" w:space="0" w:color="auto"/>
              <w:right w:val="nil"/>
            </w:tcBorders>
          </w:tcPr>
          <w:p w:rsidR="00CE302D" w:rsidRPr="00773D25" w:rsidRDefault="00CE302D" w:rsidP="00CD144C">
            <w:pPr>
              <w:rPr>
                <w:rFonts w:ascii="GHEA Grapalat" w:eastAsia="Times New Roman" w:hAnsi="GHEA Grapalat" w:cs="Times New Roman"/>
                <w:color w:val="000000"/>
                <w:sz w:val="20"/>
                <w:szCs w:val="20"/>
              </w:rPr>
            </w:pPr>
          </w:p>
        </w:tc>
      </w:tr>
    </w:tbl>
    <w:p w:rsidR="00CE302D" w:rsidRPr="00773D25" w:rsidRDefault="00CE302D" w:rsidP="00CE302D">
      <w:pPr>
        <w:shd w:val="clear" w:color="auto" w:fill="FFFFFF"/>
        <w:spacing w:after="0" w:line="240" w:lineRule="auto"/>
        <w:rPr>
          <w:rFonts w:ascii="GHEA Grapalat" w:eastAsia="Times New Roman" w:hAnsi="GHEA Grapalat" w:cs="Times New Roman"/>
          <w:color w:val="000000"/>
          <w:sz w:val="2"/>
          <w:szCs w:val="2"/>
        </w:rPr>
      </w:pPr>
    </w:p>
    <w:tbl>
      <w:tblPr>
        <w:tblStyle w:val="TableGrid"/>
        <w:tblW w:w="0" w:type="auto"/>
        <w:tblLook w:val="04A0" w:firstRow="1" w:lastRow="0" w:firstColumn="1" w:lastColumn="0" w:noHBand="0" w:noVBand="1"/>
      </w:tblPr>
      <w:tblGrid>
        <w:gridCol w:w="2552"/>
        <w:gridCol w:w="6798"/>
      </w:tblGrid>
      <w:tr w:rsidR="00CE302D" w:rsidRPr="00773D25" w:rsidTr="00CD144C">
        <w:tc>
          <w:tcPr>
            <w:tcW w:w="2552" w:type="dxa"/>
            <w:tcBorders>
              <w:top w:val="nil"/>
              <w:left w:val="nil"/>
              <w:bottom w:val="nil"/>
              <w:right w:val="nil"/>
            </w:tcBorders>
          </w:tcPr>
          <w:p w:rsidR="00CE302D" w:rsidRPr="00773D25" w:rsidRDefault="00CE302D" w:rsidP="00CD144C">
            <w:pPr>
              <w:rPr>
                <w:rFonts w:ascii="GHEA Grapalat" w:eastAsia="Times New Roman" w:hAnsi="GHEA Grapalat" w:cs="Times New Roman"/>
                <w:color w:val="000000"/>
                <w:sz w:val="20"/>
                <w:szCs w:val="20"/>
              </w:rPr>
            </w:pPr>
            <w:r w:rsidRPr="00773D25">
              <w:rPr>
                <w:rFonts w:ascii="GHEA Grapalat" w:eastAsia="Times New Roman" w:hAnsi="GHEA Grapalat" w:cs="Times New Roman"/>
                <w:color w:val="000000"/>
                <w:sz w:val="21"/>
                <w:szCs w:val="21"/>
              </w:rPr>
              <w:t>գտնվելու վայրը</w:t>
            </w:r>
          </w:p>
        </w:tc>
        <w:tc>
          <w:tcPr>
            <w:tcW w:w="6798" w:type="dxa"/>
            <w:tcBorders>
              <w:top w:val="nil"/>
              <w:left w:val="nil"/>
              <w:bottom w:val="single" w:sz="8" w:space="0" w:color="auto"/>
              <w:right w:val="nil"/>
            </w:tcBorders>
          </w:tcPr>
          <w:p w:rsidR="00CE302D" w:rsidRPr="00773D25" w:rsidRDefault="00CE302D" w:rsidP="00CD144C">
            <w:pPr>
              <w:rPr>
                <w:rFonts w:ascii="GHEA Grapalat" w:eastAsia="Times New Roman" w:hAnsi="GHEA Grapalat" w:cs="Times New Roman"/>
                <w:color w:val="000000"/>
                <w:sz w:val="20"/>
                <w:szCs w:val="20"/>
              </w:rPr>
            </w:pPr>
          </w:p>
        </w:tc>
      </w:tr>
    </w:tbl>
    <w:p w:rsidR="00CE302D" w:rsidRPr="00773D25" w:rsidRDefault="00CE302D" w:rsidP="00CE302D">
      <w:pPr>
        <w:shd w:val="clear" w:color="auto" w:fill="FFFFFF"/>
        <w:spacing w:after="0" w:line="240" w:lineRule="auto"/>
        <w:rPr>
          <w:rFonts w:ascii="GHEA Grapalat" w:eastAsia="Times New Roman" w:hAnsi="GHEA Grapalat" w:cs="Times New Roman"/>
          <w:color w:val="000000"/>
          <w:sz w:val="2"/>
          <w:szCs w:val="2"/>
        </w:rPr>
      </w:pPr>
    </w:p>
    <w:tbl>
      <w:tblPr>
        <w:tblStyle w:val="TableGrid"/>
        <w:tblW w:w="0" w:type="auto"/>
        <w:tblLook w:val="04A0" w:firstRow="1" w:lastRow="0" w:firstColumn="1" w:lastColumn="0" w:noHBand="0" w:noVBand="1"/>
      </w:tblPr>
      <w:tblGrid>
        <w:gridCol w:w="3119"/>
        <w:gridCol w:w="6231"/>
      </w:tblGrid>
      <w:tr w:rsidR="00CE302D" w:rsidRPr="00773D25" w:rsidTr="00CD144C">
        <w:tc>
          <w:tcPr>
            <w:tcW w:w="3119" w:type="dxa"/>
            <w:tcBorders>
              <w:top w:val="nil"/>
              <w:left w:val="nil"/>
              <w:bottom w:val="nil"/>
              <w:right w:val="nil"/>
            </w:tcBorders>
          </w:tcPr>
          <w:p w:rsidR="00CE302D" w:rsidRPr="00773D25" w:rsidRDefault="00CE302D" w:rsidP="00CD144C">
            <w:pPr>
              <w:rPr>
                <w:rFonts w:ascii="GHEA Grapalat" w:eastAsia="Times New Roman" w:hAnsi="GHEA Grapalat" w:cs="Times New Roman"/>
                <w:color w:val="000000"/>
                <w:sz w:val="20"/>
                <w:szCs w:val="20"/>
              </w:rPr>
            </w:pPr>
            <w:r w:rsidRPr="00773D25">
              <w:rPr>
                <w:rFonts w:ascii="GHEA Grapalat" w:eastAsia="Times New Roman" w:hAnsi="GHEA Grapalat" w:cs="Times New Roman"/>
                <w:color w:val="000000"/>
                <w:sz w:val="21"/>
                <w:szCs w:val="21"/>
              </w:rPr>
              <w:t>լիցենզիան տալու ամսաթիվը</w:t>
            </w:r>
          </w:p>
        </w:tc>
        <w:tc>
          <w:tcPr>
            <w:tcW w:w="6231" w:type="dxa"/>
            <w:tcBorders>
              <w:top w:val="nil"/>
              <w:left w:val="nil"/>
              <w:bottom w:val="single" w:sz="8" w:space="0" w:color="auto"/>
              <w:right w:val="nil"/>
            </w:tcBorders>
          </w:tcPr>
          <w:p w:rsidR="00CE302D" w:rsidRPr="00773D25" w:rsidRDefault="00CE302D" w:rsidP="00CD144C">
            <w:pPr>
              <w:rPr>
                <w:rFonts w:ascii="GHEA Grapalat" w:eastAsia="Times New Roman" w:hAnsi="GHEA Grapalat" w:cs="Times New Roman"/>
                <w:color w:val="000000"/>
                <w:sz w:val="20"/>
                <w:szCs w:val="20"/>
              </w:rPr>
            </w:pPr>
          </w:p>
        </w:tc>
      </w:tr>
    </w:tbl>
    <w:p w:rsidR="00CE302D" w:rsidRPr="00773D25" w:rsidRDefault="00CE302D" w:rsidP="00CE302D">
      <w:pPr>
        <w:shd w:val="clear" w:color="auto" w:fill="FFFFFF"/>
        <w:spacing w:after="0" w:line="240" w:lineRule="auto"/>
        <w:rPr>
          <w:rFonts w:ascii="GHEA Grapalat" w:eastAsia="Times New Roman" w:hAnsi="GHEA Grapalat" w:cs="Times New Roman"/>
          <w:color w:val="000000"/>
          <w:sz w:val="2"/>
          <w:szCs w:val="2"/>
        </w:rPr>
      </w:pPr>
    </w:p>
    <w:tbl>
      <w:tblPr>
        <w:tblStyle w:val="TableGrid"/>
        <w:tblW w:w="0" w:type="auto"/>
        <w:tblLook w:val="04A0" w:firstRow="1" w:lastRow="0" w:firstColumn="1" w:lastColumn="0" w:noHBand="0" w:noVBand="1"/>
      </w:tblPr>
      <w:tblGrid>
        <w:gridCol w:w="2552"/>
        <w:gridCol w:w="6798"/>
      </w:tblGrid>
      <w:tr w:rsidR="00CE302D" w:rsidRPr="00773D25" w:rsidTr="00CD144C">
        <w:tc>
          <w:tcPr>
            <w:tcW w:w="2552" w:type="dxa"/>
            <w:tcBorders>
              <w:top w:val="nil"/>
              <w:left w:val="nil"/>
              <w:bottom w:val="nil"/>
              <w:right w:val="nil"/>
            </w:tcBorders>
          </w:tcPr>
          <w:p w:rsidR="00CE302D" w:rsidRPr="00773D25" w:rsidRDefault="00CE302D" w:rsidP="00CD144C">
            <w:pPr>
              <w:rPr>
                <w:rFonts w:ascii="GHEA Grapalat" w:eastAsia="Times New Roman" w:hAnsi="GHEA Grapalat" w:cs="Times New Roman"/>
                <w:color w:val="000000"/>
                <w:sz w:val="20"/>
                <w:szCs w:val="20"/>
              </w:rPr>
            </w:pPr>
            <w:r w:rsidRPr="00773D25">
              <w:rPr>
                <w:rFonts w:ascii="GHEA Grapalat" w:eastAsia="Times New Roman" w:hAnsi="GHEA Grapalat" w:cs="Times New Roman"/>
                <w:color w:val="000000"/>
                <w:sz w:val="21"/>
                <w:szCs w:val="21"/>
              </w:rPr>
              <w:t>լիցենզիայի համարը</w:t>
            </w:r>
          </w:p>
        </w:tc>
        <w:tc>
          <w:tcPr>
            <w:tcW w:w="6798" w:type="dxa"/>
            <w:tcBorders>
              <w:top w:val="nil"/>
              <w:left w:val="nil"/>
              <w:bottom w:val="single" w:sz="8" w:space="0" w:color="auto"/>
              <w:right w:val="nil"/>
            </w:tcBorders>
          </w:tcPr>
          <w:p w:rsidR="00CE302D" w:rsidRPr="00773D25" w:rsidRDefault="00CE302D" w:rsidP="00CD144C">
            <w:pPr>
              <w:rPr>
                <w:rFonts w:ascii="GHEA Grapalat" w:eastAsia="Times New Roman" w:hAnsi="GHEA Grapalat" w:cs="Times New Roman"/>
                <w:color w:val="000000"/>
                <w:sz w:val="20"/>
                <w:szCs w:val="20"/>
              </w:rPr>
            </w:pPr>
          </w:p>
        </w:tc>
      </w:tr>
    </w:tbl>
    <w:p w:rsidR="00CE302D" w:rsidRPr="00773D25" w:rsidRDefault="00CE302D" w:rsidP="00CE302D">
      <w:pPr>
        <w:shd w:val="clear" w:color="auto" w:fill="FFFFFF"/>
        <w:spacing w:after="0" w:line="240" w:lineRule="auto"/>
        <w:rPr>
          <w:rFonts w:ascii="GHEA Grapalat" w:eastAsia="Times New Roman" w:hAnsi="GHEA Grapalat" w:cs="Times New Roman"/>
          <w:color w:val="000000"/>
          <w:sz w:val="2"/>
          <w:szCs w:val="2"/>
        </w:rPr>
      </w:pPr>
    </w:p>
    <w:tbl>
      <w:tblPr>
        <w:tblStyle w:val="TableGrid"/>
        <w:tblW w:w="0" w:type="auto"/>
        <w:tblLook w:val="04A0" w:firstRow="1" w:lastRow="0" w:firstColumn="1" w:lastColumn="0" w:noHBand="0" w:noVBand="1"/>
      </w:tblPr>
      <w:tblGrid>
        <w:gridCol w:w="3119"/>
        <w:gridCol w:w="6231"/>
      </w:tblGrid>
      <w:tr w:rsidR="00CE302D" w:rsidRPr="00773D25" w:rsidTr="00CD144C">
        <w:tc>
          <w:tcPr>
            <w:tcW w:w="3119" w:type="dxa"/>
            <w:tcBorders>
              <w:top w:val="nil"/>
              <w:left w:val="nil"/>
              <w:bottom w:val="nil"/>
              <w:right w:val="nil"/>
            </w:tcBorders>
          </w:tcPr>
          <w:p w:rsidR="00CE302D" w:rsidRPr="00773D25" w:rsidRDefault="00CE302D" w:rsidP="00CD144C">
            <w:pPr>
              <w:rPr>
                <w:rFonts w:ascii="GHEA Grapalat" w:eastAsia="Times New Roman" w:hAnsi="GHEA Grapalat" w:cs="Times New Roman"/>
                <w:color w:val="000000"/>
                <w:sz w:val="20"/>
                <w:szCs w:val="20"/>
              </w:rPr>
            </w:pPr>
            <w:r w:rsidRPr="00773D25">
              <w:rPr>
                <w:rFonts w:ascii="GHEA Grapalat" w:eastAsia="Times New Roman" w:hAnsi="GHEA Grapalat" w:cs="Times New Roman"/>
                <w:color w:val="000000"/>
                <w:sz w:val="21"/>
                <w:szCs w:val="21"/>
              </w:rPr>
              <w:t>այլ կոնտակտային տվյալներ</w:t>
            </w:r>
          </w:p>
        </w:tc>
        <w:tc>
          <w:tcPr>
            <w:tcW w:w="6231" w:type="dxa"/>
            <w:tcBorders>
              <w:top w:val="nil"/>
              <w:left w:val="nil"/>
              <w:bottom w:val="single" w:sz="8" w:space="0" w:color="auto"/>
              <w:right w:val="nil"/>
            </w:tcBorders>
          </w:tcPr>
          <w:p w:rsidR="00CE302D" w:rsidRPr="00773D25" w:rsidRDefault="00CE302D" w:rsidP="00CD144C">
            <w:pPr>
              <w:rPr>
                <w:rFonts w:ascii="GHEA Grapalat" w:eastAsia="Times New Roman" w:hAnsi="GHEA Grapalat" w:cs="Times New Roman"/>
                <w:color w:val="000000"/>
                <w:sz w:val="20"/>
                <w:szCs w:val="20"/>
              </w:rPr>
            </w:pPr>
          </w:p>
        </w:tc>
      </w:tr>
    </w:tbl>
    <w:p w:rsidR="00CE302D" w:rsidRPr="00773D25" w:rsidRDefault="00CE302D" w:rsidP="00CE302D">
      <w:pPr>
        <w:shd w:val="clear" w:color="auto" w:fill="FFFFFF"/>
        <w:spacing w:after="0" w:line="240" w:lineRule="auto"/>
        <w:jc w:val="center"/>
        <w:rPr>
          <w:rFonts w:ascii="GHEA Grapalat" w:eastAsia="Times New Roman" w:hAnsi="GHEA Grapalat" w:cs="Times New Roman"/>
          <w:i/>
          <w:color w:val="000000"/>
          <w:sz w:val="20"/>
          <w:szCs w:val="20"/>
          <w:vertAlign w:val="superscript"/>
        </w:rPr>
      </w:pPr>
      <w:r w:rsidRPr="00773D25">
        <w:rPr>
          <w:rFonts w:ascii="GHEA Grapalat" w:eastAsia="Times New Roman" w:hAnsi="GHEA Grapalat" w:cs="Times New Roman"/>
          <w:i/>
          <w:color w:val="000000"/>
          <w:sz w:val="20"/>
          <w:szCs w:val="20"/>
          <w:vertAlign w:val="superscript"/>
        </w:rPr>
        <w:t>(</w:t>
      </w:r>
      <w:r w:rsidRPr="00773D25">
        <w:rPr>
          <w:rFonts w:ascii="GHEA Grapalat" w:eastAsia="Times New Roman" w:hAnsi="GHEA Grapalat" w:cs="Times New Roman"/>
          <w:i/>
          <w:color w:val="000000"/>
          <w:sz w:val="20"/>
          <w:szCs w:val="20"/>
          <w:vertAlign w:val="superscript"/>
          <w:lang w:val="hy-AM"/>
        </w:rPr>
        <w:t>հեռախոս, էլ-փոստ</w:t>
      </w:r>
      <w:r w:rsidRPr="00773D25">
        <w:rPr>
          <w:rFonts w:ascii="GHEA Grapalat" w:eastAsia="Times New Roman" w:hAnsi="GHEA Grapalat" w:cs="Times New Roman"/>
          <w:i/>
          <w:color w:val="000000"/>
          <w:sz w:val="20"/>
          <w:szCs w:val="20"/>
          <w:vertAlign w:val="superscript"/>
        </w:rPr>
        <w:t>)</w:t>
      </w:r>
    </w:p>
    <w:tbl>
      <w:tblPr>
        <w:tblStyle w:val="TableGrid"/>
        <w:tblW w:w="0" w:type="auto"/>
        <w:tblLook w:val="04A0" w:firstRow="1" w:lastRow="0" w:firstColumn="1" w:lastColumn="0" w:noHBand="0" w:noVBand="1"/>
      </w:tblPr>
      <w:tblGrid>
        <w:gridCol w:w="2268"/>
        <w:gridCol w:w="272"/>
        <w:gridCol w:w="272"/>
        <w:gridCol w:w="272"/>
        <w:gridCol w:w="272"/>
        <w:gridCol w:w="272"/>
        <w:gridCol w:w="272"/>
        <w:gridCol w:w="272"/>
        <w:gridCol w:w="272"/>
      </w:tblGrid>
      <w:tr w:rsidR="00CE302D" w:rsidRPr="00773D25" w:rsidTr="00CD144C">
        <w:tc>
          <w:tcPr>
            <w:tcW w:w="2268" w:type="dxa"/>
            <w:tcBorders>
              <w:top w:val="nil"/>
              <w:left w:val="nil"/>
              <w:bottom w:val="nil"/>
              <w:right w:val="single" w:sz="8" w:space="0" w:color="auto"/>
            </w:tcBorders>
          </w:tcPr>
          <w:p w:rsidR="00CE302D" w:rsidRPr="00773D25" w:rsidRDefault="00CE302D" w:rsidP="00CD144C">
            <w:pPr>
              <w:rPr>
                <w:rFonts w:ascii="GHEA Grapalat" w:eastAsia="Times New Roman" w:hAnsi="GHEA Grapalat" w:cs="Times New Roman"/>
                <w:color w:val="000000"/>
                <w:sz w:val="20"/>
                <w:szCs w:val="20"/>
                <w:lang w:val="hy-AM"/>
              </w:rPr>
            </w:pPr>
            <w:r w:rsidRPr="00773D25">
              <w:rPr>
                <w:rFonts w:ascii="GHEA Grapalat" w:eastAsia="Times New Roman" w:hAnsi="GHEA Grapalat" w:cs="Times New Roman"/>
                <w:color w:val="000000"/>
                <w:sz w:val="21"/>
                <w:szCs w:val="21"/>
                <w:lang w:val="hy-AM"/>
              </w:rPr>
              <w:t>ՀՎՀՀ</w:t>
            </w:r>
          </w:p>
        </w:tc>
        <w:tc>
          <w:tcPr>
            <w:tcW w:w="272" w:type="dxa"/>
            <w:tcBorders>
              <w:top w:val="single" w:sz="8" w:space="0" w:color="auto"/>
              <w:left w:val="single" w:sz="8" w:space="0" w:color="auto"/>
              <w:bottom w:val="single" w:sz="8" w:space="0" w:color="auto"/>
              <w:right w:val="single" w:sz="8" w:space="0" w:color="auto"/>
            </w:tcBorders>
          </w:tcPr>
          <w:p w:rsidR="00CE302D" w:rsidRPr="00773D25" w:rsidRDefault="00CE302D" w:rsidP="00CD144C">
            <w:pPr>
              <w:rPr>
                <w:rFonts w:ascii="GHEA Grapalat" w:eastAsia="Times New Roman" w:hAnsi="GHEA Grapalat" w:cs="Times New Roman"/>
                <w:color w:val="000000"/>
                <w:sz w:val="20"/>
                <w:szCs w:val="20"/>
              </w:rPr>
            </w:pPr>
          </w:p>
        </w:tc>
        <w:tc>
          <w:tcPr>
            <w:tcW w:w="272" w:type="dxa"/>
            <w:tcBorders>
              <w:top w:val="single" w:sz="8" w:space="0" w:color="auto"/>
              <w:left w:val="single" w:sz="8" w:space="0" w:color="auto"/>
              <w:bottom w:val="single" w:sz="8" w:space="0" w:color="auto"/>
              <w:right w:val="single" w:sz="8" w:space="0" w:color="auto"/>
            </w:tcBorders>
          </w:tcPr>
          <w:p w:rsidR="00CE302D" w:rsidRPr="00773D25" w:rsidRDefault="00CE302D" w:rsidP="00CD144C">
            <w:pPr>
              <w:rPr>
                <w:rFonts w:ascii="GHEA Grapalat" w:eastAsia="Times New Roman" w:hAnsi="GHEA Grapalat" w:cs="Times New Roman"/>
                <w:color w:val="000000"/>
                <w:sz w:val="20"/>
                <w:szCs w:val="20"/>
              </w:rPr>
            </w:pPr>
          </w:p>
        </w:tc>
        <w:tc>
          <w:tcPr>
            <w:tcW w:w="272" w:type="dxa"/>
            <w:tcBorders>
              <w:top w:val="single" w:sz="8" w:space="0" w:color="auto"/>
              <w:left w:val="single" w:sz="8" w:space="0" w:color="auto"/>
              <w:bottom w:val="single" w:sz="8" w:space="0" w:color="auto"/>
              <w:right w:val="single" w:sz="8" w:space="0" w:color="auto"/>
            </w:tcBorders>
          </w:tcPr>
          <w:p w:rsidR="00CE302D" w:rsidRPr="00773D25" w:rsidRDefault="00CE302D" w:rsidP="00CD144C">
            <w:pPr>
              <w:rPr>
                <w:rFonts w:ascii="GHEA Grapalat" w:eastAsia="Times New Roman" w:hAnsi="GHEA Grapalat" w:cs="Times New Roman"/>
                <w:color w:val="000000"/>
                <w:sz w:val="20"/>
                <w:szCs w:val="20"/>
              </w:rPr>
            </w:pPr>
          </w:p>
        </w:tc>
        <w:tc>
          <w:tcPr>
            <w:tcW w:w="272" w:type="dxa"/>
            <w:tcBorders>
              <w:top w:val="single" w:sz="8" w:space="0" w:color="auto"/>
              <w:left w:val="single" w:sz="8" w:space="0" w:color="auto"/>
              <w:bottom w:val="single" w:sz="8" w:space="0" w:color="auto"/>
              <w:right w:val="single" w:sz="8" w:space="0" w:color="auto"/>
            </w:tcBorders>
          </w:tcPr>
          <w:p w:rsidR="00CE302D" w:rsidRPr="00773D25" w:rsidRDefault="00CE302D" w:rsidP="00CD144C">
            <w:pPr>
              <w:rPr>
                <w:rFonts w:ascii="GHEA Grapalat" w:eastAsia="Times New Roman" w:hAnsi="GHEA Grapalat" w:cs="Times New Roman"/>
                <w:color w:val="000000"/>
                <w:sz w:val="20"/>
                <w:szCs w:val="20"/>
              </w:rPr>
            </w:pPr>
          </w:p>
        </w:tc>
        <w:tc>
          <w:tcPr>
            <w:tcW w:w="272" w:type="dxa"/>
            <w:tcBorders>
              <w:top w:val="single" w:sz="8" w:space="0" w:color="auto"/>
              <w:left w:val="single" w:sz="8" w:space="0" w:color="auto"/>
              <w:bottom w:val="single" w:sz="8" w:space="0" w:color="auto"/>
              <w:right w:val="single" w:sz="8" w:space="0" w:color="auto"/>
            </w:tcBorders>
          </w:tcPr>
          <w:p w:rsidR="00CE302D" w:rsidRPr="00773D25" w:rsidRDefault="00CE302D" w:rsidP="00CD144C">
            <w:pPr>
              <w:rPr>
                <w:rFonts w:ascii="GHEA Grapalat" w:eastAsia="Times New Roman" w:hAnsi="GHEA Grapalat" w:cs="Times New Roman"/>
                <w:color w:val="000000"/>
                <w:sz w:val="20"/>
                <w:szCs w:val="20"/>
              </w:rPr>
            </w:pPr>
          </w:p>
        </w:tc>
        <w:tc>
          <w:tcPr>
            <w:tcW w:w="272" w:type="dxa"/>
            <w:tcBorders>
              <w:top w:val="single" w:sz="8" w:space="0" w:color="auto"/>
              <w:left w:val="single" w:sz="8" w:space="0" w:color="auto"/>
              <w:bottom w:val="single" w:sz="8" w:space="0" w:color="auto"/>
              <w:right w:val="single" w:sz="8" w:space="0" w:color="auto"/>
            </w:tcBorders>
          </w:tcPr>
          <w:p w:rsidR="00CE302D" w:rsidRPr="00773D25" w:rsidRDefault="00CE302D" w:rsidP="00CD144C">
            <w:pPr>
              <w:rPr>
                <w:rFonts w:ascii="GHEA Grapalat" w:eastAsia="Times New Roman" w:hAnsi="GHEA Grapalat" w:cs="Times New Roman"/>
                <w:color w:val="000000"/>
                <w:sz w:val="20"/>
                <w:szCs w:val="20"/>
              </w:rPr>
            </w:pPr>
          </w:p>
        </w:tc>
        <w:tc>
          <w:tcPr>
            <w:tcW w:w="272" w:type="dxa"/>
            <w:tcBorders>
              <w:top w:val="single" w:sz="8" w:space="0" w:color="auto"/>
              <w:left w:val="single" w:sz="8" w:space="0" w:color="auto"/>
              <w:bottom w:val="single" w:sz="8" w:space="0" w:color="auto"/>
              <w:right w:val="single" w:sz="8" w:space="0" w:color="auto"/>
            </w:tcBorders>
          </w:tcPr>
          <w:p w:rsidR="00CE302D" w:rsidRPr="00773D25" w:rsidRDefault="00CE302D" w:rsidP="00CD144C">
            <w:pPr>
              <w:rPr>
                <w:rFonts w:ascii="GHEA Grapalat" w:eastAsia="Times New Roman" w:hAnsi="GHEA Grapalat" w:cs="Times New Roman"/>
                <w:color w:val="000000"/>
                <w:sz w:val="20"/>
                <w:szCs w:val="20"/>
              </w:rPr>
            </w:pPr>
          </w:p>
        </w:tc>
        <w:tc>
          <w:tcPr>
            <w:tcW w:w="272" w:type="dxa"/>
            <w:tcBorders>
              <w:top w:val="single" w:sz="8" w:space="0" w:color="auto"/>
              <w:left w:val="single" w:sz="8" w:space="0" w:color="auto"/>
              <w:bottom w:val="single" w:sz="8" w:space="0" w:color="auto"/>
              <w:right w:val="single" w:sz="8" w:space="0" w:color="auto"/>
            </w:tcBorders>
          </w:tcPr>
          <w:p w:rsidR="00CE302D" w:rsidRPr="00773D25" w:rsidRDefault="00CE302D" w:rsidP="00CD144C">
            <w:pPr>
              <w:rPr>
                <w:rFonts w:ascii="GHEA Grapalat" w:eastAsia="Times New Roman" w:hAnsi="GHEA Grapalat" w:cs="Times New Roman"/>
                <w:color w:val="000000"/>
                <w:sz w:val="20"/>
                <w:szCs w:val="20"/>
              </w:rPr>
            </w:pPr>
          </w:p>
        </w:tc>
      </w:tr>
    </w:tbl>
    <w:p w:rsidR="00CE302D" w:rsidRPr="00773D25" w:rsidRDefault="00CE302D" w:rsidP="00CE302D">
      <w:pPr>
        <w:shd w:val="clear" w:color="auto" w:fill="FFFFFF"/>
        <w:spacing w:after="0" w:line="240" w:lineRule="auto"/>
        <w:rPr>
          <w:rFonts w:ascii="GHEA Grapalat" w:eastAsia="Times New Roman" w:hAnsi="GHEA Grapalat" w:cs="Times New Roman"/>
          <w:color w:val="000000"/>
          <w:sz w:val="21"/>
          <w:szCs w:val="21"/>
        </w:rPr>
      </w:pPr>
    </w:p>
    <w:p w:rsidR="00CE302D" w:rsidRPr="00773D25" w:rsidRDefault="00CE302D" w:rsidP="00CE302D">
      <w:pPr>
        <w:shd w:val="clear" w:color="auto" w:fill="FFFFFF"/>
        <w:spacing w:after="0" w:line="240" w:lineRule="auto"/>
        <w:rPr>
          <w:rFonts w:ascii="GHEA Grapalat" w:eastAsia="Times New Roman" w:hAnsi="GHEA Grapalat" w:cs="Times New Roman"/>
          <w:color w:val="000000"/>
          <w:sz w:val="21"/>
          <w:szCs w:val="21"/>
        </w:rPr>
      </w:pPr>
      <w:r w:rsidRPr="00773D25">
        <w:rPr>
          <w:rFonts w:ascii="GHEA Grapalat" w:eastAsia="Times New Roman" w:hAnsi="GHEA Grapalat" w:cs="Times New Roman"/>
          <w:color w:val="000000"/>
          <w:sz w:val="21"/>
          <w:szCs w:val="21"/>
        </w:rPr>
        <w:t>Ստուգումն իրականացնող պաշտոնատար անձինք`</w:t>
      </w:r>
    </w:p>
    <w:tbl>
      <w:tblPr>
        <w:tblStyle w:val="TableGrid"/>
        <w:tblW w:w="0" w:type="auto"/>
        <w:tblLook w:val="04A0" w:firstRow="1" w:lastRow="0" w:firstColumn="1" w:lastColumn="0" w:noHBand="0" w:noVBand="1"/>
      </w:tblPr>
      <w:tblGrid>
        <w:gridCol w:w="6936"/>
        <w:gridCol w:w="272"/>
        <w:gridCol w:w="272"/>
        <w:gridCol w:w="272"/>
        <w:gridCol w:w="272"/>
        <w:gridCol w:w="272"/>
        <w:gridCol w:w="272"/>
        <w:gridCol w:w="272"/>
      </w:tblGrid>
      <w:tr w:rsidR="00CE302D" w:rsidRPr="00773D25" w:rsidTr="00CD144C">
        <w:tc>
          <w:tcPr>
            <w:tcW w:w="6936" w:type="dxa"/>
            <w:tcBorders>
              <w:top w:val="nil"/>
              <w:left w:val="nil"/>
              <w:bottom w:val="single" w:sz="8" w:space="0" w:color="auto"/>
              <w:right w:val="nil"/>
            </w:tcBorders>
          </w:tcPr>
          <w:p w:rsidR="00CE302D" w:rsidRPr="00773D25" w:rsidRDefault="00CE302D" w:rsidP="00CD144C">
            <w:pPr>
              <w:rPr>
                <w:rFonts w:ascii="GHEA Grapalat" w:eastAsia="Times New Roman" w:hAnsi="GHEA Grapalat" w:cs="Times New Roman"/>
                <w:color w:val="000000"/>
                <w:sz w:val="21"/>
                <w:szCs w:val="21"/>
                <w:u w:val="single"/>
              </w:rPr>
            </w:pPr>
          </w:p>
        </w:tc>
        <w:tc>
          <w:tcPr>
            <w:tcW w:w="272" w:type="dxa"/>
            <w:tcBorders>
              <w:top w:val="nil"/>
              <w:left w:val="nil"/>
              <w:bottom w:val="nil"/>
              <w:right w:val="single" w:sz="8" w:space="0" w:color="auto"/>
            </w:tcBorders>
          </w:tcPr>
          <w:p w:rsidR="00CE302D" w:rsidRPr="00773D25" w:rsidRDefault="00CE302D" w:rsidP="00CD144C">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CE302D" w:rsidRPr="00773D25" w:rsidRDefault="00CE302D" w:rsidP="00CD144C">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CE302D" w:rsidRPr="00773D25" w:rsidRDefault="00CE302D" w:rsidP="00CD144C">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CE302D" w:rsidRPr="00773D25" w:rsidRDefault="00CE302D" w:rsidP="00CD144C">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CE302D" w:rsidRPr="00773D25" w:rsidRDefault="00CE302D" w:rsidP="00CD144C">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CE302D" w:rsidRPr="00773D25" w:rsidRDefault="00CE302D" w:rsidP="00CD144C">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CE302D" w:rsidRPr="00773D25" w:rsidRDefault="00CE302D" w:rsidP="00CD144C">
            <w:pPr>
              <w:rPr>
                <w:rFonts w:ascii="GHEA Grapalat" w:eastAsia="Times New Roman" w:hAnsi="GHEA Grapalat" w:cs="Times New Roman"/>
                <w:color w:val="000000"/>
                <w:sz w:val="21"/>
                <w:szCs w:val="21"/>
                <w:u w:val="single"/>
              </w:rPr>
            </w:pPr>
          </w:p>
        </w:tc>
      </w:tr>
    </w:tbl>
    <w:p w:rsidR="00CE302D" w:rsidRPr="00773D25" w:rsidRDefault="00CE302D" w:rsidP="00CE302D">
      <w:pPr>
        <w:shd w:val="clear" w:color="auto" w:fill="FFFFFF"/>
        <w:spacing w:after="0" w:line="240" w:lineRule="auto"/>
        <w:ind w:left="2160" w:firstLine="720"/>
        <w:rPr>
          <w:rFonts w:ascii="GHEA Grapalat" w:eastAsia="Times New Roman" w:hAnsi="GHEA Grapalat" w:cs="Times New Roman"/>
          <w:i/>
          <w:color w:val="000000"/>
          <w:sz w:val="20"/>
          <w:szCs w:val="20"/>
          <w:vertAlign w:val="superscript"/>
        </w:rPr>
      </w:pPr>
      <w:r w:rsidRPr="00773D25">
        <w:rPr>
          <w:rFonts w:ascii="GHEA Grapalat" w:eastAsia="Times New Roman" w:hAnsi="GHEA Grapalat" w:cs="Times New Roman"/>
          <w:i/>
          <w:color w:val="000000"/>
          <w:sz w:val="20"/>
          <w:szCs w:val="20"/>
          <w:vertAlign w:val="superscript"/>
        </w:rPr>
        <w:t>(</w:t>
      </w:r>
      <w:r w:rsidRPr="00773D25">
        <w:rPr>
          <w:rFonts w:ascii="GHEA Grapalat" w:eastAsia="Times New Roman" w:hAnsi="GHEA Grapalat" w:cs="Times New Roman"/>
          <w:i/>
          <w:color w:val="000000"/>
          <w:sz w:val="20"/>
          <w:szCs w:val="20"/>
          <w:vertAlign w:val="superscript"/>
          <w:lang w:val="hy-AM"/>
        </w:rPr>
        <w:t>պաշտոնը</w:t>
      </w:r>
      <w:r w:rsidRPr="00773D25">
        <w:rPr>
          <w:rFonts w:ascii="GHEA Grapalat" w:eastAsia="Times New Roman" w:hAnsi="GHEA Grapalat" w:cs="Times New Roman"/>
          <w:i/>
          <w:color w:val="000000"/>
          <w:sz w:val="20"/>
          <w:szCs w:val="20"/>
          <w:vertAlign w:val="superscript"/>
        </w:rPr>
        <w:t>)</w:t>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lang w:val="hy-AM"/>
        </w:rPr>
        <w:t xml:space="preserve">                    </w:t>
      </w:r>
      <w:r w:rsidRPr="00773D25">
        <w:rPr>
          <w:rFonts w:ascii="GHEA Grapalat" w:eastAsia="Times New Roman" w:hAnsi="GHEA Grapalat" w:cs="Times New Roman"/>
          <w:i/>
          <w:color w:val="000000"/>
          <w:sz w:val="20"/>
          <w:szCs w:val="20"/>
          <w:vertAlign w:val="superscript"/>
        </w:rPr>
        <w:t>(</w:t>
      </w:r>
      <w:r w:rsidRPr="00773D25">
        <w:rPr>
          <w:rFonts w:ascii="GHEA Grapalat" w:eastAsia="Times New Roman" w:hAnsi="GHEA Grapalat" w:cs="Times New Roman"/>
          <w:i/>
          <w:color w:val="000000"/>
          <w:sz w:val="20"/>
          <w:szCs w:val="20"/>
          <w:vertAlign w:val="superscript"/>
          <w:lang w:val="hy-AM"/>
        </w:rPr>
        <w:t>ծառայողական վկայականի համարը</w:t>
      </w:r>
      <w:r w:rsidRPr="00773D25">
        <w:rPr>
          <w:rFonts w:ascii="GHEA Grapalat" w:eastAsia="Times New Roman" w:hAnsi="GHEA Grapalat" w:cs="Times New Roman"/>
          <w:i/>
          <w:color w:val="000000"/>
          <w:sz w:val="20"/>
          <w:szCs w:val="20"/>
          <w:vertAlign w:val="superscript"/>
        </w:rPr>
        <w:t>)</w:t>
      </w:r>
    </w:p>
    <w:tbl>
      <w:tblPr>
        <w:tblStyle w:val="TableGrid"/>
        <w:tblW w:w="0" w:type="auto"/>
        <w:tblLook w:val="04A0" w:firstRow="1" w:lastRow="0" w:firstColumn="1" w:lastColumn="0" w:noHBand="0" w:noVBand="1"/>
      </w:tblPr>
      <w:tblGrid>
        <w:gridCol w:w="6941"/>
        <w:gridCol w:w="236"/>
        <w:gridCol w:w="2173"/>
      </w:tblGrid>
      <w:tr w:rsidR="00CE302D" w:rsidRPr="00773D25" w:rsidTr="00CD144C">
        <w:tc>
          <w:tcPr>
            <w:tcW w:w="6941" w:type="dxa"/>
            <w:tcBorders>
              <w:top w:val="nil"/>
              <w:left w:val="nil"/>
              <w:bottom w:val="single" w:sz="8" w:space="0" w:color="auto"/>
              <w:right w:val="nil"/>
            </w:tcBorders>
          </w:tcPr>
          <w:p w:rsidR="00CE302D" w:rsidRPr="00773D25" w:rsidRDefault="00CE302D" w:rsidP="00CD144C">
            <w:pPr>
              <w:rPr>
                <w:rFonts w:ascii="GHEA Grapalat" w:eastAsia="Times New Roman" w:hAnsi="GHEA Grapalat" w:cs="Times New Roman"/>
                <w:color w:val="000000"/>
                <w:sz w:val="21"/>
                <w:szCs w:val="21"/>
                <w:u w:val="single"/>
              </w:rPr>
            </w:pPr>
          </w:p>
        </w:tc>
        <w:tc>
          <w:tcPr>
            <w:tcW w:w="236" w:type="dxa"/>
            <w:tcBorders>
              <w:top w:val="nil"/>
              <w:left w:val="nil"/>
              <w:bottom w:val="nil"/>
              <w:right w:val="nil"/>
            </w:tcBorders>
          </w:tcPr>
          <w:p w:rsidR="00CE302D" w:rsidRPr="00773D25" w:rsidRDefault="00CE302D" w:rsidP="00CD144C">
            <w:pPr>
              <w:rPr>
                <w:rFonts w:ascii="GHEA Grapalat" w:eastAsia="Times New Roman" w:hAnsi="GHEA Grapalat" w:cs="Times New Roman"/>
                <w:color w:val="000000"/>
                <w:sz w:val="21"/>
                <w:szCs w:val="21"/>
                <w:u w:val="single"/>
              </w:rPr>
            </w:pPr>
          </w:p>
        </w:tc>
        <w:tc>
          <w:tcPr>
            <w:tcW w:w="2173" w:type="dxa"/>
            <w:tcBorders>
              <w:top w:val="nil"/>
              <w:left w:val="nil"/>
              <w:bottom w:val="single" w:sz="8" w:space="0" w:color="auto"/>
              <w:right w:val="nil"/>
            </w:tcBorders>
          </w:tcPr>
          <w:p w:rsidR="00CE302D" w:rsidRPr="00773D25" w:rsidRDefault="00CE302D" w:rsidP="00CD144C">
            <w:pPr>
              <w:rPr>
                <w:rFonts w:ascii="GHEA Grapalat" w:eastAsia="Times New Roman" w:hAnsi="GHEA Grapalat" w:cs="Times New Roman"/>
                <w:color w:val="000000"/>
                <w:sz w:val="21"/>
                <w:szCs w:val="21"/>
                <w:u w:val="single"/>
              </w:rPr>
            </w:pPr>
          </w:p>
        </w:tc>
      </w:tr>
    </w:tbl>
    <w:p w:rsidR="00CE302D" w:rsidRPr="00773D25" w:rsidRDefault="00CE302D" w:rsidP="00CE302D">
      <w:pPr>
        <w:spacing w:after="0" w:line="240" w:lineRule="auto"/>
        <w:ind w:left="1440" w:firstLine="720"/>
        <w:rPr>
          <w:rFonts w:ascii="GHEA Grapalat" w:eastAsia="Times New Roman" w:hAnsi="GHEA Grapalat" w:cs="Times New Roman"/>
          <w:color w:val="000000"/>
          <w:sz w:val="20"/>
          <w:szCs w:val="20"/>
          <w:shd w:val="clear" w:color="auto" w:fill="FFFFFF"/>
          <w:vertAlign w:val="superscript"/>
          <w:lang w:val="hy-AM"/>
        </w:rPr>
      </w:pPr>
      <w:r w:rsidRPr="00773D25">
        <w:rPr>
          <w:rFonts w:ascii="GHEA Grapalat" w:eastAsia="Times New Roman" w:hAnsi="GHEA Grapalat" w:cs="Times New Roman"/>
          <w:i/>
          <w:iCs/>
          <w:color w:val="000000"/>
          <w:sz w:val="20"/>
          <w:szCs w:val="20"/>
          <w:vertAlign w:val="superscript"/>
        </w:rPr>
        <w:t>(ազգանունը, անունը, հայրանունը)</w:t>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t xml:space="preserve"> </w:t>
      </w:r>
      <w:r w:rsidRPr="00773D25">
        <w:rPr>
          <w:rFonts w:ascii="GHEA Grapalat" w:eastAsia="Times New Roman" w:hAnsi="GHEA Grapalat" w:cs="Times New Roman"/>
          <w:i/>
          <w:iCs/>
          <w:color w:val="000000"/>
          <w:sz w:val="20"/>
          <w:szCs w:val="20"/>
          <w:vertAlign w:val="superscript"/>
          <w:lang w:val="hy-AM"/>
        </w:rPr>
        <w:t xml:space="preserve">             </w:t>
      </w:r>
      <w:r w:rsidRPr="00773D25">
        <w:rPr>
          <w:rFonts w:ascii="GHEA Grapalat" w:eastAsia="Times New Roman" w:hAnsi="GHEA Grapalat" w:cs="Times New Roman"/>
          <w:i/>
          <w:iCs/>
          <w:color w:val="000000"/>
          <w:sz w:val="20"/>
          <w:szCs w:val="20"/>
          <w:vertAlign w:val="superscript"/>
        </w:rPr>
        <w:t>(</w:t>
      </w:r>
      <w:r w:rsidRPr="00773D25">
        <w:rPr>
          <w:rFonts w:ascii="GHEA Grapalat" w:eastAsia="Times New Roman" w:hAnsi="GHEA Grapalat" w:cs="Times New Roman"/>
          <w:i/>
          <w:iCs/>
          <w:color w:val="000000"/>
          <w:sz w:val="20"/>
          <w:szCs w:val="20"/>
          <w:vertAlign w:val="superscript"/>
          <w:lang w:val="hy-AM"/>
        </w:rPr>
        <w:t>ստորագրությունը</w:t>
      </w:r>
      <w:r w:rsidRPr="00773D25">
        <w:rPr>
          <w:rFonts w:ascii="GHEA Grapalat" w:eastAsia="Times New Roman" w:hAnsi="GHEA Grapalat" w:cs="Times New Roman"/>
          <w:i/>
          <w:iCs/>
          <w:color w:val="000000"/>
          <w:sz w:val="20"/>
          <w:szCs w:val="20"/>
          <w:vertAlign w:val="superscript"/>
        </w:rPr>
        <w:t>)</w:t>
      </w:r>
    </w:p>
    <w:tbl>
      <w:tblPr>
        <w:tblStyle w:val="TableGrid"/>
        <w:tblW w:w="0" w:type="auto"/>
        <w:tblLook w:val="04A0" w:firstRow="1" w:lastRow="0" w:firstColumn="1" w:lastColumn="0" w:noHBand="0" w:noVBand="1"/>
      </w:tblPr>
      <w:tblGrid>
        <w:gridCol w:w="6936"/>
        <w:gridCol w:w="272"/>
        <w:gridCol w:w="272"/>
        <w:gridCol w:w="272"/>
        <w:gridCol w:w="272"/>
        <w:gridCol w:w="272"/>
        <w:gridCol w:w="272"/>
        <w:gridCol w:w="272"/>
      </w:tblGrid>
      <w:tr w:rsidR="00CE302D" w:rsidRPr="00773D25" w:rsidTr="00CD144C">
        <w:tc>
          <w:tcPr>
            <w:tcW w:w="6936" w:type="dxa"/>
            <w:tcBorders>
              <w:top w:val="nil"/>
              <w:left w:val="nil"/>
              <w:bottom w:val="single" w:sz="8" w:space="0" w:color="auto"/>
              <w:right w:val="nil"/>
            </w:tcBorders>
          </w:tcPr>
          <w:p w:rsidR="00CE302D" w:rsidRPr="00773D25" w:rsidRDefault="00CE302D" w:rsidP="00CD144C">
            <w:pPr>
              <w:rPr>
                <w:rFonts w:ascii="GHEA Grapalat" w:eastAsia="Times New Roman" w:hAnsi="GHEA Grapalat" w:cs="Times New Roman"/>
                <w:color w:val="000000"/>
                <w:sz w:val="21"/>
                <w:szCs w:val="21"/>
                <w:u w:val="single"/>
              </w:rPr>
            </w:pPr>
          </w:p>
        </w:tc>
        <w:tc>
          <w:tcPr>
            <w:tcW w:w="272" w:type="dxa"/>
            <w:tcBorders>
              <w:top w:val="nil"/>
              <w:left w:val="nil"/>
              <w:bottom w:val="nil"/>
              <w:right w:val="single" w:sz="8" w:space="0" w:color="auto"/>
            </w:tcBorders>
          </w:tcPr>
          <w:p w:rsidR="00CE302D" w:rsidRPr="00773D25" w:rsidRDefault="00CE302D" w:rsidP="00CD144C">
            <w:pPr>
              <w:rPr>
                <w:rFonts w:ascii="GHEA Grapalat" w:eastAsia="Times New Roman" w:hAnsi="GHEA Grapalat" w:cs="Times New Roman"/>
                <w:color w:val="000000"/>
                <w:sz w:val="21"/>
                <w:szCs w:val="21"/>
                <w:u w:val="single"/>
                <w:lang w:val="hy-AM"/>
              </w:rPr>
            </w:pPr>
          </w:p>
        </w:tc>
        <w:tc>
          <w:tcPr>
            <w:tcW w:w="272" w:type="dxa"/>
            <w:tcBorders>
              <w:top w:val="single" w:sz="8" w:space="0" w:color="auto"/>
              <w:left w:val="single" w:sz="8" w:space="0" w:color="auto"/>
              <w:bottom w:val="single" w:sz="8" w:space="0" w:color="auto"/>
              <w:right w:val="single" w:sz="8" w:space="0" w:color="auto"/>
            </w:tcBorders>
          </w:tcPr>
          <w:p w:rsidR="00CE302D" w:rsidRPr="00773D25" w:rsidRDefault="00CE302D" w:rsidP="00CD144C">
            <w:pPr>
              <w:rPr>
                <w:rFonts w:ascii="GHEA Grapalat" w:eastAsia="Times New Roman" w:hAnsi="GHEA Grapalat" w:cs="Times New Roman"/>
                <w:color w:val="000000"/>
                <w:sz w:val="21"/>
                <w:szCs w:val="21"/>
                <w:u w:val="single"/>
                <w:lang w:val="hy-AM"/>
              </w:rPr>
            </w:pPr>
          </w:p>
        </w:tc>
        <w:tc>
          <w:tcPr>
            <w:tcW w:w="272" w:type="dxa"/>
            <w:tcBorders>
              <w:top w:val="single" w:sz="8" w:space="0" w:color="auto"/>
              <w:left w:val="single" w:sz="8" w:space="0" w:color="auto"/>
              <w:bottom w:val="single" w:sz="8" w:space="0" w:color="auto"/>
              <w:right w:val="single" w:sz="8" w:space="0" w:color="auto"/>
            </w:tcBorders>
          </w:tcPr>
          <w:p w:rsidR="00CE302D" w:rsidRPr="00773D25" w:rsidRDefault="00CE302D" w:rsidP="00CD144C">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CE302D" w:rsidRPr="00773D25" w:rsidRDefault="00CE302D" w:rsidP="00CD144C">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CE302D" w:rsidRPr="00773D25" w:rsidRDefault="00CE302D" w:rsidP="00CD144C">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CE302D" w:rsidRPr="00773D25" w:rsidRDefault="00CE302D" w:rsidP="00CD144C">
            <w:pPr>
              <w:rPr>
                <w:rFonts w:ascii="GHEA Grapalat" w:eastAsia="Times New Roman" w:hAnsi="GHEA Grapalat" w:cs="Times New Roman"/>
                <w:color w:val="000000"/>
                <w:sz w:val="21"/>
                <w:szCs w:val="21"/>
                <w:u w:val="single"/>
              </w:rPr>
            </w:pPr>
          </w:p>
        </w:tc>
        <w:tc>
          <w:tcPr>
            <w:tcW w:w="272" w:type="dxa"/>
            <w:tcBorders>
              <w:top w:val="single" w:sz="8" w:space="0" w:color="auto"/>
              <w:left w:val="single" w:sz="8" w:space="0" w:color="auto"/>
              <w:bottom w:val="single" w:sz="8" w:space="0" w:color="auto"/>
              <w:right w:val="single" w:sz="8" w:space="0" w:color="auto"/>
            </w:tcBorders>
          </w:tcPr>
          <w:p w:rsidR="00CE302D" w:rsidRPr="00773D25" w:rsidRDefault="00CE302D" w:rsidP="00CD144C">
            <w:pPr>
              <w:rPr>
                <w:rFonts w:ascii="GHEA Grapalat" w:eastAsia="Times New Roman" w:hAnsi="GHEA Grapalat" w:cs="Times New Roman"/>
                <w:color w:val="000000"/>
                <w:sz w:val="21"/>
                <w:szCs w:val="21"/>
                <w:u w:val="single"/>
              </w:rPr>
            </w:pPr>
          </w:p>
        </w:tc>
      </w:tr>
    </w:tbl>
    <w:p w:rsidR="00CE302D" w:rsidRPr="00773D25" w:rsidRDefault="00CE302D" w:rsidP="00CE302D">
      <w:pPr>
        <w:shd w:val="clear" w:color="auto" w:fill="FFFFFF"/>
        <w:spacing w:after="0" w:line="240" w:lineRule="auto"/>
        <w:ind w:left="2160" w:firstLine="720"/>
        <w:rPr>
          <w:rFonts w:ascii="GHEA Grapalat" w:eastAsia="Times New Roman" w:hAnsi="GHEA Grapalat" w:cs="Times New Roman"/>
          <w:i/>
          <w:color w:val="000000"/>
          <w:sz w:val="20"/>
          <w:szCs w:val="20"/>
          <w:vertAlign w:val="superscript"/>
        </w:rPr>
      </w:pPr>
      <w:r w:rsidRPr="00773D25">
        <w:rPr>
          <w:rFonts w:ascii="GHEA Grapalat" w:eastAsia="Times New Roman" w:hAnsi="GHEA Grapalat" w:cs="Times New Roman"/>
          <w:i/>
          <w:color w:val="000000"/>
          <w:sz w:val="20"/>
          <w:szCs w:val="20"/>
          <w:vertAlign w:val="superscript"/>
        </w:rPr>
        <w:t>(</w:t>
      </w:r>
      <w:r w:rsidRPr="00773D25">
        <w:rPr>
          <w:rFonts w:ascii="GHEA Grapalat" w:eastAsia="Times New Roman" w:hAnsi="GHEA Grapalat" w:cs="Times New Roman"/>
          <w:i/>
          <w:color w:val="000000"/>
          <w:sz w:val="20"/>
          <w:szCs w:val="20"/>
          <w:vertAlign w:val="superscript"/>
          <w:lang w:val="hy-AM"/>
        </w:rPr>
        <w:t>պաշտոնը</w:t>
      </w:r>
      <w:r w:rsidRPr="00773D25">
        <w:rPr>
          <w:rFonts w:ascii="GHEA Grapalat" w:eastAsia="Times New Roman" w:hAnsi="GHEA Grapalat" w:cs="Times New Roman"/>
          <w:i/>
          <w:color w:val="000000"/>
          <w:sz w:val="20"/>
          <w:szCs w:val="20"/>
          <w:vertAlign w:val="superscript"/>
        </w:rPr>
        <w:t>)</w:t>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rPr>
        <w:tab/>
      </w:r>
      <w:r w:rsidRPr="00773D25">
        <w:rPr>
          <w:rFonts w:ascii="GHEA Grapalat" w:eastAsia="Times New Roman" w:hAnsi="GHEA Grapalat" w:cs="Times New Roman"/>
          <w:i/>
          <w:color w:val="000000"/>
          <w:sz w:val="20"/>
          <w:szCs w:val="20"/>
          <w:vertAlign w:val="superscript"/>
          <w:lang w:val="hy-AM"/>
        </w:rPr>
        <w:t xml:space="preserve">                    </w:t>
      </w:r>
      <w:r w:rsidRPr="00773D25">
        <w:rPr>
          <w:rFonts w:ascii="GHEA Grapalat" w:eastAsia="Times New Roman" w:hAnsi="GHEA Grapalat" w:cs="Times New Roman"/>
          <w:i/>
          <w:color w:val="000000"/>
          <w:sz w:val="20"/>
          <w:szCs w:val="20"/>
          <w:vertAlign w:val="superscript"/>
        </w:rPr>
        <w:t>(</w:t>
      </w:r>
      <w:r w:rsidRPr="00773D25">
        <w:rPr>
          <w:rFonts w:ascii="GHEA Grapalat" w:eastAsia="Times New Roman" w:hAnsi="GHEA Grapalat" w:cs="Times New Roman"/>
          <w:i/>
          <w:color w:val="000000"/>
          <w:sz w:val="20"/>
          <w:szCs w:val="20"/>
          <w:vertAlign w:val="superscript"/>
          <w:lang w:val="hy-AM"/>
        </w:rPr>
        <w:t>ծառայողական վկայականի համարը</w:t>
      </w:r>
      <w:r w:rsidRPr="00773D25">
        <w:rPr>
          <w:rFonts w:ascii="GHEA Grapalat" w:eastAsia="Times New Roman" w:hAnsi="GHEA Grapalat" w:cs="Times New Roman"/>
          <w:i/>
          <w:color w:val="000000"/>
          <w:sz w:val="20"/>
          <w:szCs w:val="20"/>
          <w:vertAlign w:val="superscript"/>
        </w:rPr>
        <w:t>)</w:t>
      </w:r>
    </w:p>
    <w:tbl>
      <w:tblPr>
        <w:tblStyle w:val="TableGrid"/>
        <w:tblW w:w="0" w:type="auto"/>
        <w:tblLook w:val="04A0" w:firstRow="1" w:lastRow="0" w:firstColumn="1" w:lastColumn="0" w:noHBand="0" w:noVBand="1"/>
      </w:tblPr>
      <w:tblGrid>
        <w:gridCol w:w="6941"/>
        <w:gridCol w:w="236"/>
        <w:gridCol w:w="2173"/>
      </w:tblGrid>
      <w:tr w:rsidR="00CE302D" w:rsidRPr="00773D25" w:rsidTr="00CD144C">
        <w:tc>
          <w:tcPr>
            <w:tcW w:w="6941" w:type="dxa"/>
            <w:tcBorders>
              <w:top w:val="nil"/>
              <w:left w:val="nil"/>
              <w:bottom w:val="single" w:sz="8" w:space="0" w:color="auto"/>
              <w:right w:val="nil"/>
            </w:tcBorders>
          </w:tcPr>
          <w:p w:rsidR="00CE302D" w:rsidRPr="00773D25" w:rsidRDefault="00CE302D" w:rsidP="00CD144C">
            <w:pPr>
              <w:rPr>
                <w:rFonts w:ascii="GHEA Grapalat" w:eastAsia="Times New Roman" w:hAnsi="GHEA Grapalat" w:cs="Times New Roman"/>
                <w:color w:val="000000"/>
                <w:sz w:val="21"/>
                <w:szCs w:val="21"/>
                <w:u w:val="single"/>
              </w:rPr>
            </w:pPr>
          </w:p>
        </w:tc>
        <w:tc>
          <w:tcPr>
            <w:tcW w:w="236" w:type="dxa"/>
            <w:tcBorders>
              <w:top w:val="nil"/>
              <w:left w:val="nil"/>
              <w:bottom w:val="nil"/>
              <w:right w:val="nil"/>
            </w:tcBorders>
          </w:tcPr>
          <w:p w:rsidR="00CE302D" w:rsidRPr="00773D25" w:rsidRDefault="00CE302D" w:rsidP="00CD144C">
            <w:pPr>
              <w:rPr>
                <w:rFonts w:ascii="GHEA Grapalat" w:eastAsia="Times New Roman" w:hAnsi="GHEA Grapalat" w:cs="Times New Roman"/>
                <w:color w:val="000000"/>
                <w:sz w:val="21"/>
                <w:szCs w:val="21"/>
                <w:u w:val="single"/>
              </w:rPr>
            </w:pPr>
          </w:p>
        </w:tc>
        <w:tc>
          <w:tcPr>
            <w:tcW w:w="2173" w:type="dxa"/>
            <w:tcBorders>
              <w:top w:val="nil"/>
              <w:left w:val="nil"/>
              <w:bottom w:val="single" w:sz="8" w:space="0" w:color="auto"/>
              <w:right w:val="nil"/>
            </w:tcBorders>
          </w:tcPr>
          <w:p w:rsidR="00CE302D" w:rsidRPr="00773D25" w:rsidRDefault="00CE302D" w:rsidP="00CD144C">
            <w:pPr>
              <w:rPr>
                <w:rFonts w:ascii="GHEA Grapalat" w:eastAsia="Times New Roman" w:hAnsi="GHEA Grapalat" w:cs="Times New Roman"/>
                <w:color w:val="000000"/>
                <w:sz w:val="21"/>
                <w:szCs w:val="21"/>
                <w:u w:val="single"/>
              </w:rPr>
            </w:pPr>
          </w:p>
        </w:tc>
      </w:tr>
    </w:tbl>
    <w:p w:rsidR="00CE302D" w:rsidRPr="00773D25" w:rsidRDefault="00CE302D" w:rsidP="00CE302D">
      <w:pPr>
        <w:spacing w:after="0" w:line="240" w:lineRule="auto"/>
        <w:ind w:left="1440" w:firstLine="720"/>
        <w:rPr>
          <w:rFonts w:ascii="GHEA Grapalat" w:eastAsia="Times New Roman" w:hAnsi="GHEA Grapalat" w:cs="Times New Roman"/>
          <w:i/>
          <w:iCs/>
          <w:color w:val="000000"/>
          <w:sz w:val="20"/>
          <w:szCs w:val="20"/>
          <w:vertAlign w:val="superscript"/>
        </w:rPr>
      </w:pPr>
      <w:r w:rsidRPr="00773D25">
        <w:rPr>
          <w:rFonts w:ascii="GHEA Grapalat" w:eastAsia="Times New Roman" w:hAnsi="GHEA Grapalat" w:cs="Times New Roman"/>
          <w:i/>
          <w:iCs/>
          <w:color w:val="000000"/>
          <w:sz w:val="20"/>
          <w:szCs w:val="20"/>
          <w:vertAlign w:val="superscript"/>
        </w:rPr>
        <w:t>(ազգանունը, անունը, հայրանունը)</w:t>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r>
      <w:r w:rsidRPr="00773D25">
        <w:rPr>
          <w:rFonts w:ascii="GHEA Grapalat" w:eastAsia="Times New Roman" w:hAnsi="GHEA Grapalat" w:cs="Times New Roman"/>
          <w:i/>
          <w:iCs/>
          <w:color w:val="000000"/>
          <w:sz w:val="20"/>
          <w:szCs w:val="20"/>
          <w:vertAlign w:val="superscript"/>
        </w:rPr>
        <w:tab/>
        <w:t xml:space="preserve"> </w:t>
      </w:r>
      <w:r w:rsidRPr="00773D25">
        <w:rPr>
          <w:rFonts w:ascii="GHEA Grapalat" w:eastAsia="Times New Roman" w:hAnsi="GHEA Grapalat" w:cs="Times New Roman"/>
          <w:i/>
          <w:iCs/>
          <w:color w:val="000000"/>
          <w:sz w:val="20"/>
          <w:szCs w:val="20"/>
          <w:vertAlign w:val="superscript"/>
          <w:lang w:val="hy-AM"/>
        </w:rPr>
        <w:t xml:space="preserve">             </w:t>
      </w:r>
      <w:r w:rsidRPr="00773D25">
        <w:rPr>
          <w:rFonts w:ascii="GHEA Grapalat" w:eastAsia="Times New Roman" w:hAnsi="GHEA Grapalat" w:cs="Times New Roman"/>
          <w:i/>
          <w:iCs/>
          <w:color w:val="000000"/>
          <w:sz w:val="20"/>
          <w:szCs w:val="20"/>
          <w:vertAlign w:val="superscript"/>
        </w:rPr>
        <w:t>(</w:t>
      </w:r>
      <w:r w:rsidRPr="00773D25">
        <w:rPr>
          <w:rFonts w:ascii="GHEA Grapalat" w:eastAsia="Times New Roman" w:hAnsi="GHEA Grapalat" w:cs="Times New Roman"/>
          <w:i/>
          <w:iCs/>
          <w:color w:val="000000"/>
          <w:sz w:val="20"/>
          <w:szCs w:val="20"/>
          <w:vertAlign w:val="superscript"/>
          <w:lang w:val="hy-AM"/>
        </w:rPr>
        <w:t>ստորագրությունը</w:t>
      </w:r>
      <w:r w:rsidRPr="00773D25">
        <w:rPr>
          <w:rFonts w:ascii="GHEA Grapalat" w:eastAsia="Times New Roman" w:hAnsi="GHEA Grapalat" w:cs="Times New Roman"/>
          <w:i/>
          <w:iCs/>
          <w:color w:val="000000"/>
          <w:sz w:val="20"/>
          <w:szCs w:val="20"/>
          <w:vertAlign w:val="superscript"/>
        </w:rPr>
        <w:t>)</w:t>
      </w:r>
    </w:p>
    <w:p w:rsidR="00CE302D" w:rsidRPr="00773D25" w:rsidRDefault="00CE302D" w:rsidP="00CE302D">
      <w:pPr>
        <w:spacing w:after="0" w:line="240" w:lineRule="auto"/>
        <w:rPr>
          <w:rFonts w:ascii="GHEA Grapalat" w:eastAsia="Times New Roman" w:hAnsi="GHEA Grapalat" w:cs="Times New Roman"/>
          <w:color w:val="000000"/>
          <w:sz w:val="20"/>
          <w:szCs w:val="20"/>
          <w:shd w:val="clear" w:color="auto" w:fill="FFFFFF"/>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4683"/>
        <w:gridCol w:w="236"/>
        <w:gridCol w:w="2168"/>
      </w:tblGrid>
      <w:tr w:rsidR="00CE302D" w:rsidRPr="00773D25" w:rsidTr="00CD144C">
        <w:tc>
          <w:tcPr>
            <w:tcW w:w="6946" w:type="dxa"/>
            <w:gridSpan w:val="2"/>
          </w:tcPr>
          <w:p w:rsidR="00CE302D" w:rsidRPr="00773D25" w:rsidRDefault="00CE302D" w:rsidP="00CD144C">
            <w:pPr>
              <w:ind w:left="-108"/>
              <w:rPr>
                <w:rFonts w:ascii="GHEA Grapalat" w:eastAsia="Times New Roman" w:hAnsi="GHEA Grapalat" w:cs="Times New Roman"/>
                <w:color w:val="000000"/>
                <w:sz w:val="21"/>
                <w:szCs w:val="21"/>
                <w:shd w:val="clear" w:color="auto" w:fill="FFFFFF"/>
                <w:lang w:val="hy-AM"/>
              </w:rPr>
            </w:pPr>
            <w:r w:rsidRPr="00773D25">
              <w:rPr>
                <w:rFonts w:ascii="GHEA Grapalat" w:eastAsia="Times New Roman" w:hAnsi="GHEA Grapalat" w:cs="Times New Roman"/>
                <w:color w:val="000000"/>
                <w:sz w:val="21"/>
                <w:szCs w:val="21"/>
                <w:shd w:val="clear" w:color="auto" w:fill="FFFFFF"/>
                <w:lang w:val="hy-AM"/>
              </w:rPr>
              <w:t>Կազմակերպչի ղեկավար</w:t>
            </w:r>
          </w:p>
        </w:tc>
        <w:tc>
          <w:tcPr>
            <w:tcW w:w="2404" w:type="dxa"/>
            <w:gridSpan w:val="2"/>
          </w:tcPr>
          <w:p w:rsidR="00CE302D" w:rsidRPr="00773D25" w:rsidRDefault="00CE302D" w:rsidP="00CD144C">
            <w:pPr>
              <w:rPr>
                <w:rFonts w:ascii="GHEA Grapalat" w:eastAsia="Times New Roman" w:hAnsi="GHEA Grapalat" w:cs="Times New Roman"/>
                <w:color w:val="000000"/>
                <w:sz w:val="20"/>
                <w:szCs w:val="20"/>
                <w:shd w:val="clear" w:color="auto" w:fill="FFFFFF"/>
                <w:vertAlign w:val="superscript"/>
                <w:lang w:val="hy-AM"/>
              </w:rPr>
            </w:pPr>
          </w:p>
        </w:tc>
      </w:tr>
      <w:tr w:rsidR="00CE302D" w:rsidRPr="00773D25" w:rsidTr="00CD144C">
        <w:tc>
          <w:tcPr>
            <w:tcW w:w="2263" w:type="dxa"/>
          </w:tcPr>
          <w:p w:rsidR="00CE302D" w:rsidRPr="00773D25" w:rsidRDefault="00CE302D" w:rsidP="00CD144C">
            <w:pPr>
              <w:ind w:left="-108"/>
              <w:rPr>
                <w:rFonts w:ascii="GHEA Grapalat" w:eastAsia="Times New Roman" w:hAnsi="GHEA Grapalat" w:cs="Times New Roman"/>
                <w:color w:val="000000"/>
                <w:sz w:val="21"/>
                <w:szCs w:val="21"/>
                <w:shd w:val="clear" w:color="auto" w:fill="FFFFFF"/>
                <w:lang w:val="hy-AM"/>
              </w:rPr>
            </w:pPr>
            <w:r w:rsidRPr="00773D25">
              <w:rPr>
                <w:rFonts w:ascii="GHEA Grapalat" w:eastAsia="Times New Roman" w:hAnsi="GHEA Grapalat" w:cs="Times New Roman"/>
                <w:color w:val="000000"/>
                <w:sz w:val="21"/>
                <w:szCs w:val="21"/>
                <w:shd w:val="clear" w:color="auto" w:fill="FFFFFF"/>
                <w:lang w:val="hy-AM"/>
              </w:rPr>
              <w:t>կամ լիազորված անձ</w:t>
            </w:r>
          </w:p>
        </w:tc>
        <w:tc>
          <w:tcPr>
            <w:tcW w:w="4683" w:type="dxa"/>
            <w:tcBorders>
              <w:bottom w:val="single" w:sz="8" w:space="0" w:color="auto"/>
            </w:tcBorders>
          </w:tcPr>
          <w:p w:rsidR="00CE302D" w:rsidRPr="00773D25" w:rsidRDefault="00CE302D" w:rsidP="00CD144C">
            <w:pPr>
              <w:rPr>
                <w:rFonts w:ascii="GHEA Grapalat" w:eastAsia="Times New Roman" w:hAnsi="GHEA Grapalat" w:cs="Times New Roman"/>
                <w:color w:val="000000"/>
                <w:sz w:val="21"/>
                <w:szCs w:val="21"/>
                <w:shd w:val="clear" w:color="auto" w:fill="FFFFFF"/>
                <w:lang w:val="hy-AM"/>
              </w:rPr>
            </w:pPr>
          </w:p>
        </w:tc>
        <w:tc>
          <w:tcPr>
            <w:tcW w:w="236" w:type="dxa"/>
          </w:tcPr>
          <w:p w:rsidR="00CE302D" w:rsidRPr="00773D25" w:rsidRDefault="00CE302D" w:rsidP="00CD144C">
            <w:pPr>
              <w:rPr>
                <w:rFonts w:ascii="GHEA Grapalat" w:eastAsia="Times New Roman" w:hAnsi="GHEA Grapalat" w:cs="Times New Roman"/>
                <w:color w:val="000000"/>
                <w:sz w:val="10"/>
                <w:szCs w:val="10"/>
                <w:shd w:val="clear" w:color="auto" w:fill="FFFFFF"/>
                <w:vertAlign w:val="superscript"/>
                <w:lang w:val="hy-AM"/>
              </w:rPr>
            </w:pPr>
          </w:p>
        </w:tc>
        <w:tc>
          <w:tcPr>
            <w:tcW w:w="2168" w:type="dxa"/>
            <w:tcBorders>
              <w:bottom w:val="single" w:sz="8" w:space="0" w:color="auto"/>
            </w:tcBorders>
          </w:tcPr>
          <w:p w:rsidR="00CE302D" w:rsidRPr="00773D25" w:rsidRDefault="00CE302D" w:rsidP="00CD144C">
            <w:pPr>
              <w:rPr>
                <w:rFonts w:ascii="GHEA Grapalat" w:eastAsia="Times New Roman" w:hAnsi="GHEA Grapalat" w:cs="Times New Roman"/>
                <w:color w:val="000000"/>
                <w:sz w:val="20"/>
                <w:szCs w:val="20"/>
                <w:shd w:val="clear" w:color="auto" w:fill="FFFFFF"/>
                <w:vertAlign w:val="superscript"/>
                <w:lang w:val="hy-AM"/>
              </w:rPr>
            </w:pPr>
          </w:p>
        </w:tc>
      </w:tr>
    </w:tbl>
    <w:p w:rsidR="00CE302D" w:rsidRPr="00773D25" w:rsidRDefault="00CE302D" w:rsidP="00CE302D">
      <w:pPr>
        <w:spacing w:after="0" w:line="240" w:lineRule="auto"/>
        <w:ind w:left="2880" w:firstLine="720"/>
        <w:rPr>
          <w:rFonts w:ascii="GHEA Grapalat" w:eastAsia="Times New Roman" w:hAnsi="GHEA Grapalat" w:cs="Times New Roman"/>
          <w:vanish/>
          <w:sz w:val="24"/>
          <w:szCs w:val="24"/>
          <w:lang w:val="hy-AM"/>
        </w:rPr>
      </w:pPr>
      <w:r w:rsidRPr="00773D25">
        <w:rPr>
          <w:rFonts w:ascii="GHEA Grapalat" w:eastAsia="Times New Roman" w:hAnsi="GHEA Grapalat" w:cs="Times New Roman"/>
          <w:i/>
          <w:color w:val="000000"/>
          <w:sz w:val="20"/>
          <w:szCs w:val="20"/>
          <w:shd w:val="clear" w:color="auto" w:fill="FFFFFF"/>
          <w:vertAlign w:val="superscript"/>
          <w:lang w:val="hy-AM"/>
        </w:rPr>
        <w:t>(ազգանունը, անունը, հայրանունը)</w:t>
      </w:r>
      <w:r w:rsidRPr="00773D25">
        <w:rPr>
          <w:rFonts w:ascii="GHEA Grapalat" w:eastAsia="Times New Roman" w:hAnsi="GHEA Grapalat" w:cs="Times New Roman"/>
          <w:i/>
          <w:color w:val="000000"/>
          <w:sz w:val="20"/>
          <w:szCs w:val="20"/>
          <w:shd w:val="clear" w:color="auto" w:fill="FFFFFF"/>
          <w:vertAlign w:val="superscript"/>
          <w:lang w:val="hy-AM"/>
        </w:rPr>
        <w:tab/>
      </w:r>
      <w:r w:rsidRPr="00773D25">
        <w:rPr>
          <w:rFonts w:ascii="GHEA Grapalat" w:eastAsia="Times New Roman" w:hAnsi="GHEA Grapalat" w:cs="Times New Roman"/>
          <w:i/>
          <w:color w:val="000000"/>
          <w:sz w:val="20"/>
          <w:szCs w:val="20"/>
          <w:shd w:val="clear" w:color="auto" w:fill="FFFFFF"/>
          <w:vertAlign w:val="superscript"/>
          <w:lang w:val="hy-AM"/>
        </w:rPr>
        <w:tab/>
      </w:r>
      <w:r w:rsidRPr="00773D25">
        <w:rPr>
          <w:rFonts w:ascii="GHEA Grapalat" w:eastAsia="Times New Roman" w:hAnsi="GHEA Grapalat" w:cs="Times New Roman"/>
          <w:i/>
          <w:color w:val="000000"/>
          <w:sz w:val="20"/>
          <w:szCs w:val="20"/>
          <w:shd w:val="clear" w:color="auto" w:fill="FFFFFF"/>
          <w:vertAlign w:val="superscript"/>
          <w:lang w:val="hy-AM"/>
        </w:rPr>
        <w:tab/>
        <w:t xml:space="preserve"> </w:t>
      </w:r>
      <w:r w:rsidRPr="00773D25">
        <w:rPr>
          <w:rFonts w:ascii="GHEA Grapalat" w:eastAsia="Times New Roman" w:hAnsi="GHEA Grapalat" w:cs="Times New Roman"/>
          <w:i/>
          <w:iCs/>
          <w:color w:val="000000"/>
          <w:sz w:val="20"/>
          <w:szCs w:val="20"/>
          <w:vertAlign w:val="superscript"/>
          <w:lang w:val="hy-AM"/>
        </w:rPr>
        <w:t xml:space="preserve">            (ստորագրությունը)</w:t>
      </w:r>
    </w:p>
    <w:p w:rsidR="00CE302D" w:rsidRDefault="00CE302D" w:rsidP="00CE302D">
      <w:pPr>
        <w:shd w:val="clear" w:color="auto" w:fill="FFFFFF"/>
        <w:spacing w:after="0" w:line="240" w:lineRule="auto"/>
        <w:ind w:firstLine="375"/>
        <w:jc w:val="right"/>
        <w:rPr>
          <w:rFonts w:ascii="GHEA Grapalat" w:eastAsia="Times New Roman" w:hAnsi="GHEA Grapalat" w:cs="Times New Roman"/>
          <w:b/>
          <w:bCs/>
          <w:i/>
          <w:iCs/>
          <w:color w:val="000000"/>
          <w:sz w:val="21"/>
          <w:szCs w:val="21"/>
          <w:u w:val="single"/>
          <w:lang w:val="hy-AM"/>
        </w:rPr>
        <w:sectPr w:rsidR="00CE302D" w:rsidSect="00D91A66">
          <w:headerReference w:type="first" r:id="rId13"/>
          <w:pgSz w:w="12240" w:h="15840"/>
          <w:pgMar w:top="1134" w:right="567" w:bottom="567" w:left="1134" w:header="720" w:footer="720" w:gutter="0"/>
          <w:cols w:space="720"/>
          <w:titlePg/>
          <w:docGrid w:linePitch="360"/>
        </w:sectPr>
      </w:pPr>
    </w:p>
    <w:p w:rsidR="00F14F82" w:rsidRPr="000C0F6D" w:rsidRDefault="00F14F82" w:rsidP="00F14F82">
      <w:pPr>
        <w:shd w:val="clear" w:color="auto" w:fill="FFFFFF"/>
        <w:spacing w:after="0" w:line="240" w:lineRule="auto"/>
        <w:ind w:firstLine="375"/>
        <w:jc w:val="right"/>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b/>
          <w:bCs/>
          <w:i/>
          <w:iCs/>
          <w:color w:val="000000"/>
          <w:sz w:val="21"/>
          <w:szCs w:val="21"/>
          <w:u w:val="single"/>
          <w:lang w:val="hy-AM"/>
        </w:rPr>
        <w:lastRenderedPageBreak/>
        <w:t>Ձև ԻԽ</w:t>
      </w:r>
    </w:p>
    <w:p w:rsidR="00F14F82" w:rsidRPr="000C0F6D" w:rsidRDefault="00F14F82" w:rsidP="00F14F82">
      <w:pPr>
        <w:shd w:val="clear" w:color="auto" w:fill="FFFFFF"/>
        <w:spacing w:after="0" w:line="240" w:lineRule="auto"/>
        <w:ind w:firstLine="375"/>
        <w:jc w:val="center"/>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p w:rsidR="00F14F82" w:rsidRPr="000C0F6D" w:rsidRDefault="00F14F82" w:rsidP="00F14F82">
      <w:pPr>
        <w:shd w:val="clear" w:color="auto" w:fill="FFFFFF"/>
        <w:spacing w:after="0" w:line="240" w:lineRule="auto"/>
        <w:ind w:firstLine="375"/>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b/>
          <w:bCs/>
          <w:color w:val="000000"/>
          <w:sz w:val="21"/>
          <w:szCs w:val="21"/>
          <w:lang w:val="hy-AM"/>
        </w:rPr>
        <w:t>Հ Ա Ր Ց Ա Շ Ա</w:t>
      </w:r>
      <w:r w:rsidRPr="000C0F6D">
        <w:rPr>
          <w:rFonts w:ascii="Calibri" w:eastAsia="Times New Roman" w:hAnsi="Calibri" w:cs="Calibri"/>
          <w:b/>
          <w:bCs/>
          <w:color w:val="000000"/>
          <w:sz w:val="21"/>
          <w:szCs w:val="21"/>
          <w:lang w:val="hy-AM"/>
        </w:rPr>
        <w:t> </w:t>
      </w:r>
      <w:r w:rsidRPr="000C0F6D">
        <w:rPr>
          <w:rFonts w:ascii="GHEA Grapalat" w:eastAsia="Times New Roman" w:hAnsi="GHEA Grapalat" w:cs="Times New Roman"/>
          <w:b/>
          <w:bCs/>
          <w:color w:val="000000"/>
          <w:sz w:val="21"/>
          <w:szCs w:val="21"/>
          <w:lang w:val="hy-AM"/>
        </w:rPr>
        <w:t xml:space="preserve"> </w:t>
      </w:r>
      <w:r w:rsidRPr="000C0F6D">
        <w:rPr>
          <w:rFonts w:ascii="GHEA Grapalat" w:eastAsia="Times New Roman" w:hAnsi="GHEA Grapalat" w:cs="GHEA Grapalat"/>
          <w:b/>
          <w:bCs/>
          <w:color w:val="000000"/>
          <w:sz w:val="21"/>
          <w:szCs w:val="21"/>
          <w:lang w:val="hy-AM"/>
        </w:rPr>
        <w:t>Ր</w:t>
      </w:r>
    </w:p>
    <w:p w:rsidR="00F14F82" w:rsidRPr="000C0F6D" w:rsidRDefault="00F14F82" w:rsidP="00F14F82">
      <w:pPr>
        <w:shd w:val="clear" w:color="auto" w:fill="FFFFFF"/>
        <w:spacing w:after="0" w:line="240" w:lineRule="auto"/>
        <w:ind w:firstLine="375"/>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b/>
          <w:bCs/>
          <w:color w:val="000000"/>
          <w:sz w:val="21"/>
          <w:szCs w:val="21"/>
          <w:lang w:val="hy-AM"/>
        </w:rPr>
        <w:t>ԻՆՏԵՐՆԵՏ ՇԱՀՈՒՄՈՎ ԽԱՂԵՐԻ ԿԱԶՄԱԿԵՐՊՄԱՆ ԼԻՑԵՆԶԻԱՅԻ ՊԱՅՄԱՆՆԵՐԻ ՈՒ ՊԱՀԱՆՋՆԵՐԻ ԿԱՏԱՐՄԱՆ ՍՏՈՒԳՄԱՆ ՎԵՐԱԲԵՐՅԱԼ</w:t>
      </w:r>
    </w:p>
    <w:tbl>
      <w:tblPr>
        <w:tblW w:w="148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625"/>
        <w:gridCol w:w="4620"/>
        <w:gridCol w:w="706"/>
        <w:gridCol w:w="568"/>
        <w:gridCol w:w="571"/>
        <w:gridCol w:w="565"/>
        <w:gridCol w:w="2268"/>
        <w:gridCol w:w="2409"/>
        <w:gridCol w:w="2552"/>
      </w:tblGrid>
      <w:tr w:rsidR="00F14F82" w:rsidRPr="000C0F6D" w:rsidTr="00F14F82">
        <w:trPr>
          <w:tblCellSpacing w:w="0" w:type="dxa"/>
          <w:jc w:val="center"/>
        </w:trPr>
        <w:tc>
          <w:tcPr>
            <w:tcW w:w="625"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b/>
                <w:bCs/>
                <w:color w:val="000000"/>
                <w:sz w:val="21"/>
                <w:szCs w:val="21"/>
              </w:rPr>
              <w:t>NN</w:t>
            </w:r>
            <w:r w:rsidRPr="000C0F6D">
              <w:rPr>
                <w:rFonts w:ascii="GHEA Grapalat" w:eastAsia="Times New Roman" w:hAnsi="GHEA Grapalat" w:cs="Times New Roman"/>
                <w:b/>
                <w:bCs/>
                <w:color w:val="000000"/>
                <w:sz w:val="21"/>
                <w:szCs w:val="21"/>
              </w:rPr>
              <w:br/>
              <w:t>ը/կ</w:t>
            </w:r>
          </w:p>
        </w:tc>
        <w:tc>
          <w:tcPr>
            <w:tcW w:w="4620"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b/>
                <w:bCs/>
                <w:color w:val="000000"/>
                <w:sz w:val="21"/>
                <w:szCs w:val="21"/>
              </w:rPr>
              <w:t>Հարցը</w:t>
            </w:r>
          </w:p>
        </w:tc>
        <w:tc>
          <w:tcPr>
            <w:tcW w:w="706"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b/>
                <w:bCs/>
                <w:color w:val="000000"/>
                <w:sz w:val="21"/>
                <w:szCs w:val="21"/>
              </w:rPr>
              <w:t>Այո</w:t>
            </w:r>
          </w:p>
        </w:tc>
        <w:tc>
          <w:tcPr>
            <w:tcW w:w="568"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b/>
                <w:bCs/>
                <w:color w:val="000000"/>
                <w:sz w:val="21"/>
                <w:szCs w:val="21"/>
              </w:rPr>
              <w:t>Ոչ</w:t>
            </w:r>
          </w:p>
        </w:tc>
        <w:tc>
          <w:tcPr>
            <w:tcW w:w="571" w:type="dxa"/>
            <w:shd w:val="clear" w:color="auto" w:fill="FFFFFF"/>
            <w:vAlign w:val="center"/>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bCs/>
                <w:color w:val="000000"/>
                <w:sz w:val="21"/>
                <w:szCs w:val="21"/>
                <w:lang w:val="hy-AM"/>
              </w:rPr>
            </w:pPr>
            <w:r w:rsidRPr="000C0F6D">
              <w:rPr>
                <w:rFonts w:ascii="GHEA Grapalat" w:eastAsia="Times New Roman" w:hAnsi="GHEA Grapalat" w:cs="Times New Roman"/>
                <w:b/>
                <w:bCs/>
                <w:color w:val="000000"/>
                <w:sz w:val="21"/>
                <w:szCs w:val="21"/>
                <w:lang w:val="hy-AM"/>
              </w:rPr>
              <w:t>Չ/Պ</w:t>
            </w:r>
          </w:p>
        </w:tc>
        <w:tc>
          <w:tcPr>
            <w:tcW w:w="565" w:type="dxa"/>
            <w:shd w:val="clear" w:color="auto" w:fill="FFFFFF"/>
            <w:vAlign w:val="center"/>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bCs/>
                <w:color w:val="000000"/>
                <w:sz w:val="21"/>
                <w:szCs w:val="21"/>
                <w:lang w:val="hy-AM"/>
              </w:rPr>
            </w:pPr>
            <w:r w:rsidRPr="000C0F6D">
              <w:rPr>
                <w:rFonts w:ascii="GHEA Grapalat" w:eastAsia="Times New Roman" w:hAnsi="GHEA Grapalat" w:cs="Times New Roman"/>
                <w:b/>
                <w:bCs/>
                <w:color w:val="000000"/>
                <w:sz w:val="21"/>
                <w:szCs w:val="21"/>
                <w:lang w:val="hy-AM"/>
              </w:rPr>
              <w:t>Կշիռ</w:t>
            </w:r>
          </w:p>
        </w:tc>
        <w:tc>
          <w:tcPr>
            <w:tcW w:w="2268" w:type="dxa"/>
            <w:shd w:val="clear" w:color="auto" w:fill="FFFFFF"/>
            <w:vAlign w:val="center"/>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bCs/>
                <w:color w:val="000000"/>
                <w:sz w:val="21"/>
                <w:szCs w:val="21"/>
                <w:lang w:val="hy-AM"/>
              </w:rPr>
            </w:pPr>
            <w:r w:rsidRPr="000C0F6D">
              <w:rPr>
                <w:rFonts w:ascii="GHEA Grapalat" w:eastAsia="Times New Roman" w:hAnsi="GHEA Grapalat" w:cs="Times New Roman"/>
                <w:b/>
                <w:bCs/>
                <w:color w:val="000000"/>
                <w:sz w:val="21"/>
                <w:szCs w:val="21"/>
                <w:lang w:val="hy-AM"/>
              </w:rPr>
              <w:t>Ստուգման մեթոդ</w:t>
            </w:r>
          </w:p>
        </w:tc>
        <w:tc>
          <w:tcPr>
            <w:tcW w:w="2409"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b/>
                <w:bCs/>
                <w:color w:val="000000"/>
                <w:sz w:val="21"/>
                <w:szCs w:val="21"/>
              </w:rPr>
              <w:t>Մեկնաբանություններ</w:t>
            </w:r>
          </w:p>
        </w:tc>
        <w:tc>
          <w:tcPr>
            <w:tcW w:w="2552"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b/>
                <w:bCs/>
                <w:color w:val="000000"/>
                <w:sz w:val="21"/>
                <w:szCs w:val="21"/>
              </w:rPr>
              <w:t>Հարցի համար հիմք հանդիսացող իրավական նորմը</w:t>
            </w:r>
          </w:p>
        </w:tc>
      </w:tr>
      <w:tr w:rsidR="00F14F82" w:rsidRPr="000C0F6D" w:rsidTr="00F14F82">
        <w:trPr>
          <w:tblCellSpacing w:w="0" w:type="dxa"/>
          <w:jc w:val="center"/>
        </w:trPr>
        <w:tc>
          <w:tcPr>
            <w:tcW w:w="625"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color w:val="000000"/>
                <w:sz w:val="21"/>
                <w:szCs w:val="21"/>
              </w:rPr>
            </w:pPr>
            <w:r w:rsidRPr="000C0F6D">
              <w:rPr>
                <w:rFonts w:ascii="GHEA Grapalat" w:eastAsia="Times New Roman" w:hAnsi="GHEA Grapalat" w:cs="Times New Roman"/>
                <w:b/>
                <w:bCs/>
                <w:color w:val="000000"/>
                <w:sz w:val="21"/>
                <w:szCs w:val="21"/>
              </w:rPr>
              <w:t>1</w:t>
            </w:r>
          </w:p>
        </w:tc>
        <w:tc>
          <w:tcPr>
            <w:tcW w:w="4620"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color w:val="000000"/>
                <w:sz w:val="21"/>
                <w:szCs w:val="21"/>
              </w:rPr>
            </w:pPr>
            <w:r w:rsidRPr="000C0F6D">
              <w:rPr>
                <w:rFonts w:ascii="GHEA Grapalat" w:eastAsia="Times New Roman" w:hAnsi="GHEA Grapalat" w:cs="Times New Roman"/>
                <w:b/>
                <w:bCs/>
                <w:color w:val="000000"/>
                <w:sz w:val="21"/>
                <w:szCs w:val="21"/>
              </w:rPr>
              <w:t>2</w:t>
            </w:r>
          </w:p>
        </w:tc>
        <w:tc>
          <w:tcPr>
            <w:tcW w:w="706"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color w:val="000000"/>
                <w:sz w:val="21"/>
                <w:szCs w:val="21"/>
              </w:rPr>
            </w:pPr>
            <w:r w:rsidRPr="000C0F6D">
              <w:rPr>
                <w:rFonts w:ascii="GHEA Grapalat" w:eastAsia="Times New Roman" w:hAnsi="GHEA Grapalat" w:cs="Times New Roman"/>
                <w:b/>
                <w:bCs/>
                <w:color w:val="000000"/>
                <w:sz w:val="21"/>
                <w:szCs w:val="21"/>
              </w:rPr>
              <w:t>3</w:t>
            </w:r>
          </w:p>
        </w:tc>
        <w:tc>
          <w:tcPr>
            <w:tcW w:w="568"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color w:val="000000"/>
                <w:sz w:val="21"/>
                <w:szCs w:val="21"/>
              </w:rPr>
            </w:pPr>
            <w:r w:rsidRPr="000C0F6D">
              <w:rPr>
                <w:rFonts w:ascii="GHEA Grapalat" w:eastAsia="Times New Roman" w:hAnsi="GHEA Grapalat" w:cs="Times New Roman"/>
                <w:b/>
                <w:bCs/>
                <w:color w:val="000000"/>
                <w:sz w:val="21"/>
                <w:szCs w:val="21"/>
              </w:rPr>
              <w:t>4</w:t>
            </w:r>
          </w:p>
        </w:tc>
        <w:tc>
          <w:tcPr>
            <w:tcW w:w="571" w:type="dxa"/>
            <w:shd w:val="clear" w:color="auto" w:fill="FFFFFF"/>
            <w:vAlign w:val="center"/>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bCs/>
                <w:color w:val="000000"/>
                <w:sz w:val="21"/>
                <w:szCs w:val="21"/>
                <w:lang w:val="hy-AM"/>
              </w:rPr>
            </w:pPr>
            <w:r w:rsidRPr="000C0F6D">
              <w:rPr>
                <w:rFonts w:ascii="GHEA Grapalat" w:eastAsia="Times New Roman" w:hAnsi="GHEA Grapalat" w:cs="Times New Roman"/>
                <w:b/>
                <w:bCs/>
                <w:color w:val="000000"/>
                <w:sz w:val="21"/>
                <w:szCs w:val="21"/>
                <w:lang w:val="hy-AM"/>
              </w:rPr>
              <w:t>5</w:t>
            </w:r>
          </w:p>
        </w:tc>
        <w:tc>
          <w:tcPr>
            <w:tcW w:w="565" w:type="dxa"/>
            <w:shd w:val="clear" w:color="auto" w:fill="FFFFFF"/>
            <w:vAlign w:val="center"/>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bCs/>
                <w:color w:val="000000"/>
                <w:sz w:val="21"/>
                <w:szCs w:val="21"/>
                <w:lang w:val="hy-AM"/>
              </w:rPr>
            </w:pPr>
            <w:r w:rsidRPr="000C0F6D">
              <w:rPr>
                <w:rFonts w:ascii="GHEA Grapalat" w:eastAsia="Times New Roman" w:hAnsi="GHEA Grapalat" w:cs="Times New Roman"/>
                <w:b/>
                <w:color w:val="000000"/>
                <w:sz w:val="21"/>
                <w:szCs w:val="21"/>
              </w:rPr>
              <w:t>6</w:t>
            </w:r>
          </w:p>
        </w:tc>
        <w:tc>
          <w:tcPr>
            <w:tcW w:w="2268" w:type="dxa"/>
            <w:shd w:val="clear" w:color="auto" w:fill="FFFFFF"/>
            <w:vAlign w:val="center"/>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bCs/>
                <w:color w:val="000000"/>
                <w:sz w:val="21"/>
                <w:szCs w:val="21"/>
                <w:lang w:val="en-GB"/>
              </w:rPr>
            </w:pPr>
            <w:r w:rsidRPr="000C0F6D">
              <w:rPr>
                <w:rFonts w:ascii="GHEA Grapalat" w:eastAsia="Times New Roman" w:hAnsi="GHEA Grapalat" w:cs="Times New Roman"/>
                <w:b/>
                <w:bCs/>
                <w:color w:val="000000"/>
                <w:sz w:val="21"/>
                <w:szCs w:val="21"/>
                <w:lang w:val="en-GB"/>
              </w:rPr>
              <w:t>7</w:t>
            </w:r>
          </w:p>
        </w:tc>
        <w:tc>
          <w:tcPr>
            <w:tcW w:w="2409"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color w:val="000000"/>
                <w:sz w:val="21"/>
                <w:szCs w:val="21"/>
                <w:lang w:val="en-GB"/>
              </w:rPr>
            </w:pPr>
            <w:r w:rsidRPr="000C0F6D">
              <w:rPr>
                <w:rFonts w:ascii="GHEA Grapalat" w:eastAsia="Times New Roman" w:hAnsi="GHEA Grapalat" w:cs="Times New Roman"/>
                <w:b/>
                <w:color w:val="000000"/>
                <w:sz w:val="21"/>
                <w:szCs w:val="21"/>
                <w:lang w:val="en-GB"/>
              </w:rPr>
              <w:t>8</w:t>
            </w:r>
          </w:p>
        </w:tc>
        <w:tc>
          <w:tcPr>
            <w:tcW w:w="2552" w:type="dxa"/>
            <w:shd w:val="clear" w:color="auto" w:fill="FFFFFF"/>
            <w:vAlign w:val="center"/>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b/>
                <w:color w:val="000000"/>
                <w:sz w:val="21"/>
                <w:szCs w:val="21"/>
                <w:lang w:val="en-GB"/>
              </w:rPr>
            </w:pPr>
            <w:r w:rsidRPr="000C0F6D">
              <w:rPr>
                <w:rFonts w:ascii="GHEA Grapalat" w:eastAsia="Times New Roman" w:hAnsi="GHEA Grapalat" w:cs="Times New Roman"/>
                <w:b/>
                <w:color w:val="000000"/>
                <w:sz w:val="21"/>
                <w:szCs w:val="21"/>
                <w:lang w:val="en-GB"/>
              </w:rPr>
              <w:t>9</w:t>
            </w:r>
          </w:p>
        </w:tc>
      </w:tr>
      <w:tr w:rsidR="00F14F82" w:rsidRPr="000C0F6D" w:rsidTr="00F14F82">
        <w:trPr>
          <w:tblCellSpacing w:w="0" w:type="dxa"/>
          <w:jc w:val="center"/>
        </w:trPr>
        <w:tc>
          <w:tcPr>
            <w:tcW w:w="625"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1.</w:t>
            </w:r>
          </w:p>
        </w:tc>
        <w:tc>
          <w:tcPr>
            <w:tcW w:w="4620"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կազմակերպիչն իր անվանման, կայքերի անվանման կամ  ցուցանակների մեջ չի օգտագործում «խաղատուն» և «շահումով խաղեր» բառերը, դրա ածանցյալները կամ թարգմանությունները։</w:t>
            </w:r>
          </w:p>
        </w:tc>
        <w:tc>
          <w:tcPr>
            <w:tcW w:w="706"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71" w:type="dxa"/>
            <w:shd w:val="clear" w:color="auto" w:fill="FFFFFF"/>
            <w:vAlign w:val="center"/>
          </w:tcPr>
          <w:p w:rsidR="00F14F82" w:rsidRPr="000C0F6D" w:rsidRDefault="00F14F82" w:rsidP="00F14F82">
            <w:pPr>
              <w:spacing w:after="0" w:line="240" w:lineRule="auto"/>
              <w:rPr>
                <w:rFonts w:ascii="Calibri" w:eastAsia="Times New Roman" w:hAnsi="Calibri" w:cs="Calibri"/>
                <w:color w:val="000000"/>
                <w:sz w:val="21"/>
                <w:szCs w:val="21"/>
              </w:rPr>
            </w:pPr>
          </w:p>
        </w:tc>
        <w:tc>
          <w:tcPr>
            <w:tcW w:w="56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jc w:val="center"/>
              <w:rPr>
                <w:sz w:val="21"/>
                <w:szCs w:val="21"/>
              </w:rPr>
            </w:pPr>
            <w:r w:rsidRPr="000C0F6D">
              <w:rPr>
                <w:rFonts w:ascii="GHEA Grapalat" w:hAnsi="GHEA Grapalat" w:cs="Courier New"/>
                <w:sz w:val="21"/>
                <w:szCs w:val="21"/>
                <w:lang w:val="hy-AM"/>
              </w:rPr>
              <w:t>Փաստաթղթային</w:t>
            </w:r>
          </w:p>
        </w:tc>
        <w:tc>
          <w:tcPr>
            <w:tcW w:w="2409"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 xml:space="preserve">«Շահումով խաղերի, ինտերնետ շահումով խաղերի և խաղատների մասին» ՀՀ օրենքի 3-րդ հոդվածի </w:t>
            </w:r>
            <w:r w:rsidRPr="000C0F6D">
              <w:rPr>
                <w:rFonts w:ascii="GHEA Grapalat" w:eastAsia="Times New Roman" w:hAnsi="GHEA Grapalat" w:cs="Times New Roman"/>
                <w:color w:val="000000"/>
                <w:sz w:val="21"/>
                <w:szCs w:val="21"/>
                <w:lang w:val="hy-AM"/>
              </w:rPr>
              <w:t>5</w:t>
            </w:r>
            <w:r w:rsidRPr="000C0F6D">
              <w:rPr>
                <w:rFonts w:ascii="GHEA Grapalat" w:eastAsia="Times New Roman" w:hAnsi="GHEA Grapalat" w:cs="Times New Roman"/>
                <w:color w:val="000000"/>
                <w:sz w:val="21"/>
                <w:szCs w:val="21"/>
              </w:rPr>
              <w:t>-րդ մաս</w:t>
            </w:r>
          </w:p>
        </w:tc>
      </w:tr>
      <w:tr w:rsidR="00F14F82" w:rsidRPr="000C0F6D" w:rsidTr="00F14F82">
        <w:trPr>
          <w:tblCellSpacing w:w="0" w:type="dxa"/>
          <w:jc w:val="center"/>
        </w:trPr>
        <w:tc>
          <w:tcPr>
            <w:tcW w:w="625"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2.</w:t>
            </w:r>
          </w:p>
        </w:tc>
        <w:tc>
          <w:tcPr>
            <w:tcW w:w="4620"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ինտերնետ շահումով խաղերի կազմակերպման համար օգտագործվող ծրագրերը համապատասխանում են 27000 շարքի միջազգային և անկախ ԻՍՕ/ԻԷԿ չափորոշիչներին։</w:t>
            </w:r>
          </w:p>
        </w:tc>
        <w:tc>
          <w:tcPr>
            <w:tcW w:w="706"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71" w:type="dxa"/>
            <w:shd w:val="clear" w:color="auto" w:fill="FFFFFF"/>
            <w:vAlign w:val="center"/>
          </w:tcPr>
          <w:p w:rsidR="00F14F82" w:rsidRPr="000C0F6D" w:rsidRDefault="00F14F82" w:rsidP="00F14F82">
            <w:pPr>
              <w:spacing w:after="0" w:line="240" w:lineRule="auto"/>
              <w:rPr>
                <w:rFonts w:ascii="Calibri" w:eastAsia="Times New Roman" w:hAnsi="Calibri" w:cs="Calibri"/>
                <w:color w:val="000000"/>
                <w:sz w:val="21"/>
                <w:szCs w:val="21"/>
              </w:rPr>
            </w:pPr>
          </w:p>
        </w:tc>
        <w:tc>
          <w:tcPr>
            <w:tcW w:w="565" w:type="dxa"/>
            <w:shd w:val="clear" w:color="auto" w:fill="FFFFFF"/>
            <w:vAlign w:val="center"/>
          </w:tcPr>
          <w:p w:rsidR="00F14F82" w:rsidRPr="000C0F6D" w:rsidRDefault="00F14F82" w:rsidP="00F14F82">
            <w:pPr>
              <w:jc w:val="center"/>
              <w:rPr>
                <w:rFonts w:ascii="GHEA Grapalat" w:hAnsi="GHEA Grapalat" w:cs="Courier New"/>
                <w:sz w:val="21"/>
                <w:szCs w:val="21"/>
                <w:lang w:val="hy-AM"/>
              </w:rPr>
            </w:pPr>
            <w:r w:rsidRPr="000C0F6D">
              <w:rPr>
                <w:rFonts w:ascii="GHEA Grapalat" w:eastAsia="Times New Roman" w:hAnsi="GHEA Grapalat" w:cs="Times New Roman"/>
                <w:color w:val="000000"/>
                <w:sz w:val="21"/>
                <w:szCs w:val="21"/>
                <w:lang w:val="hy-AM"/>
              </w:rPr>
              <w:t>3</w:t>
            </w:r>
          </w:p>
        </w:tc>
        <w:tc>
          <w:tcPr>
            <w:tcW w:w="2268" w:type="dxa"/>
            <w:shd w:val="clear" w:color="auto" w:fill="FFFFFF"/>
            <w:vAlign w:val="center"/>
          </w:tcPr>
          <w:p w:rsidR="00F14F82" w:rsidRPr="000C0F6D" w:rsidRDefault="00F14F82" w:rsidP="00F14F82">
            <w:pPr>
              <w:jc w:val="center"/>
              <w:rPr>
                <w:sz w:val="21"/>
                <w:szCs w:val="21"/>
              </w:rPr>
            </w:pPr>
            <w:r w:rsidRPr="000C0F6D">
              <w:rPr>
                <w:rFonts w:ascii="GHEA Grapalat" w:hAnsi="GHEA Grapalat" w:cs="Courier New"/>
                <w:sz w:val="21"/>
                <w:szCs w:val="21"/>
                <w:lang w:val="hy-AM"/>
              </w:rPr>
              <w:t>Փաստաթղթային</w:t>
            </w:r>
          </w:p>
        </w:tc>
        <w:tc>
          <w:tcPr>
            <w:tcW w:w="2409"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rPr>
              <w:t>«Շահումով խաղերի, ինտերնետ շահումով խաղերի և խաղատների մասին» ՀՀ օրենքի 6-րդ հոդվածի 1-ին մաս</w:t>
            </w:r>
            <w:r w:rsidRPr="000C0F6D">
              <w:rPr>
                <w:rFonts w:ascii="GHEA Grapalat" w:eastAsia="Times New Roman" w:hAnsi="GHEA Grapalat" w:cs="Times New Roman"/>
                <w:color w:val="000000"/>
                <w:sz w:val="21"/>
                <w:szCs w:val="21"/>
                <w:lang w:val="hy-AM"/>
              </w:rPr>
              <w:t>ի 3-րդ պարբերություն</w:t>
            </w:r>
          </w:p>
        </w:tc>
      </w:tr>
      <w:tr w:rsidR="00F14F82" w:rsidRPr="000C0F6D" w:rsidTr="00F14F82">
        <w:trPr>
          <w:tblCellSpacing w:w="0" w:type="dxa"/>
          <w:jc w:val="center"/>
        </w:trPr>
        <w:tc>
          <w:tcPr>
            <w:tcW w:w="625"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3.</w:t>
            </w:r>
          </w:p>
        </w:tc>
        <w:tc>
          <w:tcPr>
            <w:tcW w:w="4620"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կազմակերպիչը մինչև ինտերնետ շահումով խաղին մասնակցելու հնարավորության տրամադրումը հաճախորդների</w:t>
            </w:r>
            <w:r w:rsidRPr="000C0F6D">
              <w:rPr>
                <w:rFonts w:ascii="GHEA Grapalat" w:eastAsia="Times New Roman" w:hAnsi="GHEA Grapalat" w:cs="Times New Roman"/>
                <w:color w:val="000000"/>
                <w:sz w:val="21"/>
                <w:szCs w:val="21"/>
                <w:lang w:val="hy-AM"/>
              </w:rPr>
              <w:t>ն</w:t>
            </w:r>
            <w:r w:rsidRPr="000C0F6D">
              <w:rPr>
                <w:rFonts w:ascii="GHEA Grapalat" w:eastAsia="Times New Roman" w:hAnsi="GHEA Grapalat" w:cs="Times New Roman"/>
                <w:color w:val="000000"/>
                <w:sz w:val="21"/>
                <w:szCs w:val="21"/>
              </w:rPr>
              <w:t xml:space="preserve"> նույնականաց</w:t>
            </w:r>
            <w:r w:rsidRPr="000C0F6D">
              <w:rPr>
                <w:rFonts w:ascii="GHEA Grapalat" w:eastAsia="Times New Roman" w:hAnsi="GHEA Grapalat" w:cs="Times New Roman"/>
                <w:color w:val="000000"/>
                <w:sz w:val="21"/>
                <w:szCs w:val="21"/>
                <w:lang w:val="hy-AM"/>
              </w:rPr>
              <w:t>նելուց</w:t>
            </w:r>
            <w:r w:rsidRPr="000C0F6D">
              <w:rPr>
                <w:rFonts w:ascii="GHEA Grapalat" w:eastAsia="Times New Roman" w:hAnsi="GHEA Grapalat" w:cs="Times New Roman"/>
                <w:color w:val="000000"/>
                <w:sz w:val="21"/>
                <w:szCs w:val="21"/>
              </w:rPr>
              <w:t xml:space="preserve"> և տվյալների մուտքագր</w:t>
            </w:r>
            <w:r w:rsidRPr="000C0F6D">
              <w:rPr>
                <w:rFonts w:ascii="GHEA Grapalat" w:eastAsia="Times New Roman" w:hAnsi="GHEA Grapalat" w:cs="Times New Roman"/>
                <w:color w:val="000000"/>
                <w:sz w:val="21"/>
                <w:szCs w:val="21"/>
                <w:lang w:val="hy-AM"/>
              </w:rPr>
              <w:t>ելուց</w:t>
            </w:r>
            <w:r w:rsidRPr="000C0F6D">
              <w:rPr>
                <w:rFonts w:ascii="GHEA Grapalat" w:eastAsia="Times New Roman" w:hAnsi="GHEA Grapalat" w:cs="Times New Roman"/>
                <w:color w:val="000000"/>
                <w:sz w:val="21"/>
                <w:szCs w:val="21"/>
              </w:rPr>
              <w:t xml:space="preserve"> (գրանցում) </w:t>
            </w:r>
            <w:r w:rsidRPr="000C0F6D">
              <w:rPr>
                <w:rFonts w:ascii="GHEA Grapalat" w:eastAsia="Times New Roman" w:hAnsi="GHEA Grapalat" w:cs="Times New Roman"/>
                <w:color w:val="000000"/>
                <w:sz w:val="21"/>
                <w:szCs w:val="21"/>
                <w:lang w:val="hy-AM"/>
              </w:rPr>
              <w:t xml:space="preserve">հետո </w:t>
            </w:r>
            <w:r w:rsidRPr="000C0F6D">
              <w:rPr>
                <w:rFonts w:ascii="GHEA Grapalat" w:eastAsia="Times New Roman" w:hAnsi="GHEA Grapalat" w:cs="Times New Roman"/>
                <w:color w:val="000000"/>
                <w:sz w:val="21"/>
                <w:szCs w:val="21"/>
              </w:rPr>
              <w:t>անմիջականորեն (խաղասրահի միջոցով) ինտերնետ շահումով խաղերի կազմակերպման դեպքում արգելել է քսանմեկ տարին չլրացած ֆիզիկական անձանց մուտքը խաղասրահ։</w:t>
            </w:r>
          </w:p>
        </w:tc>
        <w:tc>
          <w:tcPr>
            <w:tcW w:w="706"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71" w:type="dxa"/>
            <w:shd w:val="clear" w:color="auto" w:fill="FFFFFF"/>
            <w:vAlign w:val="center"/>
          </w:tcPr>
          <w:p w:rsidR="00F14F82" w:rsidRPr="000C0F6D" w:rsidRDefault="00F14F82" w:rsidP="00F14F82">
            <w:pPr>
              <w:spacing w:after="0" w:line="240" w:lineRule="auto"/>
              <w:rPr>
                <w:rFonts w:ascii="Calibri" w:eastAsia="Times New Roman" w:hAnsi="Calibri" w:cs="Calibri"/>
                <w:color w:val="000000"/>
                <w:sz w:val="21"/>
                <w:szCs w:val="21"/>
              </w:rPr>
            </w:pPr>
          </w:p>
        </w:tc>
        <w:tc>
          <w:tcPr>
            <w:tcW w:w="56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3</w:t>
            </w:r>
          </w:p>
        </w:tc>
        <w:tc>
          <w:tcPr>
            <w:tcW w:w="226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jc w:val="center"/>
              <w:rPr>
                <w:sz w:val="21"/>
                <w:szCs w:val="21"/>
              </w:rPr>
            </w:pPr>
            <w:r w:rsidRPr="000C0F6D">
              <w:rPr>
                <w:rFonts w:ascii="GHEA Grapalat" w:hAnsi="GHEA Grapalat" w:cs="Courier New"/>
                <w:sz w:val="21"/>
                <w:szCs w:val="21"/>
                <w:lang w:val="hy-AM"/>
              </w:rPr>
              <w:t>Փաստաթղթային</w:t>
            </w:r>
          </w:p>
        </w:tc>
        <w:tc>
          <w:tcPr>
            <w:tcW w:w="2409"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rPr>
              <w:t>«Շահումով խաղերի, ինտերնետ շահումով խաղերի և խաղատների մասին» ՀՀ օրենքի 6-րդ հոդվածի 2</w:t>
            </w:r>
            <w:r w:rsidRPr="000C0F6D">
              <w:rPr>
                <w:rFonts w:ascii="GHEA Grapalat" w:eastAsia="Times New Roman" w:hAnsi="GHEA Grapalat" w:cs="Times New Roman"/>
                <w:color w:val="000000"/>
                <w:sz w:val="21"/>
                <w:szCs w:val="21"/>
                <w:lang w:val="hy-AM"/>
              </w:rPr>
              <w:t>.1</w:t>
            </w:r>
            <w:r w:rsidRPr="000C0F6D">
              <w:rPr>
                <w:rFonts w:ascii="GHEA Grapalat" w:eastAsia="Times New Roman" w:hAnsi="GHEA Grapalat" w:cs="Times New Roman"/>
                <w:color w:val="000000"/>
                <w:sz w:val="21"/>
                <w:szCs w:val="21"/>
              </w:rPr>
              <w:t>-րդ մասի «ա» կետ</w:t>
            </w:r>
          </w:p>
        </w:tc>
      </w:tr>
      <w:tr w:rsidR="00F14F82" w:rsidRPr="000C0F6D" w:rsidTr="00F14F82">
        <w:trPr>
          <w:tblCellSpacing w:w="0" w:type="dxa"/>
          <w:jc w:val="center"/>
        </w:trPr>
        <w:tc>
          <w:tcPr>
            <w:tcW w:w="625"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4.</w:t>
            </w:r>
          </w:p>
        </w:tc>
        <w:tc>
          <w:tcPr>
            <w:tcW w:w="4620"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կազմակերպիչն անմիջականորեն (խաղասրահի միջոցով) ինտերնետ շահումով խաղերի կազմակերպման գործունեությունն իրականացնում է միայն լիցենզիայում նշված վայրում (հասցեում)։</w:t>
            </w:r>
          </w:p>
        </w:tc>
        <w:tc>
          <w:tcPr>
            <w:tcW w:w="706"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71" w:type="dxa"/>
            <w:shd w:val="clear" w:color="auto" w:fill="FFFFFF"/>
            <w:vAlign w:val="center"/>
          </w:tcPr>
          <w:p w:rsidR="00F14F82" w:rsidRPr="000C0F6D" w:rsidRDefault="00F14F82" w:rsidP="00F14F82">
            <w:pPr>
              <w:spacing w:after="0" w:line="240" w:lineRule="auto"/>
              <w:rPr>
                <w:rFonts w:ascii="Calibri" w:eastAsia="Times New Roman" w:hAnsi="Calibri" w:cs="Calibri"/>
                <w:color w:val="000000"/>
                <w:sz w:val="21"/>
                <w:szCs w:val="21"/>
              </w:rPr>
            </w:pPr>
          </w:p>
        </w:tc>
        <w:tc>
          <w:tcPr>
            <w:tcW w:w="56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3</w:t>
            </w:r>
          </w:p>
        </w:tc>
        <w:tc>
          <w:tcPr>
            <w:tcW w:w="226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jc w:val="center"/>
              <w:rPr>
                <w:sz w:val="21"/>
                <w:szCs w:val="21"/>
              </w:rPr>
            </w:pPr>
            <w:r w:rsidRPr="000C0F6D">
              <w:rPr>
                <w:rFonts w:ascii="GHEA Grapalat" w:hAnsi="GHEA Grapalat" w:cs="Courier New"/>
                <w:sz w:val="21"/>
                <w:szCs w:val="21"/>
                <w:lang w:val="hy-AM"/>
              </w:rPr>
              <w:t>Փաստաթղթային</w:t>
            </w:r>
          </w:p>
        </w:tc>
        <w:tc>
          <w:tcPr>
            <w:tcW w:w="2409"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«Շահումով խաղերի, ինտերնետ շահումով խաղերի և խաղատների մասին» ՀՀ օրենքի 6-րդ հոդվածի 2</w:t>
            </w:r>
            <w:r w:rsidRPr="000C0F6D">
              <w:rPr>
                <w:rFonts w:ascii="GHEA Grapalat" w:eastAsia="Times New Roman" w:hAnsi="GHEA Grapalat" w:cs="Times New Roman"/>
                <w:color w:val="000000"/>
                <w:sz w:val="21"/>
                <w:szCs w:val="21"/>
                <w:lang w:val="hy-AM"/>
              </w:rPr>
              <w:t>.1</w:t>
            </w:r>
            <w:r w:rsidRPr="000C0F6D">
              <w:rPr>
                <w:rFonts w:ascii="GHEA Grapalat" w:eastAsia="Times New Roman" w:hAnsi="GHEA Grapalat" w:cs="Times New Roman"/>
                <w:color w:val="000000"/>
                <w:sz w:val="21"/>
                <w:szCs w:val="21"/>
              </w:rPr>
              <w:t xml:space="preserve">-րդ մասի «բ» </w:t>
            </w:r>
            <w:r w:rsidRPr="000C0F6D">
              <w:rPr>
                <w:rFonts w:ascii="GHEA Grapalat" w:eastAsia="Times New Roman" w:hAnsi="GHEA Grapalat" w:cs="Times New Roman"/>
                <w:color w:val="000000"/>
                <w:sz w:val="21"/>
                <w:szCs w:val="21"/>
              </w:rPr>
              <w:lastRenderedPageBreak/>
              <w:t>կետ</w:t>
            </w:r>
          </w:p>
        </w:tc>
      </w:tr>
      <w:tr w:rsidR="00F14F82" w:rsidRPr="0037667C" w:rsidTr="00F14F82">
        <w:trPr>
          <w:tblCellSpacing w:w="0" w:type="dxa"/>
          <w:jc w:val="center"/>
        </w:trPr>
        <w:tc>
          <w:tcPr>
            <w:tcW w:w="625"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lastRenderedPageBreak/>
              <w:t>5.</w:t>
            </w:r>
          </w:p>
        </w:tc>
        <w:tc>
          <w:tcPr>
            <w:tcW w:w="4620"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Արդյո՞ք կազմակերպիչն </w:t>
            </w:r>
            <w:r w:rsidRPr="000C0F6D">
              <w:rPr>
                <w:rFonts w:ascii="Calibri" w:eastAsia="Times New Roman" w:hAnsi="Calibri" w:cs="Calibri"/>
                <w:color w:val="000000"/>
                <w:sz w:val="21"/>
                <w:szCs w:val="21"/>
                <w:lang w:val="hy-AM"/>
              </w:rPr>
              <w:t> </w:t>
            </w:r>
            <w:r w:rsidRPr="000C0F6D">
              <w:rPr>
                <w:rFonts w:ascii="GHEA Grapalat" w:eastAsia="Times New Roman" w:hAnsi="GHEA Grapalat" w:cs="Times New Roman"/>
                <w:color w:val="000000"/>
                <w:sz w:val="21"/>
                <w:szCs w:val="21"/>
                <w:lang w:val="hy-AM"/>
              </w:rPr>
              <w:t>անմիջականորեն (խաղասրահի միջոցով) ինտերնետ շահումով խաղերի կազմակերպման դեպքում ապահովել է խաղասրահի դրսից դեպի ներս անտեսանելիությունը:</w:t>
            </w:r>
          </w:p>
        </w:tc>
        <w:tc>
          <w:tcPr>
            <w:tcW w:w="706"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p>
        </w:tc>
        <w:tc>
          <w:tcPr>
            <w:tcW w:w="568"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p>
        </w:tc>
        <w:tc>
          <w:tcPr>
            <w:tcW w:w="571" w:type="dxa"/>
            <w:shd w:val="clear" w:color="auto" w:fill="FFFFFF"/>
            <w:vAlign w:val="center"/>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p>
        </w:tc>
        <w:tc>
          <w:tcPr>
            <w:tcW w:w="56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shd w:val="clear" w:color="auto" w:fill="FFFFFF"/>
            <w:vAlign w:val="center"/>
          </w:tcPr>
          <w:p w:rsidR="00F14F82" w:rsidRPr="000C0F6D" w:rsidRDefault="00F14F82" w:rsidP="00F14F82">
            <w:pPr>
              <w:pStyle w:val="PlainText"/>
              <w:jc w:val="center"/>
            </w:pPr>
            <w:r w:rsidRPr="000C0F6D">
              <w:rPr>
                <w:rFonts w:ascii="GHEA Grapalat" w:hAnsi="GHEA Grapalat" w:cs="Courier New"/>
                <w:lang w:val="hy-AM"/>
              </w:rPr>
              <w:t>Տեսողական</w:t>
            </w:r>
          </w:p>
        </w:tc>
        <w:tc>
          <w:tcPr>
            <w:tcW w:w="2409"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p>
        </w:tc>
        <w:tc>
          <w:tcPr>
            <w:tcW w:w="2552"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«Շահումով խաղերի, ինտերնետ շահումով խաղերի և խաղատների մասին» ՀՀ օրենքի 6-րդ հոդվածի 2.1-րդ մասի «բ2» կետ</w:t>
            </w:r>
          </w:p>
        </w:tc>
      </w:tr>
      <w:tr w:rsidR="00F14F82" w:rsidRPr="0037667C" w:rsidTr="00F14F82">
        <w:trPr>
          <w:tblCellSpacing w:w="0" w:type="dxa"/>
          <w:jc w:val="center"/>
        </w:trPr>
        <w:tc>
          <w:tcPr>
            <w:tcW w:w="625"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6.</w:t>
            </w:r>
          </w:p>
        </w:tc>
        <w:tc>
          <w:tcPr>
            <w:tcW w:w="4620"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կազմակերպիչն</w:t>
            </w:r>
            <w:r w:rsidRPr="000C0F6D">
              <w:rPr>
                <w:rFonts w:ascii="Sylfaen" w:hAnsi="Sylfaen"/>
                <w:color w:val="000000"/>
                <w:sz w:val="21"/>
                <w:szCs w:val="21"/>
                <w:shd w:val="clear" w:color="auto" w:fill="FFFFFF"/>
                <w:lang w:val="hy-AM"/>
              </w:rPr>
              <w:t> </w:t>
            </w:r>
            <w:r w:rsidRPr="000C0F6D">
              <w:rPr>
                <w:rFonts w:ascii="GHEA Grapalat" w:eastAsia="Times New Roman" w:hAnsi="GHEA Grapalat" w:cs="Times New Roman"/>
                <w:color w:val="000000"/>
                <w:sz w:val="21"/>
                <w:szCs w:val="21"/>
                <w:lang w:val="hy-AM"/>
              </w:rPr>
              <w:t>անմիջականորեն (խաղասրահի միջոցով) ինտերնետ շահումով խաղերի կազմակերպման դեպքում ապահովել է նախասրահի առկայությունը, որտեղից բացվում է մուտք դեպի խաղասրահ կամ խաղասրահներ:</w:t>
            </w:r>
            <w:r w:rsidRPr="000C0F6D">
              <w:rPr>
                <w:rFonts w:ascii="Sylfaen" w:hAnsi="Sylfaen"/>
                <w:color w:val="000000"/>
                <w:sz w:val="21"/>
                <w:szCs w:val="21"/>
                <w:shd w:val="clear" w:color="auto" w:fill="FFFFFF"/>
                <w:lang w:val="hy-AM"/>
              </w:rPr>
              <w:t> </w:t>
            </w:r>
          </w:p>
        </w:tc>
        <w:tc>
          <w:tcPr>
            <w:tcW w:w="706"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p>
        </w:tc>
        <w:tc>
          <w:tcPr>
            <w:tcW w:w="568"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p>
        </w:tc>
        <w:tc>
          <w:tcPr>
            <w:tcW w:w="571"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p>
        </w:tc>
        <w:tc>
          <w:tcPr>
            <w:tcW w:w="56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3</w:t>
            </w:r>
          </w:p>
        </w:tc>
        <w:tc>
          <w:tcPr>
            <w:tcW w:w="2268" w:type="dxa"/>
            <w:shd w:val="clear" w:color="auto" w:fill="FFFFFF"/>
            <w:vAlign w:val="center"/>
          </w:tcPr>
          <w:p w:rsidR="00F14F82" w:rsidRPr="000C0F6D" w:rsidRDefault="00F14F82" w:rsidP="00F14F82">
            <w:pPr>
              <w:pStyle w:val="PlainText"/>
              <w:jc w:val="center"/>
            </w:pPr>
            <w:r w:rsidRPr="000C0F6D">
              <w:rPr>
                <w:rFonts w:ascii="GHEA Grapalat" w:hAnsi="GHEA Grapalat" w:cs="Courier New"/>
                <w:lang w:val="hy-AM"/>
              </w:rPr>
              <w:t>Տեսողական</w:t>
            </w:r>
          </w:p>
        </w:tc>
        <w:tc>
          <w:tcPr>
            <w:tcW w:w="2409"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p>
        </w:tc>
        <w:tc>
          <w:tcPr>
            <w:tcW w:w="2552"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«Շահումով խաղերի, ինտերնետ շահումով խաղերի և խաղատների մասին» ՀՀ օրենքի 6-րդ հոդվածի 2.1-րդ մասի «բ3» կետ</w:t>
            </w:r>
          </w:p>
        </w:tc>
      </w:tr>
      <w:tr w:rsidR="00F14F82" w:rsidRPr="000C0F6D" w:rsidTr="00F14F82">
        <w:trPr>
          <w:tblCellSpacing w:w="0" w:type="dxa"/>
          <w:jc w:val="center"/>
        </w:trPr>
        <w:tc>
          <w:tcPr>
            <w:tcW w:w="625"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7.</w:t>
            </w:r>
          </w:p>
        </w:tc>
        <w:tc>
          <w:tcPr>
            <w:tcW w:w="4620"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w:t>
            </w:r>
            <w:r w:rsidRPr="000C0F6D">
              <w:rPr>
                <w:rFonts w:ascii="GHEA Grapalat" w:eastAsia="Times New Roman" w:hAnsi="GHEA Grapalat" w:cs="Times New Roman"/>
                <w:color w:val="000000"/>
                <w:sz w:val="21"/>
                <w:szCs w:val="21"/>
                <w:lang w:val="hy-AM"/>
              </w:rPr>
              <w:t>ը</w:t>
            </w:r>
            <w:r w:rsidRPr="000C0F6D">
              <w:rPr>
                <w:rFonts w:ascii="GHEA Grapalat" w:eastAsia="Times New Roman" w:hAnsi="GHEA Grapalat" w:cs="Times New Roman"/>
                <w:color w:val="000000"/>
                <w:sz w:val="21"/>
                <w:szCs w:val="21"/>
              </w:rPr>
              <w:t xml:space="preserve"> նախասրահում իրականացնում է մեկ միլիոն Հ</w:t>
            </w:r>
            <w:r w:rsidRPr="000C0F6D">
              <w:rPr>
                <w:rFonts w:ascii="GHEA Grapalat" w:eastAsia="Times New Roman" w:hAnsi="GHEA Grapalat" w:cs="Times New Roman"/>
                <w:color w:val="000000"/>
                <w:sz w:val="21"/>
                <w:szCs w:val="21"/>
                <w:lang w:val="hy-AM"/>
              </w:rPr>
              <w:t>Հ</w:t>
            </w:r>
            <w:r w:rsidRPr="000C0F6D">
              <w:rPr>
                <w:rFonts w:ascii="GHEA Grapalat" w:eastAsia="Times New Roman" w:hAnsi="GHEA Grapalat" w:cs="Times New Roman"/>
                <w:color w:val="000000"/>
                <w:sz w:val="21"/>
                <w:szCs w:val="21"/>
              </w:rPr>
              <w:t xml:space="preserve"> դրամից ավելի գործարքներ իրականացնող հաճախորդների նույնականացման, տվյալների շտեմարանի ստեղծման և պահպանման աշխատանքները։</w:t>
            </w:r>
          </w:p>
        </w:tc>
        <w:tc>
          <w:tcPr>
            <w:tcW w:w="706"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71"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rPr>
            </w:pPr>
          </w:p>
        </w:tc>
        <w:tc>
          <w:tcPr>
            <w:tcW w:w="56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jc w:val="center"/>
              <w:rPr>
                <w:sz w:val="21"/>
                <w:szCs w:val="21"/>
              </w:rPr>
            </w:pPr>
            <w:r w:rsidRPr="000C0F6D">
              <w:rPr>
                <w:rFonts w:ascii="GHEA Grapalat" w:hAnsi="GHEA Grapalat" w:cs="Courier New"/>
                <w:sz w:val="21"/>
                <w:szCs w:val="21"/>
                <w:lang w:val="hy-AM"/>
              </w:rPr>
              <w:t>Փաստաթղթային</w:t>
            </w:r>
          </w:p>
        </w:tc>
        <w:tc>
          <w:tcPr>
            <w:tcW w:w="2409"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«Շահումով խաղերի, ինտերնետ շահումով խաղերի և խաղատների մասին» ՀՀ օրենքի 6-րդ հոդվածի 2</w:t>
            </w:r>
            <w:r w:rsidRPr="000C0F6D">
              <w:rPr>
                <w:rFonts w:ascii="GHEA Grapalat" w:eastAsia="Times New Roman" w:hAnsi="GHEA Grapalat" w:cs="Times New Roman"/>
                <w:color w:val="000000"/>
                <w:sz w:val="21"/>
                <w:szCs w:val="21"/>
                <w:lang w:val="hy-AM"/>
              </w:rPr>
              <w:t>.1</w:t>
            </w:r>
            <w:r w:rsidRPr="000C0F6D">
              <w:rPr>
                <w:rFonts w:ascii="GHEA Grapalat" w:eastAsia="Times New Roman" w:hAnsi="GHEA Grapalat" w:cs="Times New Roman"/>
                <w:color w:val="000000"/>
                <w:sz w:val="21"/>
                <w:szCs w:val="21"/>
              </w:rPr>
              <w:t>-րդ մասի «</w:t>
            </w:r>
            <w:r w:rsidRPr="000C0F6D">
              <w:rPr>
                <w:rFonts w:ascii="GHEA Grapalat" w:eastAsia="Times New Roman" w:hAnsi="GHEA Grapalat" w:cs="Times New Roman"/>
                <w:color w:val="000000"/>
                <w:sz w:val="21"/>
                <w:szCs w:val="21"/>
                <w:lang w:val="hy-AM"/>
              </w:rPr>
              <w:t>բ4</w:t>
            </w:r>
            <w:r w:rsidRPr="000C0F6D">
              <w:rPr>
                <w:rFonts w:ascii="GHEA Grapalat" w:eastAsia="Times New Roman" w:hAnsi="GHEA Grapalat" w:cs="Times New Roman"/>
                <w:color w:val="000000"/>
                <w:sz w:val="21"/>
                <w:szCs w:val="21"/>
              </w:rPr>
              <w:t>» կետ</w:t>
            </w:r>
          </w:p>
        </w:tc>
      </w:tr>
      <w:tr w:rsidR="00F14F82" w:rsidRPr="000C0F6D" w:rsidTr="00F14F82">
        <w:trPr>
          <w:tblCellSpacing w:w="0" w:type="dxa"/>
          <w:jc w:val="center"/>
        </w:trPr>
        <w:tc>
          <w:tcPr>
            <w:tcW w:w="625"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8.</w:t>
            </w:r>
          </w:p>
        </w:tc>
        <w:tc>
          <w:tcPr>
            <w:tcW w:w="4620"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կազմակերպիչն ապահովել է խաղասրահի տարածքի պաշտպանությունը պահպանիչ ազդարարման համակարգով։</w:t>
            </w:r>
          </w:p>
        </w:tc>
        <w:tc>
          <w:tcPr>
            <w:tcW w:w="706"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71"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rPr>
            </w:pPr>
          </w:p>
        </w:tc>
        <w:tc>
          <w:tcPr>
            <w:tcW w:w="56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shd w:val="clear" w:color="auto" w:fill="FFFFFF"/>
            <w:vAlign w:val="center"/>
          </w:tcPr>
          <w:p w:rsidR="00F14F82" w:rsidRPr="000C0F6D" w:rsidRDefault="00F14F82" w:rsidP="00F14F82">
            <w:pPr>
              <w:pStyle w:val="PlainText"/>
              <w:jc w:val="center"/>
            </w:pPr>
            <w:r w:rsidRPr="000C0F6D">
              <w:rPr>
                <w:rFonts w:ascii="GHEA Grapalat" w:hAnsi="GHEA Grapalat" w:cs="Courier New"/>
                <w:lang w:val="hy-AM"/>
              </w:rPr>
              <w:t>Տեսողական</w:t>
            </w:r>
          </w:p>
        </w:tc>
        <w:tc>
          <w:tcPr>
            <w:tcW w:w="2409"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«Շահումով խաղերի, ինտերնետ շահումով խաղերի և խաղատների մասին» ՀՀ օրենքի 6-րդ հոդվածի 2</w:t>
            </w:r>
            <w:r w:rsidRPr="000C0F6D">
              <w:rPr>
                <w:rFonts w:ascii="GHEA Grapalat" w:eastAsia="Times New Roman" w:hAnsi="GHEA Grapalat" w:cs="Times New Roman"/>
                <w:color w:val="000000"/>
                <w:sz w:val="21"/>
                <w:szCs w:val="21"/>
                <w:lang w:val="hy-AM"/>
              </w:rPr>
              <w:t>.1</w:t>
            </w:r>
            <w:r w:rsidRPr="000C0F6D">
              <w:rPr>
                <w:rFonts w:ascii="GHEA Grapalat" w:eastAsia="Times New Roman" w:hAnsi="GHEA Grapalat" w:cs="Times New Roman"/>
                <w:color w:val="000000"/>
                <w:sz w:val="21"/>
                <w:szCs w:val="21"/>
              </w:rPr>
              <w:t>-րդ մասի «գ» կետ</w:t>
            </w:r>
          </w:p>
        </w:tc>
      </w:tr>
      <w:tr w:rsidR="00F14F82" w:rsidRPr="0037667C" w:rsidTr="00F14F82">
        <w:trPr>
          <w:tblCellSpacing w:w="0" w:type="dxa"/>
          <w:jc w:val="center"/>
        </w:trPr>
        <w:tc>
          <w:tcPr>
            <w:tcW w:w="625"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9.</w:t>
            </w:r>
          </w:p>
        </w:tc>
        <w:tc>
          <w:tcPr>
            <w:tcW w:w="4620"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Արդյո՞ք կազմակերպիչն ապահովել է </w:t>
            </w:r>
            <w:r w:rsidRPr="000C0F6D">
              <w:rPr>
                <w:rFonts w:ascii="Sylfaen" w:hAnsi="Sylfaen"/>
                <w:color w:val="000000"/>
                <w:sz w:val="21"/>
                <w:szCs w:val="21"/>
                <w:shd w:val="clear" w:color="auto" w:fill="FFFFFF"/>
                <w:lang w:val="hy-AM"/>
              </w:rPr>
              <w:t xml:space="preserve"> </w:t>
            </w:r>
            <w:r w:rsidRPr="000C0F6D">
              <w:rPr>
                <w:rFonts w:ascii="GHEA Grapalat" w:eastAsia="Times New Roman" w:hAnsi="GHEA Grapalat" w:cs="Times New Roman"/>
                <w:color w:val="000000"/>
                <w:sz w:val="21"/>
                <w:szCs w:val="21"/>
                <w:lang w:val="hy-AM"/>
              </w:rPr>
              <w:t>խաղասրահի տարածքի պաշտպանությունը հակահրդեհային ազդարարման համակարգով։</w:t>
            </w:r>
          </w:p>
        </w:tc>
        <w:tc>
          <w:tcPr>
            <w:tcW w:w="706"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568"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571"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shd w:val="clear" w:color="auto" w:fill="FFFFFF"/>
            <w:vAlign w:val="center"/>
          </w:tcPr>
          <w:p w:rsidR="00F14F82" w:rsidRPr="000C0F6D" w:rsidRDefault="00F14F82" w:rsidP="00F14F82">
            <w:pPr>
              <w:pStyle w:val="PlainText"/>
              <w:jc w:val="center"/>
            </w:pPr>
            <w:r w:rsidRPr="000C0F6D">
              <w:rPr>
                <w:rFonts w:ascii="GHEA Grapalat" w:hAnsi="GHEA Grapalat" w:cs="Courier New"/>
                <w:lang w:val="hy-AM"/>
              </w:rPr>
              <w:t>Տեսողական</w:t>
            </w:r>
          </w:p>
        </w:tc>
        <w:tc>
          <w:tcPr>
            <w:tcW w:w="2409"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2552"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«Շահումով խաղերի, ինտերնետ շահումով խաղերի և խաղատների մասին» ՀՀ օրենքի 6-րդ հոդվածի 2.1-րդ մասի «գ» կետ</w:t>
            </w:r>
          </w:p>
        </w:tc>
      </w:tr>
      <w:tr w:rsidR="00F14F82" w:rsidRPr="000C0F6D" w:rsidTr="00F14F82">
        <w:trPr>
          <w:tblCellSpacing w:w="0" w:type="dxa"/>
          <w:jc w:val="center"/>
        </w:trPr>
        <w:tc>
          <w:tcPr>
            <w:tcW w:w="625"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lang w:val="hy-AM"/>
              </w:rPr>
              <w:t>10</w:t>
            </w:r>
            <w:r w:rsidRPr="000C0F6D">
              <w:rPr>
                <w:rFonts w:ascii="GHEA Grapalat" w:eastAsia="Times New Roman" w:hAnsi="GHEA Grapalat" w:cs="Times New Roman"/>
                <w:color w:val="000000"/>
                <w:sz w:val="21"/>
                <w:szCs w:val="21"/>
              </w:rPr>
              <w:t>.</w:t>
            </w:r>
          </w:p>
        </w:tc>
        <w:tc>
          <w:tcPr>
            <w:tcW w:w="4620"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lang w:val="hy-AM"/>
              </w:rPr>
              <w:t>Արդյո՞ք կազմակերպիչը</w:t>
            </w:r>
            <w:r w:rsidRPr="000C0F6D">
              <w:rPr>
                <w:rFonts w:ascii="Sylfaen" w:hAnsi="Sylfaen"/>
                <w:color w:val="000000"/>
                <w:sz w:val="21"/>
                <w:szCs w:val="21"/>
                <w:shd w:val="clear" w:color="auto" w:fill="FFFFFF"/>
                <w:lang w:val="hy-AM"/>
              </w:rPr>
              <w:t xml:space="preserve"> </w:t>
            </w:r>
            <w:r w:rsidRPr="000C0F6D">
              <w:rPr>
                <w:rFonts w:ascii="GHEA Grapalat" w:eastAsia="Times New Roman" w:hAnsi="GHEA Grapalat" w:cs="Times New Roman"/>
                <w:color w:val="000000"/>
                <w:sz w:val="21"/>
                <w:szCs w:val="21"/>
                <w:lang w:val="hy-AM"/>
              </w:rPr>
              <w:t xml:space="preserve">ինտերնետ շահումով խաղերը կազմակերպում և անցկացնում է իր սահմանած և լիազոր մարմնի հետ </w:t>
            </w:r>
            <w:r w:rsidRPr="000C0F6D">
              <w:rPr>
                <w:rFonts w:ascii="GHEA Grapalat" w:eastAsia="Times New Roman" w:hAnsi="GHEA Grapalat" w:cs="Times New Roman"/>
                <w:color w:val="000000"/>
                <w:sz w:val="21"/>
                <w:szCs w:val="21"/>
                <w:lang w:val="hy-AM"/>
              </w:rPr>
              <w:lastRenderedPageBreak/>
              <w:t>համաձայնեցված կանոնակարգին համապատասխան</w:t>
            </w:r>
            <w:r w:rsidRPr="000C0F6D">
              <w:rPr>
                <w:rFonts w:ascii="GHEA Grapalat" w:eastAsia="Times New Roman" w:hAnsi="GHEA Grapalat" w:cs="Times New Roman"/>
                <w:color w:val="000000"/>
                <w:sz w:val="21"/>
                <w:szCs w:val="21"/>
              </w:rPr>
              <w:t>։</w:t>
            </w:r>
          </w:p>
        </w:tc>
        <w:tc>
          <w:tcPr>
            <w:tcW w:w="706"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lastRenderedPageBreak/>
              <w:t> </w:t>
            </w:r>
          </w:p>
        </w:tc>
        <w:tc>
          <w:tcPr>
            <w:tcW w:w="5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71"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rPr>
            </w:pPr>
          </w:p>
        </w:tc>
        <w:tc>
          <w:tcPr>
            <w:tcW w:w="56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3</w:t>
            </w:r>
          </w:p>
        </w:tc>
        <w:tc>
          <w:tcPr>
            <w:tcW w:w="226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jc w:val="center"/>
              <w:rPr>
                <w:sz w:val="21"/>
                <w:szCs w:val="21"/>
              </w:rPr>
            </w:pPr>
            <w:r w:rsidRPr="000C0F6D">
              <w:rPr>
                <w:rFonts w:ascii="GHEA Grapalat" w:hAnsi="GHEA Grapalat" w:cs="Courier New"/>
                <w:sz w:val="21"/>
                <w:szCs w:val="21"/>
                <w:lang w:val="hy-AM"/>
              </w:rPr>
              <w:t>Փաստաթղթային</w:t>
            </w:r>
          </w:p>
        </w:tc>
        <w:tc>
          <w:tcPr>
            <w:tcW w:w="2409"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 xml:space="preserve">«Շահումով խաղերի, ինտերնետ շահումով խաղերի և խաղատների </w:t>
            </w:r>
            <w:r w:rsidRPr="000C0F6D">
              <w:rPr>
                <w:rFonts w:ascii="GHEA Grapalat" w:eastAsia="Times New Roman" w:hAnsi="GHEA Grapalat" w:cs="Times New Roman"/>
                <w:color w:val="000000"/>
                <w:sz w:val="21"/>
                <w:szCs w:val="21"/>
              </w:rPr>
              <w:lastRenderedPageBreak/>
              <w:t>մասին» ՀՀ օրենքի 6-րդ հոդվածի 2</w:t>
            </w:r>
            <w:r w:rsidRPr="000C0F6D">
              <w:rPr>
                <w:rFonts w:ascii="GHEA Grapalat" w:eastAsia="Times New Roman" w:hAnsi="GHEA Grapalat" w:cs="Times New Roman"/>
                <w:color w:val="000000"/>
                <w:sz w:val="21"/>
                <w:szCs w:val="21"/>
                <w:lang w:val="hy-AM"/>
              </w:rPr>
              <w:t>.1</w:t>
            </w:r>
            <w:r w:rsidRPr="000C0F6D">
              <w:rPr>
                <w:rFonts w:ascii="GHEA Grapalat" w:eastAsia="Times New Roman" w:hAnsi="GHEA Grapalat" w:cs="Times New Roman"/>
                <w:color w:val="000000"/>
                <w:sz w:val="21"/>
                <w:szCs w:val="21"/>
              </w:rPr>
              <w:t>-րդ մասի «</w:t>
            </w:r>
            <w:r w:rsidRPr="000C0F6D">
              <w:rPr>
                <w:rFonts w:ascii="GHEA Grapalat" w:eastAsia="Times New Roman" w:hAnsi="GHEA Grapalat" w:cs="Times New Roman"/>
                <w:color w:val="000000"/>
                <w:sz w:val="21"/>
                <w:szCs w:val="21"/>
                <w:lang w:val="hy-AM"/>
              </w:rPr>
              <w:t>ե</w:t>
            </w:r>
            <w:r w:rsidRPr="000C0F6D">
              <w:rPr>
                <w:rFonts w:ascii="GHEA Grapalat" w:eastAsia="Times New Roman" w:hAnsi="GHEA Grapalat" w:cs="Times New Roman"/>
                <w:color w:val="000000"/>
                <w:sz w:val="21"/>
                <w:szCs w:val="21"/>
              </w:rPr>
              <w:t>» կետ</w:t>
            </w:r>
          </w:p>
        </w:tc>
      </w:tr>
      <w:tr w:rsidR="00F14F82" w:rsidRPr="000C0F6D" w:rsidTr="00F14F82">
        <w:trPr>
          <w:tblCellSpacing w:w="0" w:type="dxa"/>
          <w:jc w:val="center"/>
        </w:trPr>
        <w:tc>
          <w:tcPr>
            <w:tcW w:w="625"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lang w:val="hy-AM"/>
              </w:rPr>
              <w:lastRenderedPageBreak/>
              <w:t>11</w:t>
            </w:r>
            <w:r w:rsidRPr="000C0F6D">
              <w:rPr>
                <w:rFonts w:ascii="GHEA Grapalat" w:eastAsia="Times New Roman" w:hAnsi="GHEA Grapalat" w:cs="Times New Roman"/>
                <w:color w:val="000000"/>
                <w:sz w:val="21"/>
                <w:szCs w:val="21"/>
              </w:rPr>
              <w:t>.</w:t>
            </w:r>
          </w:p>
        </w:tc>
        <w:tc>
          <w:tcPr>
            <w:tcW w:w="4620"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w:t>
            </w:r>
            <w:r w:rsidRPr="000C0F6D">
              <w:rPr>
                <w:rFonts w:ascii="GHEA Grapalat" w:eastAsia="Times New Roman" w:hAnsi="GHEA Grapalat" w:cs="Times New Roman"/>
                <w:color w:val="000000"/>
                <w:sz w:val="21"/>
                <w:szCs w:val="21"/>
                <w:lang w:val="hy-AM"/>
              </w:rPr>
              <w:t>ն</w:t>
            </w:r>
            <w:r w:rsidRPr="000C0F6D">
              <w:rPr>
                <w:rFonts w:ascii="GHEA Grapalat" w:eastAsia="Times New Roman" w:hAnsi="GHEA Grapalat" w:cs="Times New Roman"/>
                <w:color w:val="000000"/>
                <w:sz w:val="21"/>
                <w:szCs w:val="21"/>
              </w:rPr>
              <w:t xml:space="preserve"> անմիջականորեն (խաղասրահի միջոցով) ինտերնետ շահումով խաղերի կազմակերպման դեպքում կազմակերպվող խաղերի կանոնները փակցրել է խաղասրահի տեսանելի տեղում։</w:t>
            </w:r>
          </w:p>
        </w:tc>
        <w:tc>
          <w:tcPr>
            <w:tcW w:w="706"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71"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rPr>
            </w:pPr>
          </w:p>
        </w:tc>
        <w:tc>
          <w:tcPr>
            <w:tcW w:w="56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shd w:val="clear" w:color="auto" w:fill="FFFFFF"/>
            <w:vAlign w:val="center"/>
          </w:tcPr>
          <w:p w:rsidR="00F14F82" w:rsidRPr="000C0F6D" w:rsidRDefault="00F14F82" w:rsidP="00F14F82">
            <w:pPr>
              <w:pStyle w:val="PlainText"/>
              <w:jc w:val="center"/>
            </w:pPr>
            <w:r w:rsidRPr="000C0F6D">
              <w:rPr>
                <w:rFonts w:ascii="GHEA Grapalat" w:hAnsi="GHEA Grapalat" w:cs="Courier New"/>
                <w:lang w:val="hy-AM"/>
              </w:rPr>
              <w:t>Տեսողական</w:t>
            </w:r>
          </w:p>
        </w:tc>
        <w:tc>
          <w:tcPr>
            <w:tcW w:w="2409"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«Շահումով խաղերի, ինտերնետ շահումով խաղերի և խաղատների մասին» ՀՀ օրենքի 6-րդ հոդվածի 2</w:t>
            </w:r>
            <w:r w:rsidRPr="000C0F6D">
              <w:rPr>
                <w:rFonts w:ascii="GHEA Grapalat" w:eastAsia="Times New Roman" w:hAnsi="GHEA Grapalat" w:cs="Times New Roman"/>
                <w:color w:val="000000"/>
                <w:sz w:val="21"/>
                <w:szCs w:val="21"/>
                <w:lang w:val="hy-AM"/>
              </w:rPr>
              <w:t>.1</w:t>
            </w:r>
            <w:r w:rsidRPr="000C0F6D">
              <w:rPr>
                <w:rFonts w:ascii="GHEA Grapalat" w:eastAsia="Times New Roman" w:hAnsi="GHEA Grapalat" w:cs="Times New Roman"/>
                <w:color w:val="000000"/>
                <w:sz w:val="21"/>
                <w:szCs w:val="21"/>
              </w:rPr>
              <w:t>-րդ մասի «ե</w:t>
            </w:r>
            <w:r w:rsidRPr="000C0F6D">
              <w:rPr>
                <w:rFonts w:ascii="GHEA Grapalat" w:eastAsia="Times New Roman" w:hAnsi="GHEA Grapalat" w:cs="Times New Roman"/>
                <w:color w:val="000000"/>
                <w:sz w:val="21"/>
                <w:szCs w:val="21"/>
                <w:lang w:val="hy-AM"/>
              </w:rPr>
              <w:t>2</w:t>
            </w:r>
            <w:r w:rsidRPr="000C0F6D">
              <w:rPr>
                <w:rFonts w:ascii="GHEA Grapalat" w:eastAsia="Times New Roman" w:hAnsi="GHEA Grapalat" w:cs="Times New Roman"/>
                <w:color w:val="000000"/>
                <w:sz w:val="21"/>
                <w:szCs w:val="21"/>
              </w:rPr>
              <w:t>» կետ</w:t>
            </w:r>
          </w:p>
        </w:tc>
      </w:tr>
      <w:tr w:rsidR="00F14F82" w:rsidRPr="000C0F6D" w:rsidTr="00F14F82">
        <w:trPr>
          <w:tblCellSpacing w:w="0" w:type="dxa"/>
          <w:jc w:val="center"/>
        </w:trPr>
        <w:tc>
          <w:tcPr>
            <w:tcW w:w="625"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12.</w:t>
            </w:r>
          </w:p>
        </w:tc>
        <w:tc>
          <w:tcPr>
            <w:tcW w:w="4620"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կազմակերպիչը խաղացողի առաջին իսկ պահանջի դեպքում տրամադրում է շահումը։</w:t>
            </w:r>
          </w:p>
        </w:tc>
        <w:tc>
          <w:tcPr>
            <w:tcW w:w="706"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71"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rPr>
            </w:pPr>
          </w:p>
        </w:tc>
        <w:tc>
          <w:tcPr>
            <w:tcW w:w="56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3</w:t>
            </w:r>
          </w:p>
        </w:tc>
        <w:tc>
          <w:tcPr>
            <w:tcW w:w="226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jc w:val="center"/>
              <w:rPr>
                <w:sz w:val="21"/>
                <w:szCs w:val="21"/>
              </w:rPr>
            </w:pPr>
            <w:r w:rsidRPr="000C0F6D">
              <w:rPr>
                <w:rFonts w:ascii="GHEA Grapalat" w:hAnsi="GHEA Grapalat" w:cs="Courier New"/>
                <w:sz w:val="21"/>
                <w:szCs w:val="21"/>
                <w:lang w:val="hy-AM"/>
              </w:rPr>
              <w:t>Փաստաթղթային</w:t>
            </w:r>
          </w:p>
        </w:tc>
        <w:tc>
          <w:tcPr>
            <w:tcW w:w="2409"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«Շահումով խաղերի, ինտերնետ շահումով խաղերի և խաղատների մասին» ՀՀ օրենքի 6-րդ հոդվածի 2</w:t>
            </w:r>
            <w:r w:rsidRPr="000C0F6D">
              <w:rPr>
                <w:rFonts w:ascii="GHEA Grapalat" w:eastAsia="Times New Roman" w:hAnsi="GHEA Grapalat" w:cs="Times New Roman"/>
                <w:color w:val="000000"/>
                <w:sz w:val="21"/>
                <w:szCs w:val="21"/>
                <w:lang w:val="hy-AM"/>
              </w:rPr>
              <w:t>.1</w:t>
            </w:r>
            <w:r w:rsidRPr="000C0F6D">
              <w:rPr>
                <w:rFonts w:ascii="GHEA Grapalat" w:eastAsia="Times New Roman" w:hAnsi="GHEA Grapalat" w:cs="Times New Roman"/>
                <w:color w:val="000000"/>
                <w:sz w:val="21"/>
                <w:szCs w:val="21"/>
              </w:rPr>
              <w:t>-րդ մասի «զ» կետ</w:t>
            </w:r>
          </w:p>
        </w:tc>
      </w:tr>
      <w:tr w:rsidR="00F14F82" w:rsidRPr="000C0F6D" w:rsidTr="00F14F82">
        <w:trPr>
          <w:tblCellSpacing w:w="0" w:type="dxa"/>
          <w:jc w:val="center"/>
        </w:trPr>
        <w:tc>
          <w:tcPr>
            <w:tcW w:w="625"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1</w:t>
            </w:r>
            <w:r w:rsidRPr="000C0F6D">
              <w:rPr>
                <w:rFonts w:ascii="GHEA Grapalat" w:eastAsia="Times New Roman" w:hAnsi="GHEA Grapalat" w:cs="Times New Roman"/>
                <w:color w:val="000000"/>
                <w:sz w:val="21"/>
                <w:szCs w:val="21"/>
                <w:lang w:val="hy-AM"/>
              </w:rPr>
              <w:t>3</w:t>
            </w:r>
            <w:r w:rsidRPr="000C0F6D">
              <w:rPr>
                <w:rFonts w:ascii="GHEA Grapalat" w:eastAsia="Times New Roman" w:hAnsi="GHEA Grapalat" w:cs="Times New Roman"/>
                <w:color w:val="000000"/>
                <w:sz w:val="21"/>
                <w:szCs w:val="21"/>
              </w:rPr>
              <w:t>.</w:t>
            </w:r>
          </w:p>
        </w:tc>
        <w:tc>
          <w:tcPr>
            <w:tcW w:w="4620"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կազմակերպիչը շահումը փոխանցում է հայկական դրամով՝ փոխանցելով խաղացողի բանկային հաշվին, բանկային քարտին կամ բանկային պրակտիկայում ընդունված այլ վճարային միջոցներին։</w:t>
            </w:r>
          </w:p>
        </w:tc>
        <w:tc>
          <w:tcPr>
            <w:tcW w:w="706"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71"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rPr>
            </w:pPr>
          </w:p>
        </w:tc>
        <w:tc>
          <w:tcPr>
            <w:tcW w:w="565" w:type="dxa"/>
            <w:shd w:val="clear" w:color="auto" w:fill="FFFFFF"/>
            <w:vAlign w:val="center"/>
          </w:tcPr>
          <w:p w:rsidR="00F14F82" w:rsidRPr="000C0F6D" w:rsidRDefault="00F14F82" w:rsidP="00F14F82">
            <w:pPr>
              <w:jc w:val="center"/>
              <w:rPr>
                <w:rFonts w:ascii="GHEA Grapalat" w:hAnsi="GHEA Grapalat" w:cs="Courier New"/>
                <w:sz w:val="21"/>
                <w:szCs w:val="21"/>
                <w:lang w:val="hy-AM"/>
              </w:rPr>
            </w:pPr>
            <w:r w:rsidRPr="000C0F6D">
              <w:rPr>
                <w:rFonts w:ascii="GHEA Grapalat" w:eastAsia="Times New Roman" w:hAnsi="GHEA Grapalat" w:cs="Times New Roman"/>
                <w:color w:val="000000"/>
                <w:sz w:val="21"/>
                <w:szCs w:val="21"/>
                <w:lang w:val="hy-AM"/>
              </w:rPr>
              <w:t>3</w:t>
            </w:r>
          </w:p>
        </w:tc>
        <w:tc>
          <w:tcPr>
            <w:tcW w:w="2268" w:type="dxa"/>
            <w:shd w:val="clear" w:color="auto" w:fill="FFFFFF"/>
            <w:vAlign w:val="center"/>
          </w:tcPr>
          <w:p w:rsidR="00F14F82" w:rsidRPr="000C0F6D" w:rsidRDefault="00F14F82" w:rsidP="00F14F82">
            <w:pPr>
              <w:jc w:val="center"/>
              <w:rPr>
                <w:sz w:val="21"/>
                <w:szCs w:val="21"/>
              </w:rPr>
            </w:pPr>
            <w:r w:rsidRPr="000C0F6D">
              <w:rPr>
                <w:rFonts w:ascii="GHEA Grapalat" w:hAnsi="GHEA Grapalat" w:cs="Courier New"/>
                <w:sz w:val="21"/>
                <w:szCs w:val="21"/>
                <w:lang w:val="hy-AM"/>
              </w:rPr>
              <w:t>Փաստաթղթային</w:t>
            </w:r>
          </w:p>
        </w:tc>
        <w:tc>
          <w:tcPr>
            <w:tcW w:w="2409"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«Շահումով խաղերի, ինտերնետ շահումով խաղերի և խաղատների մասին» ՀՀ օրենքի 6-րդ հոդվածի 2</w:t>
            </w:r>
            <w:r w:rsidRPr="000C0F6D">
              <w:rPr>
                <w:rFonts w:ascii="GHEA Grapalat" w:eastAsia="Times New Roman" w:hAnsi="GHEA Grapalat" w:cs="Times New Roman"/>
                <w:color w:val="000000"/>
                <w:sz w:val="21"/>
                <w:szCs w:val="21"/>
                <w:lang w:val="hy-AM"/>
              </w:rPr>
              <w:t>.1</w:t>
            </w:r>
            <w:r w:rsidRPr="000C0F6D">
              <w:rPr>
                <w:rFonts w:ascii="GHEA Grapalat" w:eastAsia="Times New Roman" w:hAnsi="GHEA Grapalat" w:cs="Times New Roman"/>
                <w:color w:val="000000"/>
                <w:sz w:val="21"/>
                <w:szCs w:val="21"/>
              </w:rPr>
              <w:t>-րդ մասի «զ1» կետ</w:t>
            </w:r>
          </w:p>
        </w:tc>
      </w:tr>
      <w:tr w:rsidR="00F14F82" w:rsidRPr="000C0F6D" w:rsidTr="00F14F82">
        <w:trPr>
          <w:tblCellSpacing w:w="0" w:type="dxa"/>
          <w:jc w:val="center"/>
        </w:trPr>
        <w:tc>
          <w:tcPr>
            <w:tcW w:w="625" w:type="dxa"/>
            <w:shd w:val="clear" w:color="auto" w:fill="FFFFFF"/>
            <w:hideMark/>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1</w:t>
            </w:r>
            <w:r w:rsidRPr="000C0F6D">
              <w:rPr>
                <w:rFonts w:ascii="GHEA Grapalat" w:eastAsia="Times New Roman" w:hAnsi="GHEA Grapalat" w:cs="Times New Roman"/>
                <w:color w:val="000000"/>
                <w:sz w:val="21"/>
                <w:szCs w:val="21"/>
                <w:lang w:val="hy-AM"/>
              </w:rPr>
              <w:t>4</w:t>
            </w:r>
            <w:r w:rsidRPr="000C0F6D">
              <w:rPr>
                <w:rFonts w:ascii="GHEA Grapalat" w:eastAsia="Times New Roman" w:hAnsi="GHEA Grapalat" w:cs="Times New Roman"/>
                <w:color w:val="000000"/>
                <w:sz w:val="21"/>
                <w:szCs w:val="21"/>
              </w:rPr>
              <w:t>.</w:t>
            </w:r>
          </w:p>
        </w:tc>
        <w:tc>
          <w:tcPr>
            <w:tcW w:w="4620"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Արդյո՞ք կազմակերպիչն արգելում է շահումը փոխանցել այն հաշիվներին, որոնցից չեն կատարվել մասնակցության համար նախատեսված վճարները, ինչպես նաև արգելում է անմիջականորեն (խաղասրահի միջոցով) ինտերնետ շահումով խաղերի կազմակերպման դեպքում մասնակցության համար նախատեսված վճարների ընդունումը և շահումների տրամադրումը կանխիկ գումարով։</w:t>
            </w:r>
          </w:p>
        </w:tc>
        <w:tc>
          <w:tcPr>
            <w:tcW w:w="706"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68"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571"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rPr>
            </w:pPr>
          </w:p>
        </w:tc>
        <w:tc>
          <w:tcPr>
            <w:tcW w:w="565" w:type="dxa"/>
            <w:shd w:val="clear" w:color="auto" w:fill="FFFFFF"/>
            <w:vAlign w:val="center"/>
          </w:tcPr>
          <w:p w:rsidR="00F14F82" w:rsidRPr="000C0F6D" w:rsidRDefault="00F14F82" w:rsidP="00F14F82">
            <w:pPr>
              <w:jc w:val="center"/>
              <w:rPr>
                <w:rFonts w:ascii="GHEA Grapalat" w:hAnsi="GHEA Grapalat" w:cs="Courier New"/>
                <w:sz w:val="21"/>
                <w:szCs w:val="21"/>
                <w:lang w:val="hy-AM"/>
              </w:rPr>
            </w:pPr>
            <w:r w:rsidRPr="000C0F6D">
              <w:rPr>
                <w:rFonts w:ascii="GHEA Grapalat" w:eastAsia="Times New Roman" w:hAnsi="GHEA Grapalat" w:cs="Times New Roman"/>
                <w:color w:val="000000"/>
                <w:sz w:val="21"/>
                <w:szCs w:val="21"/>
                <w:lang w:val="hy-AM"/>
              </w:rPr>
              <w:t>3</w:t>
            </w:r>
          </w:p>
        </w:tc>
        <w:tc>
          <w:tcPr>
            <w:tcW w:w="2268" w:type="dxa"/>
            <w:shd w:val="clear" w:color="auto" w:fill="FFFFFF"/>
            <w:vAlign w:val="center"/>
          </w:tcPr>
          <w:p w:rsidR="00F14F82" w:rsidRPr="000C0F6D" w:rsidRDefault="00F14F82" w:rsidP="00F14F82">
            <w:pPr>
              <w:jc w:val="center"/>
              <w:rPr>
                <w:sz w:val="21"/>
                <w:szCs w:val="21"/>
              </w:rPr>
            </w:pPr>
            <w:r w:rsidRPr="000C0F6D">
              <w:rPr>
                <w:rFonts w:ascii="GHEA Grapalat" w:hAnsi="GHEA Grapalat" w:cs="Courier New"/>
                <w:sz w:val="21"/>
                <w:szCs w:val="21"/>
                <w:lang w:val="hy-AM"/>
              </w:rPr>
              <w:t>Փաստաթղթային</w:t>
            </w:r>
          </w:p>
        </w:tc>
        <w:tc>
          <w:tcPr>
            <w:tcW w:w="2409" w:type="dxa"/>
            <w:shd w:val="clear" w:color="auto" w:fill="FFFFFF"/>
            <w:hideMark/>
          </w:tcPr>
          <w:p w:rsidR="00F14F82" w:rsidRPr="000C0F6D" w:rsidRDefault="00F14F82" w:rsidP="00F14F82">
            <w:pPr>
              <w:spacing w:after="0" w:line="240" w:lineRule="auto"/>
              <w:rPr>
                <w:rFonts w:ascii="GHEA Grapalat" w:eastAsia="Times New Roman" w:hAnsi="GHEA Grapalat" w:cs="Times New Roman"/>
                <w:color w:val="000000"/>
                <w:sz w:val="21"/>
                <w:szCs w:val="21"/>
              </w:rPr>
            </w:pPr>
            <w:r w:rsidRPr="000C0F6D">
              <w:rPr>
                <w:rFonts w:ascii="Calibri" w:eastAsia="Times New Roman" w:hAnsi="Calibri" w:cs="Calibri"/>
                <w:color w:val="000000"/>
                <w:sz w:val="21"/>
                <w:szCs w:val="21"/>
              </w:rPr>
              <w:t> </w:t>
            </w:r>
          </w:p>
        </w:tc>
        <w:tc>
          <w:tcPr>
            <w:tcW w:w="2552" w:type="dxa"/>
            <w:shd w:val="clear" w:color="auto" w:fill="FFFFFF"/>
            <w:hideMark/>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rPr>
            </w:pPr>
            <w:r w:rsidRPr="000C0F6D">
              <w:rPr>
                <w:rFonts w:ascii="GHEA Grapalat" w:eastAsia="Times New Roman" w:hAnsi="GHEA Grapalat" w:cs="Times New Roman"/>
                <w:color w:val="000000"/>
                <w:sz w:val="21"/>
                <w:szCs w:val="21"/>
              </w:rPr>
              <w:t>«Շահումով խաղերի, ինտերնետ շահումով խաղերի և խաղատների մասին» ՀՀ օրենքի 6-րդ հոդվածի 2</w:t>
            </w:r>
            <w:r w:rsidRPr="000C0F6D">
              <w:rPr>
                <w:rFonts w:ascii="GHEA Grapalat" w:eastAsia="Times New Roman" w:hAnsi="GHEA Grapalat" w:cs="Times New Roman"/>
                <w:color w:val="000000"/>
                <w:sz w:val="21"/>
                <w:szCs w:val="21"/>
                <w:lang w:val="hy-AM"/>
              </w:rPr>
              <w:t>.1</w:t>
            </w:r>
            <w:r w:rsidRPr="000C0F6D">
              <w:rPr>
                <w:rFonts w:ascii="GHEA Grapalat" w:eastAsia="Times New Roman" w:hAnsi="GHEA Grapalat" w:cs="Times New Roman"/>
                <w:color w:val="000000"/>
                <w:sz w:val="21"/>
                <w:szCs w:val="21"/>
              </w:rPr>
              <w:t>-րդ մասի «</w:t>
            </w:r>
            <w:r w:rsidRPr="000C0F6D">
              <w:rPr>
                <w:rFonts w:ascii="GHEA Grapalat" w:eastAsia="Times New Roman" w:hAnsi="GHEA Grapalat" w:cs="Times New Roman"/>
                <w:color w:val="000000"/>
                <w:sz w:val="21"/>
                <w:szCs w:val="21"/>
                <w:lang w:val="hy-AM"/>
              </w:rPr>
              <w:t>զ2</w:t>
            </w:r>
            <w:r w:rsidRPr="000C0F6D">
              <w:rPr>
                <w:rFonts w:ascii="GHEA Grapalat" w:eastAsia="Times New Roman" w:hAnsi="GHEA Grapalat" w:cs="Times New Roman"/>
                <w:color w:val="000000"/>
                <w:sz w:val="21"/>
                <w:szCs w:val="21"/>
              </w:rPr>
              <w:t>» կետ</w:t>
            </w:r>
          </w:p>
        </w:tc>
      </w:tr>
      <w:tr w:rsidR="00F14F82" w:rsidRPr="0037667C" w:rsidTr="00F14F82">
        <w:trPr>
          <w:tblCellSpacing w:w="0" w:type="dxa"/>
          <w:jc w:val="center"/>
        </w:trPr>
        <w:tc>
          <w:tcPr>
            <w:tcW w:w="625"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1</w:t>
            </w:r>
            <w:r w:rsidRPr="000C0F6D">
              <w:rPr>
                <w:rFonts w:ascii="GHEA Grapalat" w:eastAsia="Times New Roman" w:hAnsi="GHEA Grapalat" w:cs="Times New Roman"/>
                <w:color w:val="000000"/>
                <w:sz w:val="21"/>
                <w:szCs w:val="21"/>
                <w:lang w:val="en-GB"/>
              </w:rPr>
              <w:t>5</w:t>
            </w:r>
            <w:r w:rsidRPr="000C0F6D">
              <w:rPr>
                <w:rFonts w:ascii="GHEA Grapalat" w:eastAsia="Times New Roman" w:hAnsi="GHEA Grapalat" w:cs="Times New Roman"/>
                <w:color w:val="000000"/>
                <w:sz w:val="21"/>
                <w:szCs w:val="21"/>
                <w:lang w:val="hy-AM"/>
              </w:rPr>
              <w:t>.</w:t>
            </w:r>
          </w:p>
        </w:tc>
        <w:tc>
          <w:tcPr>
            <w:tcW w:w="4620"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Արդյո՞ք կազմակերպիչը տնօրենի բացակայության դեպքում ապահովել է տնօրենին փոխարինող` ղեկավար պաշտոն զբաղեցնող լիազոր անձի ներկայությունը </w:t>
            </w:r>
            <w:r w:rsidRPr="000C0F6D">
              <w:rPr>
                <w:rFonts w:ascii="GHEA Grapalat" w:eastAsia="Times New Roman" w:hAnsi="GHEA Grapalat" w:cs="Times New Roman"/>
                <w:color w:val="000000"/>
                <w:sz w:val="21"/>
                <w:szCs w:val="21"/>
                <w:lang w:val="hy-AM"/>
              </w:rPr>
              <w:lastRenderedPageBreak/>
              <w:t>խաղասրահում:</w:t>
            </w:r>
          </w:p>
        </w:tc>
        <w:tc>
          <w:tcPr>
            <w:tcW w:w="706"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8"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71"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jc w:val="center"/>
              <w:rPr>
                <w:sz w:val="21"/>
                <w:szCs w:val="21"/>
              </w:rPr>
            </w:pPr>
            <w:r w:rsidRPr="000C0F6D">
              <w:rPr>
                <w:rFonts w:ascii="GHEA Grapalat" w:hAnsi="GHEA Grapalat" w:cs="Courier New"/>
                <w:sz w:val="21"/>
                <w:szCs w:val="21"/>
                <w:lang w:val="hy-AM"/>
              </w:rPr>
              <w:t>Փաստաթղթային</w:t>
            </w:r>
          </w:p>
        </w:tc>
        <w:tc>
          <w:tcPr>
            <w:tcW w:w="2409"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«Շահումով խաղերի, ինտերնետ շահումով խաղերի և խաղատների մասին» ՀՀ օրենքի 6-րդ </w:t>
            </w:r>
            <w:r w:rsidRPr="000C0F6D">
              <w:rPr>
                <w:rFonts w:ascii="GHEA Grapalat" w:eastAsia="Times New Roman" w:hAnsi="GHEA Grapalat" w:cs="Times New Roman"/>
                <w:color w:val="000000"/>
                <w:sz w:val="21"/>
                <w:szCs w:val="21"/>
                <w:lang w:val="hy-AM"/>
              </w:rPr>
              <w:lastRenderedPageBreak/>
              <w:t>հոդվածի 2.1-րդ մասի «ժա» կետ</w:t>
            </w:r>
          </w:p>
        </w:tc>
      </w:tr>
      <w:tr w:rsidR="00F14F82" w:rsidRPr="0037667C" w:rsidTr="00F14F82">
        <w:trPr>
          <w:tblCellSpacing w:w="0" w:type="dxa"/>
          <w:jc w:val="center"/>
        </w:trPr>
        <w:tc>
          <w:tcPr>
            <w:tcW w:w="625"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lastRenderedPageBreak/>
              <w:t>1</w:t>
            </w:r>
            <w:r w:rsidRPr="000C0F6D">
              <w:rPr>
                <w:rFonts w:ascii="GHEA Grapalat" w:eastAsia="Times New Roman" w:hAnsi="GHEA Grapalat" w:cs="Times New Roman"/>
                <w:color w:val="000000"/>
                <w:sz w:val="21"/>
                <w:szCs w:val="21"/>
                <w:lang w:val="en-GB"/>
              </w:rPr>
              <w:t>6</w:t>
            </w:r>
            <w:r w:rsidRPr="000C0F6D">
              <w:rPr>
                <w:rFonts w:ascii="GHEA Grapalat" w:eastAsia="Times New Roman" w:hAnsi="GHEA Grapalat" w:cs="Times New Roman"/>
                <w:color w:val="000000"/>
                <w:sz w:val="21"/>
                <w:szCs w:val="21"/>
                <w:lang w:val="hy-AM"/>
              </w:rPr>
              <w:t>.</w:t>
            </w:r>
          </w:p>
        </w:tc>
        <w:tc>
          <w:tcPr>
            <w:tcW w:w="4620"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կազմակերպիչը լիազոր մարմնի կողմից ուղարկված դատարանի օրինական ուժի մեջ մտած վճիռն ստանալուց հետո արգելել է մոլեխաղերով հրապուրվելու հետևանքով իր ընտանիքը նյութական ծանր դրության մեջ դնելու հիմքով սահմանափակ գործունակ ճանաչված անձի մուտքը խաղասրահ:</w:t>
            </w:r>
          </w:p>
        </w:tc>
        <w:tc>
          <w:tcPr>
            <w:tcW w:w="706"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8"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71"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jc w:val="center"/>
              <w:rPr>
                <w:sz w:val="21"/>
                <w:szCs w:val="21"/>
              </w:rPr>
            </w:pPr>
            <w:r w:rsidRPr="000C0F6D">
              <w:rPr>
                <w:rFonts w:ascii="GHEA Grapalat" w:hAnsi="GHEA Grapalat" w:cs="Courier New"/>
                <w:sz w:val="21"/>
                <w:szCs w:val="21"/>
                <w:lang w:val="hy-AM"/>
              </w:rPr>
              <w:t>Փաստաթղթային</w:t>
            </w:r>
          </w:p>
        </w:tc>
        <w:tc>
          <w:tcPr>
            <w:tcW w:w="2409"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«Շահումով խաղերի, ինտերնետ շահումով խաղերի և խաղատների մասին» ՀՀ օրենքի 6.1-րդ հոդվածի 2-րդ մաս</w:t>
            </w:r>
          </w:p>
        </w:tc>
      </w:tr>
      <w:tr w:rsidR="00F14F82" w:rsidRPr="0037667C" w:rsidTr="00F14F82">
        <w:trPr>
          <w:tblCellSpacing w:w="0" w:type="dxa"/>
          <w:jc w:val="center"/>
        </w:trPr>
        <w:tc>
          <w:tcPr>
            <w:tcW w:w="625"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1</w:t>
            </w:r>
            <w:r w:rsidRPr="000C0F6D">
              <w:rPr>
                <w:rFonts w:ascii="GHEA Grapalat" w:eastAsia="Times New Roman" w:hAnsi="GHEA Grapalat" w:cs="Times New Roman"/>
                <w:color w:val="000000"/>
                <w:sz w:val="21"/>
                <w:szCs w:val="21"/>
                <w:lang w:val="en-GB"/>
              </w:rPr>
              <w:t>7</w:t>
            </w:r>
            <w:r w:rsidRPr="000C0F6D">
              <w:rPr>
                <w:rFonts w:ascii="GHEA Grapalat" w:eastAsia="Times New Roman" w:hAnsi="GHEA Grapalat" w:cs="Times New Roman"/>
                <w:color w:val="000000"/>
                <w:sz w:val="21"/>
                <w:szCs w:val="21"/>
                <w:lang w:val="hy-AM"/>
              </w:rPr>
              <w:t>.</w:t>
            </w:r>
          </w:p>
        </w:tc>
        <w:tc>
          <w:tcPr>
            <w:tcW w:w="4620"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կազմակերպչի կողմից վերահսկող մարմին ներկայացված տեղեկություններում (հաշվետվություններում) բացակայել են կեղծ տվյալները։</w:t>
            </w:r>
          </w:p>
        </w:tc>
        <w:tc>
          <w:tcPr>
            <w:tcW w:w="706"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568"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571"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shd w:val="clear" w:color="auto" w:fill="FFFFFF"/>
            <w:vAlign w:val="center"/>
          </w:tcPr>
          <w:p w:rsidR="00F14F82" w:rsidRPr="000C0F6D" w:rsidRDefault="00F14F82" w:rsidP="00F14F82">
            <w:pPr>
              <w:jc w:val="center"/>
              <w:rPr>
                <w:rFonts w:ascii="GHEA Grapalat" w:hAnsi="GHEA Grapalat" w:cs="Courier New"/>
                <w:sz w:val="21"/>
                <w:szCs w:val="21"/>
                <w:lang w:val="hy-AM"/>
              </w:rPr>
            </w:pPr>
            <w:r w:rsidRPr="000C0F6D">
              <w:rPr>
                <w:rFonts w:ascii="GHEA Grapalat" w:eastAsia="Times New Roman" w:hAnsi="GHEA Grapalat" w:cs="Times New Roman"/>
                <w:color w:val="000000"/>
                <w:sz w:val="21"/>
                <w:szCs w:val="21"/>
                <w:lang w:val="hy-AM"/>
              </w:rPr>
              <w:t>2</w:t>
            </w:r>
          </w:p>
        </w:tc>
        <w:tc>
          <w:tcPr>
            <w:tcW w:w="2268" w:type="dxa"/>
            <w:shd w:val="clear" w:color="auto" w:fill="FFFFFF"/>
            <w:vAlign w:val="center"/>
          </w:tcPr>
          <w:p w:rsidR="00F14F82" w:rsidRPr="000C0F6D" w:rsidRDefault="00F14F82" w:rsidP="00F14F82">
            <w:pPr>
              <w:jc w:val="center"/>
              <w:rPr>
                <w:sz w:val="21"/>
                <w:szCs w:val="21"/>
                <w:lang w:val="hy-AM"/>
              </w:rPr>
            </w:pPr>
            <w:r w:rsidRPr="000C0F6D">
              <w:rPr>
                <w:rFonts w:ascii="GHEA Grapalat" w:hAnsi="GHEA Grapalat" w:cs="Courier New"/>
                <w:sz w:val="21"/>
                <w:szCs w:val="21"/>
                <w:lang w:val="hy-AM"/>
              </w:rPr>
              <w:t>Փաստաթղթային</w:t>
            </w:r>
          </w:p>
        </w:tc>
        <w:tc>
          <w:tcPr>
            <w:tcW w:w="2409"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2552"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«Շահումով խաղերի, ինտերնետ շահումով խաղերի և խաղատների մասին» ՀՀ օրենքի 15-րդ հոդվածի 1-ին մասի «ա» կետ</w:t>
            </w:r>
          </w:p>
        </w:tc>
      </w:tr>
      <w:tr w:rsidR="00F14F82" w:rsidRPr="0037667C" w:rsidTr="00F14F82">
        <w:trPr>
          <w:tblCellSpacing w:w="0" w:type="dxa"/>
          <w:jc w:val="center"/>
        </w:trPr>
        <w:tc>
          <w:tcPr>
            <w:tcW w:w="625"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1</w:t>
            </w:r>
            <w:r w:rsidRPr="000C0F6D">
              <w:rPr>
                <w:rFonts w:ascii="GHEA Grapalat" w:eastAsia="Times New Roman" w:hAnsi="GHEA Grapalat" w:cs="Times New Roman"/>
                <w:color w:val="000000"/>
                <w:sz w:val="21"/>
                <w:szCs w:val="21"/>
                <w:lang w:val="en-GB"/>
              </w:rPr>
              <w:t>8</w:t>
            </w:r>
            <w:r w:rsidRPr="000C0F6D">
              <w:rPr>
                <w:rFonts w:ascii="GHEA Grapalat" w:eastAsia="Times New Roman" w:hAnsi="GHEA Grapalat" w:cs="Times New Roman"/>
                <w:color w:val="000000"/>
                <w:sz w:val="21"/>
                <w:szCs w:val="21"/>
                <w:lang w:val="hy-AM"/>
              </w:rPr>
              <w:t>.</w:t>
            </w:r>
          </w:p>
        </w:tc>
        <w:tc>
          <w:tcPr>
            <w:tcW w:w="4620"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Կոտայքի մարզի Ծաղկաձորի համայնքի վարչական սահմաններում, Վայոց ձորի մարզի Ջերմուկի համայնքի վարչական սահմաններում, Գեղարքունիքի մարզի Սևանի համայնքի վարչական սահմաններում, Սյունիքի մարզի Մեղրիի համայնքի վարչական սահմաններում անմիջականորեն (խաղասրահի միջոցով) ինտերնետ շահումով խաղ իրականացնող կազմակերպչի կողմից գործունեություն իրականացնելիս արդյո՞ք պահպանված են սույն ստուգաթերթի 19.1-19.4 ենթակետերում նշված պահանջները</w:t>
            </w:r>
          </w:p>
        </w:tc>
        <w:tc>
          <w:tcPr>
            <w:tcW w:w="706" w:type="dxa"/>
            <w:shd w:val="clear" w:color="auto" w:fill="A6A6A6" w:themeFill="background1" w:themeFillShade="A6"/>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568" w:type="dxa"/>
            <w:shd w:val="clear" w:color="auto" w:fill="A6A6A6" w:themeFill="background1" w:themeFillShade="A6"/>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571" w:type="dxa"/>
            <w:shd w:val="clear" w:color="auto" w:fill="A6A6A6" w:themeFill="background1" w:themeFillShade="A6"/>
          </w:tcPr>
          <w:p w:rsidR="00F14F82" w:rsidRPr="000C0F6D" w:rsidRDefault="00F14F82" w:rsidP="00F14F82">
            <w:pPr>
              <w:spacing w:before="100" w:beforeAutospacing="1" w:after="100" w:afterAutospacing="1" w:line="240" w:lineRule="auto"/>
              <w:rPr>
                <w:rFonts w:ascii="Calibri" w:eastAsia="Times New Roman" w:hAnsi="Calibri" w:cs="Calibri"/>
                <w:color w:val="000000"/>
                <w:sz w:val="21"/>
                <w:szCs w:val="21"/>
                <w:lang w:val="hy-AM"/>
              </w:rPr>
            </w:pPr>
          </w:p>
        </w:tc>
        <w:tc>
          <w:tcPr>
            <w:tcW w:w="565" w:type="dxa"/>
            <w:shd w:val="clear" w:color="auto" w:fill="A6A6A6" w:themeFill="background1" w:themeFillShade="A6"/>
            <w:vAlign w:val="center"/>
          </w:tcPr>
          <w:p w:rsidR="00F14F82" w:rsidRPr="000C0F6D" w:rsidRDefault="00F14F82" w:rsidP="00F14F82">
            <w:pPr>
              <w:spacing w:before="100" w:beforeAutospacing="1" w:after="100" w:afterAutospacing="1" w:line="240" w:lineRule="auto"/>
              <w:jc w:val="center"/>
              <w:rPr>
                <w:rFonts w:ascii="Calibri" w:eastAsia="Times New Roman" w:hAnsi="Calibri" w:cs="Calibri"/>
                <w:color w:val="000000"/>
                <w:sz w:val="21"/>
                <w:szCs w:val="21"/>
                <w:lang w:val="hy-AM"/>
              </w:rPr>
            </w:pPr>
          </w:p>
        </w:tc>
        <w:tc>
          <w:tcPr>
            <w:tcW w:w="2268" w:type="dxa"/>
            <w:shd w:val="clear" w:color="auto" w:fill="A6A6A6" w:themeFill="background1" w:themeFillShade="A6"/>
            <w:vAlign w:val="center"/>
          </w:tcPr>
          <w:p w:rsidR="00F14F82" w:rsidRPr="000C0F6D" w:rsidRDefault="00F14F82" w:rsidP="00F14F82">
            <w:pPr>
              <w:spacing w:before="100" w:beforeAutospacing="1" w:after="100" w:afterAutospacing="1" w:line="240" w:lineRule="auto"/>
              <w:jc w:val="center"/>
              <w:rPr>
                <w:rFonts w:ascii="Calibri" w:eastAsia="Times New Roman" w:hAnsi="Calibri" w:cs="Calibri"/>
                <w:color w:val="000000"/>
                <w:sz w:val="21"/>
                <w:szCs w:val="21"/>
                <w:lang w:val="hy-AM"/>
              </w:rPr>
            </w:pPr>
          </w:p>
        </w:tc>
        <w:tc>
          <w:tcPr>
            <w:tcW w:w="2409" w:type="dxa"/>
            <w:shd w:val="clear" w:color="auto" w:fill="A6A6A6" w:themeFill="background1" w:themeFillShade="A6"/>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2552" w:type="dxa"/>
            <w:shd w:val="clear" w:color="auto" w:fill="FFFFFF"/>
          </w:tcPr>
          <w:p w:rsidR="00F14F82" w:rsidRPr="000C0F6D" w:rsidRDefault="00F14F82" w:rsidP="00F14F82">
            <w:pPr>
              <w:pStyle w:val="NormalWeb"/>
              <w:rPr>
                <w:rFonts w:ascii="GHEA Grapalat" w:hAnsi="GHEA Grapalat"/>
                <w:color w:val="000000"/>
                <w:sz w:val="21"/>
                <w:szCs w:val="21"/>
                <w:lang w:val="hy-AM"/>
              </w:rPr>
            </w:pPr>
            <w:r w:rsidRPr="000C0F6D">
              <w:rPr>
                <w:rFonts w:ascii="GHEA Grapalat" w:hAnsi="GHEA Grapalat"/>
                <w:color w:val="000000"/>
                <w:sz w:val="21"/>
                <w:szCs w:val="21"/>
                <w:lang w:val="hy-AM"/>
              </w:rPr>
              <w:t>ՀՀ կառավարության 2011 թվականի օգոստոսի 18-ի N 1229-Ն որոշում</w:t>
            </w:r>
          </w:p>
        </w:tc>
      </w:tr>
      <w:tr w:rsidR="00F14F82" w:rsidRPr="0037667C" w:rsidTr="00F14F82">
        <w:trPr>
          <w:tblCellSpacing w:w="0" w:type="dxa"/>
          <w:jc w:val="center"/>
        </w:trPr>
        <w:tc>
          <w:tcPr>
            <w:tcW w:w="625"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1</w:t>
            </w:r>
            <w:r w:rsidRPr="000C0F6D">
              <w:rPr>
                <w:rFonts w:ascii="GHEA Grapalat" w:eastAsia="Times New Roman" w:hAnsi="GHEA Grapalat" w:cs="Times New Roman"/>
                <w:color w:val="000000"/>
                <w:sz w:val="21"/>
                <w:szCs w:val="21"/>
                <w:lang w:val="en-GB"/>
              </w:rPr>
              <w:t>8</w:t>
            </w:r>
            <w:r w:rsidRPr="000C0F6D">
              <w:rPr>
                <w:rFonts w:ascii="GHEA Grapalat" w:eastAsia="Times New Roman" w:hAnsi="GHEA Grapalat" w:cs="Times New Roman"/>
                <w:color w:val="000000"/>
                <w:sz w:val="21"/>
                <w:szCs w:val="21"/>
                <w:lang w:val="hy-AM"/>
              </w:rPr>
              <w:t>.1</w:t>
            </w:r>
          </w:p>
        </w:tc>
        <w:tc>
          <w:tcPr>
            <w:tcW w:w="4620" w:type="dxa"/>
            <w:shd w:val="clear" w:color="auto" w:fill="FFFFFF"/>
          </w:tcPr>
          <w:p w:rsidR="00F14F82" w:rsidRPr="000C0F6D" w:rsidRDefault="00F14F82" w:rsidP="00F14F82">
            <w:pPr>
              <w:pStyle w:val="NormalWeb"/>
              <w:spacing w:before="0" w:beforeAutospacing="0" w:after="0" w:afterAutospacing="0"/>
              <w:rPr>
                <w:rFonts w:ascii="GHEA Grapalat" w:hAnsi="GHEA Grapalat"/>
                <w:color w:val="000000"/>
                <w:sz w:val="21"/>
                <w:szCs w:val="21"/>
                <w:lang w:val="hy-AM"/>
              </w:rPr>
            </w:pPr>
            <w:r w:rsidRPr="000C0F6D">
              <w:rPr>
                <w:rFonts w:ascii="GHEA Grapalat" w:hAnsi="GHEA Grapalat"/>
                <w:color w:val="000000"/>
                <w:sz w:val="21"/>
                <w:szCs w:val="21"/>
                <w:lang w:val="hy-AM"/>
              </w:rPr>
              <w:t>Անմիջականորեն (խաղասրահի միջոցով) ինտերնետ շահումով խաղը</w:t>
            </w:r>
            <w:r w:rsidRPr="000C0F6D">
              <w:rPr>
                <w:rFonts w:ascii="Sylfaen" w:hAnsi="Sylfaen"/>
                <w:color w:val="000000"/>
                <w:sz w:val="21"/>
                <w:szCs w:val="21"/>
                <w:shd w:val="clear" w:color="auto" w:fill="FFFFFF"/>
                <w:lang w:val="hy-AM"/>
              </w:rPr>
              <w:t> </w:t>
            </w:r>
            <w:r w:rsidRPr="000C0F6D">
              <w:rPr>
                <w:rFonts w:ascii="GHEA Grapalat" w:hAnsi="GHEA Grapalat"/>
                <w:color w:val="000000"/>
                <w:sz w:val="21"/>
                <w:szCs w:val="21"/>
                <w:lang w:val="hy-AM"/>
              </w:rPr>
              <w:t>կազմակերպված է միայն շինությունում (զբաղեցված է շինությունն ամբողջությամբ կամ այդ շինության առանձնացված մեկ միասնական մասը):</w:t>
            </w:r>
          </w:p>
        </w:tc>
        <w:tc>
          <w:tcPr>
            <w:tcW w:w="706" w:type="dxa"/>
            <w:shd w:val="clear" w:color="auto" w:fill="FFFFFF"/>
          </w:tcPr>
          <w:p w:rsidR="00F14F82" w:rsidRPr="000C0F6D" w:rsidRDefault="00F14F82" w:rsidP="00F14F82">
            <w:pPr>
              <w:rPr>
                <w:rFonts w:ascii="Sylfaen" w:hAnsi="Sylfaen"/>
                <w:color w:val="000000"/>
                <w:sz w:val="21"/>
                <w:szCs w:val="21"/>
                <w:lang w:val="hy-AM"/>
              </w:rPr>
            </w:pPr>
            <w:r w:rsidRPr="000C0F6D">
              <w:rPr>
                <w:rFonts w:ascii="Sylfaen" w:hAnsi="Sylfaen"/>
                <w:color w:val="000000"/>
                <w:sz w:val="21"/>
                <w:szCs w:val="21"/>
                <w:lang w:val="hy-AM"/>
              </w:rPr>
              <w:t> </w:t>
            </w:r>
          </w:p>
        </w:tc>
        <w:tc>
          <w:tcPr>
            <w:tcW w:w="568" w:type="dxa"/>
            <w:shd w:val="clear" w:color="auto" w:fill="FFFFFF"/>
          </w:tcPr>
          <w:p w:rsidR="00F14F82" w:rsidRPr="000C0F6D" w:rsidRDefault="00F14F82" w:rsidP="00F14F82">
            <w:pPr>
              <w:rPr>
                <w:rFonts w:ascii="Sylfaen" w:hAnsi="Sylfaen"/>
                <w:color w:val="000000"/>
                <w:sz w:val="21"/>
                <w:szCs w:val="21"/>
                <w:lang w:val="hy-AM"/>
              </w:rPr>
            </w:pPr>
            <w:r w:rsidRPr="000C0F6D">
              <w:rPr>
                <w:rFonts w:ascii="Sylfaen" w:hAnsi="Sylfaen"/>
                <w:color w:val="000000"/>
                <w:sz w:val="21"/>
                <w:szCs w:val="21"/>
                <w:lang w:val="hy-AM"/>
              </w:rPr>
              <w:t> </w:t>
            </w:r>
          </w:p>
        </w:tc>
        <w:tc>
          <w:tcPr>
            <w:tcW w:w="571" w:type="dxa"/>
            <w:shd w:val="clear" w:color="auto" w:fill="FFFFFF"/>
          </w:tcPr>
          <w:p w:rsidR="00F14F82" w:rsidRPr="000C0F6D" w:rsidRDefault="00F14F82" w:rsidP="00F14F82">
            <w:pPr>
              <w:rPr>
                <w:rFonts w:ascii="Sylfaen" w:hAnsi="Sylfaen"/>
                <w:color w:val="000000"/>
                <w:sz w:val="21"/>
                <w:szCs w:val="21"/>
                <w:lang w:val="hy-AM"/>
              </w:rPr>
            </w:pPr>
          </w:p>
        </w:tc>
        <w:tc>
          <w:tcPr>
            <w:tcW w:w="56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3</w:t>
            </w:r>
          </w:p>
        </w:tc>
        <w:tc>
          <w:tcPr>
            <w:tcW w:w="226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jc w:val="center"/>
              <w:rPr>
                <w:sz w:val="21"/>
                <w:szCs w:val="21"/>
              </w:rPr>
            </w:pPr>
            <w:r w:rsidRPr="000C0F6D">
              <w:rPr>
                <w:rFonts w:ascii="GHEA Grapalat" w:hAnsi="GHEA Grapalat" w:cs="Courier New"/>
                <w:sz w:val="21"/>
                <w:szCs w:val="21"/>
                <w:lang w:val="hy-AM"/>
              </w:rPr>
              <w:t>Փաստաթղթային</w:t>
            </w:r>
          </w:p>
        </w:tc>
        <w:tc>
          <w:tcPr>
            <w:tcW w:w="2409" w:type="dxa"/>
            <w:shd w:val="clear" w:color="auto" w:fill="FFFFFF"/>
          </w:tcPr>
          <w:p w:rsidR="00F14F82" w:rsidRPr="000C0F6D" w:rsidRDefault="00F14F82" w:rsidP="00F14F82">
            <w:pPr>
              <w:rPr>
                <w:rFonts w:ascii="Sylfaen" w:hAnsi="Sylfaen"/>
                <w:color w:val="000000"/>
                <w:sz w:val="21"/>
                <w:szCs w:val="21"/>
                <w:lang w:val="hy-AM"/>
              </w:rPr>
            </w:pPr>
            <w:r w:rsidRPr="000C0F6D">
              <w:rPr>
                <w:rFonts w:ascii="Sylfaen" w:hAnsi="Sylfaen"/>
                <w:color w:val="000000"/>
                <w:sz w:val="21"/>
                <w:szCs w:val="21"/>
                <w:lang w:val="hy-AM"/>
              </w:rPr>
              <w:t> </w:t>
            </w:r>
          </w:p>
        </w:tc>
        <w:tc>
          <w:tcPr>
            <w:tcW w:w="2552" w:type="dxa"/>
            <w:shd w:val="clear" w:color="auto" w:fill="FFFFFF"/>
          </w:tcPr>
          <w:p w:rsidR="00F14F82" w:rsidRPr="000C0F6D" w:rsidRDefault="00F14F82" w:rsidP="00F14F82">
            <w:pPr>
              <w:spacing w:before="100" w:beforeAutospacing="1" w:after="100" w:afterAutospacing="1" w:line="240" w:lineRule="auto"/>
              <w:rPr>
                <w:rFonts w:ascii="Sylfaen" w:hAnsi="Sylfaen"/>
                <w:color w:val="000000"/>
                <w:sz w:val="21"/>
                <w:szCs w:val="21"/>
                <w:lang w:val="hy-AM"/>
              </w:rPr>
            </w:pPr>
            <w:r w:rsidRPr="000C0F6D">
              <w:rPr>
                <w:rFonts w:ascii="GHEA Grapalat" w:eastAsia="Times New Roman" w:hAnsi="GHEA Grapalat" w:cs="Times New Roman"/>
                <w:color w:val="000000"/>
                <w:sz w:val="21"/>
                <w:szCs w:val="21"/>
                <w:lang w:val="hy-AM"/>
              </w:rPr>
              <w:t>ՀՀ կառավարության 2011 թվականի օգոստոսի 18-ի N 1229-Ն որոշման հավելվածի 2-րդ կետ</w:t>
            </w:r>
          </w:p>
        </w:tc>
      </w:tr>
      <w:tr w:rsidR="00F14F82" w:rsidRPr="0037667C" w:rsidTr="00F14F82">
        <w:trPr>
          <w:tblCellSpacing w:w="0" w:type="dxa"/>
          <w:jc w:val="center"/>
        </w:trPr>
        <w:tc>
          <w:tcPr>
            <w:tcW w:w="625"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1</w:t>
            </w:r>
            <w:r w:rsidRPr="000C0F6D">
              <w:rPr>
                <w:rFonts w:ascii="GHEA Grapalat" w:eastAsia="Times New Roman" w:hAnsi="GHEA Grapalat" w:cs="Times New Roman"/>
                <w:color w:val="000000"/>
                <w:sz w:val="21"/>
                <w:szCs w:val="21"/>
                <w:lang w:val="en-GB"/>
              </w:rPr>
              <w:t>8</w:t>
            </w:r>
            <w:r w:rsidRPr="000C0F6D">
              <w:rPr>
                <w:rFonts w:ascii="GHEA Grapalat" w:eastAsia="Times New Roman" w:hAnsi="GHEA Grapalat" w:cs="Times New Roman"/>
                <w:color w:val="000000"/>
                <w:sz w:val="21"/>
                <w:szCs w:val="21"/>
                <w:lang w:val="hy-AM"/>
              </w:rPr>
              <w:t>.2</w:t>
            </w:r>
          </w:p>
        </w:tc>
        <w:tc>
          <w:tcPr>
            <w:tcW w:w="4620" w:type="dxa"/>
            <w:shd w:val="clear" w:color="auto" w:fill="FFFFFF"/>
          </w:tcPr>
          <w:p w:rsidR="00F14F82" w:rsidRPr="000C0F6D" w:rsidRDefault="00F14F82" w:rsidP="00F14F82">
            <w:pPr>
              <w:pStyle w:val="NormalWeb"/>
              <w:spacing w:before="0" w:beforeAutospacing="0" w:after="0" w:afterAutospacing="0"/>
              <w:rPr>
                <w:rFonts w:ascii="Sylfaen" w:hAnsi="Sylfaen"/>
                <w:color w:val="000000"/>
                <w:sz w:val="21"/>
                <w:szCs w:val="21"/>
                <w:lang w:val="hy-AM"/>
              </w:rPr>
            </w:pPr>
            <w:r w:rsidRPr="000C0F6D">
              <w:rPr>
                <w:rFonts w:ascii="GHEA Grapalat" w:hAnsi="GHEA Grapalat"/>
                <w:color w:val="000000"/>
                <w:sz w:val="21"/>
                <w:szCs w:val="21"/>
                <w:lang w:val="hy-AM"/>
              </w:rPr>
              <w:t xml:space="preserve">Անմիջականորեն (խաղասրահի միջոցով) </w:t>
            </w:r>
            <w:r w:rsidRPr="000C0F6D">
              <w:rPr>
                <w:rFonts w:ascii="GHEA Grapalat" w:hAnsi="GHEA Grapalat"/>
                <w:color w:val="000000"/>
                <w:sz w:val="21"/>
                <w:szCs w:val="21"/>
                <w:lang w:val="hy-AM"/>
              </w:rPr>
              <w:lastRenderedPageBreak/>
              <w:t>ինտերնետ շահումով խաղը կազմակերպված է միայն այն շինությունում, որն ուղիղ գծով առնվազն 100 մետր, իսկ Վայոց ձորի մարզի Ջերմուկի, Սյունիքի մարզի Մեղրիի համայնքներում` 50 մետր հեռու է որևէ կրթական և պատմամշակութային օջախներից, պետական և տեղական ինքնակառավարման մարմինների վարչական շենքերից, հիվանդանոցների տարածքներից:</w:t>
            </w:r>
          </w:p>
        </w:tc>
        <w:tc>
          <w:tcPr>
            <w:tcW w:w="706" w:type="dxa"/>
            <w:shd w:val="clear" w:color="auto" w:fill="FFFFFF"/>
          </w:tcPr>
          <w:p w:rsidR="00F14F82" w:rsidRPr="000C0F6D" w:rsidRDefault="00F14F82" w:rsidP="00F14F82">
            <w:pPr>
              <w:rPr>
                <w:rFonts w:ascii="Sylfaen" w:hAnsi="Sylfaen"/>
                <w:color w:val="000000"/>
                <w:sz w:val="21"/>
                <w:szCs w:val="21"/>
                <w:lang w:val="hy-AM"/>
              </w:rPr>
            </w:pPr>
            <w:r w:rsidRPr="000C0F6D">
              <w:rPr>
                <w:rFonts w:ascii="Sylfaen" w:hAnsi="Sylfaen"/>
                <w:color w:val="000000"/>
                <w:sz w:val="21"/>
                <w:szCs w:val="21"/>
                <w:lang w:val="hy-AM"/>
              </w:rPr>
              <w:lastRenderedPageBreak/>
              <w:t> </w:t>
            </w:r>
          </w:p>
        </w:tc>
        <w:tc>
          <w:tcPr>
            <w:tcW w:w="568" w:type="dxa"/>
            <w:shd w:val="clear" w:color="auto" w:fill="FFFFFF"/>
          </w:tcPr>
          <w:p w:rsidR="00F14F82" w:rsidRPr="000C0F6D" w:rsidRDefault="00F14F82" w:rsidP="00F14F82">
            <w:pPr>
              <w:rPr>
                <w:rFonts w:ascii="Sylfaen" w:hAnsi="Sylfaen"/>
                <w:color w:val="000000"/>
                <w:sz w:val="21"/>
                <w:szCs w:val="21"/>
                <w:lang w:val="hy-AM"/>
              </w:rPr>
            </w:pPr>
            <w:r w:rsidRPr="000C0F6D">
              <w:rPr>
                <w:rFonts w:ascii="Sylfaen" w:hAnsi="Sylfaen"/>
                <w:color w:val="000000"/>
                <w:sz w:val="21"/>
                <w:szCs w:val="21"/>
                <w:lang w:val="hy-AM"/>
              </w:rPr>
              <w:t> </w:t>
            </w:r>
          </w:p>
        </w:tc>
        <w:tc>
          <w:tcPr>
            <w:tcW w:w="571" w:type="dxa"/>
            <w:shd w:val="clear" w:color="auto" w:fill="FFFFFF"/>
          </w:tcPr>
          <w:p w:rsidR="00F14F82" w:rsidRPr="000C0F6D" w:rsidRDefault="00F14F82" w:rsidP="00F14F82">
            <w:pPr>
              <w:rPr>
                <w:rFonts w:ascii="Sylfaen" w:hAnsi="Sylfaen"/>
                <w:color w:val="000000"/>
                <w:sz w:val="21"/>
                <w:szCs w:val="21"/>
                <w:lang w:val="hy-AM"/>
              </w:rPr>
            </w:pPr>
          </w:p>
        </w:tc>
        <w:tc>
          <w:tcPr>
            <w:tcW w:w="56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olor w:val="000000"/>
                <w:lang w:val="hy-AM"/>
              </w:rPr>
              <w:t>2</w:t>
            </w:r>
          </w:p>
        </w:tc>
        <w:tc>
          <w:tcPr>
            <w:tcW w:w="226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jc w:val="center"/>
              <w:rPr>
                <w:sz w:val="21"/>
                <w:szCs w:val="21"/>
              </w:rPr>
            </w:pPr>
            <w:r w:rsidRPr="000C0F6D">
              <w:rPr>
                <w:rFonts w:ascii="GHEA Grapalat" w:hAnsi="GHEA Grapalat" w:cs="Courier New"/>
                <w:sz w:val="21"/>
                <w:szCs w:val="21"/>
                <w:lang w:val="hy-AM"/>
              </w:rPr>
              <w:lastRenderedPageBreak/>
              <w:t>Փաստաթղթային</w:t>
            </w:r>
          </w:p>
        </w:tc>
        <w:tc>
          <w:tcPr>
            <w:tcW w:w="2409" w:type="dxa"/>
            <w:shd w:val="clear" w:color="auto" w:fill="FFFFFF"/>
          </w:tcPr>
          <w:p w:rsidR="00F14F82" w:rsidRPr="000C0F6D" w:rsidRDefault="00F14F82" w:rsidP="00F14F82">
            <w:pPr>
              <w:rPr>
                <w:rFonts w:ascii="Sylfaen" w:hAnsi="Sylfaen"/>
                <w:color w:val="000000"/>
                <w:sz w:val="21"/>
                <w:szCs w:val="21"/>
                <w:lang w:val="hy-AM"/>
              </w:rPr>
            </w:pPr>
            <w:r w:rsidRPr="000C0F6D">
              <w:rPr>
                <w:rFonts w:ascii="Sylfaen" w:hAnsi="Sylfaen"/>
                <w:color w:val="000000"/>
                <w:sz w:val="21"/>
                <w:szCs w:val="21"/>
                <w:lang w:val="hy-AM"/>
              </w:rPr>
              <w:lastRenderedPageBreak/>
              <w:t> </w:t>
            </w:r>
          </w:p>
        </w:tc>
        <w:tc>
          <w:tcPr>
            <w:tcW w:w="2552" w:type="dxa"/>
            <w:shd w:val="clear" w:color="auto" w:fill="FFFFFF"/>
          </w:tcPr>
          <w:p w:rsidR="00F14F82" w:rsidRPr="000C0F6D" w:rsidRDefault="00F14F82" w:rsidP="00F14F82">
            <w:pPr>
              <w:pStyle w:val="NormalWeb"/>
              <w:spacing w:before="0" w:beforeAutospacing="0" w:after="0" w:afterAutospacing="0"/>
              <w:rPr>
                <w:rFonts w:ascii="GHEA Grapalat" w:hAnsi="GHEA Grapalat"/>
                <w:color w:val="000000"/>
                <w:sz w:val="21"/>
                <w:szCs w:val="21"/>
                <w:lang w:val="hy-AM"/>
              </w:rPr>
            </w:pPr>
            <w:r w:rsidRPr="000C0F6D">
              <w:rPr>
                <w:rFonts w:ascii="GHEA Grapalat" w:hAnsi="GHEA Grapalat"/>
                <w:color w:val="000000"/>
                <w:sz w:val="21"/>
                <w:szCs w:val="21"/>
                <w:lang w:val="hy-AM"/>
              </w:rPr>
              <w:t xml:space="preserve">ՀՀ կառավարության 2011 </w:t>
            </w:r>
            <w:r w:rsidRPr="000C0F6D">
              <w:rPr>
                <w:rFonts w:ascii="GHEA Grapalat" w:hAnsi="GHEA Grapalat"/>
                <w:color w:val="000000"/>
                <w:sz w:val="21"/>
                <w:szCs w:val="21"/>
                <w:lang w:val="hy-AM"/>
              </w:rPr>
              <w:lastRenderedPageBreak/>
              <w:t>թվականի օգոստոսի 18-ի</w:t>
            </w:r>
          </w:p>
          <w:p w:rsidR="00F14F82" w:rsidRPr="000C0F6D" w:rsidRDefault="00F14F82" w:rsidP="00F14F82">
            <w:pPr>
              <w:pStyle w:val="NormalWeb"/>
              <w:spacing w:before="0" w:beforeAutospacing="0" w:after="0" w:afterAutospacing="0"/>
              <w:rPr>
                <w:rFonts w:ascii="GHEA Grapalat" w:hAnsi="GHEA Grapalat"/>
                <w:color w:val="000000"/>
                <w:sz w:val="21"/>
                <w:szCs w:val="21"/>
                <w:lang w:val="hy-AM"/>
              </w:rPr>
            </w:pPr>
            <w:r w:rsidRPr="000C0F6D">
              <w:rPr>
                <w:rFonts w:ascii="GHEA Grapalat" w:hAnsi="GHEA Grapalat"/>
                <w:color w:val="000000"/>
                <w:sz w:val="21"/>
                <w:szCs w:val="21"/>
                <w:lang w:val="hy-AM"/>
              </w:rPr>
              <w:t>N 1229-Ն որոշման հավելվածի 3-րդ կետի 1-ին ենթակետ</w:t>
            </w:r>
          </w:p>
        </w:tc>
      </w:tr>
      <w:tr w:rsidR="00F14F82" w:rsidRPr="0037667C" w:rsidTr="00F14F82">
        <w:trPr>
          <w:tblCellSpacing w:w="0" w:type="dxa"/>
          <w:jc w:val="center"/>
        </w:trPr>
        <w:tc>
          <w:tcPr>
            <w:tcW w:w="625"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lastRenderedPageBreak/>
              <w:t>18.3</w:t>
            </w:r>
          </w:p>
        </w:tc>
        <w:tc>
          <w:tcPr>
            <w:tcW w:w="4620" w:type="dxa"/>
            <w:shd w:val="clear" w:color="auto" w:fill="FFFFFF"/>
          </w:tcPr>
          <w:p w:rsidR="00F14F82" w:rsidRPr="000C0F6D" w:rsidRDefault="00F14F82" w:rsidP="00F14F82">
            <w:pPr>
              <w:pStyle w:val="NormalWeb"/>
              <w:spacing w:before="0" w:beforeAutospacing="0" w:after="0" w:afterAutospacing="0"/>
              <w:rPr>
                <w:rFonts w:ascii="GHEA Grapalat" w:hAnsi="GHEA Grapalat"/>
                <w:color w:val="000000"/>
                <w:sz w:val="21"/>
                <w:szCs w:val="21"/>
                <w:lang w:val="hy-AM"/>
              </w:rPr>
            </w:pPr>
            <w:r w:rsidRPr="000C0F6D">
              <w:rPr>
                <w:rFonts w:ascii="GHEA Grapalat" w:hAnsi="GHEA Grapalat"/>
                <w:color w:val="000000"/>
                <w:sz w:val="21"/>
                <w:szCs w:val="21"/>
                <w:lang w:val="hy-AM"/>
              </w:rPr>
              <w:t>Անմիջականորեն (խաղասրահի միջոցով) ինտերնետ շահումով խաղերի կազմակերպչի շինության տարածքի առնվազն 50 տոկոսը և առավելագույնը 70 տոկոսն զբաղեցնում է խաղասրահը, իսկ մնացած տարածքում ապահովված են առնվազն նախասրահի, դրամարկղի, սանհանգույցի առկայությունը:</w:t>
            </w:r>
          </w:p>
        </w:tc>
        <w:tc>
          <w:tcPr>
            <w:tcW w:w="706" w:type="dxa"/>
            <w:shd w:val="clear" w:color="auto" w:fill="FFFFFF"/>
          </w:tcPr>
          <w:p w:rsidR="00F14F82" w:rsidRPr="000C0F6D" w:rsidRDefault="00F14F82" w:rsidP="00F14F82">
            <w:pPr>
              <w:rPr>
                <w:rFonts w:ascii="Sylfaen" w:hAnsi="Sylfaen"/>
                <w:color w:val="000000"/>
                <w:sz w:val="21"/>
                <w:szCs w:val="21"/>
                <w:lang w:val="hy-AM"/>
              </w:rPr>
            </w:pPr>
            <w:r w:rsidRPr="000C0F6D">
              <w:rPr>
                <w:rFonts w:ascii="Sylfaen" w:hAnsi="Sylfaen"/>
                <w:color w:val="000000"/>
                <w:sz w:val="21"/>
                <w:szCs w:val="21"/>
                <w:lang w:val="hy-AM"/>
              </w:rPr>
              <w:t> </w:t>
            </w:r>
          </w:p>
        </w:tc>
        <w:tc>
          <w:tcPr>
            <w:tcW w:w="568" w:type="dxa"/>
            <w:shd w:val="clear" w:color="auto" w:fill="FFFFFF"/>
          </w:tcPr>
          <w:p w:rsidR="00F14F82" w:rsidRPr="000C0F6D" w:rsidRDefault="00F14F82" w:rsidP="00F14F82">
            <w:pPr>
              <w:rPr>
                <w:rFonts w:ascii="Sylfaen" w:hAnsi="Sylfaen"/>
                <w:color w:val="000000"/>
                <w:sz w:val="21"/>
                <w:szCs w:val="21"/>
                <w:lang w:val="hy-AM"/>
              </w:rPr>
            </w:pPr>
            <w:r w:rsidRPr="000C0F6D">
              <w:rPr>
                <w:rFonts w:ascii="Sylfaen" w:hAnsi="Sylfaen"/>
                <w:color w:val="000000"/>
                <w:sz w:val="21"/>
                <w:szCs w:val="21"/>
                <w:lang w:val="hy-AM"/>
              </w:rPr>
              <w:t> </w:t>
            </w:r>
          </w:p>
        </w:tc>
        <w:tc>
          <w:tcPr>
            <w:tcW w:w="571" w:type="dxa"/>
            <w:shd w:val="clear" w:color="auto" w:fill="FFFFFF"/>
          </w:tcPr>
          <w:p w:rsidR="00F14F82" w:rsidRPr="000C0F6D" w:rsidRDefault="00F14F82" w:rsidP="00F14F82">
            <w:pPr>
              <w:pStyle w:val="NormalWeb"/>
              <w:spacing w:before="0" w:beforeAutospacing="0" w:after="0" w:afterAutospacing="0"/>
              <w:rPr>
                <w:rFonts w:ascii="Calibri" w:hAnsi="Calibri" w:cs="Calibri"/>
                <w:color w:val="000000"/>
                <w:sz w:val="21"/>
                <w:szCs w:val="21"/>
                <w:lang w:val="hy-AM"/>
              </w:rPr>
            </w:pPr>
          </w:p>
        </w:tc>
        <w:tc>
          <w:tcPr>
            <w:tcW w:w="56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olor w:val="000000"/>
                <w:lang w:val="hy-AM"/>
              </w:rPr>
              <w:t>2</w:t>
            </w:r>
          </w:p>
        </w:tc>
        <w:tc>
          <w:tcPr>
            <w:tcW w:w="226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jc w:val="center"/>
              <w:rPr>
                <w:sz w:val="21"/>
                <w:szCs w:val="21"/>
              </w:rPr>
            </w:pPr>
            <w:r w:rsidRPr="000C0F6D">
              <w:rPr>
                <w:rFonts w:ascii="GHEA Grapalat" w:hAnsi="GHEA Grapalat" w:cs="Courier New"/>
                <w:sz w:val="21"/>
                <w:szCs w:val="21"/>
                <w:lang w:val="hy-AM"/>
              </w:rPr>
              <w:t>Փաստաթղթային</w:t>
            </w:r>
          </w:p>
        </w:tc>
        <w:tc>
          <w:tcPr>
            <w:tcW w:w="2409" w:type="dxa"/>
            <w:shd w:val="clear" w:color="auto" w:fill="FFFFFF"/>
          </w:tcPr>
          <w:p w:rsidR="00F14F82" w:rsidRPr="000C0F6D" w:rsidRDefault="00F14F82" w:rsidP="00F14F82">
            <w:pPr>
              <w:pStyle w:val="NormalWeb"/>
              <w:spacing w:before="0" w:beforeAutospacing="0" w:after="0" w:afterAutospacing="0"/>
              <w:rPr>
                <w:rFonts w:ascii="GHEA Grapalat" w:hAnsi="GHEA Grapalat"/>
                <w:color w:val="000000"/>
                <w:sz w:val="21"/>
                <w:szCs w:val="21"/>
                <w:lang w:val="hy-AM"/>
              </w:rPr>
            </w:pPr>
            <w:r w:rsidRPr="000C0F6D">
              <w:rPr>
                <w:rFonts w:ascii="Calibri" w:hAnsi="Calibri" w:cs="Calibri"/>
                <w:color w:val="000000"/>
                <w:sz w:val="21"/>
                <w:szCs w:val="21"/>
                <w:lang w:val="hy-AM"/>
              </w:rPr>
              <w:t> </w:t>
            </w:r>
          </w:p>
        </w:tc>
        <w:tc>
          <w:tcPr>
            <w:tcW w:w="2552" w:type="dxa"/>
            <w:shd w:val="clear" w:color="auto" w:fill="FFFFFF"/>
          </w:tcPr>
          <w:p w:rsidR="00F14F82" w:rsidRPr="000C0F6D" w:rsidRDefault="00F14F82" w:rsidP="00F14F82">
            <w:pPr>
              <w:pStyle w:val="NormalWeb"/>
              <w:spacing w:before="0" w:beforeAutospacing="0" w:after="0" w:afterAutospacing="0"/>
              <w:rPr>
                <w:rFonts w:ascii="GHEA Grapalat" w:hAnsi="GHEA Grapalat"/>
                <w:color w:val="000000"/>
                <w:sz w:val="21"/>
                <w:szCs w:val="21"/>
                <w:lang w:val="hy-AM"/>
              </w:rPr>
            </w:pPr>
            <w:r w:rsidRPr="000C0F6D">
              <w:rPr>
                <w:rFonts w:ascii="GHEA Grapalat" w:hAnsi="GHEA Grapalat"/>
                <w:color w:val="000000"/>
                <w:sz w:val="21"/>
                <w:szCs w:val="21"/>
                <w:lang w:val="hy-AM"/>
              </w:rPr>
              <w:t>ՀՀ կառավարության 2011 թվականի օգոստոսի 18-ի</w:t>
            </w:r>
          </w:p>
          <w:p w:rsidR="00F14F82" w:rsidRPr="000C0F6D" w:rsidRDefault="00F14F82" w:rsidP="00F14F82">
            <w:pPr>
              <w:pStyle w:val="NormalWeb"/>
              <w:spacing w:before="0" w:beforeAutospacing="0" w:after="0" w:afterAutospacing="0"/>
              <w:rPr>
                <w:rFonts w:ascii="GHEA Grapalat" w:hAnsi="GHEA Grapalat"/>
                <w:color w:val="000000"/>
                <w:sz w:val="21"/>
                <w:szCs w:val="21"/>
                <w:lang w:val="hy-AM"/>
              </w:rPr>
            </w:pPr>
            <w:r w:rsidRPr="000C0F6D">
              <w:rPr>
                <w:rFonts w:ascii="GHEA Grapalat" w:hAnsi="GHEA Grapalat"/>
                <w:color w:val="000000"/>
                <w:sz w:val="21"/>
                <w:szCs w:val="21"/>
                <w:lang w:val="hy-AM"/>
              </w:rPr>
              <w:t>N 1229-Ն որոշման հավելվածի 3-րդ կետի 2-րդ ենթակետ</w:t>
            </w:r>
          </w:p>
        </w:tc>
      </w:tr>
      <w:tr w:rsidR="00F14F82" w:rsidRPr="0037667C" w:rsidTr="00F14F82">
        <w:trPr>
          <w:tblCellSpacing w:w="0" w:type="dxa"/>
          <w:jc w:val="center"/>
        </w:trPr>
        <w:tc>
          <w:tcPr>
            <w:tcW w:w="625"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1</w:t>
            </w:r>
            <w:r w:rsidRPr="000C0F6D">
              <w:rPr>
                <w:rFonts w:ascii="GHEA Grapalat" w:eastAsia="Times New Roman" w:hAnsi="GHEA Grapalat" w:cs="Times New Roman"/>
                <w:color w:val="000000"/>
                <w:sz w:val="21"/>
                <w:szCs w:val="21"/>
                <w:lang w:val="en-GB"/>
              </w:rPr>
              <w:t>8</w:t>
            </w:r>
            <w:r w:rsidRPr="000C0F6D">
              <w:rPr>
                <w:rFonts w:ascii="GHEA Grapalat" w:eastAsia="Times New Roman" w:hAnsi="GHEA Grapalat" w:cs="Times New Roman"/>
                <w:color w:val="000000"/>
                <w:sz w:val="21"/>
                <w:szCs w:val="21"/>
                <w:lang w:val="hy-AM"/>
              </w:rPr>
              <w:t>.4</w:t>
            </w:r>
          </w:p>
        </w:tc>
        <w:tc>
          <w:tcPr>
            <w:tcW w:w="4620" w:type="dxa"/>
            <w:shd w:val="clear" w:color="auto" w:fill="FFFFFF"/>
          </w:tcPr>
          <w:p w:rsidR="00F14F82" w:rsidRPr="000C0F6D" w:rsidRDefault="00F14F82" w:rsidP="00F14F82">
            <w:pPr>
              <w:pStyle w:val="NormalWeb"/>
              <w:spacing w:before="0" w:beforeAutospacing="0" w:after="0" w:afterAutospacing="0"/>
              <w:rPr>
                <w:rFonts w:ascii="GHEA Grapalat" w:hAnsi="GHEA Grapalat"/>
                <w:color w:val="000000"/>
                <w:sz w:val="21"/>
                <w:szCs w:val="21"/>
                <w:lang w:val="hy-AM"/>
              </w:rPr>
            </w:pPr>
            <w:r w:rsidRPr="000C0F6D">
              <w:rPr>
                <w:rFonts w:ascii="GHEA Grapalat" w:hAnsi="GHEA Grapalat"/>
                <w:color w:val="000000"/>
                <w:sz w:val="21"/>
                <w:szCs w:val="21"/>
                <w:lang w:val="hy-AM"/>
              </w:rPr>
              <w:t>Նախասրահը գտնվում է շինության հիմնական մուտքին հարակից առանձնացված սրահում, որտեղ պետք է իրականացվեն հաճախորդների նույնականացումը և նրանց մասին տվյալների մուտքագրումը տվյալների շտեմարան` բացառելով քսանմեկ տարին չլրացած ֆիզիկական անձանց մուտքը խաղասրահ:</w:t>
            </w:r>
          </w:p>
        </w:tc>
        <w:tc>
          <w:tcPr>
            <w:tcW w:w="706" w:type="dxa"/>
            <w:shd w:val="clear" w:color="auto" w:fill="FFFFFF"/>
          </w:tcPr>
          <w:p w:rsidR="00F14F82" w:rsidRPr="000C0F6D" w:rsidRDefault="00F14F82" w:rsidP="00F14F82">
            <w:pPr>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568" w:type="dxa"/>
            <w:shd w:val="clear" w:color="auto" w:fill="FFFFFF"/>
          </w:tcPr>
          <w:p w:rsidR="00F14F82" w:rsidRPr="000C0F6D" w:rsidRDefault="00F14F82" w:rsidP="00F14F82">
            <w:pPr>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571" w:type="dxa"/>
            <w:shd w:val="clear" w:color="auto" w:fill="FFFFFF"/>
          </w:tcPr>
          <w:p w:rsidR="00F14F82" w:rsidRPr="000C0F6D" w:rsidRDefault="00F14F82" w:rsidP="00F14F82">
            <w:pPr>
              <w:rPr>
                <w:rFonts w:ascii="Calibri" w:eastAsia="Times New Roman" w:hAnsi="Calibri" w:cs="Calibri"/>
                <w:color w:val="000000"/>
                <w:sz w:val="21"/>
                <w:szCs w:val="21"/>
                <w:lang w:val="hy-AM"/>
              </w:rPr>
            </w:pPr>
          </w:p>
        </w:tc>
        <w:tc>
          <w:tcPr>
            <w:tcW w:w="56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olor w:val="000000"/>
                <w:lang w:val="hy-AM"/>
              </w:rPr>
              <w:t>3</w:t>
            </w:r>
          </w:p>
        </w:tc>
        <w:tc>
          <w:tcPr>
            <w:tcW w:w="226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jc w:val="center"/>
              <w:rPr>
                <w:sz w:val="21"/>
                <w:szCs w:val="21"/>
              </w:rPr>
            </w:pPr>
            <w:r w:rsidRPr="000C0F6D">
              <w:rPr>
                <w:rFonts w:ascii="GHEA Grapalat" w:hAnsi="GHEA Grapalat" w:cs="Courier New"/>
                <w:sz w:val="21"/>
                <w:szCs w:val="21"/>
                <w:lang w:val="hy-AM"/>
              </w:rPr>
              <w:t>Փաստաթղթային</w:t>
            </w:r>
          </w:p>
        </w:tc>
        <w:tc>
          <w:tcPr>
            <w:tcW w:w="2409" w:type="dxa"/>
            <w:shd w:val="clear" w:color="auto" w:fill="FFFFFF"/>
          </w:tcPr>
          <w:p w:rsidR="00F14F82" w:rsidRPr="000C0F6D" w:rsidRDefault="00F14F82" w:rsidP="00F14F82">
            <w:pPr>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2552" w:type="dxa"/>
            <w:shd w:val="clear" w:color="auto" w:fill="FFFFFF"/>
          </w:tcPr>
          <w:p w:rsidR="00F14F82" w:rsidRPr="000C0F6D" w:rsidRDefault="00F14F82" w:rsidP="00F14F82">
            <w:pPr>
              <w:pStyle w:val="NormalWeb"/>
              <w:spacing w:before="0" w:beforeAutospacing="0" w:after="0" w:afterAutospacing="0"/>
              <w:rPr>
                <w:rFonts w:ascii="GHEA Grapalat" w:hAnsi="GHEA Grapalat"/>
                <w:color w:val="000000"/>
                <w:sz w:val="21"/>
                <w:szCs w:val="21"/>
                <w:lang w:val="hy-AM"/>
              </w:rPr>
            </w:pPr>
            <w:r w:rsidRPr="000C0F6D">
              <w:rPr>
                <w:rFonts w:ascii="GHEA Grapalat" w:hAnsi="GHEA Grapalat"/>
                <w:color w:val="000000"/>
                <w:sz w:val="21"/>
                <w:szCs w:val="21"/>
                <w:lang w:val="hy-AM"/>
              </w:rPr>
              <w:t>ՀՀ կառավարության 2011 թվականի օգոստոսի 18-ի</w:t>
            </w:r>
          </w:p>
          <w:p w:rsidR="00F14F82" w:rsidRPr="000C0F6D" w:rsidRDefault="00F14F82" w:rsidP="00F14F82">
            <w:pPr>
              <w:pStyle w:val="NormalWeb"/>
              <w:spacing w:before="0" w:beforeAutospacing="0" w:after="0" w:afterAutospacing="0"/>
              <w:rPr>
                <w:rFonts w:ascii="GHEA Grapalat" w:hAnsi="GHEA Grapalat"/>
                <w:color w:val="000000"/>
                <w:sz w:val="21"/>
                <w:szCs w:val="21"/>
                <w:lang w:val="hy-AM"/>
              </w:rPr>
            </w:pPr>
            <w:r w:rsidRPr="000C0F6D">
              <w:rPr>
                <w:rFonts w:ascii="GHEA Grapalat" w:hAnsi="GHEA Grapalat"/>
                <w:color w:val="000000"/>
                <w:sz w:val="21"/>
                <w:szCs w:val="21"/>
                <w:lang w:val="hy-AM"/>
              </w:rPr>
              <w:t>N 1229-Ն որոշման հավելվածի 3-րդ կետի 3-րդ ենթակետ</w:t>
            </w:r>
          </w:p>
        </w:tc>
      </w:tr>
      <w:tr w:rsidR="00F14F82" w:rsidRPr="0037667C" w:rsidTr="00F14F82">
        <w:trPr>
          <w:tblCellSpacing w:w="0" w:type="dxa"/>
          <w:jc w:val="center"/>
        </w:trPr>
        <w:tc>
          <w:tcPr>
            <w:tcW w:w="625"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en-GB"/>
              </w:rPr>
              <w:t>19</w:t>
            </w:r>
            <w:r w:rsidRPr="000C0F6D">
              <w:rPr>
                <w:rFonts w:ascii="GHEA Grapalat" w:eastAsia="Times New Roman" w:hAnsi="GHEA Grapalat" w:cs="Times New Roman"/>
                <w:color w:val="000000"/>
                <w:sz w:val="21"/>
                <w:szCs w:val="21"/>
                <w:lang w:val="hy-AM"/>
              </w:rPr>
              <w:t>.</w:t>
            </w:r>
          </w:p>
        </w:tc>
        <w:tc>
          <w:tcPr>
            <w:tcW w:w="4620"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կազմակերպիչը, լիցենզիայի վերաձևակերպման համար հիմք հանդիսացող փոփոխություն կատարելիս իրավական ուժ ստանալուց հետո 15-օրյա ժամկետում տեղեկացրել է լիազոր մարմնին։</w:t>
            </w:r>
          </w:p>
        </w:tc>
        <w:tc>
          <w:tcPr>
            <w:tcW w:w="706"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568"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571"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shd w:val="clear" w:color="auto" w:fill="FFFFFF"/>
            <w:vAlign w:val="center"/>
          </w:tcPr>
          <w:p w:rsidR="00F14F82" w:rsidRPr="000C0F6D" w:rsidRDefault="00F14F82" w:rsidP="00F14F82">
            <w:pPr>
              <w:jc w:val="center"/>
              <w:rPr>
                <w:rFonts w:ascii="GHEA Grapalat" w:hAnsi="GHEA Grapalat" w:cs="Courier New"/>
                <w:sz w:val="21"/>
                <w:szCs w:val="21"/>
                <w:lang w:val="hy-AM"/>
              </w:rPr>
            </w:pPr>
            <w:r w:rsidRPr="000C0F6D">
              <w:rPr>
                <w:rFonts w:ascii="GHEA Grapalat" w:eastAsia="Times New Roman" w:hAnsi="GHEA Grapalat" w:cs="Times New Roman"/>
                <w:color w:val="000000"/>
                <w:sz w:val="21"/>
                <w:szCs w:val="21"/>
                <w:lang w:val="hy-AM"/>
              </w:rPr>
              <w:t>3</w:t>
            </w:r>
          </w:p>
        </w:tc>
        <w:tc>
          <w:tcPr>
            <w:tcW w:w="2268" w:type="dxa"/>
            <w:shd w:val="clear" w:color="auto" w:fill="FFFFFF"/>
            <w:vAlign w:val="center"/>
          </w:tcPr>
          <w:p w:rsidR="00F14F82" w:rsidRPr="000C0F6D" w:rsidRDefault="00F14F82" w:rsidP="00F14F82">
            <w:pPr>
              <w:jc w:val="center"/>
              <w:rPr>
                <w:sz w:val="21"/>
                <w:szCs w:val="21"/>
                <w:lang w:val="hy-AM"/>
              </w:rPr>
            </w:pPr>
            <w:r w:rsidRPr="000C0F6D">
              <w:rPr>
                <w:rFonts w:ascii="GHEA Grapalat" w:hAnsi="GHEA Grapalat" w:cs="Courier New"/>
                <w:sz w:val="21"/>
                <w:szCs w:val="21"/>
                <w:lang w:val="hy-AM"/>
              </w:rPr>
              <w:t>Փաստաթղթային</w:t>
            </w:r>
          </w:p>
        </w:tc>
        <w:tc>
          <w:tcPr>
            <w:tcW w:w="2409"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2552"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«Լիցենզավորման մասին» ՀՀ օրենքի 32-րդ հոդվածի 1-ին մաս</w:t>
            </w:r>
          </w:p>
        </w:tc>
      </w:tr>
      <w:tr w:rsidR="00F14F82" w:rsidRPr="0037667C" w:rsidTr="00F14F82">
        <w:trPr>
          <w:tblCellSpacing w:w="0" w:type="dxa"/>
          <w:jc w:val="center"/>
        </w:trPr>
        <w:tc>
          <w:tcPr>
            <w:tcW w:w="625" w:type="dxa"/>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en-GB"/>
              </w:rPr>
              <w:t>20</w:t>
            </w:r>
            <w:r w:rsidRPr="000C0F6D">
              <w:rPr>
                <w:rFonts w:ascii="GHEA Grapalat" w:eastAsia="Times New Roman" w:hAnsi="GHEA Grapalat" w:cs="Times New Roman"/>
                <w:color w:val="000000"/>
                <w:sz w:val="21"/>
                <w:szCs w:val="21"/>
                <w:lang w:val="hy-AM"/>
              </w:rPr>
              <w:t>.</w:t>
            </w:r>
          </w:p>
        </w:tc>
        <w:tc>
          <w:tcPr>
            <w:tcW w:w="4620"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կազմակերպիչը լիցենզիա ստանալու համար ներկայացված փաստաթղթերում չի ներկայացրել լիցենզիան տալու համար էական նշանակություն ունեցող կեղծ կամ խեղաթյուրված տեղեկատվություն։</w:t>
            </w:r>
          </w:p>
        </w:tc>
        <w:tc>
          <w:tcPr>
            <w:tcW w:w="706"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568"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571" w:type="dxa"/>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3</w:t>
            </w:r>
          </w:p>
        </w:tc>
        <w:tc>
          <w:tcPr>
            <w:tcW w:w="2268" w:type="dxa"/>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Տեսողական,</w:t>
            </w:r>
          </w:p>
          <w:p w:rsidR="00F14F82" w:rsidRPr="000C0F6D" w:rsidRDefault="00F14F82" w:rsidP="00F14F82">
            <w:pPr>
              <w:jc w:val="center"/>
              <w:rPr>
                <w:sz w:val="21"/>
                <w:szCs w:val="21"/>
              </w:rPr>
            </w:pPr>
            <w:r w:rsidRPr="000C0F6D">
              <w:rPr>
                <w:rFonts w:ascii="GHEA Grapalat" w:hAnsi="GHEA Grapalat" w:cs="Courier New"/>
                <w:sz w:val="21"/>
                <w:szCs w:val="21"/>
                <w:lang w:val="hy-AM"/>
              </w:rPr>
              <w:t>Փաստաթղթային</w:t>
            </w:r>
          </w:p>
        </w:tc>
        <w:tc>
          <w:tcPr>
            <w:tcW w:w="2409" w:type="dxa"/>
            <w:shd w:val="clear" w:color="auto" w:fill="FFFFFF"/>
          </w:tcPr>
          <w:p w:rsidR="00F14F82" w:rsidRPr="000C0F6D" w:rsidRDefault="00F14F82" w:rsidP="00F14F82">
            <w:pPr>
              <w:spacing w:after="0" w:line="240" w:lineRule="auto"/>
              <w:rPr>
                <w:rFonts w:ascii="GHEA Grapalat" w:eastAsia="Times New Roman" w:hAnsi="GHEA Grapalat" w:cs="Times New Roman"/>
                <w:color w:val="000000"/>
                <w:sz w:val="21"/>
                <w:szCs w:val="21"/>
                <w:lang w:val="hy-AM"/>
              </w:rPr>
            </w:pPr>
            <w:r w:rsidRPr="000C0F6D">
              <w:rPr>
                <w:rFonts w:ascii="Calibri" w:eastAsia="Times New Roman" w:hAnsi="Calibri" w:cs="Calibri"/>
                <w:color w:val="000000"/>
                <w:sz w:val="21"/>
                <w:szCs w:val="21"/>
                <w:lang w:val="hy-AM"/>
              </w:rPr>
              <w:t> </w:t>
            </w:r>
          </w:p>
        </w:tc>
        <w:tc>
          <w:tcPr>
            <w:tcW w:w="2552" w:type="dxa"/>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«Լիցենզավորման մասին» ՀՀ օրենքի 37-րդ հոդվածի 1-ին մասի 1-ին կետ</w:t>
            </w:r>
          </w:p>
        </w:tc>
      </w:tr>
      <w:tr w:rsidR="00F14F82" w:rsidRPr="0037667C" w:rsidTr="00F14F82">
        <w:trPr>
          <w:tblCellSpacing w:w="0" w:type="dxa"/>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lastRenderedPageBreak/>
              <w:t>2</w:t>
            </w:r>
            <w:r w:rsidRPr="000C0F6D">
              <w:rPr>
                <w:rFonts w:ascii="GHEA Grapalat" w:eastAsia="Times New Roman" w:hAnsi="GHEA Grapalat" w:cs="Times New Roman"/>
                <w:color w:val="000000"/>
                <w:sz w:val="21"/>
                <w:szCs w:val="21"/>
                <w:lang w:val="en-GB"/>
              </w:rPr>
              <w:t>1</w:t>
            </w:r>
            <w:r w:rsidRPr="000C0F6D">
              <w:rPr>
                <w:rFonts w:ascii="GHEA Grapalat" w:eastAsia="Times New Roman" w:hAnsi="GHEA Grapalat" w:cs="Times New Roman"/>
                <w:color w:val="000000"/>
                <w:sz w:val="21"/>
                <w:szCs w:val="21"/>
                <w:lang w:val="hy-AM"/>
              </w:rPr>
              <w:t>.</w:t>
            </w:r>
          </w:p>
        </w:tc>
        <w:tc>
          <w:tcPr>
            <w:tcW w:w="4620"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կազմակերպչի կողմից կողմից  բացահայտվել և գնահատվել են փողերի լվացման և ահաբեկչության ֆինանսավորման հնարավոր և առկա ռիսկերը և գործում են բացահայտված ռիսկերի արդյունավետ կառավարման, զսպման վերահսկման ընթացակարգերը:</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4-րդ հոդված</w:t>
            </w:r>
            <w:r w:rsidRPr="000C0F6D">
              <w:rPr>
                <w:rFonts w:ascii="Calibri" w:eastAsia="Times New Roman" w:hAnsi="Calibri" w:cs="Calibri"/>
                <w:color w:val="000000"/>
                <w:sz w:val="21"/>
                <w:szCs w:val="21"/>
                <w:lang w:val="hy-AM"/>
              </w:rPr>
              <w:t> </w:t>
            </w:r>
          </w:p>
        </w:tc>
      </w:tr>
      <w:tr w:rsidR="00F14F82" w:rsidRPr="0037667C" w:rsidTr="00F14F82">
        <w:trPr>
          <w:tblCellSpacing w:w="0" w:type="dxa"/>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2</w:t>
            </w:r>
            <w:r w:rsidRPr="000C0F6D">
              <w:rPr>
                <w:rFonts w:ascii="GHEA Grapalat" w:eastAsia="Times New Roman" w:hAnsi="GHEA Grapalat" w:cs="Times New Roman"/>
                <w:color w:val="000000"/>
                <w:sz w:val="21"/>
                <w:szCs w:val="21"/>
                <w:lang w:val="en-GB"/>
              </w:rPr>
              <w:t>2</w:t>
            </w:r>
            <w:r w:rsidRPr="000C0F6D">
              <w:rPr>
                <w:rFonts w:ascii="GHEA Grapalat" w:eastAsia="Times New Roman" w:hAnsi="GHEA Grapalat" w:cs="Times New Roman"/>
                <w:color w:val="000000"/>
                <w:sz w:val="21"/>
                <w:szCs w:val="21"/>
                <w:lang w:val="hy-AM"/>
              </w:rPr>
              <w:t>.</w:t>
            </w:r>
          </w:p>
        </w:tc>
        <w:tc>
          <w:tcPr>
            <w:tcW w:w="4620"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կազմակերպչի կողմից փողերի լվացման և ահաբեկչության ֆինանսավորման հնարավոր և առկա ռիսկերի գնահատման արդյունքները  պահպանվում են առնվազն 5 տարի ժամկետով։</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22-րդ հոդվածի 1-ին մասի 4-րդ կետ</w:t>
            </w:r>
          </w:p>
        </w:tc>
      </w:tr>
      <w:tr w:rsidR="00F14F82" w:rsidRPr="0037667C" w:rsidTr="00F14F82">
        <w:trPr>
          <w:tblCellSpacing w:w="0" w:type="dxa"/>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2</w:t>
            </w:r>
            <w:r w:rsidRPr="000C0F6D">
              <w:rPr>
                <w:rFonts w:ascii="GHEA Grapalat" w:eastAsia="Times New Roman" w:hAnsi="GHEA Grapalat" w:cs="Times New Roman"/>
                <w:color w:val="000000"/>
                <w:sz w:val="21"/>
                <w:szCs w:val="21"/>
                <w:lang w:val="en-GB"/>
              </w:rPr>
              <w:t>3</w:t>
            </w:r>
            <w:r w:rsidRPr="000C0F6D">
              <w:rPr>
                <w:rFonts w:ascii="GHEA Grapalat" w:eastAsia="Times New Roman" w:hAnsi="GHEA Grapalat" w:cs="Times New Roman"/>
                <w:color w:val="000000"/>
                <w:sz w:val="21"/>
                <w:szCs w:val="21"/>
                <w:lang w:val="hy-AM"/>
              </w:rPr>
              <w:t>.</w:t>
            </w:r>
          </w:p>
        </w:tc>
        <w:tc>
          <w:tcPr>
            <w:tcW w:w="4620"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կազմակերպիչը կասկածելի գործարքի կամ գործարար հարաբերության</w:t>
            </w:r>
            <w:r w:rsidRPr="000C0F6D">
              <w:rPr>
                <w:rFonts w:ascii="Calibri" w:eastAsia="Times New Roman" w:hAnsi="Calibri" w:cs="Calibri"/>
                <w:color w:val="000000"/>
                <w:sz w:val="21"/>
                <w:szCs w:val="21"/>
                <w:lang w:val="hy-AM"/>
              </w:rPr>
              <w:t> </w:t>
            </w:r>
            <w:r w:rsidRPr="000C0F6D">
              <w:rPr>
                <w:rFonts w:ascii="GHEA Grapalat" w:eastAsia="Times New Roman" w:hAnsi="GHEA Grapalat" w:cs="Times New Roman"/>
                <w:color w:val="000000"/>
                <w:sz w:val="21"/>
                <w:szCs w:val="21"/>
                <w:lang w:val="hy-AM"/>
              </w:rPr>
              <w:t xml:space="preserve">վերաբերյալ  հաշվետվություն է ներկայացրել լիազոր մարմին: </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5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6-րդ հոդվածի 2-րդ մասի</w:t>
            </w:r>
          </w:p>
        </w:tc>
      </w:tr>
      <w:tr w:rsidR="00F14F82" w:rsidRPr="0037667C" w:rsidTr="00F14F82">
        <w:trPr>
          <w:tblCellSpacing w:w="0" w:type="dxa"/>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2</w:t>
            </w:r>
            <w:r w:rsidRPr="000C0F6D">
              <w:rPr>
                <w:rFonts w:ascii="GHEA Grapalat" w:eastAsia="Times New Roman" w:hAnsi="GHEA Grapalat" w:cs="Times New Roman"/>
                <w:color w:val="000000"/>
                <w:sz w:val="21"/>
                <w:szCs w:val="21"/>
                <w:lang w:val="en-GB"/>
              </w:rPr>
              <w:t>4</w:t>
            </w:r>
            <w:r w:rsidRPr="000C0F6D">
              <w:rPr>
                <w:rFonts w:ascii="GHEA Grapalat" w:eastAsia="Times New Roman" w:hAnsi="GHEA Grapalat" w:cs="Times New Roman"/>
                <w:color w:val="000000"/>
                <w:sz w:val="21"/>
                <w:szCs w:val="21"/>
                <w:lang w:val="hy-AM"/>
              </w:rPr>
              <w:t>.</w:t>
            </w:r>
          </w:p>
        </w:tc>
        <w:tc>
          <w:tcPr>
            <w:tcW w:w="4620"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կազմակերպչի կողմից կասկածելի գործարքի կամ գործարար հարաբերությունների վերաբերյալ տեղեկությունները պահպանվում են առնվազն 5 տարի ժամկետով։</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5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22-րդ հոդվածի 1-ին մասի 3-րդ կետ</w:t>
            </w:r>
          </w:p>
        </w:tc>
      </w:tr>
      <w:tr w:rsidR="00F14F82" w:rsidRPr="0037667C" w:rsidTr="00F14F82">
        <w:trPr>
          <w:tblCellSpacing w:w="0" w:type="dxa"/>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2</w:t>
            </w:r>
            <w:r w:rsidRPr="000C0F6D">
              <w:rPr>
                <w:rFonts w:ascii="GHEA Grapalat" w:eastAsia="Times New Roman" w:hAnsi="GHEA Grapalat" w:cs="Times New Roman"/>
                <w:color w:val="000000"/>
                <w:sz w:val="21"/>
                <w:szCs w:val="21"/>
                <w:lang w:val="en-GB"/>
              </w:rPr>
              <w:t>5</w:t>
            </w:r>
            <w:r w:rsidRPr="000C0F6D">
              <w:rPr>
                <w:rFonts w:ascii="GHEA Grapalat" w:eastAsia="Times New Roman" w:hAnsi="GHEA Grapalat" w:cs="Times New Roman"/>
                <w:color w:val="000000"/>
                <w:sz w:val="21"/>
                <w:szCs w:val="21"/>
                <w:lang w:val="hy-AM"/>
              </w:rPr>
              <w:t>.</w:t>
            </w:r>
          </w:p>
        </w:tc>
        <w:tc>
          <w:tcPr>
            <w:tcW w:w="4620"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hAnsi="GHEA Grapalat"/>
                <w:color w:val="000000"/>
                <w:sz w:val="21"/>
                <w:szCs w:val="21"/>
                <w:lang w:val="hy-AM"/>
              </w:rPr>
              <w:t>Արդյո՞ք կազմակերպիչը</w:t>
            </w:r>
            <w:r w:rsidRPr="00AB3839">
              <w:rPr>
                <w:rFonts w:ascii="GHEA Grapalat" w:hAnsi="GHEA Grapalat"/>
                <w:color w:val="000000"/>
                <w:sz w:val="21"/>
                <w:szCs w:val="21"/>
                <w:lang w:val="hy-AM"/>
              </w:rPr>
              <w:t xml:space="preserve"> </w:t>
            </w:r>
            <w:r>
              <w:rPr>
                <w:rFonts w:ascii="GHEA Grapalat" w:hAnsi="GHEA Grapalat"/>
                <w:color w:val="000000"/>
                <w:sz w:val="21"/>
                <w:szCs w:val="21"/>
                <w:lang w:val="hy-AM"/>
              </w:rPr>
              <w:t xml:space="preserve">կատարել է կանխիկ գործարք կամ 24 ժամվա ընթացքում կանխիկ գործարքներ, որի </w:t>
            </w:r>
            <w:r w:rsidRPr="00AB3839">
              <w:rPr>
                <w:rFonts w:ascii="GHEA Grapalat" w:hAnsi="GHEA Grapalat"/>
                <w:color w:val="000000"/>
                <w:sz w:val="21"/>
                <w:szCs w:val="21"/>
                <w:lang w:val="hy-AM"/>
              </w:rPr>
              <w:t>(</w:t>
            </w:r>
            <w:r>
              <w:rPr>
                <w:rFonts w:ascii="GHEA Grapalat" w:hAnsi="GHEA Grapalat"/>
                <w:color w:val="000000"/>
                <w:sz w:val="21"/>
                <w:szCs w:val="21"/>
                <w:lang w:val="hy-AM"/>
              </w:rPr>
              <w:t>որոնց</w:t>
            </w:r>
            <w:r w:rsidRPr="00AB3839">
              <w:rPr>
                <w:rFonts w:ascii="GHEA Grapalat" w:hAnsi="GHEA Grapalat"/>
                <w:color w:val="000000"/>
                <w:sz w:val="21"/>
                <w:szCs w:val="21"/>
                <w:lang w:val="hy-AM"/>
              </w:rPr>
              <w:t>)</w:t>
            </w:r>
            <w:r>
              <w:rPr>
                <w:rFonts w:ascii="GHEA Grapalat" w:hAnsi="GHEA Grapalat"/>
                <w:color w:val="000000"/>
                <w:sz w:val="21"/>
                <w:szCs w:val="21"/>
                <w:lang w:val="hy-AM"/>
              </w:rPr>
              <w:t xml:space="preserve"> հանրագումարը գերազանցում է </w:t>
            </w:r>
            <w:r w:rsidRPr="000C0F6D">
              <w:rPr>
                <w:rFonts w:ascii="GHEA Grapalat" w:hAnsi="GHEA Grapalat"/>
                <w:color w:val="000000"/>
                <w:sz w:val="21"/>
                <w:szCs w:val="21"/>
                <w:lang w:val="hy-AM"/>
              </w:rPr>
              <w:t xml:space="preserve">5 միլիոն դրամը </w:t>
            </w:r>
            <w:r>
              <w:rPr>
                <w:rFonts w:ascii="GHEA Grapalat" w:hAnsi="GHEA Grapalat"/>
                <w:color w:val="000000"/>
                <w:sz w:val="21"/>
                <w:szCs w:val="21"/>
                <w:lang w:val="hy-AM"/>
              </w:rPr>
              <w:t xml:space="preserve">և դրա մասին </w:t>
            </w:r>
            <w:r w:rsidRPr="000C0F6D">
              <w:rPr>
                <w:rFonts w:ascii="GHEA Grapalat" w:hAnsi="GHEA Grapalat"/>
                <w:color w:val="000000"/>
                <w:sz w:val="21"/>
                <w:szCs w:val="21"/>
                <w:lang w:val="hy-AM"/>
              </w:rPr>
              <w:t>լիազոր մարմնին տրամադրել է հաշվետվություն:</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«Փողերի լվացման և ահաբեկչության ֆինանսավորման դեմ պայքարի մասին» ՀՀ օրենքի 6-րդ հոդվածի 3-րդ մասի 2-րդ կետ, ՀՀ կենտրոնական բանկի խորհրդի 07.10.2014թ. թիվ </w:t>
            </w:r>
            <w:r w:rsidRPr="007734DA">
              <w:rPr>
                <w:rFonts w:ascii="GHEA Grapalat" w:eastAsia="Times New Roman" w:hAnsi="GHEA Grapalat" w:cs="Times New Roman"/>
                <w:color w:val="000000"/>
                <w:sz w:val="21"/>
                <w:szCs w:val="21"/>
                <w:lang w:val="hy-AM"/>
              </w:rPr>
              <w:t>271-Ն</w:t>
            </w:r>
            <w:r w:rsidRPr="000C0F6D">
              <w:rPr>
                <w:rFonts w:ascii="GHEA Grapalat" w:eastAsia="Times New Roman" w:hAnsi="GHEA Grapalat" w:cs="Times New Roman"/>
                <w:color w:val="000000"/>
                <w:sz w:val="21"/>
                <w:szCs w:val="21"/>
                <w:lang w:val="hy-AM"/>
              </w:rPr>
              <w:t xml:space="preserve"> որոշում </w:t>
            </w:r>
          </w:p>
        </w:tc>
      </w:tr>
      <w:tr w:rsidR="00F14F82" w:rsidRPr="0037667C" w:rsidTr="00F14F82">
        <w:trPr>
          <w:tblCellSpacing w:w="0" w:type="dxa"/>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lastRenderedPageBreak/>
              <w:t>2</w:t>
            </w:r>
            <w:r w:rsidRPr="000C0F6D">
              <w:rPr>
                <w:rFonts w:ascii="GHEA Grapalat" w:eastAsia="Times New Roman" w:hAnsi="GHEA Grapalat" w:cs="Times New Roman"/>
                <w:color w:val="000000"/>
                <w:sz w:val="21"/>
                <w:szCs w:val="21"/>
                <w:lang w:val="en-GB"/>
              </w:rPr>
              <w:t>6</w:t>
            </w:r>
            <w:r w:rsidRPr="000C0F6D">
              <w:rPr>
                <w:rFonts w:ascii="GHEA Grapalat" w:eastAsia="Times New Roman" w:hAnsi="GHEA Grapalat" w:cs="Times New Roman"/>
                <w:color w:val="000000"/>
                <w:sz w:val="21"/>
                <w:szCs w:val="21"/>
                <w:lang w:val="hy-AM"/>
              </w:rPr>
              <w:t>.</w:t>
            </w:r>
          </w:p>
        </w:tc>
        <w:tc>
          <w:tcPr>
            <w:tcW w:w="4620"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կազմակերպիչը կատարել է անկանխիկ գործարք կամ 24 ժամվա ընթացքում անկանխիկ գործարքներ, որի (որոնց) գումարը կամ հանրագումարը գերազանցում է 20 միլիոն դրամը և դրանց մասին լիազոր մարմնին տրամադրել է հաշվետվություն:</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«Փողերի լվացման և ահաբեկչության ֆինանսավորման դեմ պայքարի մասին» ՀՀ օրենքի 6-րդ հոդվածի 3-րդ մասի 2-րդ կետ, ՀՀ կենտրոնական բանկի խորհրդի 07.10.2014թ. թիվ </w:t>
            </w:r>
            <w:r w:rsidRPr="007734DA">
              <w:rPr>
                <w:rFonts w:ascii="GHEA Grapalat" w:eastAsia="Times New Roman" w:hAnsi="GHEA Grapalat" w:cs="Times New Roman"/>
                <w:color w:val="000000"/>
                <w:sz w:val="21"/>
                <w:szCs w:val="21"/>
                <w:lang w:val="hy-AM"/>
              </w:rPr>
              <w:t>271-Ն</w:t>
            </w:r>
            <w:r w:rsidRPr="000C0F6D">
              <w:rPr>
                <w:rFonts w:ascii="GHEA Grapalat" w:eastAsia="Times New Roman" w:hAnsi="GHEA Grapalat" w:cs="Times New Roman"/>
                <w:color w:val="000000"/>
                <w:sz w:val="21"/>
                <w:szCs w:val="21"/>
                <w:lang w:val="hy-AM"/>
              </w:rPr>
              <w:t xml:space="preserve"> որոշում</w:t>
            </w:r>
          </w:p>
        </w:tc>
      </w:tr>
      <w:tr w:rsidR="00F14F82" w:rsidRPr="0037667C" w:rsidTr="00F14F82">
        <w:trPr>
          <w:tblCellSpacing w:w="0" w:type="dxa"/>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2</w:t>
            </w:r>
            <w:r w:rsidRPr="000C0F6D">
              <w:rPr>
                <w:rFonts w:ascii="GHEA Grapalat" w:eastAsia="Times New Roman" w:hAnsi="GHEA Grapalat" w:cs="Times New Roman"/>
                <w:color w:val="000000"/>
                <w:sz w:val="21"/>
                <w:szCs w:val="21"/>
                <w:lang w:val="en-GB"/>
              </w:rPr>
              <w:t>7</w:t>
            </w:r>
            <w:r w:rsidRPr="000C0F6D">
              <w:rPr>
                <w:rFonts w:ascii="GHEA Grapalat" w:eastAsia="Times New Roman" w:hAnsi="GHEA Grapalat" w:cs="Times New Roman"/>
                <w:color w:val="000000"/>
                <w:sz w:val="21"/>
                <w:szCs w:val="21"/>
                <w:lang w:val="hy-AM"/>
              </w:rPr>
              <w:t>.</w:t>
            </w:r>
          </w:p>
        </w:tc>
        <w:tc>
          <w:tcPr>
            <w:tcW w:w="4620"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կազմակերպչի աշխատակիցների և ներկայացուցիչների կողմից ապահովված են հաշվետվությունների կամ այլ տեղեկությունների տրամադրման փաստի մասին գաղտնիությունը:</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6-րդ հոդվածի 5-րդ մաս</w:t>
            </w:r>
          </w:p>
        </w:tc>
      </w:tr>
      <w:tr w:rsidR="00F14F82" w:rsidRPr="0037667C" w:rsidTr="00F14F82">
        <w:trPr>
          <w:tblCellSpacing w:w="0" w:type="dxa"/>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2</w:t>
            </w:r>
            <w:r w:rsidRPr="000C0F6D">
              <w:rPr>
                <w:rFonts w:ascii="GHEA Grapalat" w:eastAsia="Times New Roman" w:hAnsi="GHEA Grapalat" w:cs="Times New Roman"/>
                <w:color w:val="000000"/>
                <w:sz w:val="21"/>
                <w:szCs w:val="21"/>
                <w:lang w:val="en-GB"/>
              </w:rPr>
              <w:t>8</w:t>
            </w:r>
            <w:r w:rsidRPr="000C0F6D">
              <w:rPr>
                <w:rFonts w:ascii="GHEA Grapalat" w:eastAsia="Times New Roman" w:hAnsi="GHEA Grapalat" w:cs="Times New Roman"/>
                <w:color w:val="000000"/>
                <w:sz w:val="21"/>
                <w:szCs w:val="21"/>
                <w:lang w:val="hy-AM"/>
              </w:rPr>
              <w:t>.</w:t>
            </w:r>
          </w:p>
        </w:tc>
        <w:tc>
          <w:tcPr>
            <w:tcW w:w="4620"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կազմակերպչի կողմից  կասկածելիության չափանիշների, տիպաբանությունների առկայության դեպքում իրականացված վերլուծության արդյունքում գործարքը կամ գործարար հարաբերությունը կասկածելի չորակելու դեպքում դրա հիմնավորումները, կատարված եզրահանգումները, վերլուծության ընթացքը և արդյունքները փաստաթղթավորվում և պահպանվում են առնվազն 5 տարի ժամկետով:</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5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7-րդ հոդվածի 3-րդ մաս</w:t>
            </w:r>
          </w:p>
        </w:tc>
      </w:tr>
      <w:tr w:rsidR="00F14F82" w:rsidRPr="0037667C" w:rsidTr="00F14F82">
        <w:trPr>
          <w:tblCellSpacing w:w="0" w:type="dxa"/>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en-GB"/>
              </w:rPr>
              <w:t>29</w:t>
            </w:r>
            <w:r w:rsidRPr="000C0F6D">
              <w:rPr>
                <w:rFonts w:ascii="GHEA Grapalat" w:eastAsia="Times New Roman" w:hAnsi="GHEA Grapalat" w:cs="Times New Roman"/>
                <w:color w:val="000000"/>
                <w:sz w:val="21"/>
                <w:szCs w:val="21"/>
                <w:lang w:val="hy-AM"/>
              </w:rPr>
              <w:t>.</w:t>
            </w:r>
          </w:p>
        </w:tc>
        <w:tc>
          <w:tcPr>
            <w:tcW w:w="4620"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կազմակերպիչը լիցենզիան ստանալուց հետո հաջորդող 1-ամսյա ժամկետում հաշվառվել է լիազոր մարմնում:</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5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9-րդ հոդվածի 5-րդ մաս</w:t>
            </w:r>
          </w:p>
        </w:tc>
      </w:tr>
      <w:tr w:rsidR="00F14F82" w:rsidRPr="0037667C" w:rsidTr="00F14F82">
        <w:trPr>
          <w:tblCellSpacing w:w="0" w:type="dxa"/>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en-GB"/>
              </w:rPr>
            </w:pPr>
            <w:r w:rsidRPr="000C0F6D">
              <w:rPr>
                <w:rFonts w:ascii="GHEA Grapalat" w:eastAsia="Times New Roman" w:hAnsi="GHEA Grapalat" w:cs="Times New Roman"/>
                <w:color w:val="000000"/>
                <w:sz w:val="21"/>
                <w:szCs w:val="21"/>
                <w:lang w:val="hy-AM"/>
              </w:rPr>
              <w:t>3</w:t>
            </w:r>
            <w:r w:rsidRPr="000C0F6D">
              <w:rPr>
                <w:rFonts w:ascii="GHEA Grapalat" w:eastAsia="Times New Roman" w:hAnsi="GHEA Grapalat" w:cs="Times New Roman"/>
                <w:color w:val="000000"/>
                <w:sz w:val="21"/>
                <w:szCs w:val="21"/>
                <w:lang w:val="en-GB"/>
              </w:rPr>
              <w:t>0.</w:t>
            </w:r>
          </w:p>
        </w:tc>
        <w:tc>
          <w:tcPr>
            <w:tcW w:w="4620"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AB3839">
              <w:rPr>
                <w:rFonts w:ascii="GHEA Grapalat" w:eastAsia="Times New Roman" w:hAnsi="GHEA Grapalat" w:cs="Times New Roman"/>
                <w:color w:val="000000"/>
                <w:sz w:val="21"/>
                <w:szCs w:val="21"/>
                <w:lang w:val="hy-AM"/>
              </w:rPr>
              <w:t>Արդյո՞ք</w:t>
            </w:r>
            <w:r w:rsidRPr="000C0F6D">
              <w:rPr>
                <w:rFonts w:ascii="GHEA Grapalat" w:eastAsia="Times New Roman" w:hAnsi="GHEA Grapalat" w:cs="Times New Roman"/>
                <w:color w:val="000000"/>
                <w:sz w:val="21"/>
                <w:szCs w:val="21"/>
                <w:lang w:val="hy-AM"/>
              </w:rPr>
              <w:t xml:space="preserve"> </w:t>
            </w:r>
            <w:r w:rsidRPr="00AB3839">
              <w:rPr>
                <w:rFonts w:ascii="GHEA Grapalat" w:eastAsia="Times New Roman" w:hAnsi="GHEA Grapalat" w:cs="Times New Roman"/>
                <w:color w:val="000000"/>
                <w:sz w:val="21"/>
                <w:szCs w:val="21"/>
                <w:lang w:val="hy-AM"/>
              </w:rPr>
              <w:t>կազմակերպիչը 1 միլիոն դրամը գերազանցող գործարք</w:t>
            </w:r>
            <w:r w:rsidRPr="007734DA">
              <w:rPr>
                <w:rFonts w:ascii="GHEA Grapalat" w:eastAsia="Times New Roman" w:hAnsi="GHEA Grapalat" w:cs="Times New Roman"/>
                <w:color w:val="000000"/>
                <w:sz w:val="21"/>
                <w:szCs w:val="21"/>
                <w:lang w:val="en-GB"/>
              </w:rPr>
              <w:t>(</w:t>
            </w:r>
            <w:r>
              <w:rPr>
                <w:rFonts w:ascii="GHEA Grapalat" w:eastAsia="Times New Roman" w:hAnsi="GHEA Grapalat" w:cs="Times New Roman"/>
                <w:color w:val="000000"/>
                <w:sz w:val="21"/>
                <w:szCs w:val="21"/>
                <w:lang w:val="hy-AM"/>
              </w:rPr>
              <w:t xml:space="preserve">փոխկապակցված </w:t>
            </w:r>
            <w:r>
              <w:rPr>
                <w:rFonts w:ascii="GHEA Grapalat" w:eastAsia="Times New Roman" w:hAnsi="GHEA Grapalat" w:cs="Times New Roman"/>
                <w:color w:val="000000"/>
                <w:sz w:val="21"/>
                <w:szCs w:val="21"/>
                <w:lang w:val="hy-AM"/>
              </w:rPr>
              <w:lastRenderedPageBreak/>
              <w:t>մեկանգամյա գործարքներ</w:t>
            </w:r>
            <w:r w:rsidRPr="007734DA">
              <w:rPr>
                <w:rFonts w:ascii="GHEA Grapalat" w:eastAsia="Times New Roman" w:hAnsi="GHEA Grapalat" w:cs="Times New Roman"/>
                <w:color w:val="000000"/>
                <w:sz w:val="21"/>
                <w:szCs w:val="21"/>
                <w:lang w:val="en-GB"/>
              </w:rPr>
              <w:t>)</w:t>
            </w:r>
            <w:r w:rsidRPr="00AB3839">
              <w:rPr>
                <w:rFonts w:ascii="GHEA Grapalat" w:eastAsia="Times New Roman" w:hAnsi="GHEA Grapalat" w:cs="Times New Roman"/>
                <w:color w:val="000000"/>
                <w:sz w:val="21"/>
                <w:szCs w:val="21"/>
                <w:lang w:val="hy-AM"/>
              </w:rPr>
              <w:t xml:space="preserve"> իրականացնելու դեպքում իրականացրել է հաճախորդի պատշաճ ուսումնասիրություն,</w:t>
            </w:r>
            <w:r w:rsidRPr="000C0F6D">
              <w:rPr>
                <w:rFonts w:ascii="GHEA Grapalat" w:eastAsia="Times New Roman" w:hAnsi="GHEA Grapalat" w:cs="Times New Roman"/>
                <w:color w:val="000000"/>
                <w:sz w:val="21"/>
                <w:szCs w:val="21"/>
                <w:lang w:val="hy-AM"/>
              </w:rPr>
              <w:t xml:space="preserve"> իսկ</w:t>
            </w:r>
            <w:r w:rsidRPr="00AB3839">
              <w:rPr>
                <w:rFonts w:ascii="GHEA Grapalat" w:eastAsia="Times New Roman" w:hAnsi="GHEA Grapalat" w:cs="Times New Roman"/>
                <w:color w:val="000000"/>
                <w:sz w:val="21"/>
                <w:szCs w:val="21"/>
                <w:lang w:val="hy-AM"/>
              </w:rPr>
              <w:t xml:space="preserve"> լիազորված անձի կամ իրական շահառուի</w:t>
            </w:r>
            <w:r w:rsidRPr="000C0F6D">
              <w:rPr>
                <w:rFonts w:ascii="GHEA Grapalat" w:eastAsia="Times New Roman" w:hAnsi="GHEA Grapalat" w:cs="Times New Roman"/>
                <w:color w:val="000000"/>
                <w:sz w:val="21"/>
                <w:szCs w:val="21"/>
                <w:lang w:val="hy-AM"/>
              </w:rPr>
              <w:t xml:space="preserve"> առկայության դեպքում նույնականացրել և ստուգել է վերջիններիս ինքնությունը</w:t>
            </w:r>
            <w:r w:rsidRPr="00AB3839">
              <w:rPr>
                <w:rFonts w:ascii="GHEA Grapalat" w:eastAsia="Times New Roman" w:hAnsi="GHEA Grapalat" w:cs="Times New Roman"/>
                <w:color w:val="000000"/>
                <w:sz w:val="21"/>
                <w:szCs w:val="21"/>
                <w:lang w:val="hy-AM"/>
              </w:rPr>
              <w:t>։</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«Փողերի լվացման և ահաբեկչության </w:t>
            </w:r>
            <w:r w:rsidRPr="000C0F6D">
              <w:rPr>
                <w:rFonts w:ascii="GHEA Grapalat" w:eastAsia="Times New Roman" w:hAnsi="GHEA Grapalat" w:cs="Times New Roman"/>
                <w:color w:val="000000"/>
                <w:sz w:val="21"/>
                <w:szCs w:val="21"/>
                <w:lang w:val="hy-AM"/>
              </w:rPr>
              <w:lastRenderedPageBreak/>
              <w:t>ֆինանսավորման դեմ պայքարի մասին» ՀՀ օրենքի 16-րդ հոդվածի 3-րդ մաս</w:t>
            </w:r>
          </w:p>
        </w:tc>
      </w:tr>
      <w:tr w:rsidR="00F14F82" w:rsidRPr="0037667C" w:rsidTr="00F14F82">
        <w:trPr>
          <w:tblCellSpacing w:w="0" w:type="dxa"/>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lastRenderedPageBreak/>
              <w:t>3</w:t>
            </w:r>
            <w:r w:rsidRPr="000C0F6D">
              <w:rPr>
                <w:rFonts w:ascii="GHEA Grapalat" w:eastAsia="Times New Roman" w:hAnsi="GHEA Grapalat" w:cs="Times New Roman"/>
                <w:color w:val="000000"/>
                <w:sz w:val="21"/>
                <w:szCs w:val="21"/>
                <w:lang w:val="en-GB"/>
              </w:rPr>
              <w:t>1</w:t>
            </w:r>
            <w:r w:rsidRPr="000C0F6D">
              <w:rPr>
                <w:rFonts w:ascii="GHEA Grapalat" w:eastAsia="Times New Roman" w:hAnsi="GHEA Grapalat" w:cs="Times New Roman"/>
                <w:color w:val="000000"/>
                <w:sz w:val="21"/>
                <w:szCs w:val="21"/>
                <w:lang w:val="hy-AM"/>
              </w:rPr>
              <w:t>.</w:t>
            </w:r>
          </w:p>
        </w:tc>
        <w:tc>
          <w:tcPr>
            <w:tcW w:w="4620"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կազմակերպիչը գործարար հարաբերության ողջ ընթացքում իրականացնում է ընթացիկ պատշաճ ուսումնասիրություն</w:t>
            </w:r>
            <w:r w:rsidRPr="007734DA">
              <w:rPr>
                <w:rFonts w:ascii="GHEA Grapalat" w:eastAsia="Times New Roman" w:hAnsi="GHEA Grapalat" w:cs="Times New Roman"/>
                <w:color w:val="000000"/>
                <w:sz w:val="21"/>
                <w:szCs w:val="21"/>
                <w:lang w:val="hy-AM"/>
              </w:rPr>
              <w:t>:</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5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17-րդ հոդվածի 1-ին մաս</w:t>
            </w:r>
          </w:p>
        </w:tc>
      </w:tr>
      <w:tr w:rsidR="00F14F82" w:rsidRPr="0037667C" w:rsidTr="00F14F82">
        <w:trPr>
          <w:tblCellSpacing w:w="0" w:type="dxa"/>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33.</w:t>
            </w:r>
          </w:p>
        </w:tc>
        <w:tc>
          <w:tcPr>
            <w:tcW w:w="4620"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կազմակերպիչն առնվազն տարին մեկ անգամ թարմացրել է հաճախորդի նույնականացման և ինքնության ստուգման արդյունքում ձեռքբերված տվյալները։</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5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17-րդ հոդվածի 2-րդ մաս</w:t>
            </w:r>
          </w:p>
        </w:tc>
      </w:tr>
      <w:tr w:rsidR="00F14F82" w:rsidRPr="0037667C" w:rsidTr="00F14F82">
        <w:trPr>
          <w:tblCellSpacing w:w="0" w:type="dxa"/>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34.</w:t>
            </w:r>
          </w:p>
        </w:tc>
        <w:tc>
          <w:tcPr>
            <w:tcW w:w="4620"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կազմակերպիչը կատարում է առանց առերես շփման գործարքներ կամ հաստատում է առանձ առերես շփման գործարար հարաբերություններ, եթե այո, ապա արդյո՞ք ներդրված են դրանցով պայմանավորված հնարավոր և առկա ռիսկերի հակազդման (կառավարման) համապատասխան ընթացակարգերը:</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18-րդ հոդված 3-րդ մաս</w:t>
            </w:r>
          </w:p>
        </w:tc>
      </w:tr>
      <w:tr w:rsidR="00F14F82" w:rsidRPr="0037667C" w:rsidTr="00F14F82">
        <w:trPr>
          <w:tblCellSpacing w:w="0" w:type="dxa"/>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35.</w:t>
            </w:r>
          </w:p>
        </w:tc>
        <w:tc>
          <w:tcPr>
            <w:tcW w:w="4620"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կազմակերպիչը պահպանում է հաճախորդի պատշաճ ուսումնասիրության ընթացքում ձեռք բերված տեղեկությունները (ներառյալ` փաստաթղթերը) գործարար հարաբերության դադարեցումից հետո  առնվազն 5 տարի ժամկետով:</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5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22-րդ հոդվածի 1-ին մաս</w:t>
            </w:r>
          </w:p>
        </w:tc>
      </w:tr>
      <w:tr w:rsidR="00F14F82" w:rsidRPr="0037667C" w:rsidTr="00F14F82">
        <w:trPr>
          <w:tblCellSpacing w:w="0" w:type="dxa"/>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cPr>
          <w:p w:rsidR="00F14F82" w:rsidRPr="007734DA"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en-GB"/>
              </w:rPr>
            </w:pPr>
            <w:r>
              <w:rPr>
                <w:rFonts w:ascii="GHEA Grapalat" w:eastAsia="Times New Roman" w:hAnsi="GHEA Grapalat" w:cs="Times New Roman"/>
                <w:color w:val="000000"/>
                <w:sz w:val="21"/>
                <w:szCs w:val="21"/>
                <w:lang w:val="en-GB"/>
              </w:rPr>
              <w:t>36.</w:t>
            </w:r>
          </w:p>
        </w:tc>
        <w:tc>
          <w:tcPr>
            <w:tcW w:w="4620" w:type="dxa"/>
            <w:shd w:val="clear" w:color="auto" w:fill="auto"/>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AB3839">
              <w:rPr>
                <w:rFonts w:ascii="GHEA Grapalat" w:eastAsia="Times New Roman" w:hAnsi="GHEA Grapalat" w:cs="Times New Roman"/>
                <w:color w:val="000000"/>
                <w:sz w:val="21"/>
                <w:szCs w:val="21"/>
                <w:lang w:val="hy-AM"/>
              </w:rPr>
              <w:t xml:space="preserve">Արդյո՞ք 10-ից ավելի աշխատակից ունեցող կազմակերպիչն ունի ՓԼ/ԱՖ կանխարգելման </w:t>
            </w:r>
            <w:r w:rsidRPr="00AB3839">
              <w:rPr>
                <w:rFonts w:ascii="GHEA Grapalat" w:eastAsia="Times New Roman" w:hAnsi="GHEA Grapalat" w:cs="Times New Roman"/>
                <w:color w:val="000000"/>
                <w:sz w:val="21"/>
                <w:szCs w:val="21"/>
                <w:lang w:val="hy-AM"/>
              </w:rPr>
              <w:lastRenderedPageBreak/>
              <w:t>ներքին իրավական ակտ,</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eastAsia="Times New Roman" w:hAnsi="GHEA Grapalat" w:cs="Times New Roman"/>
                <w:color w:val="000000"/>
                <w:lang w:val="hy-AM"/>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«Փողերի լվացման և ահաբեկչության </w:t>
            </w:r>
            <w:r w:rsidRPr="000C0F6D">
              <w:rPr>
                <w:rFonts w:ascii="GHEA Grapalat" w:eastAsia="Times New Roman" w:hAnsi="GHEA Grapalat" w:cs="Times New Roman"/>
                <w:color w:val="000000"/>
                <w:sz w:val="21"/>
                <w:szCs w:val="21"/>
                <w:lang w:val="hy-AM"/>
              </w:rPr>
              <w:lastRenderedPageBreak/>
              <w:t>ֆինանսավորման դեմ պայքարի մասին» ՀՀ օրենքի 23-րդ հոդվածի 1-ին մաս</w:t>
            </w:r>
          </w:p>
        </w:tc>
      </w:tr>
      <w:tr w:rsidR="00F14F82" w:rsidRPr="0037667C" w:rsidTr="00F14F82">
        <w:trPr>
          <w:tblCellSpacing w:w="0" w:type="dxa"/>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lastRenderedPageBreak/>
              <w:t>3</w:t>
            </w:r>
            <w:r>
              <w:rPr>
                <w:rFonts w:ascii="GHEA Grapalat" w:eastAsia="Times New Roman" w:hAnsi="GHEA Grapalat" w:cs="Times New Roman"/>
                <w:color w:val="000000"/>
                <w:sz w:val="21"/>
                <w:szCs w:val="21"/>
                <w:lang w:val="en-GB"/>
              </w:rPr>
              <w:t>7</w:t>
            </w:r>
            <w:r w:rsidRPr="000C0F6D">
              <w:rPr>
                <w:rFonts w:ascii="GHEA Grapalat" w:eastAsia="Times New Roman" w:hAnsi="GHEA Grapalat" w:cs="Times New Roman"/>
                <w:color w:val="000000"/>
                <w:sz w:val="21"/>
                <w:szCs w:val="21"/>
                <w:lang w:val="hy-AM"/>
              </w:rPr>
              <w:t>.</w:t>
            </w:r>
          </w:p>
        </w:tc>
        <w:tc>
          <w:tcPr>
            <w:tcW w:w="4620" w:type="dxa"/>
            <w:shd w:val="clear" w:color="auto" w:fill="auto"/>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7734DA">
              <w:rPr>
                <w:rFonts w:ascii="GHEA Grapalat" w:eastAsia="Times New Roman" w:hAnsi="GHEA Grapalat" w:cs="Times New Roman"/>
                <w:color w:val="000000"/>
                <w:sz w:val="21"/>
                <w:szCs w:val="21"/>
                <w:lang w:val="hy-AM"/>
              </w:rPr>
              <w:t>Արդյո՞ք ՓԼ/ԱՖ կանխարգելման ներքին իրավական ակտ</w:t>
            </w:r>
            <w:r>
              <w:rPr>
                <w:rFonts w:ascii="GHEA Grapalat" w:eastAsia="Times New Roman" w:hAnsi="GHEA Grapalat" w:cs="Times New Roman"/>
                <w:color w:val="000000"/>
                <w:sz w:val="21"/>
                <w:szCs w:val="21"/>
                <w:lang w:val="hy-AM"/>
              </w:rPr>
              <w:t xml:space="preserve">ն </w:t>
            </w:r>
            <w:r w:rsidRPr="007734DA">
              <w:rPr>
                <w:rFonts w:ascii="GHEA Grapalat" w:eastAsia="Times New Roman" w:hAnsi="GHEA Grapalat" w:cs="Times New Roman"/>
                <w:color w:val="000000"/>
                <w:sz w:val="21"/>
                <w:szCs w:val="21"/>
                <w:lang w:val="hy-AM"/>
              </w:rPr>
              <w:t>առնվազն ներառում է</w:t>
            </w:r>
            <w:r>
              <w:rPr>
                <w:rFonts w:ascii="GHEA Grapalat" w:eastAsia="Times New Roman" w:hAnsi="GHEA Grapalat" w:cs="Times New Roman"/>
                <w:color w:val="000000"/>
                <w:sz w:val="21"/>
                <w:szCs w:val="21"/>
                <w:lang w:val="hy-AM"/>
              </w:rPr>
              <w:t xml:space="preserve"> հաճախորդի</w:t>
            </w:r>
            <w:r w:rsidRPr="007734DA">
              <w:rPr>
                <w:rFonts w:ascii="GHEA Grapalat" w:eastAsia="Times New Roman" w:hAnsi="GHEA Grapalat" w:cs="Times New Roman"/>
                <w:color w:val="000000"/>
                <w:sz w:val="21"/>
                <w:szCs w:val="21"/>
                <w:lang w:val="hy-AM"/>
              </w:rPr>
              <w:t xml:space="preserve"> պատշաճ</w:t>
            </w:r>
            <w:r>
              <w:rPr>
                <w:rFonts w:ascii="GHEA Grapalat" w:eastAsia="Times New Roman" w:hAnsi="GHEA Grapalat" w:cs="Times New Roman"/>
                <w:color w:val="000000"/>
                <w:sz w:val="21"/>
                <w:szCs w:val="21"/>
                <w:lang w:val="hy-AM"/>
              </w:rPr>
              <w:t xml:space="preserve">, այդ թվում՝ </w:t>
            </w:r>
            <w:r w:rsidRPr="007734DA">
              <w:rPr>
                <w:rFonts w:ascii="GHEA Grapalat" w:eastAsia="Times New Roman" w:hAnsi="GHEA Grapalat" w:cs="Times New Roman"/>
                <w:color w:val="000000"/>
                <w:sz w:val="21"/>
                <w:szCs w:val="21"/>
                <w:lang w:val="hy-AM"/>
              </w:rPr>
              <w:t xml:space="preserve">հավելյալ </w:t>
            </w:r>
            <w:r>
              <w:rPr>
                <w:rFonts w:ascii="GHEA Grapalat" w:eastAsia="Times New Roman" w:hAnsi="GHEA Grapalat" w:cs="Times New Roman"/>
                <w:color w:val="000000"/>
                <w:sz w:val="21"/>
                <w:szCs w:val="21"/>
                <w:lang w:val="hy-AM"/>
              </w:rPr>
              <w:t xml:space="preserve">և պարզեցված </w:t>
            </w:r>
            <w:r w:rsidRPr="007734DA">
              <w:rPr>
                <w:rFonts w:ascii="GHEA Grapalat" w:eastAsia="Times New Roman" w:hAnsi="GHEA Grapalat" w:cs="Times New Roman"/>
                <w:color w:val="000000"/>
                <w:sz w:val="21"/>
                <w:szCs w:val="21"/>
                <w:lang w:val="hy-AM"/>
              </w:rPr>
              <w:t>ուսումնասիրության, ներքին դիտարկումների մարմնի գործունեության, գործարքը կամ գործարար հարաբերությունը կասկածելի որակելու</w:t>
            </w:r>
            <w:r>
              <w:rPr>
                <w:rFonts w:ascii="GHEA Grapalat" w:eastAsia="Times New Roman" w:hAnsi="GHEA Grapalat" w:cs="Times New Roman"/>
                <w:color w:val="000000"/>
                <w:sz w:val="21"/>
                <w:szCs w:val="21"/>
                <w:lang w:val="hy-AM"/>
              </w:rPr>
              <w:t>,</w:t>
            </w:r>
            <w:r w:rsidRPr="007734DA">
              <w:rPr>
                <w:rFonts w:ascii="GHEA Grapalat" w:eastAsia="Times New Roman" w:hAnsi="GHEA Grapalat" w:cs="Times New Roman"/>
                <w:color w:val="000000"/>
                <w:sz w:val="21"/>
                <w:szCs w:val="21"/>
                <w:lang w:val="hy-AM"/>
              </w:rPr>
              <w:t xml:space="preserve"> լիազոր մարմնին հաշվետվություն տրամադրելու </w:t>
            </w:r>
            <w:r>
              <w:rPr>
                <w:rFonts w:ascii="GHEA Grapalat" w:eastAsia="Times New Roman" w:hAnsi="GHEA Grapalat" w:cs="Times New Roman"/>
                <w:color w:val="000000"/>
                <w:sz w:val="21"/>
                <w:szCs w:val="21"/>
                <w:lang w:val="hy-AM"/>
              </w:rPr>
              <w:t xml:space="preserve">գործարքների և գործարար հարաբերությունների իրականացման մերժման կամ դադարեցման, ահաբեկչության և </w:t>
            </w:r>
            <w:r w:rsidRPr="000C0F6D">
              <w:rPr>
                <w:rFonts w:ascii="GHEA Grapalat" w:eastAsia="Times New Roman" w:hAnsi="GHEA Grapalat" w:cs="Times New Roman"/>
                <w:color w:val="000000"/>
                <w:sz w:val="21"/>
                <w:szCs w:val="21"/>
                <w:lang w:val="hy-AM"/>
              </w:rPr>
              <w:t>զանգվածային ոչնչացման զենքի տարածման հետ կապված անձանց</w:t>
            </w:r>
            <w:r>
              <w:rPr>
                <w:rFonts w:ascii="GHEA Grapalat" w:eastAsia="Times New Roman" w:hAnsi="GHEA Grapalat" w:cs="Times New Roman"/>
                <w:color w:val="000000"/>
                <w:sz w:val="21"/>
                <w:szCs w:val="21"/>
                <w:lang w:val="hy-AM"/>
              </w:rPr>
              <w:t xml:space="preserve"> գույքի սառեցման, ներքին դիտարկումների մարմնի և հաճախորդների սպասարկող աշխատակիցների միջև համագործակցության  ընթացակարգերը, </w:t>
            </w:r>
            <w:r w:rsidRPr="007734DA">
              <w:rPr>
                <w:rFonts w:ascii="GHEA Grapalat" w:eastAsia="Times New Roman" w:hAnsi="GHEA Grapalat" w:cs="Times New Roman"/>
                <w:color w:val="000000"/>
                <w:sz w:val="21"/>
                <w:szCs w:val="21"/>
                <w:lang w:val="hy-AM"/>
              </w:rPr>
              <w:t xml:space="preserve">ներքին դիտարկումների մարմնի և այլ աշխատակիցների աշխատանքի ընդունման, ուսուցման և վերապատրաստման պահանջները, </w:t>
            </w:r>
            <w:r>
              <w:rPr>
                <w:rFonts w:ascii="GHEA Grapalat" w:eastAsia="Times New Roman" w:hAnsi="GHEA Grapalat" w:cs="Times New Roman"/>
                <w:color w:val="000000"/>
                <w:sz w:val="21"/>
                <w:szCs w:val="21"/>
                <w:lang w:val="hy-AM"/>
              </w:rPr>
              <w:t xml:space="preserve">ներքին աուդիտի իրականացման կարգն ու պայմանները, </w:t>
            </w:r>
            <w:r w:rsidRPr="007734DA">
              <w:rPr>
                <w:rFonts w:ascii="GHEA Grapalat" w:eastAsia="Times New Roman" w:hAnsi="GHEA Grapalat" w:cs="Times New Roman"/>
                <w:color w:val="000000"/>
                <w:sz w:val="21"/>
                <w:szCs w:val="21"/>
                <w:lang w:val="hy-AM"/>
              </w:rPr>
              <w:t>ծառայությունների նոր տեսակների մատուցմամբ, նոր կամ զարգացող տեխնոլոգիաների կիրառմամբ, ինչպես նաև առանց առերես շփման գործարքներով կամ գործարար հարաբերություններով պայմանավորված հնարավոր և առկա ռիսկերի հակազդման (կառավարման) համապատասխան ընթացակարգերը, ռիսկերի արդյունավետ կառավարման ընթացակարգերը</w:t>
            </w:r>
            <w:r>
              <w:rPr>
                <w:rFonts w:ascii="GHEA Grapalat" w:eastAsia="Times New Roman" w:hAnsi="GHEA Grapalat" w:cs="Times New Roman"/>
                <w:color w:val="000000"/>
                <w:sz w:val="21"/>
                <w:szCs w:val="21"/>
                <w:lang w:val="hy-AM"/>
              </w:rPr>
              <w:t xml:space="preserve">՝ բարձր ռիսկի չափանիշների </w:t>
            </w:r>
            <w:r>
              <w:rPr>
                <w:rFonts w:ascii="GHEA Grapalat" w:eastAsia="Times New Roman" w:hAnsi="GHEA Grapalat" w:cs="Times New Roman"/>
                <w:color w:val="000000"/>
                <w:sz w:val="21"/>
                <w:szCs w:val="21"/>
                <w:lang w:val="hy-AM"/>
              </w:rPr>
              <w:lastRenderedPageBreak/>
              <w:t>առկայությունը պարզելու համար</w:t>
            </w:r>
            <w:r w:rsidRPr="007734DA">
              <w:rPr>
                <w:rFonts w:ascii="GHEA Grapalat" w:eastAsia="Times New Roman" w:hAnsi="GHEA Grapalat" w:cs="Times New Roman"/>
                <w:color w:val="000000"/>
                <w:sz w:val="21"/>
                <w:szCs w:val="21"/>
                <w:lang w:val="hy-AM"/>
              </w:rPr>
              <w:t>:</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23-րդ հոդվածի 1-ին մաս</w:t>
            </w:r>
          </w:p>
        </w:tc>
      </w:tr>
      <w:tr w:rsidR="00F14F82" w:rsidRPr="0037667C" w:rsidTr="00F14F82">
        <w:trPr>
          <w:tblCellSpacing w:w="0" w:type="dxa"/>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3</w:t>
            </w:r>
            <w:r>
              <w:rPr>
                <w:rFonts w:ascii="GHEA Grapalat" w:eastAsia="Times New Roman" w:hAnsi="GHEA Grapalat" w:cs="Times New Roman"/>
                <w:color w:val="000000"/>
                <w:sz w:val="21"/>
                <w:szCs w:val="21"/>
                <w:lang w:val="en-GB"/>
              </w:rPr>
              <w:t>8</w:t>
            </w:r>
            <w:r w:rsidRPr="000C0F6D">
              <w:rPr>
                <w:rFonts w:ascii="GHEA Grapalat" w:eastAsia="Times New Roman" w:hAnsi="GHEA Grapalat" w:cs="Times New Roman"/>
                <w:color w:val="000000"/>
                <w:sz w:val="21"/>
                <w:szCs w:val="21"/>
                <w:lang w:val="hy-AM"/>
              </w:rPr>
              <w:t>.</w:t>
            </w:r>
          </w:p>
        </w:tc>
        <w:tc>
          <w:tcPr>
            <w:tcW w:w="4620"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կազմակերպիչը իրավական ակտերից մեկական օրինակ դրանց հաստատման, ինչպես նաև դրանցում լրացումներ կամ փոփոխություններ կատարելու դեպքում մեկշաբաթյա ժամկետում տրամադրել է լիազոր մարմնին:</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23-րդ հոդվածի 2-րդ մաս</w:t>
            </w:r>
          </w:p>
        </w:tc>
      </w:tr>
      <w:tr w:rsidR="00F14F82" w:rsidRPr="0037667C" w:rsidTr="00F14F82">
        <w:trPr>
          <w:tblCellSpacing w:w="0" w:type="dxa"/>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3</w:t>
            </w:r>
            <w:r>
              <w:rPr>
                <w:rFonts w:ascii="GHEA Grapalat" w:eastAsia="Times New Roman" w:hAnsi="GHEA Grapalat" w:cs="Times New Roman"/>
                <w:color w:val="000000"/>
                <w:sz w:val="21"/>
                <w:szCs w:val="21"/>
                <w:lang w:val="en-GB"/>
              </w:rPr>
              <w:t>9</w:t>
            </w:r>
            <w:r w:rsidRPr="000C0F6D">
              <w:rPr>
                <w:rFonts w:ascii="GHEA Grapalat" w:eastAsia="Times New Roman" w:hAnsi="GHEA Grapalat" w:cs="Times New Roman"/>
                <w:color w:val="000000"/>
                <w:sz w:val="21"/>
                <w:szCs w:val="21"/>
                <w:lang w:val="hy-AM"/>
              </w:rPr>
              <w:t>.</w:t>
            </w:r>
          </w:p>
        </w:tc>
        <w:tc>
          <w:tcPr>
            <w:tcW w:w="4620"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կազմակերպչն ունի ներքին դիտարկումների մարմին։</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5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r w:rsidRPr="000C0F6D">
              <w:rPr>
                <w:rFonts w:ascii="Calibri" w:eastAsia="Times New Roman" w:hAnsi="Calibri" w:cs="Calibri"/>
                <w:color w:val="000000"/>
                <w:sz w:val="21"/>
                <w:szCs w:val="21"/>
                <w:lang w:val="hy-AM"/>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24-րդ հոդվածի 1-ին մաս</w:t>
            </w:r>
          </w:p>
        </w:tc>
      </w:tr>
      <w:tr w:rsidR="00F14F82" w:rsidRPr="0037667C" w:rsidTr="00F14F82">
        <w:trPr>
          <w:tblCellSpacing w:w="0" w:type="dxa"/>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Pr>
                <w:rFonts w:ascii="GHEA Grapalat" w:eastAsia="Times New Roman" w:hAnsi="GHEA Grapalat" w:cs="Times New Roman"/>
                <w:color w:val="000000"/>
                <w:sz w:val="21"/>
                <w:szCs w:val="21"/>
                <w:lang w:val="hy-AM"/>
              </w:rPr>
              <w:t>40</w:t>
            </w:r>
            <w:r w:rsidRPr="000C0F6D">
              <w:rPr>
                <w:rFonts w:ascii="GHEA Grapalat" w:eastAsia="Times New Roman" w:hAnsi="GHEA Grapalat" w:cs="Times New Roman"/>
                <w:color w:val="000000"/>
                <w:sz w:val="21"/>
                <w:szCs w:val="21"/>
                <w:lang w:val="hy-AM"/>
              </w:rPr>
              <w:t>.</w:t>
            </w:r>
          </w:p>
        </w:tc>
        <w:tc>
          <w:tcPr>
            <w:tcW w:w="4620"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կազմակերպչի ներքին դիտարկումների մարմնին ուղղակիորեն և անմիջապես հասանելի են կազմակերպչի կողմից ձեռք բերվող ու պահպանվող տեղեկությունները (ներառյալ՝ փաստաթղթերը):</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24-րդ հոդվածի 4-րդ մաս</w:t>
            </w:r>
          </w:p>
        </w:tc>
      </w:tr>
      <w:tr w:rsidR="00F14F82" w:rsidRPr="0037667C" w:rsidTr="00F14F82">
        <w:trPr>
          <w:tblCellSpacing w:w="0" w:type="dxa"/>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Pr>
                <w:rFonts w:ascii="GHEA Grapalat" w:eastAsia="Times New Roman" w:hAnsi="GHEA Grapalat" w:cs="Times New Roman"/>
                <w:color w:val="000000"/>
                <w:sz w:val="21"/>
                <w:szCs w:val="21"/>
                <w:lang w:val="hy-AM"/>
              </w:rPr>
              <w:t>41</w:t>
            </w:r>
            <w:r w:rsidRPr="000C0F6D">
              <w:rPr>
                <w:rFonts w:ascii="GHEA Grapalat" w:eastAsia="Times New Roman" w:hAnsi="GHEA Grapalat" w:cs="Times New Roman"/>
                <w:color w:val="000000"/>
                <w:sz w:val="21"/>
                <w:szCs w:val="21"/>
                <w:lang w:val="hy-AM"/>
              </w:rPr>
              <w:t>.</w:t>
            </w:r>
          </w:p>
        </w:tc>
        <w:tc>
          <w:tcPr>
            <w:tcW w:w="4620"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Արդյո՞ք կազմակերպչի ներքին դիտարկումների մարմինն առնվազն յուրաքանչյուր կիսամյակը մեկ անգամ ուսումնասիրում է կազմակերպչի, վերջինիս ստորաբաժանումների և աշխատողների գործունեությունը՝ օրենսդրական, ենթաօրենսդրական և ներքին իրավական ակտերի պահանջներին համապատասխանության տեսանկյունից և դրա արդյունքների, ինչպես նաև լիազոր մարմնի կողմից առաջադրված այլ հարցերի վերաբերյալ հաշվետվություն է ներկայացրել կազմակերպչի իրավասու մարմնին:</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«Փողերի լվացման և ահաբեկչության ֆինանսավորման դեմ պայքարի մասին» ՀՀ օրենքի 24-րդ հոդվածի 5-րդ մաս</w:t>
            </w:r>
          </w:p>
        </w:tc>
      </w:tr>
      <w:tr w:rsidR="00F14F82" w:rsidRPr="0037667C" w:rsidTr="00F14F82">
        <w:trPr>
          <w:tblCellSpacing w:w="0" w:type="dxa"/>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4</w:t>
            </w:r>
            <w:r>
              <w:rPr>
                <w:rFonts w:ascii="GHEA Grapalat" w:eastAsia="Times New Roman" w:hAnsi="GHEA Grapalat" w:cs="Times New Roman"/>
                <w:color w:val="000000"/>
                <w:sz w:val="21"/>
                <w:szCs w:val="21"/>
                <w:lang w:val="en-GB"/>
              </w:rPr>
              <w:t>2</w:t>
            </w:r>
            <w:r w:rsidRPr="000C0F6D">
              <w:rPr>
                <w:rFonts w:ascii="GHEA Grapalat" w:eastAsia="Times New Roman" w:hAnsi="GHEA Grapalat" w:cs="Times New Roman"/>
                <w:color w:val="000000"/>
                <w:sz w:val="21"/>
                <w:szCs w:val="21"/>
                <w:lang w:val="hy-AM"/>
              </w:rPr>
              <w:t>.</w:t>
            </w:r>
          </w:p>
        </w:tc>
        <w:tc>
          <w:tcPr>
            <w:tcW w:w="4620"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Արդյո՞ք ներքին դիտարկումների մարմինը օրենքով և դրա հիման վրա ընդունված </w:t>
            </w:r>
            <w:r w:rsidRPr="000C0F6D">
              <w:rPr>
                <w:rFonts w:ascii="GHEA Grapalat" w:eastAsia="Times New Roman" w:hAnsi="GHEA Grapalat" w:cs="Times New Roman"/>
                <w:color w:val="000000"/>
                <w:sz w:val="21"/>
                <w:szCs w:val="21"/>
                <w:lang w:val="hy-AM"/>
              </w:rPr>
              <w:lastRenderedPageBreak/>
              <w:t>իրավական ակտերով սահմանված գործառույթներն իրականացնելիս անկախ է և ունի կազմակերպչի ավագ ղեկավարության կարգավիճակ։</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rsidR="00F14F82" w:rsidRPr="000C0F6D" w:rsidRDefault="00F14F82" w:rsidP="00F14F82">
            <w:pPr>
              <w:pStyle w:val="PlainText"/>
              <w:jc w:val="center"/>
              <w:rPr>
                <w:rFonts w:ascii="GHEA Grapalat" w:hAnsi="GHEA Grapalat" w:cs="Courier New"/>
                <w:lang w:val="hy-AM"/>
              </w:rPr>
            </w:pPr>
            <w:r w:rsidRPr="000C0F6D">
              <w:rPr>
                <w:rFonts w:ascii="GHEA Grapalat" w:eastAsia="Times New Roman" w:hAnsi="GHEA Grapalat" w:cs="Times New Roman"/>
                <w:color w:val="000000"/>
                <w:lang w:val="hy-AM"/>
              </w:rPr>
              <w:t>2</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pStyle w:val="PlainText"/>
              <w:jc w:val="center"/>
              <w:rPr>
                <w:rFonts w:ascii="GHEA Grapalat" w:hAnsi="GHEA Grapalat" w:cs="Courier New"/>
                <w:lang w:val="hy-AM"/>
              </w:rPr>
            </w:pPr>
            <w:r w:rsidRPr="000C0F6D">
              <w:rPr>
                <w:rFonts w:ascii="GHEA Grapalat" w:hAnsi="GHEA Grapalat" w:cs="Courier New"/>
                <w:lang w:val="hy-AM"/>
              </w:rPr>
              <w:t>Փաստաթղթային</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after="0" w:line="240" w:lineRule="auto"/>
              <w:rPr>
                <w:rFonts w:ascii="Calibri" w:eastAsia="Times New Roman" w:hAnsi="Calibri" w:cs="Calibri"/>
                <w:color w:val="000000"/>
                <w:sz w:val="21"/>
                <w:szCs w:val="21"/>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F14F82" w:rsidRPr="000C0F6D" w:rsidRDefault="00F14F82" w:rsidP="00F14F82">
            <w:pPr>
              <w:spacing w:before="100" w:beforeAutospacing="1" w:after="100" w:afterAutospacing="1" w:line="240" w:lineRule="auto"/>
              <w:rPr>
                <w:rFonts w:ascii="GHEA Grapalat" w:eastAsia="Times New Roman" w:hAnsi="GHEA Grapalat" w:cs="Times New Roman"/>
                <w:color w:val="000000"/>
                <w:sz w:val="21"/>
                <w:szCs w:val="21"/>
                <w:lang w:val="hy-AM"/>
              </w:rPr>
            </w:pPr>
            <w:r w:rsidRPr="000C0F6D">
              <w:rPr>
                <w:rFonts w:ascii="GHEA Grapalat" w:eastAsia="Times New Roman" w:hAnsi="GHEA Grapalat" w:cs="Times New Roman"/>
                <w:color w:val="000000"/>
                <w:sz w:val="21"/>
                <w:szCs w:val="21"/>
                <w:lang w:val="hy-AM"/>
              </w:rPr>
              <w:t xml:space="preserve">«Փողերի լվացման և ահաբեկչության </w:t>
            </w:r>
            <w:r w:rsidRPr="000C0F6D">
              <w:rPr>
                <w:rFonts w:ascii="GHEA Grapalat" w:eastAsia="Times New Roman" w:hAnsi="GHEA Grapalat" w:cs="Times New Roman"/>
                <w:color w:val="000000"/>
                <w:sz w:val="21"/>
                <w:szCs w:val="21"/>
                <w:lang w:val="hy-AM"/>
              </w:rPr>
              <w:lastRenderedPageBreak/>
              <w:t>ֆինանսավորման դեմ պայքարի մասին» ՀՀ օրենքի 24-րդ հոդվածի 6-րդ մաս</w:t>
            </w:r>
          </w:p>
        </w:tc>
      </w:tr>
    </w:tbl>
    <w:p w:rsidR="00547F4D" w:rsidRDefault="00547F4D" w:rsidP="00F14F82">
      <w:pPr>
        <w:shd w:val="clear" w:color="auto" w:fill="FFFFFF"/>
        <w:spacing w:after="0" w:line="240" w:lineRule="auto"/>
        <w:ind w:firstLine="375"/>
        <w:jc w:val="right"/>
        <w:rPr>
          <w:rFonts w:ascii="GHEA Grapalat" w:hAnsi="GHEA Grapalat"/>
          <w:color w:val="000000"/>
        </w:rPr>
      </w:pPr>
    </w:p>
    <w:tbl>
      <w:tblPr>
        <w:tblW w:w="1055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5"/>
        <w:gridCol w:w="9136"/>
        <w:gridCol w:w="348"/>
        <w:gridCol w:w="313"/>
        <w:gridCol w:w="285"/>
        <w:gridCol w:w="50"/>
      </w:tblGrid>
      <w:tr w:rsidR="003B33E1" w:rsidRPr="000C0F6D" w:rsidTr="0011569F">
        <w:trPr>
          <w:tblCellSpacing w:w="0" w:type="dxa"/>
          <w:jc w:val="center"/>
        </w:trPr>
        <w:tc>
          <w:tcPr>
            <w:tcW w:w="425"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spacing w:before="100" w:beforeAutospacing="1" w:after="100" w:afterAutospacing="1"/>
              <w:ind w:left="-180" w:firstLine="180"/>
              <w:jc w:val="center"/>
              <w:rPr>
                <w:sz w:val="21"/>
                <w:szCs w:val="21"/>
              </w:rPr>
            </w:pPr>
            <w:r w:rsidRPr="000C0F6D">
              <w:rPr>
                <w:rFonts w:ascii="GHEA Grapalat" w:hAnsi="GHEA Grapalat"/>
                <w:sz w:val="21"/>
                <w:szCs w:val="21"/>
              </w:rPr>
              <w:t>1.</w:t>
            </w:r>
          </w:p>
        </w:tc>
        <w:tc>
          <w:tcPr>
            <w:tcW w:w="9136"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spacing w:before="100" w:beforeAutospacing="1" w:after="100" w:afterAutospacing="1"/>
              <w:ind w:left="-180" w:firstLine="180"/>
              <w:rPr>
                <w:sz w:val="21"/>
                <w:szCs w:val="21"/>
              </w:rPr>
            </w:pPr>
            <w:r w:rsidRPr="000C0F6D">
              <w:rPr>
                <w:rFonts w:ascii="GHEA Grapalat" w:hAnsi="GHEA Grapalat"/>
                <w:sz w:val="21"/>
                <w:szCs w:val="21"/>
              </w:rPr>
              <w:t>«Այո»-առկա է, համապատասխանում է նորմատիվ իրավական ակտերի պահանջներին, պահպանված են նորմատիվ իրավական ակտերի պահանջները</w:t>
            </w:r>
          </w:p>
        </w:tc>
        <w:tc>
          <w:tcPr>
            <w:tcW w:w="348" w:type="dxa"/>
            <w:tcBorders>
              <w:top w:val="outset" w:sz="6" w:space="0" w:color="auto"/>
              <w:left w:val="outset" w:sz="6" w:space="0" w:color="auto"/>
              <w:bottom w:val="outset" w:sz="6" w:space="0" w:color="auto"/>
              <w:right w:val="outset" w:sz="6" w:space="0" w:color="auto"/>
            </w:tcBorders>
            <w:vAlign w:val="center"/>
            <w:hideMark/>
          </w:tcPr>
          <w:p w:rsidR="003B33E1" w:rsidRPr="000C0F6D" w:rsidRDefault="003B33E1" w:rsidP="0011569F">
            <w:pPr>
              <w:spacing w:before="100" w:beforeAutospacing="1" w:after="100" w:afterAutospacing="1"/>
              <w:ind w:left="-180" w:firstLine="180"/>
              <w:jc w:val="center"/>
              <w:rPr>
                <w:sz w:val="21"/>
                <w:szCs w:val="21"/>
              </w:rPr>
            </w:pPr>
            <w:r w:rsidRPr="000C0F6D">
              <w:rPr>
                <w:sz w:val="21"/>
                <w:szCs w:val="21"/>
              </w:rPr>
              <w:t> </w:t>
            </w:r>
            <w:r w:rsidRPr="000C0F6D">
              <w:rPr>
                <w:rFonts w:ascii="GHEA Grapalat" w:hAnsi="GHEA Grapalat"/>
                <w:sz w:val="21"/>
                <w:szCs w:val="21"/>
              </w:rPr>
              <w:t>V</w:t>
            </w:r>
          </w:p>
        </w:tc>
        <w:tc>
          <w:tcPr>
            <w:tcW w:w="313"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ind w:left="-180" w:firstLine="180"/>
              <w:rPr>
                <w:sz w:val="21"/>
                <w:szCs w:val="21"/>
              </w:rPr>
            </w:pPr>
            <w:r w:rsidRPr="000C0F6D">
              <w:rPr>
                <w:sz w:val="21"/>
                <w:szCs w:val="21"/>
              </w:rPr>
              <w:t>   </w:t>
            </w:r>
          </w:p>
        </w:tc>
        <w:tc>
          <w:tcPr>
            <w:tcW w:w="285"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ind w:left="-180" w:firstLine="180"/>
              <w:rPr>
                <w:sz w:val="21"/>
                <w:szCs w:val="21"/>
              </w:rPr>
            </w:pPr>
            <w:r w:rsidRPr="000C0F6D">
              <w:rPr>
                <w:sz w:val="21"/>
                <w:szCs w:val="21"/>
              </w:rPr>
              <w:t>   </w:t>
            </w:r>
          </w:p>
        </w:tc>
        <w:tc>
          <w:tcPr>
            <w:tcW w:w="50"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ind w:left="-180" w:firstLine="180"/>
              <w:rPr>
                <w:sz w:val="21"/>
                <w:szCs w:val="21"/>
              </w:rPr>
            </w:pPr>
            <w:r w:rsidRPr="000C0F6D">
              <w:rPr>
                <w:sz w:val="21"/>
                <w:szCs w:val="21"/>
              </w:rPr>
              <w:t>   </w:t>
            </w:r>
          </w:p>
        </w:tc>
      </w:tr>
      <w:tr w:rsidR="003B33E1" w:rsidRPr="000C0F6D" w:rsidTr="0011569F">
        <w:trPr>
          <w:tblCellSpacing w:w="0" w:type="dxa"/>
          <w:jc w:val="center"/>
        </w:trPr>
        <w:tc>
          <w:tcPr>
            <w:tcW w:w="425"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spacing w:before="100" w:beforeAutospacing="1" w:after="100" w:afterAutospacing="1"/>
              <w:ind w:left="-180" w:firstLine="180"/>
              <w:jc w:val="center"/>
              <w:rPr>
                <w:sz w:val="21"/>
                <w:szCs w:val="21"/>
              </w:rPr>
            </w:pPr>
            <w:r w:rsidRPr="000C0F6D">
              <w:rPr>
                <w:rFonts w:ascii="GHEA Grapalat" w:hAnsi="GHEA Grapalat"/>
                <w:sz w:val="21"/>
                <w:szCs w:val="21"/>
              </w:rPr>
              <w:t>2.</w:t>
            </w:r>
          </w:p>
        </w:tc>
        <w:tc>
          <w:tcPr>
            <w:tcW w:w="9136"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spacing w:before="100" w:beforeAutospacing="1" w:after="100" w:afterAutospacing="1"/>
              <w:ind w:left="-180" w:firstLine="180"/>
              <w:rPr>
                <w:sz w:val="21"/>
                <w:szCs w:val="21"/>
              </w:rPr>
            </w:pPr>
            <w:r w:rsidRPr="000C0F6D">
              <w:rPr>
                <w:rFonts w:ascii="GHEA Grapalat" w:hAnsi="GHEA Grapalat"/>
                <w:sz w:val="21"/>
                <w:szCs w:val="21"/>
              </w:rPr>
              <w:t>«Ոչ»-բացակայում է, չի համապատասխանում, չի բավարարում նորմատիվ իրավական աակտերի պահանջներին, առկա են խախտումներ</w:t>
            </w:r>
          </w:p>
        </w:tc>
        <w:tc>
          <w:tcPr>
            <w:tcW w:w="348"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ind w:left="-180" w:firstLine="180"/>
              <w:rPr>
                <w:sz w:val="21"/>
                <w:szCs w:val="21"/>
              </w:rPr>
            </w:pPr>
            <w:r w:rsidRPr="000C0F6D">
              <w:rPr>
                <w:sz w:val="21"/>
                <w:szCs w:val="21"/>
              </w:rPr>
              <w:t> </w:t>
            </w:r>
          </w:p>
        </w:tc>
        <w:tc>
          <w:tcPr>
            <w:tcW w:w="313" w:type="dxa"/>
            <w:tcBorders>
              <w:top w:val="outset" w:sz="6" w:space="0" w:color="auto"/>
              <w:left w:val="outset" w:sz="6" w:space="0" w:color="auto"/>
              <w:bottom w:val="outset" w:sz="6" w:space="0" w:color="auto"/>
              <w:right w:val="outset" w:sz="6" w:space="0" w:color="auto"/>
            </w:tcBorders>
            <w:vAlign w:val="center"/>
            <w:hideMark/>
          </w:tcPr>
          <w:p w:rsidR="003B33E1" w:rsidRPr="000C0F6D" w:rsidRDefault="003B33E1" w:rsidP="0011569F">
            <w:pPr>
              <w:spacing w:before="100" w:beforeAutospacing="1" w:after="100" w:afterAutospacing="1"/>
              <w:ind w:left="-180" w:firstLine="180"/>
              <w:jc w:val="center"/>
              <w:rPr>
                <w:sz w:val="21"/>
                <w:szCs w:val="21"/>
              </w:rPr>
            </w:pPr>
            <w:r w:rsidRPr="000C0F6D">
              <w:rPr>
                <w:rFonts w:ascii="GHEA Grapalat" w:hAnsi="GHEA Grapalat"/>
                <w:sz w:val="21"/>
                <w:szCs w:val="21"/>
              </w:rPr>
              <w:t>V</w:t>
            </w:r>
          </w:p>
        </w:tc>
        <w:tc>
          <w:tcPr>
            <w:tcW w:w="285"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ind w:left="-180" w:firstLine="180"/>
              <w:rPr>
                <w:sz w:val="21"/>
                <w:szCs w:val="21"/>
              </w:rPr>
            </w:pPr>
            <w:r w:rsidRPr="000C0F6D">
              <w:rPr>
                <w:sz w:val="21"/>
                <w:szCs w:val="21"/>
              </w:rPr>
              <w:t> </w:t>
            </w:r>
          </w:p>
        </w:tc>
        <w:tc>
          <w:tcPr>
            <w:tcW w:w="50"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ind w:left="-180" w:firstLine="180"/>
              <w:rPr>
                <w:sz w:val="21"/>
                <w:szCs w:val="21"/>
              </w:rPr>
            </w:pPr>
            <w:r w:rsidRPr="000C0F6D">
              <w:rPr>
                <w:sz w:val="21"/>
                <w:szCs w:val="21"/>
              </w:rPr>
              <w:t> </w:t>
            </w:r>
          </w:p>
        </w:tc>
      </w:tr>
      <w:tr w:rsidR="003B33E1" w:rsidRPr="000C0F6D" w:rsidTr="0011569F">
        <w:trPr>
          <w:tblCellSpacing w:w="0" w:type="dxa"/>
          <w:jc w:val="center"/>
        </w:trPr>
        <w:tc>
          <w:tcPr>
            <w:tcW w:w="425"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spacing w:before="100" w:beforeAutospacing="1" w:after="100" w:afterAutospacing="1"/>
              <w:ind w:left="-180" w:firstLine="180"/>
              <w:jc w:val="center"/>
              <w:rPr>
                <w:sz w:val="21"/>
                <w:szCs w:val="21"/>
              </w:rPr>
            </w:pPr>
            <w:r w:rsidRPr="000C0F6D">
              <w:rPr>
                <w:rFonts w:ascii="GHEA Grapalat" w:hAnsi="GHEA Grapalat"/>
                <w:sz w:val="21"/>
                <w:szCs w:val="21"/>
              </w:rPr>
              <w:t>3.</w:t>
            </w:r>
          </w:p>
        </w:tc>
        <w:tc>
          <w:tcPr>
            <w:tcW w:w="9136"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spacing w:before="100" w:beforeAutospacing="1" w:after="100" w:afterAutospacing="1"/>
              <w:ind w:left="-180" w:firstLine="180"/>
              <w:rPr>
                <w:sz w:val="21"/>
                <w:szCs w:val="21"/>
              </w:rPr>
            </w:pPr>
            <w:r w:rsidRPr="000C0F6D">
              <w:rPr>
                <w:rFonts w:ascii="GHEA Grapalat" w:hAnsi="GHEA Grapalat"/>
                <w:sz w:val="21"/>
                <w:szCs w:val="21"/>
              </w:rPr>
              <w:t>«Չ/Պ»-չի պահանջվում</w:t>
            </w:r>
          </w:p>
        </w:tc>
        <w:tc>
          <w:tcPr>
            <w:tcW w:w="348"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ind w:left="-180" w:firstLine="180"/>
              <w:rPr>
                <w:sz w:val="21"/>
                <w:szCs w:val="21"/>
              </w:rPr>
            </w:pPr>
            <w:r w:rsidRPr="000C0F6D">
              <w:rPr>
                <w:sz w:val="21"/>
                <w:szCs w:val="21"/>
              </w:rPr>
              <w:t> </w:t>
            </w:r>
          </w:p>
        </w:tc>
        <w:tc>
          <w:tcPr>
            <w:tcW w:w="313"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ind w:left="-180" w:firstLine="180"/>
              <w:rPr>
                <w:sz w:val="21"/>
                <w:szCs w:val="21"/>
              </w:rPr>
            </w:pPr>
            <w:r w:rsidRPr="000C0F6D">
              <w:rPr>
                <w:sz w:val="21"/>
                <w:szCs w:val="21"/>
              </w:rPr>
              <w:t> </w:t>
            </w:r>
          </w:p>
        </w:tc>
        <w:tc>
          <w:tcPr>
            <w:tcW w:w="285" w:type="dxa"/>
            <w:tcBorders>
              <w:top w:val="outset" w:sz="6" w:space="0" w:color="auto"/>
              <w:left w:val="outset" w:sz="6" w:space="0" w:color="auto"/>
              <w:bottom w:val="outset" w:sz="6" w:space="0" w:color="auto"/>
              <w:right w:val="outset" w:sz="6" w:space="0" w:color="auto"/>
            </w:tcBorders>
            <w:vAlign w:val="center"/>
            <w:hideMark/>
          </w:tcPr>
          <w:p w:rsidR="003B33E1" w:rsidRPr="000C0F6D" w:rsidRDefault="003B33E1" w:rsidP="0011569F">
            <w:pPr>
              <w:spacing w:before="100" w:beforeAutospacing="1" w:after="100" w:afterAutospacing="1"/>
              <w:ind w:left="-180" w:firstLine="180"/>
              <w:jc w:val="center"/>
              <w:rPr>
                <w:sz w:val="21"/>
                <w:szCs w:val="21"/>
              </w:rPr>
            </w:pPr>
            <w:r w:rsidRPr="000C0F6D">
              <w:rPr>
                <w:rFonts w:ascii="GHEA Grapalat" w:hAnsi="GHEA Grapalat"/>
                <w:sz w:val="21"/>
                <w:szCs w:val="21"/>
              </w:rPr>
              <w:t>V</w:t>
            </w:r>
          </w:p>
        </w:tc>
        <w:tc>
          <w:tcPr>
            <w:tcW w:w="50" w:type="dxa"/>
            <w:tcBorders>
              <w:top w:val="outset" w:sz="6" w:space="0" w:color="auto"/>
              <w:left w:val="outset" w:sz="6" w:space="0" w:color="auto"/>
              <w:bottom w:val="outset" w:sz="6" w:space="0" w:color="auto"/>
              <w:right w:val="outset" w:sz="6" w:space="0" w:color="auto"/>
            </w:tcBorders>
            <w:hideMark/>
          </w:tcPr>
          <w:p w:rsidR="003B33E1" w:rsidRPr="000C0F6D" w:rsidRDefault="003B33E1" w:rsidP="0011569F">
            <w:pPr>
              <w:ind w:left="-180" w:firstLine="180"/>
              <w:rPr>
                <w:sz w:val="21"/>
                <w:szCs w:val="21"/>
              </w:rPr>
            </w:pPr>
            <w:r w:rsidRPr="000C0F6D">
              <w:rPr>
                <w:sz w:val="21"/>
                <w:szCs w:val="21"/>
              </w:rPr>
              <w:t> </w:t>
            </w:r>
          </w:p>
        </w:tc>
      </w:tr>
    </w:tbl>
    <w:p w:rsidR="003B33E1" w:rsidRDefault="003B33E1" w:rsidP="00F14F82">
      <w:pPr>
        <w:shd w:val="clear" w:color="auto" w:fill="FFFFFF"/>
        <w:spacing w:after="0" w:line="240" w:lineRule="auto"/>
        <w:ind w:firstLine="375"/>
        <w:jc w:val="right"/>
        <w:rPr>
          <w:rFonts w:ascii="GHEA Grapalat" w:hAnsi="GHEA Grapalat"/>
          <w:color w:val="000000"/>
        </w:rPr>
      </w:pPr>
    </w:p>
    <w:p w:rsidR="003B33E1" w:rsidRPr="007734DA" w:rsidRDefault="003B33E1" w:rsidP="003B33E1">
      <w:pPr>
        <w:ind w:left="391"/>
        <w:rPr>
          <w:rFonts w:ascii="GHEA Grapalat" w:hAnsi="GHEA Grapalat" w:cs="Sylfaen"/>
          <w:b/>
          <w:sz w:val="21"/>
          <w:szCs w:val="21"/>
          <w:lang w:val="hy-AM"/>
        </w:rPr>
      </w:pPr>
      <w:r w:rsidRPr="000C0F6D">
        <w:rPr>
          <w:rFonts w:ascii="GHEA Grapalat" w:hAnsi="GHEA Grapalat" w:cs="Sylfaen"/>
          <w:b/>
          <w:sz w:val="21"/>
          <w:szCs w:val="21"/>
          <w:lang w:val="hy-AM"/>
        </w:rPr>
        <w:t>Ս</w:t>
      </w:r>
      <w:r w:rsidRPr="007734DA">
        <w:rPr>
          <w:rFonts w:ascii="GHEA Grapalat" w:hAnsi="GHEA Grapalat" w:cs="Sylfaen"/>
          <w:b/>
          <w:sz w:val="21"/>
          <w:szCs w:val="21"/>
          <w:lang w:val="hy-AM"/>
        </w:rPr>
        <w:t>տուգաթերթը</w:t>
      </w:r>
      <w:r w:rsidRPr="000C0F6D">
        <w:rPr>
          <w:rFonts w:ascii="GHEA Grapalat" w:hAnsi="GHEA Grapalat" w:cs="Sylfaen"/>
          <w:b/>
          <w:sz w:val="21"/>
          <w:szCs w:val="21"/>
          <w:lang w:val="af-ZA"/>
        </w:rPr>
        <w:t xml:space="preserve"> </w:t>
      </w:r>
      <w:r w:rsidRPr="007734DA">
        <w:rPr>
          <w:rFonts w:ascii="GHEA Grapalat" w:hAnsi="GHEA Grapalat" w:cs="Sylfaen"/>
          <w:b/>
          <w:sz w:val="21"/>
          <w:szCs w:val="21"/>
          <w:lang w:val="hy-AM"/>
        </w:rPr>
        <w:t>կազմվել</w:t>
      </w:r>
      <w:r w:rsidRPr="000C0F6D">
        <w:rPr>
          <w:rFonts w:ascii="GHEA Grapalat" w:hAnsi="GHEA Grapalat" w:cs="Sylfaen"/>
          <w:b/>
          <w:sz w:val="21"/>
          <w:szCs w:val="21"/>
          <w:lang w:val="af-ZA"/>
        </w:rPr>
        <w:t xml:space="preserve"> </w:t>
      </w:r>
      <w:r w:rsidRPr="007734DA">
        <w:rPr>
          <w:rFonts w:ascii="GHEA Grapalat" w:hAnsi="GHEA Grapalat" w:cs="Sylfaen"/>
          <w:b/>
          <w:sz w:val="21"/>
          <w:szCs w:val="21"/>
          <w:lang w:val="hy-AM"/>
        </w:rPr>
        <w:t>է</w:t>
      </w:r>
      <w:r w:rsidRPr="000C0F6D">
        <w:rPr>
          <w:rFonts w:ascii="GHEA Grapalat" w:hAnsi="GHEA Grapalat" w:cs="Sylfaen"/>
          <w:b/>
          <w:sz w:val="21"/>
          <w:szCs w:val="21"/>
          <w:lang w:val="af-ZA"/>
        </w:rPr>
        <w:t xml:space="preserve"> </w:t>
      </w:r>
      <w:r w:rsidRPr="007734DA">
        <w:rPr>
          <w:rFonts w:ascii="GHEA Grapalat" w:hAnsi="GHEA Grapalat" w:cs="Sylfaen"/>
          <w:b/>
          <w:sz w:val="21"/>
          <w:szCs w:val="21"/>
          <w:lang w:val="hy-AM"/>
        </w:rPr>
        <w:t>հետևյալ</w:t>
      </w:r>
      <w:r w:rsidRPr="000C0F6D">
        <w:rPr>
          <w:rFonts w:ascii="GHEA Grapalat" w:hAnsi="GHEA Grapalat" w:cs="Sylfaen"/>
          <w:b/>
          <w:sz w:val="21"/>
          <w:szCs w:val="21"/>
          <w:lang w:val="af-ZA"/>
        </w:rPr>
        <w:t xml:space="preserve"> </w:t>
      </w:r>
      <w:r w:rsidRPr="007734DA">
        <w:rPr>
          <w:rFonts w:ascii="GHEA Grapalat" w:hAnsi="GHEA Grapalat" w:cs="Sylfaen"/>
          <w:b/>
          <w:sz w:val="21"/>
          <w:szCs w:val="21"/>
          <w:lang w:val="hy-AM"/>
        </w:rPr>
        <w:t>նորմատիվ</w:t>
      </w:r>
      <w:r w:rsidRPr="000C0F6D">
        <w:rPr>
          <w:rFonts w:ascii="GHEA Grapalat" w:hAnsi="GHEA Grapalat" w:cs="Sylfaen"/>
          <w:b/>
          <w:sz w:val="21"/>
          <w:szCs w:val="21"/>
          <w:lang w:val="af-ZA"/>
        </w:rPr>
        <w:t xml:space="preserve"> </w:t>
      </w:r>
      <w:r w:rsidRPr="007734DA">
        <w:rPr>
          <w:rFonts w:ascii="GHEA Grapalat" w:hAnsi="GHEA Grapalat" w:cs="Sylfaen"/>
          <w:b/>
          <w:sz w:val="21"/>
          <w:szCs w:val="21"/>
          <w:lang w:val="hy-AM"/>
        </w:rPr>
        <w:t>իրավական</w:t>
      </w:r>
      <w:r w:rsidRPr="000C0F6D">
        <w:rPr>
          <w:rFonts w:ascii="GHEA Grapalat" w:hAnsi="GHEA Grapalat" w:cs="Sylfaen"/>
          <w:b/>
          <w:sz w:val="21"/>
          <w:szCs w:val="21"/>
          <w:lang w:val="af-ZA"/>
        </w:rPr>
        <w:t xml:space="preserve"> </w:t>
      </w:r>
      <w:r w:rsidRPr="007734DA">
        <w:rPr>
          <w:rFonts w:ascii="GHEA Grapalat" w:hAnsi="GHEA Grapalat" w:cs="Sylfaen"/>
          <w:b/>
          <w:sz w:val="21"/>
          <w:szCs w:val="21"/>
          <w:lang w:val="hy-AM"/>
        </w:rPr>
        <w:t>ակտերի</w:t>
      </w:r>
      <w:r w:rsidRPr="000C0F6D">
        <w:rPr>
          <w:rFonts w:ascii="GHEA Grapalat" w:hAnsi="GHEA Grapalat" w:cs="Sylfaen"/>
          <w:b/>
          <w:sz w:val="21"/>
          <w:szCs w:val="21"/>
          <w:lang w:val="af-ZA"/>
        </w:rPr>
        <w:t xml:space="preserve"> </w:t>
      </w:r>
      <w:r w:rsidRPr="007734DA">
        <w:rPr>
          <w:rFonts w:ascii="GHEA Grapalat" w:hAnsi="GHEA Grapalat" w:cs="Sylfaen"/>
          <w:b/>
          <w:sz w:val="21"/>
          <w:szCs w:val="21"/>
          <w:lang w:val="hy-AM"/>
        </w:rPr>
        <w:t>հիման</w:t>
      </w:r>
      <w:r w:rsidRPr="000C0F6D">
        <w:rPr>
          <w:rFonts w:ascii="GHEA Grapalat" w:hAnsi="GHEA Grapalat" w:cs="Sylfaen"/>
          <w:b/>
          <w:sz w:val="21"/>
          <w:szCs w:val="21"/>
          <w:lang w:val="af-ZA"/>
        </w:rPr>
        <w:t xml:space="preserve"> </w:t>
      </w:r>
      <w:r w:rsidRPr="007734DA">
        <w:rPr>
          <w:rFonts w:ascii="GHEA Grapalat" w:hAnsi="GHEA Grapalat" w:cs="Sylfaen"/>
          <w:b/>
          <w:sz w:val="21"/>
          <w:szCs w:val="21"/>
          <w:lang w:val="hy-AM"/>
        </w:rPr>
        <w:t>վրա՝</w:t>
      </w:r>
    </w:p>
    <w:p w:rsidR="003B33E1" w:rsidRPr="000C0F6D" w:rsidRDefault="003B33E1" w:rsidP="003B33E1">
      <w:pPr>
        <w:pStyle w:val="ListParagraph"/>
        <w:numPr>
          <w:ilvl w:val="0"/>
          <w:numId w:val="4"/>
        </w:numPr>
        <w:rPr>
          <w:rFonts w:ascii="GHEA Grapalat" w:hAnsi="GHEA Grapalat"/>
          <w:color w:val="000000"/>
          <w:sz w:val="21"/>
          <w:szCs w:val="21"/>
          <w:lang w:val="hy-AM"/>
        </w:rPr>
      </w:pPr>
      <w:r w:rsidRPr="000C0F6D">
        <w:rPr>
          <w:rFonts w:ascii="GHEA Grapalat" w:eastAsia="Times New Roman" w:hAnsi="GHEA Grapalat" w:cs="Times New Roman"/>
          <w:color w:val="000000"/>
          <w:sz w:val="21"/>
          <w:szCs w:val="21"/>
          <w:lang w:val="hy-AM"/>
        </w:rPr>
        <w:t xml:space="preserve">«Շահումով խաղերի, ինտերնետ շահումով խաղերի և խաղատների մասին» ՀՀ օրենք, </w:t>
      </w:r>
    </w:p>
    <w:p w:rsidR="003B33E1" w:rsidRPr="000C0F6D" w:rsidRDefault="003B33E1" w:rsidP="003B33E1">
      <w:pPr>
        <w:pStyle w:val="ListParagraph"/>
        <w:numPr>
          <w:ilvl w:val="0"/>
          <w:numId w:val="4"/>
        </w:numPr>
        <w:rPr>
          <w:rFonts w:ascii="GHEA Grapalat" w:hAnsi="GHEA Grapalat"/>
          <w:color w:val="000000"/>
          <w:sz w:val="21"/>
          <w:szCs w:val="21"/>
          <w:lang w:val="hy-AM"/>
        </w:rPr>
      </w:pPr>
      <w:r w:rsidRPr="000C0F6D">
        <w:rPr>
          <w:rFonts w:ascii="GHEA Grapalat" w:eastAsia="Times New Roman" w:hAnsi="GHEA Grapalat" w:cs="Times New Roman"/>
          <w:color w:val="000000"/>
          <w:sz w:val="21"/>
          <w:szCs w:val="21"/>
          <w:lang w:val="hy-AM"/>
        </w:rPr>
        <w:t xml:space="preserve">«Փողերի լվացման և ահաբեկչության ֆինանսավորման դեմ պայքարի մասին» ՀՀ օրենք, </w:t>
      </w:r>
    </w:p>
    <w:p w:rsidR="003B33E1" w:rsidRPr="000C0F6D" w:rsidRDefault="003B33E1" w:rsidP="003B33E1">
      <w:pPr>
        <w:pStyle w:val="ListParagraph"/>
        <w:numPr>
          <w:ilvl w:val="0"/>
          <w:numId w:val="4"/>
        </w:numPr>
        <w:rPr>
          <w:rFonts w:ascii="GHEA Grapalat" w:hAnsi="GHEA Grapalat"/>
          <w:color w:val="000000"/>
          <w:sz w:val="21"/>
          <w:szCs w:val="21"/>
          <w:lang w:val="hy-AM"/>
        </w:rPr>
      </w:pPr>
      <w:r w:rsidRPr="000C0F6D">
        <w:rPr>
          <w:rFonts w:ascii="GHEA Grapalat" w:eastAsia="Times New Roman" w:hAnsi="GHEA Grapalat" w:cs="Times New Roman"/>
          <w:color w:val="000000"/>
          <w:sz w:val="21"/>
          <w:szCs w:val="21"/>
          <w:lang w:val="hy-AM"/>
        </w:rPr>
        <w:t xml:space="preserve">«Լիցենզավորման մասին» ՀՀ օրենք, ՀՀ կառավարության 2011 թվականի օգոստոսի 18-ի N 1229-Ն որոշում, </w:t>
      </w:r>
    </w:p>
    <w:p w:rsidR="003B33E1" w:rsidRPr="000C0F6D" w:rsidRDefault="003B33E1" w:rsidP="003B33E1">
      <w:pPr>
        <w:pStyle w:val="ListParagraph"/>
        <w:numPr>
          <w:ilvl w:val="0"/>
          <w:numId w:val="4"/>
        </w:numPr>
        <w:rPr>
          <w:rFonts w:ascii="GHEA Grapalat" w:hAnsi="GHEA Grapalat"/>
          <w:color w:val="000000"/>
          <w:sz w:val="21"/>
          <w:szCs w:val="21"/>
          <w:lang w:val="hy-AM"/>
        </w:rPr>
      </w:pPr>
      <w:r w:rsidRPr="000C0F6D">
        <w:rPr>
          <w:rFonts w:ascii="GHEA Grapalat" w:eastAsia="Times New Roman" w:hAnsi="GHEA Grapalat" w:cs="Times New Roman"/>
          <w:color w:val="000000"/>
          <w:sz w:val="21"/>
          <w:szCs w:val="21"/>
          <w:lang w:val="hy-AM"/>
        </w:rPr>
        <w:t>ՀՀ կենտրոնական բանկի խորհրդի 07.10.2014թ. թիվ 271-Ն որոշում</w:t>
      </w:r>
      <w:r w:rsidRPr="007734DA">
        <w:rPr>
          <w:rFonts w:ascii="GHEA Grapalat" w:eastAsia="Times New Roman" w:hAnsi="GHEA Grapalat" w:cs="Times New Roman"/>
          <w:color w:val="000000"/>
          <w:sz w:val="21"/>
          <w:szCs w:val="21"/>
          <w:lang w:val="hy-AM"/>
        </w:rPr>
        <w:t>:</w:t>
      </w:r>
    </w:p>
    <w:p w:rsidR="003B33E1" w:rsidRPr="003B33E1" w:rsidRDefault="003B33E1" w:rsidP="00F14F82">
      <w:pPr>
        <w:shd w:val="clear" w:color="auto" w:fill="FFFFFF"/>
        <w:spacing w:after="0" w:line="240" w:lineRule="auto"/>
        <w:ind w:firstLine="375"/>
        <w:jc w:val="right"/>
        <w:rPr>
          <w:rFonts w:ascii="GHEA Grapalat" w:hAnsi="GHEA Grapalat"/>
          <w:color w:val="000000"/>
        </w:rPr>
      </w:pPr>
    </w:p>
    <w:sectPr w:rsidR="003B33E1" w:rsidRPr="003B33E1" w:rsidSect="00F14F82">
      <w:headerReference w:type="first" r:id="rId14"/>
      <w:pgSz w:w="15840" w:h="12240" w:orient="landscape"/>
      <w:pgMar w:top="567" w:right="567"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46B5" w:rsidRDefault="007646B5" w:rsidP="00F17FC4">
      <w:pPr>
        <w:spacing w:after="0" w:line="240" w:lineRule="auto"/>
      </w:pPr>
      <w:r>
        <w:separator/>
      </w:r>
    </w:p>
  </w:endnote>
  <w:endnote w:type="continuationSeparator" w:id="0">
    <w:p w:rsidR="007646B5" w:rsidRDefault="007646B5" w:rsidP="00F17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46B5" w:rsidRDefault="007646B5" w:rsidP="00F17FC4">
      <w:pPr>
        <w:spacing w:after="0" w:line="240" w:lineRule="auto"/>
      </w:pPr>
      <w:r>
        <w:separator/>
      </w:r>
    </w:p>
  </w:footnote>
  <w:footnote w:type="continuationSeparator" w:id="0">
    <w:p w:rsidR="007646B5" w:rsidRDefault="007646B5" w:rsidP="00F17F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2" w:type="dxa"/>
      <w:tblInd w:w="-743" w:type="dxa"/>
      <w:tblBorders>
        <w:bottom w:val="thinThickSmallGap" w:sz="24" w:space="0" w:color="auto"/>
      </w:tblBorders>
      <w:tblLook w:val="04A0" w:firstRow="1" w:lastRow="0" w:firstColumn="1" w:lastColumn="0" w:noHBand="0" w:noVBand="1"/>
    </w:tblPr>
    <w:tblGrid>
      <w:gridCol w:w="1986"/>
      <w:gridCol w:w="8646"/>
    </w:tblGrid>
    <w:tr w:rsidR="00F14F82" w:rsidRPr="009E6DB3" w:rsidTr="00F17FC4">
      <w:trPr>
        <w:trHeight w:val="1708"/>
      </w:trPr>
      <w:tc>
        <w:tcPr>
          <w:tcW w:w="1986" w:type="dxa"/>
          <w:shd w:val="clear" w:color="auto" w:fill="auto"/>
        </w:tcPr>
        <w:p w:rsidR="00F14F82" w:rsidRPr="009E6DB3" w:rsidRDefault="00F14F82" w:rsidP="00F17FC4">
          <w:pPr>
            <w:spacing w:after="320"/>
            <w:ind w:right="-108"/>
            <w:jc w:val="center"/>
            <w:rPr>
              <w:rFonts w:ascii="GHEA Grapalat" w:hAnsi="GHEA Grapalat" w:cs="Sylfaen"/>
              <w:b/>
            </w:rPr>
          </w:pPr>
          <w:r w:rsidRPr="00663946">
            <w:rPr>
              <w:noProof/>
              <w:lang w:val="en-GB" w:eastAsia="en-GB"/>
            </w:rPr>
            <w:drawing>
              <wp:inline distT="0" distB="0" distL="0" distR="0" wp14:anchorId="0D8B090A" wp14:editId="29E67351">
                <wp:extent cx="1123950" cy="1057275"/>
                <wp:effectExtent l="0" t="0" r="0" b="9525"/>
                <wp:docPr id="7" name="Picture 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1057275"/>
                        </a:xfrm>
                        <a:prstGeom prst="rect">
                          <a:avLst/>
                        </a:prstGeom>
                        <a:noFill/>
                        <a:ln>
                          <a:noFill/>
                        </a:ln>
                      </pic:spPr>
                    </pic:pic>
                  </a:graphicData>
                </a:graphic>
              </wp:inline>
            </w:drawing>
          </w:r>
        </w:p>
      </w:tc>
      <w:tc>
        <w:tcPr>
          <w:tcW w:w="8646" w:type="dxa"/>
          <w:shd w:val="clear" w:color="auto" w:fill="auto"/>
          <w:vAlign w:val="center"/>
        </w:tcPr>
        <w:p w:rsidR="00F14F82" w:rsidRPr="000857AC" w:rsidRDefault="00F14F82" w:rsidP="00F17FC4">
          <w:pPr>
            <w:ind w:left="-139" w:right="-108"/>
            <w:jc w:val="center"/>
            <w:rPr>
              <w:rFonts w:ascii="GHEA Grapalat" w:hAnsi="GHEA Grapalat" w:cs="Sylfaen"/>
              <w:sz w:val="28"/>
              <w:szCs w:val="28"/>
            </w:rPr>
          </w:pPr>
          <w:r w:rsidRPr="000857AC">
            <w:rPr>
              <w:rFonts w:ascii="GHEA Grapalat" w:hAnsi="GHEA Grapalat" w:cs="Sylfaen"/>
              <w:sz w:val="28"/>
              <w:szCs w:val="28"/>
            </w:rPr>
            <w:t xml:space="preserve">ՀԱՅԱՍՏԱՆԻ ՀԱՆՐԱՊԵՏՈՒԹՅԱՆ </w:t>
          </w:r>
        </w:p>
        <w:p w:rsidR="00F14F82" w:rsidRPr="00D66A48" w:rsidRDefault="00F14F82" w:rsidP="00F17FC4">
          <w:pPr>
            <w:ind w:left="-139" w:right="-108"/>
            <w:jc w:val="center"/>
          </w:pPr>
          <w:r w:rsidRPr="000857AC">
            <w:rPr>
              <w:rFonts w:ascii="GHEA Grapalat" w:hAnsi="GHEA Grapalat" w:cs="Sylfaen"/>
              <w:sz w:val="28"/>
              <w:szCs w:val="28"/>
            </w:rPr>
            <w:t>ՊԵՏԱԿԱՆ ԵԿԱՄՈՒՏՆԵՐԻ ԿՈՄԻՏԵ</w:t>
          </w:r>
        </w:p>
      </w:tc>
    </w:tr>
  </w:tbl>
  <w:p w:rsidR="00F14F82" w:rsidRDefault="00F14F82" w:rsidP="00F17FC4">
    <w:pPr>
      <w:pStyle w:val="Header"/>
    </w:pPr>
    <w:r w:rsidRPr="00E6233E">
      <w:rPr>
        <w:rFonts w:ascii="GHEA Grapalat" w:hAnsi="GHEA Grapalat" w:cs="Sylfaen"/>
        <w:noProof/>
        <w:sz w:val="28"/>
        <w:szCs w:val="28"/>
        <w:lang w:val="en-GB" w:eastAsia="en-GB"/>
      </w:rPr>
      <mc:AlternateContent>
        <mc:Choice Requires="wps">
          <w:drawing>
            <wp:anchor distT="45720" distB="45720" distL="114300" distR="114300" simplePos="0" relativeHeight="251659264" behindDoc="1" locked="0" layoutInCell="1" allowOverlap="1" wp14:anchorId="08E2A420" wp14:editId="79BF0DDA">
              <wp:simplePos x="0" y="0"/>
              <wp:positionH relativeFrom="margin">
                <wp:align>right</wp:align>
              </wp:positionH>
              <wp:positionV relativeFrom="page">
                <wp:posOffset>180975</wp:posOffset>
              </wp:positionV>
              <wp:extent cx="1760855" cy="47688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0855" cy="476885"/>
                      </a:xfrm>
                      <a:prstGeom prst="rect">
                        <a:avLst/>
                      </a:prstGeom>
                      <a:solidFill>
                        <a:srgbClr val="FFFFFF"/>
                      </a:solidFill>
                      <a:ln w="9525">
                        <a:noFill/>
                        <a:miter lim="800000"/>
                        <a:headEnd/>
                        <a:tailEnd/>
                      </a:ln>
                    </wps:spPr>
                    <wps:txbx>
                      <w:txbxContent>
                        <w:p w:rsidR="00F14F82" w:rsidRPr="00907CF4" w:rsidRDefault="00F14F82" w:rsidP="00F17FC4">
                          <w:pPr>
                            <w:shd w:val="clear" w:color="auto" w:fill="FFFFFF"/>
                            <w:spacing w:after="0" w:line="240" w:lineRule="auto"/>
                            <w:jc w:val="center"/>
                            <w:rPr>
                              <w:rFonts w:ascii="Sylfaen" w:eastAsia="Times New Roman" w:hAnsi="Sylfaen" w:cs="Times New Roman"/>
                              <w:color w:val="000000"/>
                              <w:sz w:val="21"/>
                              <w:szCs w:val="21"/>
                              <w:lang w:val="hy-AM"/>
                            </w:rPr>
                          </w:pPr>
                          <w:r w:rsidRPr="00907CF4">
                            <w:rPr>
                              <w:rFonts w:ascii="Sylfaen" w:eastAsia="Times New Roman" w:hAnsi="Sylfaen" w:cs="Times New Roman"/>
                              <w:b/>
                              <w:bCs/>
                              <w:color w:val="000000"/>
                              <w:sz w:val="15"/>
                              <w:szCs w:val="15"/>
                              <w:lang w:val="hy-AM"/>
                            </w:rPr>
                            <w:t xml:space="preserve">Հավելված N </w:t>
                          </w:r>
                          <w:r>
                            <w:rPr>
                              <w:rFonts w:ascii="Sylfaen" w:eastAsia="Times New Roman" w:hAnsi="Sylfaen" w:cs="Times New Roman"/>
                              <w:b/>
                              <w:bCs/>
                              <w:color w:val="000000"/>
                              <w:sz w:val="15"/>
                              <w:szCs w:val="15"/>
                              <w:lang w:val="hy-AM"/>
                            </w:rPr>
                            <w:t>1</w:t>
                          </w:r>
                        </w:p>
                        <w:p w:rsidR="00F14F82" w:rsidRDefault="00F14F82" w:rsidP="00F17FC4">
                          <w:pPr>
                            <w:shd w:val="clear" w:color="auto" w:fill="FFFFFF"/>
                            <w:spacing w:after="0" w:line="240" w:lineRule="auto"/>
                            <w:jc w:val="center"/>
                            <w:rPr>
                              <w:rFonts w:ascii="Sylfaen" w:eastAsia="Times New Roman" w:hAnsi="Sylfaen" w:cs="Times New Roman"/>
                              <w:b/>
                              <w:bCs/>
                              <w:color w:val="000000"/>
                              <w:sz w:val="15"/>
                              <w:szCs w:val="15"/>
                              <w:lang w:val="hy-AM"/>
                            </w:rPr>
                          </w:pPr>
                          <w:r w:rsidRPr="00907CF4">
                            <w:rPr>
                              <w:rFonts w:ascii="Sylfaen" w:eastAsia="Times New Roman" w:hAnsi="Sylfaen" w:cs="Times New Roman"/>
                              <w:b/>
                              <w:bCs/>
                              <w:color w:val="000000"/>
                              <w:sz w:val="15"/>
                              <w:szCs w:val="15"/>
                              <w:lang w:val="hy-AM"/>
                            </w:rPr>
                            <w:t>ՀՀ կառավարության 201</w:t>
                          </w:r>
                          <w:r w:rsidRPr="00D55177">
                            <w:rPr>
                              <w:rFonts w:ascii="Sylfaen" w:eastAsia="Times New Roman" w:hAnsi="Sylfaen" w:cs="Times New Roman"/>
                              <w:b/>
                              <w:bCs/>
                              <w:color w:val="000000"/>
                              <w:sz w:val="15"/>
                              <w:szCs w:val="15"/>
                              <w:lang w:val="hy-AM"/>
                            </w:rPr>
                            <w:t>9</w:t>
                          </w:r>
                          <w:r w:rsidRPr="00907CF4">
                            <w:rPr>
                              <w:rFonts w:ascii="Sylfaen" w:eastAsia="Times New Roman" w:hAnsi="Sylfaen" w:cs="Times New Roman"/>
                              <w:b/>
                              <w:bCs/>
                              <w:color w:val="000000"/>
                              <w:sz w:val="15"/>
                              <w:szCs w:val="15"/>
                              <w:lang w:val="hy-AM"/>
                            </w:rPr>
                            <w:t xml:space="preserve"> թվականի</w:t>
                          </w:r>
                        </w:p>
                        <w:p w:rsidR="00F14F82" w:rsidRDefault="00F14F82" w:rsidP="00F17FC4">
                          <w:pPr>
                            <w:shd w:val="clear" w:color="auto" w:fill="FFFFFF"/>
                            <w:spacing w:after="0" w:line="240" w:lineRule="auto"/>
                            <w:ind w:firstLine="720"/>
                            <w:jc w:val="center"/>
                          </w:pPr>
                          <w:r w:rsidRPr="00907CF4">
                            <w:rPr>
                              <w:rFonts w:ascii="Sylfaen" w:eastAsia="Times New Roman" w:hAnsi="Sylfaen" w:cs="Times New Roman"/>
                              <w:b/>
                              <w:bCs/>
                              <w:color w:val="000000"/>
                              <w:sz w:val="15"/>
                              <w:szCs w:val="15"/>
                              <w:lang w:val="hy-AM"/>
                            </w:rPr>
                            <w:t xml:space="preserve">-ի N - </w:t>
                          </w:r>
                          <w:r>
                            <w:rPr>
                              <w:rFonts w:ascii="Sylfaen" w:eastAsia="Times New Roman" w:hAnsi="Sylfaen" w:cs="Times New Roman"/>
                              <w:b/>
                              <w:bCs/>
                              <w:color w:val="000000"/>
                              <w:sz w:val="15"/>
                              <w:szCs w:val="15"/>
                              <w:lang w:val="hy-AM"/>
                            </w:rPr>
                            <w:tab/>
                          </w:r>
                          <w:r w:rsidRPr="00907CF4">
                            <w:rPr>
                              <w:rFonts w:ascii="Sylfaen" w:eastAsia="Times New Roman" w:hAnsi="Sylfaen" w:cs="Times New Roman"/>
                              <w:b/>
                              <w:bCs/>
                              <w:color w:val="000000"/>
                              <w:sz w:val="15"/>
                              <w:szCs w:val="15"/>
                              <w:lang w:val="hy-AM"/>
                            </w:rPr>
                            <w:t>որոշման</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08E2A420" id="_x0000_t202" coordsize="21600,21600" o:spt="202" path="m,l,21600r21600,l21600,xe">
              <v:stroke joinstyle="miter"/>
              <v:path gradientshapeok="t" o:connecttype="rect"/>
            </v:shapetype>
            <v:shape id="Text Box 2" o:spid="_x0000_s1030" type="#_x0000_t202" style="position:absolute;margin-left:87.45pt;margin-top:14.25pt;width:138.65pt;height:37.55pt;z-index:-251657216;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" stroked="f">
              <v:textbox style="mso-fit-shape-to-text:t">
                <w:txbxContent>
                  <w:p w:rsidR="00F14F82" w:rsidRPr="00907CF4" w:rsidRDefault="00F14F82" w:rsidP="00F17FC4">
                    <w:pPr>
                      <w:shd w:val="clear" w:color="auto" w:fill="FFFFFF"/>
                      <w:spacing w:after="0" w:line="240" w:lineRule="auto"/>
                      <w:jc w:val="center"/>
                      <w:rPr>
                        <w:rFonts w:ascii="Sylfaen" w:eastAsia="Times New Roman" w:hAnsi="Sylfaen" w:cs="Times New Roman"/>
                        <w:color w:val="000000"/>
                        <w:sz w:val="21"/>
                        <w:szCs w:val="21"/>
                        <w:lang w:val="hy-AM"/>
                      </w:rPr>
                    </w:pPr>
                    <w:r w:rsidRPr="00907CF4">
                      <w:rPr>
                        <w:rFonts w:ascii="Sylfaen" w:eastAsia="Times New Roman" w:hAnsi="Sylfaen" w:cs="Times New Roman"/>
                        <w:b/>
                        <w:bCs/>
                        <w:color w:val="000000"/>
                        <w:sz w:val="15"/>
                        <w:szCs w:val="15"/>
                        <w:lang w:val="hy-AM"/>
                      </w:rPr>
                      <w:t xml:space="preserve">Հավելված N </w:t>
                    </w:r>
                    <w:r>
                      <w:rPr>
                        <w:rFonts w:ascii="Sylfaen" w:eastAsia="Times New Roman" w:hAnsi="Sylfaen" w:cs="Times New Roman"/>
                        <w:b/>
                        <w:bCs/>
                        <w:color w:val="000000"/>
                        <w:sz w:val="15"/>
                        <w:szCs w:val="15"/>
                        <w:lang w:val="hy-AM"/>
                      </w:rPr>
                      <w:t>1</w:t>
                    </w:r>
                  </w:p>
                  <w:p w:rsidR="00F14F82" w:rsidRDefault="00F14F82" w:rsidP="00F17FC4">
                    <w:pPr>
                      <w:shd w:val="clear" w:color="auto" w:fill="FFFFFF"/>
                      <w:spacing w:after="0" w:line="240" w:lineRule="auto"/>
                      <w:jc w:val="center"/>
                      <w:rPr>
                        <w:rFonts w:ascii="Sylfaen" w:eastAsia="Times New Roman" w:hAnsi="Sylfaen" w:cs="Times New Roman"/>
                        <w:b/>
                        <w:bCs/>
                        <w:color w:val="000000"/>
                        <w:sz w:val="15"/>
                        <w:szCs w:val="15"/>
                        <w:lang w:val="hy-AM"/>
                      </w:rPr>
                    </w:pPr>
                    <w:r w:rsidRPr="00907CF4">
                      <w:rPr>
                        <w:rFonts w:ascii="Sylfaen" w:eastAsia="Times New Roman" w:hAnsi="Sylfaen" w:cs="Times New Roman"/>
                        <w:b/>
                        <w:bCs/>
                        <w:color w:val="000000"/>
                        <w:sz w:val="15"/>
                        <w:szCs w:val="15"/>
                        <w:lang w:val="hy-AM"/>
                      </w:rPr>
                      <w:t>ՀՀ կառավարության 201</w:t>
                    </w:r>
                    <w:r w:rsidRPr="00D55177">
                      <w:rPr>
                        <w:rFonts w:ascii="Sylfaen" w:eastAsia="Times New Roman" w:hAnsi="Sylfaen" w:cs="Times New Roman"/>
                        <w:b/>
                        <w:bCs/>
                        <w:color w:val="000000"/>
                        <w:sz w:val="15"/>
                        <w:szCs w:val="15"/>
                        <w:lang w:val="hy-AM"/>
                      </w:rPr>
                      <w:t>9</w:t>
                    </w:r>
                    <w:r w:rsidRPr="00907CF4">
                      <w:rPr>
                        <w:rFonts w:ascii="Sylfaen" w:eastAsia="Times New Roman" w:hAnsi="Sylfaen" w:cs="Times New Roman"/>
                        <w:b/>
                        <w:bCs/>
                        <w:color w:val="000000"/>
                        <w:sz w:val="15"/>
                        <w:szCs w:val="15"/>
                        <w:lang w:val="hy-AM"/>
                      </w:rPr>
                      <w:t xml:space="preserve"> թվականի</w:t>
                    </w:r>
                  </w:p>
                  <w:p w:rsidR="00F14F82" w:rsidRDefault="00F14F82" w:rsidP="00F17FC4">
                    <w:pPr>
                      <w:shd w:val="clear" w:color="auto" w:fill="FFFFFF"/>
                      <w:spacing w:after="0" w:line="240" w:lineRule="auto"/>
                      <w:ind w:firstLine="720"/>
                      <w:jc w:val="center"/>
                    </w:pPr>
                    <w:r w:rsidRPr="00907CF4">
                      <w:rPr>
                        <w:rFonts w:ascii="Sylfaen" w:eastAsia="Times New Roman" w:hAnsi="Sylfaen" w:cs="Times New Roman"/>
                        <w:b/>
                        <w:bCs/>
                        <w:color w:val="000000"/>
                        <w:sz w:val="15"/>
                        <w:szCs w:val="15"/>
                        <w:lang w:val="hy-AM"/>
                      </w:rPr>
                      <w:t xml:space="preserve">-ի N - </w:t>
                    </w:r>
                    <w:r>
                      <w:rPr>
                        <w:rFonts w:ascii="Sylfaen" w:eastAsia="Times New Roman" w:hAnsi="Sylfaen" w:cs="Times New Roman"/>
                        <w:b/>
                        <w:bCs/>
                        <w:color w:val="000000"/>
                        <w:sz w:val="15"/>
                        <w:szCs w:val="15"/>
                        <w:lang w:val="hy-AM"/>
                      </w:rPr>
                      <w:tab/>
                    </w:r>
                    <w:r w:rsidRPr="00907CF4">
                      <w:rPr>
                        <w:rFonts w:ascii="Sylfaen" w:eastAsia="Times New Roman" w:hAnsi="Sylfaen" w:cs="Times New Roman"/>
                        <w:b/>
                        <w:bCs/>
                        <w:color w:val="000000"/>
                        <w:sz w:val="15"/>
                        <w:szCs w:val="15"/>
                        <w:lang w:val="hy-AM"/>
                      </w:rPr>
                      <w:t>որոշման</w:t>
                    </w:r>
                  </w:p>
                </w:txbxContent>
              </v:textbox>
              <w10:wrap anchorx="margin" anchory="page"/>
            </v:shape>
          </w:pict>
        </mc:Fallback>
      </mc:AlternateContent>
    </w:r>
  </w:p>
  <w:p w:rsidR="00F14F82" w:rsidRDefault="00F14F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2" w:type="dxa"/>
      <w:tblInd w:w="-318" w:type="dxa"/>
      <w:tblBorders>
        <w:bottom w:val="thinThickSmallGap" w:sz="24" w:space="0" w:color="auto"/>
      </w:tblBorders>
      <w:tblLook w:val="04A0" w:firstRow="1" w:lastRow="0" w:firstColumn="1" w:lastColumn="0" w:noHBand="0" w:noVBand="1"/>
    </w:tblPr>
    <w:tblGrid>
      <w:gridCol w:w="1986"/>
      <w:gridCol w:w="8646"/>
    </w:tblGrid>
    <w:tr w:rsidR="00F14F82" w:rsidRPr="009E6DB3" w:rsidTr="00D537C8">
      <w:trPr>
        <w:trHeight w:val="977"/>
      </w:trPr>
      <w:tc>
        <w:tcPr>
          <w:tcW w:w="1986" w:type="dxa"/>
          <w:shd w:val="clear" w:color="auto" w:fill="auto"/>
        </w:tcPr>
        <w:p w:rsidR="00F14F82" w:rsidRPr="009E6DB3" w:rsidRDefault="00F14F82" w:rsidP="006C49B6">
          <w:pPr>
            <w:spacing w:after="320"/>
            <w:ind w:right="-108"/>
            <w:jc w:val="center"/>
            <w:rPr>
              <w:rFonts w:ascii="GHEA Grapalat" w:hAnsi="GHEA Grapalat" w:cs="Sylfaen"/>
              <w:b/>
            </w:rPr>
          </w:pPr>
          <w:r w:rsidRPr="00663946">
            <w:rPr>
              <w:noProof/>
              <w:lang w:val="en-GB" w:eastAsia="en-GB"/>
            </w:rPr>
            <w:drawing>
              <wp:inline distT="0" distB="0" distL="0" distR="0" wp14:anchorId="3183672C" wp14:editId="1919C9F2">
                <wp:extent cx="1123950" cy="1057275"/>
                <wp:effectExtent l="0" t="0" r="0" b="9525"/>
                <wp:docPr id="2" name="Picture 2"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1057275"/>
                        </a:xfrm>
                        <a:prstGeom prst="rect">
                          <a:avLst/>
                        </a:prstGeom>
                        <a:noFill/>
                        <a:ln>
                          <a:noFill/>
                        </a:ln>
                      </pic:spPr>
                    </pic:pic>
                  </a:graphicData>
                </a:graphic>
              </wp:inline>
            </w:drawing>
          </w:r>
        </w:p>
      </w:tc>
      <w:tc>
        <w:tcPr>
          <w:tcW w:w="8646" w:type="dxa"/>
          <w:shd w:val="clear" w:color="auto" w:fill="auto"/>
          <w:vAlign w:val="center"/>
        </w:tcPr>
        <w:p w:rsidR="00F14F82" w:rsidRPr="000857AC" w:rsidRDefault="00F14F82" w:rsidP="006C49B6">
          <w:pPr>
            <w:ind w:left="-139" w:right="-108"/>
            <w:jc w:val="center"/>
            <w:rPr>
              <w:rFonts w:ascii="GHEA Grapalat" w:hAnsi="GHEA Grapalat" w:cs="Sylfaen"/>
              <w:sz w:val="28"/>
              <w:szCs w:val="28"/>
            </w:rPr>
          </w:pPr>
          <w:r w:rsidRPr="000857AC">
            <w:rPr>
              <w:rFonts w:ascii="GHEA Grapalat" w:hAnsi="GHEA Grapalat" w:cs="Sylfaen"/>
              <w:sz w:val="28"/>
              <w:szCs w:val="28"/>
            </w:rPr>
            <w:t xml:space="preserve">ՀԱՅԱՍՏԱՆԻ ՀԱՆՐԱՊԵՏՈՒԹՅԱՆ </w:t>
          </w:r>
        </w:p>
        <w:p w:rsidR="00F14F82" w:rsidRPr="00D66A48" w:rsidRDefault="00F14F82" w:rsidP="006C49B6">
          <w:pPr>
            <w:ind w:left="-139" w:right="-108"/>
            <w:jc w:val="center"/>
          </w:pPr>
          <w:r w:rsidRPr="000857AC">
            <w:rPr>
              <w:rFonts w:ascii="GHEA Grapalat" w:hAnsi="GHEA Grapalat" w:cs="Sylfaen"/>
              <w:sz w:val="28"/>
              <w:szCs w:val="28"/>
            </w:rPr>
            <w:t>ՊԵՏԱԿԱՆ ԵԿԱՄՈՒՏՆԵՐԻ ԿՈՄԻՏԵ</w:t>
          </w:r>
        </w:p>
      </w:tc>
    </w:tr>
  </w:tbl>
  <w:p w:rsidR="00F14F82" w:rsidRDefault="00F14F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F82" w:rsidRPr="00E745AE" w:rsidRDefault="00F14F82">
    <w:pPr>
      <w:pStyle w:val="Header"/>
      <w:rPr>
        <w:lang w:val="ru-RU"/>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2" w:type="dxa"/>
      <w:tblInd w:w="-318" w:type="dxa"/>
      <w:tblBorders>
        <w:bottom w:val="thinThickSmallGap" w:sz="24" w:space="0" w:color="auto"/>
      </w:tblBorders>
      <w:tblLook w:val="04A0" w:firstRow="1" w:lastRow="0" w:firstColumn="1" w:lastColumn="0" w:noHBand="0" w:noVBand="1"/>
    </w:tblPr>
    <w:tblGrid>
      <w:gridCol w:w="1986"/>
      <w:gridCol w:w="8646"/>
    </w:tblGrid>
    <w:tr w:rsidR="00F14F82" w:rsidRPr="009E6DB3" w:rsidTr="00D537C8">
      <w:trPr>
        <w:trHeight w:val="977"/>
      </w:trPr>
      <w:tc>
        <w:tcPr>
          <w:tcW w:w="1986" w:type="dxa"/>
          <w:shd w:val="clear" w:color="auto" w:fill="auto"/>
        </w:tcPr>
        <w:p w:rsidR="00F14F82" w:rsidRPr="009E6DB3" w:rsidRDefault="00F14F82" w:rsidP="00E745AE">
          <w:pPr>
            <w:spacing w:after="320"/>
            <w:ind w:right="-108"/>
            <w:jc w:val="center"/>
            <w:rPr>
              <w:rFonts w:ascii="GHEA Grapalat" w:hAnsi="GHEA Grapalat" w:cs="Sylfaen"/>
              <w:b/>
            </w:rPr>
          </w:pPr>
          <w:r w:rsidRPr="00663946">
            <w:rPr>
              <w:noProof/>
              <w:lang w:val="en-GB" w:eastAsia="en-GB"/>
            </w:rPr>
            <w:drawing>
              <wp:inline distT="0" distB="0" distL="0" distR="0" wp14:anchorId="4A2F2F1C" wp14:editId="0F2F0EC1">
                <wp:extent cx="1123950" cy="1057275"/>
                <wp:effectExtent l="0" t="0" r="0" b="9525"/>
                <wp:docPr id="211" name="Picture 21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1057275"/>
                        </a:xfrm>
                        <a:prstGeom prst="rect">
                          <a:avLst/>
                        </a:prstGeom>
                        <a:noFill/>
                        <a:ln>
                          <a:noFill/>
                        </a:ln>
                      </pic:spPr>
                    </pic:pic>
                  </a:graphicData>
                </a:graphic>
              </wp:inline>
            </w:drawing>
          </w:r>
        </w:p>
      </w:tc>
      <w:tc>
        <w:tcPr>
          <w:tcW w:w="8646" w:type="dxa"/>
          <w:shd w:val="clear" w:color="auto" w:fill="auto"/>
          <w:vAlign w:val="center"/>
        </w:tcPr>
        <w:p w:rsidR="00F14F82" w:rsidRPr="000857AC" w:rsidRDefault="00F14F82" w:rsidP="00E745AE">
          <w:pPr>
            <w:ind w:left="-139" w:right="-108"/>
            <w:jc w:val="center"/>
            <w:rPr>
              <w:rFonts w:ascii="GHEA Grapalat" w:hAnsi="GHEA Grapalat" w:cs="Sylfaen"/>
              <w:sz w:val="28"/>
              <w:szCs w:val="28"/>
            </w:rPr>
          </w:pPr>
          <w:r w:rsidRPr="000857AC">
            <w:rPr>
              <w:rFonts w:ascii="GHEA Grapalat" w:hAnsi="GHEA Grapalat" w:cs="Sylfaen"/>
              <w:sz w:val="28"/>
              <w:szCs w:val="28"/>
            </w:rPr>
            <w:t xml:space="preserve">ՀԱՅԱՍՏԱՆԻ ՀԱՆՐԱՊԵՏՈՒԹՅԱՆ </w:t>
          </w:r>
        </w:p>
        <w:p w:rsidR="00F14F82" w:rsidRPr="00D66A48" w:rsidRDefault="00F14F82" w:rsidP="00E745AE">
          <w:pPr>
            <w:ind w:left="-139" w:right="-108"/>
            <w:jc w:val="center"/>
          </w:pPr>
          <w:r w:rsidRPr="000857AC">
            <w:rPr>
              <w:rFonts w:ascii="GHEA Grapalat" w:hAnsi="GHEA Grapalat" w:cs="Sylfaen"/>
              <w:sz w:val="28"/>
              <w:szCs w:val="28"/>
            </w:rPr>
            <w:t>ՊԵՏԱԿԱՆ ԵԿԱՄՈՒՏՆԵՐԻ ԿՈՄԻՏԵ</w:t>
          </w:r>
        </w:p>
      </w:tc>
    </w:tr>
  </w:tbl>
  <w:p w:rsidR="00F14F82" w:rsidRDefault="00F14F8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9BC" w:rsidRDefault="00A629BC">
    <w:pPr>
      <w:pStyle w:val="Header"/>
    </w:pPr>
  </w:p>
  <w:p w:rsidR="00A629BC" w:rsidRDefault="00A629B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2" w:type="dxa"/>
      <w:tblInd w:w="-318" w:type="dxa"/>
      <w:tblBorders>
        <w:bottom w:val="thinThickSmallGap" w:sz="24" w:space="0" w:color="auto"/>
      </w:tblBorders>
      <w:tblLook w:val="04A0" w:firstRow="1" w:lastRow="0" w:firstColumn="1" w:lastColumn="0" w:noHBand="0" w:noVBand="1"/>
    </w:tblPr>
    <w:tblGrid>
      <w:gridCol w:w="1986"/>
      <w:gridCol w:w="8646"/>
    </w:tblGrid>
    <w:tr w:rsidR="00F14F82" w:rsidRPr="009E6DB3" w:rsidTr="00D537C8">
      <w:trPr>
        <w:trHeight w:val="977"/>
      </w:trPr>
      <w:tc>
        <w:tcPr>
          <w:tcW w:w="1986" w:type="dxa"/>
          <w:shd w:val="clear" w:color="auto" w:fill="auto"/>
        </w:tcPr>
        <w:p w:rsidR="00F14F82" w:rsidRPr="009E6DB3" w:rsidRDefault="00F14F82" w:rsidP="00EA6164">
          <w:pPr>
            <w:spacing w:after="320"/>
            <w:ind w:right="-108"/>
            <w:jc w:val="center"/>
            <w:rPr>
              <w:rFonts w:ascii="GHEA Grapalat" w:hAnsi="GHEA Grapalat" w:cs="Sylfaen"/>
              <w:b/>
            </w:rPr>
          </w:pPr>
          <w:r w:rsidRPr="00663946">
            <w:rPr>
              <w:noProof/>
              <w:lang w:val="en-GB" w:eastAsia="en-GB"/>
            </w:rPr>
            <w:drawing>
              <wp:inline distT="0" distB="0" distL="0" distR="0" wp14:anchorId="653E5C0E" wp14:editId="245E740F">
                <wp:extent cx="1123950" cy="1057275"/>
                <wp:effectExtent l="0" t="0" r="0" b="9525"/>
                <wp:docPr id="19" name="Picture 19"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1057275"/>
                        </a:xfrm>
                        <a:prstGeom prst="rect">
                          <a:avLst/>
                        </a:prstGeom>
                        <a:noFill/>
                        <a:ln>
                          <a:noFill/>
                        </a:ln>
                      </pic:spPr>
                    </pic:pic>
                  </a:graphicData>
                </a:graphic>
              </wp:inline>
            </w:drawing>
          </w:r>
        </w:p>
      </w:tc>
      <w:tc>
        <w:tcPr>
          <w:tcW w:w="8646" w:type="dxa"/>
          <w:shd w:val="clear" w:color="auto" w:fill="auto"/>
          <w:vAlign w:val="center"/>
        </w:tcPr>
        <w:p w:rsidR="00F14F82" w:rsidRPr="000857AC" w:rsidRDefault="00F14F82" w:rsidP="00EA6164">
          <w:pPr>
            <w:ind w:left="-139" w:right="-108"/>
            <w:jc w:val="center"/>
            <w:rPr>
              <w:rFonts w:ascii="GHEA Grapalat" w:hAnsi="GHEA Grapalat" w:cs="Sylfaen"/>
              <w:sz w:val="28"/>
              <w:szCs w:val="28"/>
            </w:rPr>
          </w:pPr>
          <w:r w:rsidRPr="000857AC">
            <w:rPr>
              <w:rFonts w:ascii="GHEA Grapalat" w:hAnsi="GHEA Grapalat" w:cs="Sylfaen"/>
              <w:sz w:val="28"/>
              <w:szCs w:val="28"/>
            </w:rPr>
            <w:t xml:space="preserve">ՀԱՅԱՍՏԱՆԻ ՀԱՆՐԱՊԵՏՈՒԹՅԱՆ </w:t>
          </w:r>
        </w:p>
        <w:p w:rsidR="00F14F82" w:rsidRPr="00D66A48" w:rsidRDefault="00F14F82" w:rsidP="00EA6164">
          <w:pPr>
            <w:ind w:left="-139" w:right="-108"/>
            <w:jc w:val="center"/>
          </w:pPr>
          <w:r w:rsidRPr="000857AC">
            <w:rPr>
              <w:rFonts w:ascii="GHEA Grapalat" w:hAnsi="GHEA Grapalat" w:cs="Sylfaen"/>
              <w:sz w:val="28"/>
              <w:szCs w:val="28"/>
            </w:rPr>
            <w:t>ՊԵՏԱԿԱՆ ԵԿԱՄՈՒՏՆԵՐԻ ԿՈՄԻՏԵ</w:t>
          </w:r>
        </w:p>
      </w:tc>
    </w:tr>
  </w:tbl>
  <w:p w:rsidR="00F14F82" w:rsidRDefault="00F14F8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F82" w:rsidRDefault="00F14F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7B0042"/>
    <w:multiLevelType w:val="hybridMultilevel"/>
    <w:tmpl w:val="445038D4"/>
    <w:lvl w:ilvl="0" w:tplc="0809000F">
      <w:start w:val="1"/>
      <w:numFmt w:val="decimal"/>
      <w:lvlText w:val="%1."/>
      <w:lvlJc w:val="left"/>
      <w:pPr>
        <w:ind w:left="1111" w:hanging="360"/>
      </w:pPr>
    </w:lvl>
    <w:lvl w:ilvl="1" w:tplc="08090019" w:tentative="1">
      <w:start w:val="1"/>
      <w:numFmt w:val="lowerLetter"/>
      <w:lvlText w:val="%2."/>
      <w:lvlJc w:val="left"/>
      <w:pPr>
        <w:ind w:left="1831" w:hanging="360"/>
      </w:pPr>
    </w:lvl>
    <w:lvl w:ilvl="2" w:tplc="0809001B" w:tentative="1">
      <w:start w:val="1"/>
      <w:numFmt w:val="lowerRoman"/>
      <w:lvlText w:val="%3."/>
      <w:lvlJc w:val="right"/>
      <w:pPr>
        <w:ind w:left="2551" w:hanging="180"/>
      </w:pPr>
    </w:lvl>
    <w:lvl w:ilvl="3" w:tplc="0809000F" w:tentative="1">
      <w:start w:val="1"/>
      <w:numFmt w:val="decimal"/>
      <w:lvlText w:val="%4."/>
      <w:lvlJc w:val="left"/>
      <w:pPr>
        <w:ind w:left="3271" w:hanging="360"/>
      </w:pPr>
    </w:lvl>
    <w:lvl w:ilvl="4" w:tplc="08090019" w:tentative="1">
      <w:start w:val="1"/>
      <w:numFmt w:val="lowerLetter"/>
      <w:lvlText w:val="%5."/>
      <w:lvlJc w:val="left"/>
      <w:pPr>
        <w:ind w:left="3991" w:hanging="360"/>
      </w:pPr>
    </w:lvl>
    <w:lvl w:ilvl="5" w:tplc="0809001B" w:tentative="1">
      <w:start w:val="1"/>
      <w:numFmt w:val="lowerRoman"/>
      <w:lvlText w:val="%6."/>
      <w:lvlJc w:val="right"/>
      <w:pPr>
        <w:ind w:left="4711" w:hanging="180"/>
      </w:pPr>
    </w:lvl>
    <w:lvl w:ilvl="6" w:tplc="0809000F" w:tentative="1">
      <w:start w:val="1"/>
      <w:numFmt w:val="decimal"/>
      <w:lvlText w:val="%7."/>
      <w:lvlJc w:val="left"/>
      <w:pPr>
        <w:ind w:left="5431" w:hanging="360"/>
      </w:pPr>
    </w:lvl>
    <w:lvl w:ilvl="7" w:tplc="08090019" w:tentative="1">
      <w:start w:val="1"/>
      <w:numFmt w:val="lowerLetter"/>
      <w:lvlText w:val="%8."/>
      <w:lvlJc w:val="left"/>
      <w:pPr>
        <w:ind w:left="6151" w:hanging="360"/>
      </w:pPr>
    </w:lvl>
    <w:lvl w:ilvl="8" w:tplc="0809001B" w:tentative="1">
      <w:start w:val="1"/>
      <w:numFmt w:val="lowerRoman"/>
      <w:lvlText w:val="%9."/>
      <w:lvlJc w:val="right"/>
      <w:pPr>
        <w:ind w:left="6871" w:hanging="180"/>
      </w:pPr>
    </w:lvl>
  </w:abstractNum>
  <w:abstractNum w:abstractNumId="1" w15:restartNumberingAfterBreak="0">
    <w:nsid w:val="50E221DC"/>
    <w:multiLevelType w:val="hybridMultilevel"/>
    <w:tmpl w:val="4A145A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7A90C22"/>
    <w:multiLevelType w:val="hybridMultilevel"/>
    <w:tmpl w:val="36326B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6E69F7"/>
    <w:multiLevelType w:val="hybridMultilevel"/>
    <w:tmpl w:val="EDA468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398"/>
    <w:rsid w:val="00004A1F"/>
    <w:rsid w:val="0002791F"/>
    <w:rsid w:val="00027FF7"/>
    <w:rsid w:val="00030504"/>
    <w:rsid w:val="00043BAF"/>
    <w:rsid w:val="00047243"/>
    <w:rsid w:val="00050E0D"/>
    <w:rsid w:val="00052434"/>
    <w:rsid w:val="00057287"/>
    <w:rsid w:val="0006680C"/>
    <w:rsid w:val="00072227"/>
    <w:rsid w:val="00086248"/>
    <w:rsid w:val="000B0DA0"/>
    <w:rsid w:val="000B3D43"/>
    <w:rsid w:val="000C32A3"/>
    <w:rsid w:val="000F01D5"/>
    <w:rsid w:val="001071EC"/>
    <w:rsid w:val="00123A60"/>
    <w:rsid w:val="0013468D"/>
    <w:rsid w:val="0013567A"/>
    <w:rsid w:val="00157892"/>
    <w:rsid w:val="001707D1"/>
    <w:rsid w:val="00181489"/>
    <w:rsid w:val="001841B2"/>
    <w:rsid w:val="00190E61"/>
    <w:rsid w:val="001D13C6"/>
    <w:rsid w:val="001F403C"/>
    <w:rsid w:val="001F538A"/>
    <w:rsid w:val="00211032"/>
    <w:rsid w:val="00225F3C"/>
    <w:rsid w:val="00246A10"/>
    <w:rsid w:val="0027529D"/>
    <w:rsid w:val="002B5F96"/>
    <w:rsid w:val="002E5FA7"/>
    <w:rsid w:val="002E708E"/>
    <w:rsid w:val="002F6023"/>
    <w:rsid w:val="00313ADA"/>
    <w:rsid w:val="003162FF"/>
    <w:rsid w:val="00326E92"/>
    <w:rsid w:val="00334E96"/>
    <w:rsid w:val="00347645"/>
    <w:rsid w:val="00374AB4"/>
    <w:rsid w:val="00381468"/>
    <w:rsid w:val="0038655C"/>
    <w:rsid w:val="003868DB"/>
    <w:rsid w:val="003B2D2B"/>
    <w:rsid w:val="003B33E1"/>
    <w:rsid w:val="003B701C"/>
    <w:rsid w:val="003D2CD8"/>
    <w:rsid w:val="003F3691"/>
    <w:rsid w:val="003F6B5E"/>
    <w:rsid w:val="003F79E5"/>
    <w:rsid w:val="004031E4"/>
    <w:rsid w:val="00406E50"/>
    <w:rsid w:val="004168B7"/>
    <w:rsid w:val="0042586B"/>
    <w:rsid w:val="004402ED"/>
    <w:rsid w:val="00441CF5"/>
    <w:rsid w:val="00452ADE"/>
    <w:rsid w:val="00461780"/>
    <w:rsid w:val="0047388B"/>
    <w:rsid w:val="00481053"/>
    <w:rsid w:val="004923F5"/>
    <w:rsid w:val="004A5509"/>
    <w:rsid w:val="004B06AC"/>
    <w:rsid w:val="004C05B1"/>
    <w:rsid w:val="004C4838"/>
    <w:rsid w:val="004E1D92"/>
    <w:rsid w:val="004F46C9"/>
    <w:rsid w:val="004F561E"/>
    <w:rsid w:val="00502CAD"/>
    <w:rsid w:val="005161E9"/>
    <w:rsid w:val="00547F4D"/>
    <w:rsid w:val="00567FFB"/>
    <w:rsid w:val="0057136F"/>
    <w:rsid w:val="00574DE1"/>
    <w:rsid w:val="00596FAE"/>
    <w:rsid w:val="005B0B74"/>
    <w:rsid w:val="005D4753"/>
    <w:rsid w:val="005E1ECE"/>
    <w:rsid w:val="006548D2"/>
    <w:rsid w:val="006612DB"/>
    <w:rsid w:val="006A473C"/>
    <w:rsid w:val="006B4313"/>
    <w:rsid w:val="006B58CF"/>
    <w:rsid w:val="006C49B6"/>
    <w:rsid w:val="006D200A"/>
    <w:rsid w:val="006E0C05"/>
    <w:rsid w:val="0072014F"/>
    <w:rsid w:val="00721002"/>
    <w:rsid w:val="00721D8F"/>
    <w:rsid w:val="007408E5"/>
    <w:rsid w:val="007461EA"/>
    <w:rsid w:val="007646B5"/>
    <w:rsid w:val="00773D25"/>
    <w:rsid w:val="00777669"/>
    <w:rsid w:val="00781DA7"/>
    <w:rsid w:val="00791B0C"/>
    <w:rsid w:val="007C0FAF"/>
    <w:rsid w:val="007C2732"/>
    <w:rsid w:val="007E122D"/>
    <w:rsid w:val="007E4F82"/>
    <w:rsid w:val="00805CFA"/>
    <w:rsid w:val="008178B4"/>
    <w:rsid w:val="00826CD3"/>
    <w:rsid w:val="008343C7"/>
    <w:rsid w:val="00840915"/>
    <w:rsid w:val="0085597C"/>
    <w:rsid w:val="008810C3"/>
    <w:rsid w:val="00885492"/>
    <w:rsid w:val="00890750"/>
    <w:rsid w:val="00897B8A"/>
    <w:rsid w:val="008C3084"/>
    <w:rsid w:val="008C7B4B"/>
    <w:rsid w:val="008D77C8"/>
    <w:rsid w:val="008E53EF"/>
    <w:rsid w:val="00902BF0"/>
    <w:rsid w:val="0090531F"/>
    <w:rsid w:val="00907CF4"/>
    <w:rsid w:val="00927DF7"/>
    <w:rsid w:val="00937B93"/>
    <w:rsid w:val="009622EC"/>
    <w:rsid w:val="00963DE1"/>
    <w:rsid w:val="00977669"/>
    <w:rsid w:val="00981161"/>
    <w:rsid w:val="00982390"/>
    <w:rsid w:val="00993ABD"/>
    <w:rsid w:val="009A47DD"/>
    <w:rsid w:val="00A05E95"/>
    <w:rsid w:val="00A10450"/>
    <w:rsid w:val="00A1459D"/>
    <w:rsid w:val="00A2616F"/>
    <w:rsid w:val="00A348F6"/>
    <w:rsid w:val="00A4364C"/>
    <w:rsid w:val="00A535A1"/>
    <w:rsid w:val="00A629BC"/>
    <w:rsid w:val="00A6589D"/>
    <w:rsid w:val="00A80198"/>
    <w:rsid w:val="00A87B85"/>
    <w:rsid w:val="00AA21A4"/>
    <w:rsid w:val="00AC2398"/>
    <w:rsid w:val="00AE0D2F"/>
    <w:rsid w:val="00AE3D98"/>
    <w:rsid w:val="00AE55ED"/>
    <w:rsid w:val="00AE5DCB"/>
    <w:rsid w:val="00AF112C"/>
    <w:rsid w:val="00AF538D"/>
    <w:rsid w:val="00B126A8"/>
    <w:rsid w:val="00B43B52"/>
    <w:rsid w:val="00BA36F4"/>
    <w:rsid w:val="00BA652F"/>
    <w:rsid w:val="00BB555E"/>
    <w:rsid w:val="00BB6FEB"/>
    <w:rsid w:val="00BC4CCE"/>
    <w:rsid w:val="00BD49B9"/>
    <w:rsid w:val="00BF2550"/>
    <w:rsid w:val="00C16B8B"/>
    <w:rsid w:val="00C943D4"/>
    <w:rsid w:val="00C9490E"/>
    <w:rsid w:val="00CA7212"/>
    <w:rsid w:val="00CC56C2"/>
    <w:rsid w:val="00CD144C"/>
    <w:rsid w:val="00CE302D"/>
    <w:rsid w:val="00CE75E2"/>
    <w:rsid w:val="00CF1AB3"/>
    <w:rsid w:val="00CF251B"/>
    <w:rsid w:val="00D00150"/>
    <w:rsid w:val="00D0033D"/>
    <w:rsid w:val="00D11E46"/>
    <w:rsid w:val="00D15D00"/>
    <w:rsid w:val="00D26325"/>
    <w:rsid w:val="00D305A8"/>
    <w:rsid w:val="00D537C8"/>
    <w:rsid w:val="00D6494C"/>
    <w:rsid w:val="00D76C3E"/>
    <w:rsid w:val="00D91A66"/>
    <w:rsid w:val="00D970F1"/>
    <w:rsid w:val="00DB3393"/>
    <w:rsid w:val="00DD0AC1"/>
    <w:rsid w:val="00DD5C76"/>
    <w:rsid w:val="00DE6632"/>
    <w:rsid w:val="00DE7209"/>
    <w:rsid w:val="00DE729B"/>
    <w:rsid w:val="00E03766"/>
    <w:rsid w:val="00E270CD"/>
    <w:rsid w:val="00E64EA3"/>
    <w:rsid w:val="00E745AE"/>
    <w:rsid w:val="00EA54AA"/>
    <w:rsid w:val="00EA6164"/>
    <w:rsid w:val="00EB14D5"/>
    <w:rsid w:val="00EB32E1"/>
    <w:rsid w:val="00EB4B0C"/>
    <w:rsid w:val="00F14F82"/>
    <w:rsid w:val="00F17FC4"/>
    <w:rsid w:val="00F2704A"/>
    <w:rsid w:val="00F30CC8"/>
    <w:rsid w:val="00F317CE"/>
    <w:rsid w:val="00F36B21"/>
    <w:rsid w:val="00F53A89"/>
    <w:rsid w:val="00F5548F"/>
    <w:rsid w:val="00F627FB"/>
    <w:rsid w:val="00F648BD"/>
    <w:rsid w:val="00F83EF1"/>
    <w:rsid w:val="00FA20AD"/>
    <w:rsid w:val="00FC56DB"/>
    <w:rsid w:val="00FD7E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A99933D-6242-4525-9B62-F4C7BB65A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27FF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27FF7"/>
    <w:rPr>
      <w:b/>
      <w:bCs/>
    </w:rPr>
  </w:style>
  <w:style w:type="character" w:styleId="Emphasis">
    <w:name w:val="Emphasis"/>
    <w:basedOn w:val="DefaultParagraphFont"/>
    <w:uiPriority w:val="20"/>
    <w:qFormat/>
    <w:rsid w:val="00072227"/>
    <w:rPr>
      <w:i/>
      <w:iCs/>
    </w:rPr>
  </w:style>
  <w:style w:type="table" w:styleId="TableGrid">
    <w:name w:val="Table Grid"/>
    <w:basedOn w:val="TableNormal"/>
    <w:uiPriority w:val="39"/>
    <w:rsid w:val="00F30C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
    <w:name w:val="Plain Table 21"/>
    <w:basedOn w:val="TableNormal"/>
    <w:uiPriority w:val="42"/>
    <w:rsid w:val="00907CF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mechtex">
    <w:name w:val="mechtex"/>
    <w:basedOn w:val="Normal"/>
    <w:link w:val="mechtexChar"/>
    <w:qFormat/>
    <w:rsid w:val="00547F4D"/>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47F4D"/>
    <w:rPr>
      <w:rFonts w:ascii="Arial Armenian" w:eastAsia="Times New Roman" w:hAnsi="Arial Armenian" w:cs="Times New Roman"/>
      <w:szCs w:val="20"/>
      <w:lang w:eastAsia="ru-RU"/>
    </w:rPr>
  </w:style>
  <w:style w:type="character" w:customStyle="1" w:styleId="normChar">
    <w:name w:val="norm Char"/>
    <w:link w:val="norm"/>
    <w:locked/>
    <w:rsid w:val="00547F4D"/>
    <w:rPr>
      <w:rFonts w:ascii="Arial Armenian" w:hAnsi="Arial Armenian"/>
      <w:lang w:eastAsia="ru-RU"/>
    </w:rPr>
  </w:style>
  <w:style w:type="paragraph" w:customStyle="1" w:styleId="norm">
    <w:name w:val="norm"/>
    <w:basedOn w:val="Normal"/>
    <w:link w:val="normChar"/>
    <w:qFormat/>
    <w:rsid w:val="00547F4D"/>
    <w:pPr>
      <w:spacing w:after="0" w:line="480" w:lineRule="auto"/>
      <w:ind w:firstLine="709"/>
      <w:jc w:val="both"/>
    </w:pPr>
    <w:rPr>
      <w:rFonts w:ascii="Arial Armenian" w:hAnsi="Arial Armenian"/>
      <w:lang w:eastAsia="ru-RU"/>
    </w:rPr>
  </w:style>
  <w:style w:type="paragraph" w:styleId="Header">
    <w:name w:val="header"/>
    <w:basedOn w:val="Normal"/>
    <w:link w:val="HeaderChar"/>
    <w:uiPriority w:val="99"/>
    <w:unhideWhenUsed/>
    <w:rsid w:val="00F17F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7FC4"/>
  </w:style>
  <w:style w:type="paragraph" w:styleId="Footer">
    <w:name w:val="footer"/>
    <w:basedOn w:val="Normal"/>
    <w:link w:val="FooterChar"/>
    <w:uiPriority w:val="99"/>
    <w:unhideWhenUsed/>
    <w:rsid w:val="00F17F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7FC4"/>
  </w:style>
  <w:style w:type="paragraph" w:styleId="BalloonText">
    <w:name w:val="Balloon Text"/>
    <w:basedOn w:val="Normal"/>
    <w:link w:val="BalloonTextChar"/>
    <w:uiPriority w:val="99"/>
    <w:semiHidden/>
    <w:unhideWhenUsed/>
    <w:rsid w:val="00A05E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5E95"/>
    <w:rPr>
      <w:rFonts w:ascii="Tahoma" w:hAnsi="Tahoma" w:cs="Tahoma"/>
      <w:sz w:val="16"/>
      <w:szCs w:val="16"/>
    </w:rPr>
  </w:style>
  <w:style w:type="paragraph" w:styleId="PlainText">
    <w:name w:val="Plain Text"/>
    <w:basedOn w:val="Normal"/>
    <w:link w:val="PlainTextChar"/>
    <w:uiPriority w:val="99"/>
    <w:unhideWhenUsed/>
    <w:rsid w:val="008343C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343C7"/>
    <w:rPr>
      <w:rFonts w:ascii="Consolas" w:hAnsi="Consolas"/>
      <w:sz w:val="21"/>
      <w:szCs w:val="21"/>
    </w:rPr>
  </w:style>
  <w:style w:type="paragraph" w:styleId="ListParagraph">
    <w:name w:val="List Paragraph"/>
    <w:basedOn w:val="Normal"/>
    <w:uiPriority w:val="34"/>
    <w:qFormat/>
    <w:rsid w:val="008343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7715">
      <w:bodyDiv w:val="1"/>
      <w:marLeft w:val="0"/>
      <w:marRight w:val="0"/>
      <w:marTop w:val="0"/>
      <w:marBottom w:val="0"/>
      <w:divBdr>
        <w:top w:val="none" w:sz="0" w:space="0" w:color="auto"/>
        <w:left w:val="none" w:sz="0" w:space="0" w:color="auto"/>
        <w:bottom w:val="none" w:sz="0" w:space="0" w:color="auto"/>
        <w:right w:val="none" w:sz="0" w:space="0" w:color="auto"/>
      </w:divBdr>
    </w:div>
    <w:div w:id="370038667">
      <w:bodyDiv w:val="1"/>
      <w:marLeft w:val="0"/>
      <w:marRight w:val="0"/>
      <w:marTop w:val="0"/>
      <w:marBottom w:val="0"/>
      <w:divBdr>
        <w:top w:val="none" w:sz="0" w:space="0" w:color="auto"/>
        <w:left w:val="none" w:sz="0" w:space="0" w:color="auto"/>
        <w:bottom w:val="none" w:sz="0" w:space="0" w:color="auto"/>
        <w:right w:val="none" w:sz="0" w:space="0" w:color="auto"/>
      </w:divBdr>
    </w:div>
    <w:div w:id="545332989">
      <w:bodyDiv w:val="1"/>
      <w:marLeft w:val="0"/>
      <w:marRight w:val="0"/>
      <w:marTop w:val="0"/>
      <w:marBottom w:val="0"/>
      <w:divBdr>
        <w:top w:val="none" w:sz="0" w:space="0" w:color="auto"/>
        <w:left w:val="none" w:sz="0" w:space="0" w:color="auto"/>
        <w:bottom w:val="none" w:sz="0" w:space="0" w:color="auto"/>
        <w:right w:val="none" w:sz="0" w:space="0" w:color="auto"/>
      </w:divBdr>
    </w:div>
    <w:div w:id="761947709">
      <w:bodyDiv w:val="1"/>
      <w:marLeft w:val="0"/>
      <w:marRight w:val="0"/>
      <w:marTop w:val="0"/>
      <w:marBottom w:val="0"/>
      <w:divBdr>
        <w:top w:val="none" w:sz="0" w:space="0" w:color="auto"/>
        <w:left w:val="none" w:sz="0" w:space="0" w:color="auto"/>
        <w:bottom w:val="none" w:sz="0" w:space="0" w:color="auto"/>
        <w:right w:val="none" w:sz="0" w:space="0" w:color="auto"/>
      </w:divBdr>
    </w:div>
    <w:div w:id="791022977">
      <w:bodyDiv w:val="1"/>
      <w:marLeft w:val="0"/>
      <w:marRight w:val="0"/>
      <w:marTop w:val="0"/>
      <w:marBottom w:val="0"/>
      <w:divBdr>
        <w:top w:val="none" w:sz="0" w:space="0" w:color="auto"/>
        <w:left w:val="none" w:sz="0" w:space="0" w:color="auto"/>
        <w:bottom w:val="none" w:sz="0" w:space="0" w:color="auto"/>
        <w:right w:val="none" w:sz="0" w:space="0" w:color="auto"/>
      </w:divBdr>
    </w:div>
    <w:div w:id="952054853">
      <w:bodyDiv w:val="1"/>
      <w:marLeft w:val="0"/>
      <w:marRight w:val="0"/>
      <w:marTop w:val="0"/>
      <w:marBottom w:val="0"/>
      <w:divBdr>
        <w:top w:val="none" w:sz="0" w:space="0" w:color="auto"/>
        <w:left w:val="none" w:sz="0" w:space="0" w:color="auto"/>
        <w:bottom w:val="none" w:sz="0" w:space="0" w:color="auto"/>
        <w:right w:val="none" w:sz="0" w:space="0" w:color="auto"/>
      </w:divBdr>
    </w:div>
    <w:div w:id="1173758527">
      <w:bodyDiv w:val="1"/>
      <w:marLeft w:val="0"/>
      <w:marRight w:val="0"/>
      <w:marTop w:val="0"/>
      <w:marBottom w:val="0"/>
      <w:divBdr>
        <w:top w:val="none" w:sz="0" w:space="0" w:color="auto"/>
        <w:left w:val="none" w:sz="0" w:space="0" w:color="auto"/>
        <w:bottom w:val="none" w:sz="0" w:space="0" w:color="auto"/>
        <w:right w:val="none" w:sz="0" w:space="0" w:color="auto"/>
      </w:divBdr>
    </w:div>
    <w:div w:id="1665083929">
      <w:bodyDiv w:val="1"/>
      <w:marLeft w:val="0"/>
      <w:marRight w:val="0"/>
      <w:marTop w:val="0"/>
      <w:marBottom w:val="0"/>
      <w:divBdr>
        <w:top w:val="none" w:sz="0" w:space="0" w:color="auto"/>
        <w:left w:val="none" w:sz="0" w:space="0" w:color="auto"/>
        <w:bottom w:val="none" w:sz="0" w:space="0" w:color="auto"/>
        <w:right w:val="none" w:sz="0" w:space="0" w:color="auto"/>
      </w:divBdr>
    </w:div>
    <w:div w:id="1892450227">
      <w:bodyDiv w:val="1"/>
      <w:marLeft w:val="0"/>
      <w:marRight w:val="0"/>
      <w:marTop w:val="0"/>
      <w:marBottom w:val="0"/>
      <w:divBdr>
        <w:top w:val="none" w:sz="0" w:space="0" w:color="auto"/>
        <w:left w:val="none" w:sz="0" w:space="0" w:color="auto"/>
        <w:bottom w:val="none" w:sz="0" w:space="0" w:color="auto"/>
        <w:right w:val="none" w:sz="0" w:space="0" w:color="auto"/>
      </w:divBdr>
    </w:div>
    <w:div w:id="1993026495">
      <w:bodyDiv w:val="1"/>
      <w:marLeft w:val="0"/>
      <w:marRight w:val="0"/>
      <w:marTop w:val="0"/>
      <w:marBottom w:val="0"/>
      <w:divBdr>
        <w:top w:val="none" w:sz="0" w:space="0" w:color="auto"/>
        <w:left w:val="none" w:sz="0" w:space="0" w:color="auto"/>
        <w:bottom w:val="none" w:sz="0" w:space="0" w:color="auto"/>
        <w:right w:val="none" w:sz="0" w:space="0" w:color="auto"/>
      </w:divBdr>
    </w:div>
    <w:div w:id="2136285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01DE3-9C31-4E47-85D7-12CFE04C6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8088</Words>
  <Characters>46102</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Marianna Udumyan</dc:creator>
  <cp:keywords>https:/mul2.gov.am/tasks/163980/oneclick/2_NAXAGIC_UXARKMAN_20_10.docx?token=4758de9c58842775f88f9ebecf51ea1d</cp:keywords>
  <cp:lastModifiedBy>Lena Nikoghosyan</cp:lastModifiedBy>
  <cp:revision>2</cp:revision>
  <dcterms:created xsi:type="dcterms:W3CDTF">2019-11-25T08:08:00Z</dcterms:created>
  <dcterms:modified xsi:type="dcterms:W3CDTF">2019-11-25T08:08:00Z</dcterms:modified>
</cp:coreProperties>
</file>