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57D" w:rsidRPr="00EE28D9" w:rsidRDefault="0048557D" w:rsidP="0048557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8D9">
        <w:rPr>
          <w:rFonts w:ascii="GHEA Grapalat" w:hAnsi="GHEA Grapalat"/>
          <w:b/>
          <w:lang w:val="hy-AM"/>
        </w:rPr>
        <w:t>ՏԵՂԵԿԱՆՔ</w:t>
      </w:r>
      <w:r w:rsidR="00E170AF">
        <w:rPr>
          <w:rFonts w:ascii="GHEA Grapalat" w:hAnsi="GHEA Grapalat"/>
          <w:b/>
          <w:lang w:val="hy-AM"/>
        </w:rPr>
        <w:t xml:space="preserve">  ՀԻՄՆԱՎՈՐՈՒՄ</w:t>
      </w:r>
    </w:p>
    <w:p w:rsidR="0048557D" w:rsidRPr="00EE28D9" w:rsidRDefault="0048557D" w:rsidP="0048557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E28D9">
        <w:rPr>
          <w:rFonts w:ascii="GHEA Grapalat" w:hAnsi="GHEA Grapalat"/>
          <w:b/>
          <w:lang w:val="hy-AM"/>
        </w:rPr>
        <w:t xml:space="preserve">«Պետական կենսաթոշակների մասին» Հայաստանի Հանրապետության օրենքում փոփոխություններ և լրացումներ կատարելու մասին» </w:t>
      </w:r>
      <w:r>
        <w:rPr>
          <w:rFonts w:ascii="GHEA Grapalat" w:hAnsi="GHEA Grapalat"/>
          <w:b/>
          <w:lang w:val="hy-AM"/>
        </w:rPr>
        <w:t xml:space="preserve">և </w:t>
      </w:r>
      <w:r w:rsidRPr="00EE28D9">
        <w:rPr>
          <w:rFonts w:ascii="GHEA Grapalat" w:hAnsi="GHEA Grapalat"/>
          <w:b/>
          <w:lang w:val="hy-AM"/>
        </w:rPr>
        <w:t xml:space="preserve">«Պետական </w:t>
      </w:r>
      <w:r>
        <w:rPr>
          <w:rFonts w:ascii="GHEA Grapalat" w:hAnsi="GHEA Grapalat"/>
          <w:b/>
          <w:lang w:val="hy-AM"/>
        </w:rPr>
        <w:t>նպաստների</w:t>
      </w:r>
      <w:r w:rsidRPr="00EE28D9">
        <w:rPr>
          <w:rFonts w:ascii="GHEA Grapalat" w:hAnsi="GHEA Grapalat"/>
          <w:b/>
          <w:lang w:val="hy-AM"/>
        </w:rPr>
        <w:t xml:space="preserve"> մասին» Հայաստանի Հանրապետության օրենքում փոփոխություններ և լրացումներ կատարելու մաս</w:t>
      </w:r>
      <w:bookmarkStart w:id="0" w:name="_GoBack"/>
      <w:bookmarkEnd w:id="0"/>
      <w:r w:rsidRPr="00EE28D9">
        <w:rPr>
          <w:rFonts w:ascii="GHEA Grapalat" w:hAnsi="GHEA Grapalat"/>
          <w:b/>
          <w:lang w:val="hy-AM"/>
        </w:rPr>
        <w:t>ին» նախագծ</w:t>
      </w:r>
      <w:r>
        <w:rPr>
          <w:rFonts w:ascii="GHEA Grapalat" w:hAnsi="GHEA Grapalat"/>
          <w:b/>
          <w:lang w:val="hy-AM"/>
        </w:rPr>
        <w:t>եր</w:t>
      </w:r>
      <w:r w:rsidRPr="00EE28D9">
        <w:rPr>
          <w:rFonts w:ascii="GHEA Grapalat" w:hAnsi="GHEA Grapalat"/>
          <w:b/>
          <w:lang w:val="hy-AM"/>
        </w:rPr>
        <w:t>ի ընդունման վերաբերյալ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/>
          <w:b/>
          <w:bCs/>
          <w:lang w:val="hy-AM"/>
        </w:rPr>
        <w:t xml:space="preserve">1. </w:t>
      </w:r>
      <w:r w:rsidRPr="00EE28D9">
        <w:rPr>
          <w:rFonts w:ascii="GHEA Grapalat" w:hAnsi="GHEA Grapalat" w:cs="Sylfaen"/>
          <w:b/>
          <w:bCs/>
          <w:lang w:val="hy-AM"/>
        </w:rPr>
        <w:t>Իրավական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ակտի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ընդունման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անհրաժեշտությունը</w:t>
      </w:r>
      <w:r w:rsidRPr="00EE28D9">
        <w:rPr>
          <w:rFonts w:ascii="GHEA Grapalat" w:hAnsi="GHEA Grapalat"/>
          <w:lang w:val="hy-AM"/>
        </w:rPr>
        <w:t xml:space="preserve"> 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 w:cs="Sylfaen"/>
          <w:lang w:val="hy-AM"/>
        </w:rPr>
        <w:t>Ներկայացվող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նախագծ</w:t>
      </w:r>
      <w:r>
        <w:rPr>
          <w:rFonts w:ascii="GHEA Grapalat" w:hAnsi="GHEA Grapalat" w:cs="Sylfaen"/>
          <w:lang w:val="hy-AM"/>
        </w:rPr>
        <w:t>եր</w:t>
      </w:r>
      <w:r w:rsidRPr="00EE28D9">
        <w:rPr>
          <w:rFonts w:ascii="GHEA Grapalat" w:hAnsi="GHEA Grapalat" w:cs="Sylfaen"/>
          <w:lang w:val="hy-AM"/>
        </w:rPr>
        <w:t>ի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նպատակը</w:t>
      </w:r>
      <w:r w:rsidRPr="00EE28D9">
        <w:rPr>
          <w:rFonts w:ascii="GHEA Grapalat" w:hAnsi="GHEA Grapalat"/>
          <w:lang w:val="hy-AM"/>
        </w:rPr>
        <w:t xml:space="preserve"> կենսաթոշակ</w:t>
      </w:r>
      <w:r>
        <w:rPr>
          <w:rFonts w:ascii="GHEA Grapalat" w:hAnsi="GHEA Grapalat"/>
          <w:lang w:val="hy-AM"/>
        </w:rPr>
        <w:t>ներ</w:t>
      </w:r>
      <w:r w:rsidRPr="00EE28D9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 xml:space="preserve">և </w:t>
      </w:r>
      <w:r w:rsidRPr="003A7EAD">
        <w:rPr>
          <w:rFonts w:ascii="GHEA Grapalat" w:hAnsi="GHEA Grapalat"/>
          <w:lang w:val="hy-AM"/>
        </w:rPr>
        <w:t xml:space="preserve">խնամքի նպաստի </w:t>
      </w:r>
      <w:r w:rsidRPr="00EE28D9">
        <w:rPr>
          <w:rFonts w:ascii="GHEA Grapalat" w:hAnsi="GHEA Grapalat"/>
          <w:lang w:val="hy-AM"/>
        </w:rPr>
        <w:t>վճարման գործընթացի արդյունավետության բարձրացումն է։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EE28D9">
        <w:rPr>
          <w:rFonts w:ascii="GHEA Grapalat" w:hAnsi="GHEA Grapalat"/>
          <w:b/>
          <w:bCs/>
          <w:lang w:val="hy-AM"/>
        </w:rPr>
        <w:t xml:space="preserve">1.1. </w:t>
      </w:r>
      <w:r w:rsidRPr="00EE28D9">
        <w:rPr>
          <w:rFonts w:ascii="GHEA Grapalat" w:hAnsi="GHEA Grapalat" w:cs="Sylfaen"/>
          <w:b/>
          <w:bCs/>
          <w:lang w:val="hy-AM"/>
        </w:rPr>
        <w:t>Կարգավորման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ներկա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վիճակը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և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առկա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խնդիրները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 w:cs="Sylfaen"/>
          <w:lang w:val="hy-AM"/>
        </w:rPr>
        <w:t>«Պետական կենսաթոշակների մասին» ՀՀ օրենքի 35-րդ հոդվածով սահմանվ</w:t>
      </w:r>
      <w:r>
        <w:rPr>
          <w:rFonts w:ascii="GHEA Grapalat" w:hAnsi="GHEA Grapalat" w:cs="Sylfaen"/>
          <w:lang w:val="hy-AM"/>
        </w:rPr>
        <w:t>ած</w:t>
      </w:r>
      <w:r w:rsidRPr="00EE28D9">
        <w:rPr>
          <w:rFonts w:ascii="GHEA Grapalat" w:hAnsi="GHEA Grapalat" w:cs="Sylfaen"/>
          <w:lang w:val="hy-AM"/>
        </w:rPr>
        <w:t xml:space="preserve"> է կենսաթոշակի վճարման կարգը։ Մասնավորապես, սահմանված է, որ յուրաքանչյուր ամսվա կենսաթոշակը վճարվում է տվյալ ամսվա ընթացքում կենսաթոշակառուի դիմումի հիման վրա` անկանխիկ կամ կանխիկ եղանակով: 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 w:cs="Sylfaen"/>
          <w:lang w:val="hy-AM"/>
        </w:rPr>
        <w:t xml:space="preserve">Միաժամանակ, նույն հոդվածի 6-րդ մասի համաձայն՝ կենսաթոշակը անկանխիկ եղանակով ստացող կենսաթոշակառուն պարտավոր է տարեկան մեկ անգամ ներկայանալ բանկ և հայտարարություն ստորագրել Հայաստանի Հանրապետությունում լինելու մասին: Վերը նշված դրույթի նպատակը կենսաթոշակառուի՝ Հայաստանի Հանրապետությունում գտնվելու փաստը հաստատելն է, սակայն բանկ ներկայանալու </w:t>
      </w:r>
      <w:r>
        <w:rPr>
          <w:rFonts w:ascii="GHEA Grapalat" w:hAnsi="GHEA Grapalat" w:cs="Sylfaen"/>
          <w:lang w:val="hy-AM"/>
        </w:rPr>
        <w:t xml:space="preserve">վերաբերյալ օրենքի </w:t>
      </w:r>
      <w:r w:rsidRPr="00EE28D9">
        <w:rPr>
          <w:rFonts w:ascii="GHEA Grapalat" w:hAnsi="GHEA Grapalat" w:cs="Sylfaen"/>
          <w:lang w:val="hy-AM"/>
        </w:rPr>
        <w:t>պահանջը խոչընդոտում է բանկի տարածքից դուրս խնդրո առարկա հայտարարությունը վերցնելու հնարավորությունը։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 w:cs="Sylfaen"/>
          <w:lang w:val="hy-AM"/>
        </w:rPr>
        <w:t xml:space="preserve">Անկանխիկ կամ կանխիկ եղանակով են վճարվում նաև կենսաթոշակ ստանալու իրավունքը դադարեցնելուց հետո չվճարված կենսաթոշակի գումարները (այդ թվում՝ կենսաթոշակառուի մահվան դեպքում չվճարված կենսաթոշակի </w:t>
      </w:r>
      <w:r w:rsidRPr="00EE28D9">
        <w:rPr>
          <w:rFonts w:ascii="GHEA Grapalat" w:hAnsi="GHEA Grapalat" w:cs="Sylfaen"/>
          <w:lang w:val="hy-AM"/>
        </w:rPr>
        <w:lastRenderedPageBreak/>
        <w:t>գումարը), ինչպես նաև կենսաթոշակառու մահվան դեպքում տրվող թաղման նպաստի գումարը։</w:t>
      </w:r>
    </w:p>
    <w:p w:rsidR="0048557D" w:rsidRDefault="0048557D" w:rsidP="0048557D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060F5">
        <w:rPr>
          <w:rFonts w:ascii="GHEA Grapalat" w:hAnsi="GHEA Grapalat" w:cs="Sylfaen"/>
          <w:lang w:val="hy-AM"/>
        </w:rPr>
        <w:t>Օրենքի 44-րդ հոդված</w:t>
      </w:r>
      <w:r>
        <w:rPr>
          <w:rFonts w:ascii="GHEA Grapalat" w:hAnsi="GHEA Grapalat" w:cs="Sylfaen"/>
          <w:lang w:val="hy-AM"/>
        </w:rPr>
        <w:t>ի</w:t>
      </w:r>
      <w:r w:rsidRPr="005060F5">
        <w:rPr>
          <w:rFonts w:ascii="GHEA Grapalat" w:hAnsi="GHEA Grapalat" w:cs="Sylfaen"/>
          <w:lang w:val="hy-AM"/>
        </w:rPr>
        <w:t xml:space="preserve"> համաձայն` թաղման նպաստը վճարվում է անկանխիկ կամ կանխիկ եղանակով` նշանակելու ամսվան հաջորդող ամսվա կենսաթոշակների վճարման համար սահմանված ժամկետից ոչ ուշ: Նշված ժամկետում թաղման նպաստը չվճարելու չստանալու դեպքում չվճարված թաղման նպաստի գումար վճարվում է, եթե դիմումատուն կրկին դիմել է թաղման նպաստը նշանակելու ամսվան հաջորդող վեց ամսվա ընթացքում: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Ընդ որում,</w:t>
      </w:r>
      <w:r w:rsidRPr="00EE28D9">
        <w:rPr>
          <w:rFonts w:ascii="GHEA Grapalat" w:hAnsi="GHEA Grapalat" w:cs="Sylfaen"/>
          <w:lang w:val="hy-AM"/>
        </w:rPr>
        <w:t xml:space="preserve"> գործող օրենսդրության</w:t>
      </w:r>
      <w:r>
        <w:rPr>
          <w:rFonts w:ascii="GHEA Grapalat" w:hAnsi="GHEA Grapalat" w:cs="Sylfaen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համաձայն՝ կենսաթոշակի համար սահմանված կարգով է վճարվում նաև «Պաշտոնատար անձանց գործունեության ապահովման, սպասարկման և սոցիալական երաշխիքների մասին» ՀՀ օրենքով սահմանված կենսաթոշակները, «Պետական նպաստների մասին» ՀՀ օրենքով սահմանված ծերության, հաշմանդամության, կերակրողին կորցնելու դեպքում նպաստները, «Զինվորական</w:t>
      </w:r>
      <w:r w:rsidRPr="00EE28D9">
        <w:rPr>
          <w:rFonts w:ascii="Courier New" w:hAnsi="Courier New" w:cs="Courier New"/>
          <w:lang w:val="hy-AM"/>
        </w:rPr>
        <w:t> </w:t>
      </w:r>
      <w:r w:rsidRPr="00EE28D9">
        <w:rPr>
          <w:rFonts w:ascii="GHEA Grapalat" w:hAnsi="GHEA Grapalat" w:cs="Sylfaen"/>
          <w:lang w:val="hy-AM"/>
        </w:rPr>
        <w:t>ծառայության և զինծառայողի կարգավիճակի մասին» ՀՀ օրենքով սահմանված պարգևավճարները և այլն։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 w:cs="Sylfaen"/>
          <w:lang w:val="hy-AM"/>
        </w:rPr>
        <w:t>Հարկ է նշել, որ կենսաթոշակային ապահովության, ծերության, հաշմանդամության, կերակրողին կորցնելու դեպքում նպաստների, պարգևավճարների, պատվովճարների և այլ ծրագրերի վճարման հետ կապված ծառայություններ ձեռքբերելու ծախսերը ՀՀ 2018թ. կազմել են 1,439.1 մլն դրամ, որի հիմնական մասը` 1,329.7 մլն դրամը կանխիկ եղանակով վճարումներ կատարելու ծառայությունների ձեռքբերման մասով: Այսինքն, խնդրո առարկա ծախսերի գերակշիռ մասն ուղղվում է կանխիկ եղանակով վճարումներ կատարելու ծառայությունների ձեռքբերմանը: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 w:cs="Sylfaen"/>
          <w:lang w:val="hy-AM"/>
        </w:rPr>
        <w:t>Գումարային այս տարբերությունը պայմանավորված է այն հանգամանքով, որ բանկի հետ կնքվող` կենսաթոշակների վճարման ծառայությունների մատուցման պայմանագրի համաձայն` յուրաքանչյուր կենսաթոշակառուի համար բանկին տրվում է ամսական երեսուն դրամ անկախ վճարվող գումարի չափից, իսկ կենսաթոշակները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կանխիկ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եղանակով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վճարման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ծառայությունների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մատուցման</w:t>
      </w:r>
      <w:r w:rsidRPr="00EE28D9"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lastRenderedPageBreak/>
        <w:t>պայմանագրով ծառայության վճարը նախատեսված է վճարվող գումարի մեկ տոկոսի չափով:</w:t>
      </w:r>
      <w:r>
        <w:rPr>
          <w:rFonts w:ascii="GHEA Grapalat" w:hAnsi="GHEA Grapalat" w:cs="Sylfaen"/>
          <w:lang w:val="hy-AM"/>
        </w:rPr>
        <w:t xml:space="preserve"> 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 w:cs="Sylfaen"/>
          <w:lang w:val="hy-AM"/>
        </w:rPr>
        <w:t>Ըստ այդմ, նպատակահարմար է օրենսդրորեն ամրագրել կենսաթոշակային ապահովության, ծերության, հաշմանդամության, կերակրողին կորցնելու դեպքում նպաստների, պարգևավճարների, պատվովճարների և այլ ծրագրերի վճարումները</w:t>
      </w:r>
      <w:r>
        <w:rPr>
          <w:rFonts w:ascii="GHEA Grapalat" w:hAnsi="GHEA Grapalat" w:cs="Sylfaen"/>
          <w:lang w:val="hy-AM"/>
        </w:rPr>
        <w:t xml:space="preserve"> </w:t>
      </w:r>
      <w:r w:rsidRPr="00EE28D9">
        <w:rPr>
          <w:rFonts w:ascii="GHEA Grapalat" w:hAnsi="GHEA Grapalat" w:cs="Sylfaen"/>
          <w:lang w:val="hy-AM"/>
        </w:rPr>
        <w:t>անկանխիկ եղանակով կատարելը:</w:t>
      </w:r>
    </w:p>
    <w:p w:rsidR="0048557D" w:rsidRPr="003A7EAD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A7EAD">
        <w:rPr>
          <w:rFonts w:ascii="GHEA Grapalat" w:hAnsi="GHEA Grapalat" w:cs="Sylfaen"/>
          <w:lang w:val="hy-AM"/>
        </w:rPr>
        <w:t xml:space="preserve">«Պետական նպաստների մասին» ՀՀ օրենքի 28-րդ հոդվածով սահմանվում է </w:t>
      </w:r>
      <w:r w:rsidRPr="003A7EAD">
        <w:rPr>
          <w:rFonts w:ascii="GHEA Grapalat" w:hAnsi="GHEA Grapalat"/>
          <w:lang w:val="hy-AM"/>
        </w:rPr>
        <w:t xml:space="preserve">խնամքի նպաստի </w:t>
      </w:r>
      <w:r w:rsidRPr="003A7EAD">
        <w:rPr>
          <w:rFonts w:ascii="GHEA Grapalat" w:hAnsi="GHEA Grapalat" w:cs="Sylfaen"/>
          <w:lang w:val="hy-AM"/>
        </w:rPr>
        <w:t xml:space="preserve">վճարման կարգը։ Մասնավորապես, սահմանված է, որ </w:t>
      </w:r>
      <w:r w:rsidRPr="003A7EAD">
        <w:rPr>
          <w:rFonts w:ascii="GHEA Grapalat" w:hAnsi="GHEA Grapalat"/>
          <w:lang w:val="hy-AM"/>
        </w:rPr>
        <w:t xml:space="preserve">խնամքի նպաստի </w:t>
      </w:r>
      <w:r w:rsidRPr="003A7EAD">
        <w:rPr>
          <w:rFonts w:ascii="GHEA Grapalat" w:hAnsi="GHEA Grapalat" w:cs="Sylfaen"/>
          <w:lang w:val="hy-AM"/>
        </w:rPr>
        <w:t xml:space="preserve">վճարվում է ծնողի դիմումի հիման վրա` անկանխիկ կամ կանխիկ եղանակով: </w:t>
      </w:r>
      <w:r>
        <w:rPr>
          <w:rFonts w:ascii="GHEA Grapalat" w:hAnsi="GHEA Grapalat" w:cs="Sylfaen"/>
          <w:lang w:val="hy-AM"/>
        </w:rPr>
        <w:t>Այդ</w:t>
      </w:r>
      <w:r w:rsidRPr="003A7EAD">
        <w:rPr>
          <w:rFonts w:ascii="GHEA Grapalat" w:hAnsi="GHEA Grapalat" w:cs="Sylfaen"/>
          <w:lang w:val="hy-AM"/>
        </w:rPr>
        <w:t xml:space="preserve"> հոդվածով հստակեցված չէ, որ </w:t>
      </w:r>
      <w:r w:rsidRPr="003A7EAD">
        <w:rPr>
          <w:rFonts w:ascii="GHEA Grapalat" w:hAnsi="GHEA Grapalat"/>
          <w:lang w:val="hy-AM"/>
        </w:rPr>
        <w:t>խնամքի նպաստը լիազորագրով կարող է վճարվել միայն կանխիկ եղանակով</w:t>
      </w:r>
      <w:r>
        <w:rPr>
          <w:rFonts w:ascii="GHEA Grapalat" w:hAnsi="GHEA Grapalat"/>
          <w:lang w:val="hy-AM"/>
        </w:rPr>
        <w:t>, իսկ 28.1-ին հոդվածի 6.1-ին մասի համաձայն` խ</w:t>
      </w:r>
      <w:r w:rsidRPr="00742804">
        <w:rPr>
          <w:rFonts w:ascii="GHEA Grapalat" w:hAnsi="GHEA Grapalat"/>
          <w:lang w:val="hy-AM"/>
        </w:rPr>
        <w:t xml:space="preserve">նամքի նպաստ ստանալու իրավունքը դադարեցնելուց </w:t>
      </w:r>
      <w:r>
        <w:rPr>
          <w:rFonts w:ascii="GHEA Grapalat" w:hAnsi="GHEA Grapalat"/>
          <w:lang w:val="hy-AM"/>
        </w:rPr>
        <w:t xml:space="preserve">այդ թվում` </w:t>
      </w:r>
      <w:r w:rsidRPr="00742804">
        <w:rPr>
          <w:rFonts w:ascii="GHEA Grapalat" w:hAnsi="GHEA Grapalat"/>
          <w:lang w:val="hy-AM"/>
        </w:rPr>
        <w:t>ծնողի մահվան պատճառով</w:t>
      </w:r>
      <w:r>
        <w:rPr>
          <w:rFonts w:ascii="GHEA Grapalat" w:hAnsi="GHEA Grapalat"/>
          <w:lang w:val="hy-AM"/>
        </w:rPr>
        <w:t xml:space="preserve"> </w:t>
      </w:r>
      <w:r w:rsidRPr="00742804">
        <w:rPr>
          <w:rFonts w:ascii="GHEA Grapalat" w:hAnsi="GHEA Grapalat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 w:rsidRPr="00742804">
        <w:rPr>
          <w:rFonts w:ascii="GHEA Grapalat" w:hAnsi="GHEA Grapalat"/>
          <w:lang w:val="hy-AM"/>
        </w:rPr>
        <w:t>չվճարված խնամքի նպաստի գումարը</w:t>
      </w:r>
      <w:r>
        <w:rPr>
          <w:rFonts w:ascii="GHEA Grapalat" w:hAnsi="GHEA Grapalat"/>
          <w:lang w:val="hy-AM"/>
        </w:rPr>
        <w:t xml:space="preserve"> վճարվում է </w:t>
      </w:r>
      <w:r w:rsidRPr="00742804">
        <w:rPr>
          <w:rFonts w:ascii="GHEA Grapalat" w:hAnsi="GHEA Grapalat"/>
          <w:lang w:val="hy-AM"/>
        </w:rPr>
        <w:t>անկանխիկ կամ կանխիկ եղանակով</w:t>
      </w:r>
      <w:r w:rsidRPr="003A7EAD">
        <w:rPr>
          <w:rFonts w:ascii="GHEA Grapalat" w:hAnsi="GHEA Grapalat"/>
          <w:lang w:val="hy-AM"/>
        </w:rPr>
        <w:t>։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/>
          <w:b/>
          <w:bCs/>
          <w:lang w:val="hy-AM"/>
        </w:rPr>
        <w:t xml:space="preserve">1.2. </w:t>
      </w:r>
      <w:r w:rsidRPr="00EE28D9">
        <w:rPr>
          <w:rFonts w:ascii="GHEA Grapalat" w:hAnsi="GHEA Grapalat" w:cs="Sylfaen"/>
          <w:b/>
          <w:bCs/>
          <w:lang w:val="hy-AM"/>
        </w:rPr>
        <w:t>Առկա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խնդրի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առաջարկվող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լուծումը</w:t>
      </w:r>
      <w:r w:rsidRPr="00EE28D9">
        <w:rPr>
          <w:rFonts w:ascii="GHEA Grapalat" w:hAnsi="GHEA Grapalat"/>
          <w:lang w:val="hy-AM"/>
        </w:rPr>
        <w:t xml:space="preserve"> 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 w:cs="Sylfaen"/>
          <w:lang w:val="hy-AM"/>
        </w:rPr>
        <w:t xml:space="preserve">Հաշվի առնելով վերագրյալն` առաջարկվում է փոփոխություններ կատարել «Պետական կենսաթոշակների մասին» </w:t>
      </w:r>
      <w:r>
        <w:rPr>
          <w:rFonts w:ascii="GHEA Grapalat" w:hAnsi="GHEA Grapalat" w:cs="Sylfaen"/>
          <w:lang w:val="hy-AM"/>
        </w:rPr>
        <w:t xml:space="preserve">և </w:t>
      </w:r>
      <w:r w:rsidRPr="003A7EAD">
        <w:rPr>
          <w:rFonts w:ascii="GHEA Grapalat" w:hAnsi="GHEA Grapalat" w:cs="Sylfaen"/>
          <w:lang w:val="hy-AM"/>
        </w:rPr>
        <w:t xml:space="preserve">«Պետական նպաստների մասին» </w:t>
      </w:r>
      <w:r w:rsidRPr="00EE28D9">
        <w:rPr>
          <w:rFonts w:ascii="GHEA Grapalat" w:hAnsi="GHEA Grapalat" w:cs="Sylfaen"/>
          <w:lang w:val="hy-AM"/>
        </w:rPr>
        <w:t>Հայաստանի Հանրապետության օրենք</w:t>
      </w:r>
      <w:r>
        <w:rPr>
          <w:rFonts w:ascii="GHEA Grapalat" w:hAnsi="GHEA Grapalat" w:cs="Sylfaen"/>
          <w:lang w:val="hy-AM"/>
        </w:rPr>
        <w:t>ներ</w:t>
      </w:r>
      <w:r w:rsidRPr="00EE28D9">
        <w:rPr>
          <w:rFonts w:ascii="GHEA Grapalat" w:hAnsi="GHEA Grapalat" w:cs="Sylfaen"/>
          <w:lang w:val="hy-AM"/>
        </w:rPr>
        <w:t>ում: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/>
          <w:b/>
          <w:bCs/>
          <w:lang w:val="hy-AM"/>
        </w:rPr>
        <w:t xml:space="preserve">2. </w:t>
      </w:r>
      <w:r w:rsidRPr="00EE28D9">
        <w:rPr>
          <w:rFonts w:ascii="GHEA Grapalat" w:hAnsi="GHEA Grapalat" w:cs="Sylfaen"/>
          <w:b/>
          <w:bCs/>
          <w:lang w:val="hy-AM"/>
        </w:rPr>
        <w:t>Կարգավորման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առարկան</w:t>
      </w:r>
      <w:r w:rsidRPr="00EE28D9">
        <w:rPr>
          <w:rFonts w:ascii="GHEA Grapalat" w:hAnsi="GHEA Grapalat"/>
          <w:lang w:val="hy-AM"/>
        </w:rPr>
        <w:t xml:space="preserve"> 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EE28D9">
        <w:rPr>
          <w:rFonts w:ascii="GHEA Grapalat" w:hAnsi="GHEA Grapalat"/>
          <w:bCs/>
          <w:lang w:val="hy-AM"/>
        </w:rPr>
        <w:t xml:space="preserve">Համաձայն </w:t>
      </w:r>
      <w:r w:rsidRPr="00890223">
        <w:rPr>
          <w:rFonts w:ascii="GHEA Grapalat" w:hAnsi="GHEA Grapalat"/>
          <w:lang w:val="hy-AM"/>
        </w:rPr>
        <w:t>«Պետական կենսաթոշակների մասին» Հայաստանի Հանրապետության օրենքում փոփոխություններ և լրացումներ կատարելու մասին»</w:t>
      </w:r>
      <w:r w:rsidRPr="00EE28D9">
        <w:rPr>
          <w:rFonts w:ascii="GHEA Grapalat" w:hAnsi="GHEA Grapalat"/>
          <w:b/>
          <w:lang w:val="hy-AM"/>
        </w:rPr>
        <w:t xml:space="preserve"> </w:t>
      </w:r>
      <w:r w:rsidRPr="00EE28D9">
        <w:rPr>
          <w:rFonts w:ascii="GHEA Grapalat" w:hAnsi="GHEA Grapalat"/>
          <w:bCs/>
          <w:lang w:val="hy-AM"/>
        </w:rPr>
        <w:t>նախագծի՝ առաջարկվում է սահմանել, որ կենսաթոշակը վճարվում է անկանխիկ եղանակով։</w:t>
      </w:r>
      <w:r>
        <w:rPr>
          <w:rFonts w:ascii="GHEA Grapalat" w:hAnsi="GHEA Grapalat"/>
          <w:bCs/>
          <w:lang w:val="hy-AM"/>
        </w:rPr>
        <w:t xml:space="preserve"> </w:t>
      </w:r>
      <w:r w:rsidRPr="00EE28D9">
        <w:rPr>
          <w:rFonts w:ascii="GHEA Grapalat" w:hAnsi="GHEA Grapalat"/>
          <w:bCs/>
          <w:lang w:val="hy-AM"/>
        </w:rPr>
        <w:t>Ընդ որում, առաջարկվում է բացառություն սահմանել հետևյալ դեպքերում.</w:t>
      </w:r>
    </w:p>
    <w:p w:rsidR="0048557D" w:rsidRPr="00EE28D9" w:rsidRDefault="0048557D" w:rsidP="0048557D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EE28D9">
        <w:rPr>
          <w:rFonts w:ascii="GHEA Grapalat" w:hAnsi="GHEA Grapalat"/>
          <w:bCs/>
          <w:lang w:val="hy-AM"/>
        </w:rPr>
        <w:t>կենսաթոշակառուն առաջին կամ երկրորդ խմբի հաշմանդամ է,</w:t>
      </w:r>
    </w:p>
    <w:p w:rsidR="0048557D" w:rsidRPr="00EE28D9" w:rsidRDefault="0048557D" w:rsidP="0048557D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EE28D9">
        <w:rPr>
          <w:rFonts w:ascii="GHEA Grapalat" w:hAnsi="GHEA Grapalat"/>
          <w:bCs/>
          <w:lang w:val="hy-AM"/>
        </w:rPr>
        <w:t>լրացել է կենսաթոշակառուի 75 տարին,</w:t>
      </w:r>
    </w:p>
    <w:p w:rsidR="0048557D" w:rsidRDefault="0048557D" w:rsidP="0048557D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IRTEK Courier"/>
          <w:bCs/>
          <w:iCs/>
          <w:color w:val="000000"/>
          <w:lang w:val="hy-AM"/>
        </w:rPr>
        <w:t>կենսաթոշակը վճարվում է լիազորագրով</w:t>
      </w:r>
      <w:r>
        <w:rPr>
          <w:rFonts w:ascii="GHEA Grapalat" w:hAnsi="GHEA Grapalat"/>
          <w:bCs/>
          <w:lang w:val="hy-AM"/>
        </w:rPr>
        <w:t>,</w:t>
      </w:r>
    </w:p>
    <w:p w:rsidR="0048557D" w:rsidRPr="00EE28D9" w:rsidRDefault="0048557D" w:rsidP="0048557D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>կենսաթոշակը վճարվում է 14 տարին լրացած անչափահասին: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Ընդ որում, </w:t>
      </w:r>
      <w:r>
        <w:rPr>
          <w:rFonts w:ascii="GHEA Grapalat" w:hAnsi="GHEA Grapalat" w:cs="IRTEK Courier"/>
          <w:lang w:val="hy-AM"/>
        </w:rPr>
        <w:t xml:space="preserve">կենսաթոշակը լիազորագրով կամ </w:t>
      </w:r>
      <w:r w:rsidRPr="00F56D9A">
        <w:rPr>
          <w:rFonts w:ascii="GHEA Grapalat" w:hAnsi="GHEA Grapalat" w:cs="IRTEK Courier"/>
          <w:lang w:val="hy-AM"/>
        </w:rPr>
        <w:t>14 տարին լրացած անչափահասին</w:t>
      </w:r>
      <w:r>
        <w:rPr>
          <w:rFonts w:ascii="GHEA Grapalat" w:hAnsi="GHEA Grapalat" w:cs="IRTEK Courier"/>
          <w:lang w:val="hy-AM"/>
        </w:rPr>
        <w:t xml:space="preserve"> </w:t>
      </w:r>
      <w:r w:rsidRPr="000D4C39">
        <w:rPr>
          <w:rFonts w:ascii="GHEA Grapalat" w:hAnsi="GHEA Grapalat" w:cs="IRTEK Courier"/>
          <w:lang w:val="hy-AM"/>
        </w:rPr>
        <w:t xml:space="preserve">վճարվում է </w:t>
      </w:r>
      <w:r>
        <w:rPr>
          <w:rFonts w:ascii="GHEA Grapalat" w:hAnsi="GHEA Grapalat" w:cs="IRTEK Courier"/>
          <w:lang w:val="hy-AM"/>
        </w:rPr>
        <w:t xml:space="preserve">միայն </w:t>
      </w:r>
      <w:r w:rsidRPr="00F56D9A">
        <w:rPr>
          <w:rFonts w:ascii="GHEA Grapalat" w:hAnsi="GHEA Grapalat" w:cs="IRTEK Courier"/>
          <w:bCs/>
          <w:iCs/>
          <w:color w:val="000000"/>
          <w:lang w:val="hy-AM"/>
        </w:rPr>
        <w:t>կանխիկ եղանակո</w:t>
      </w:r>
      <w:r>
        <w:rPr>
          <w:rFonts w:ascii="GHEA Grapalat" w:hAnsi="GHEA Grapalat" w:cs="IRTEK Courier"/>
          <w:bCs/>
          <w:iCs/>
          <w:color w:val="000000"/>
          <w:lang w:val="hy-AM"/>
        </w:rPr>
        <w:t xml:space="preserve">վ, իսկ վերը նշված մնացած դեպքերում՝ </w:t>
      </w:r>
      <w:r>
        <w:rPr>
          <w:rFonts w:ascii="GHEA Grapalat" w:hAnsi="GHEA Grapalat"/>
          <w:bCs/>
          <w:lang w:val="hy-AM"/>
        </w:rPr>
        <w:t xml:space="preserve">անկանխիկ կամ </w:t>
      </w:r>
      <w:r w:rsidRPr="00EE28D9">
        <w:rPr>
          <w:rFonts w:ascii="GHEA Grapalat" w:hAnsi="GHEA Grapalat"/>
          <w:bCs/>
          <w:lang w:val="hy-AM"/>
        </w:rPr>
        <w:t>կանխիկ եղանակով</w:t>
      </w:r>
      <w:r>
        <w:rPr>
          <w:rFonts w:ascii="GHEA Grapalat" w:hAnsi="GHEA Grapalat"/>
          <w:bCs/>
          <w:lang w:val="hy-AM"/>
        </w:rPr>
        <w:t>՝ անձի ընտրությամբ</w:t>
      </w:r>
      <w:r w:rsidRPr="00EE28D9">
        <w:rPr>
          <w:rFonts w:ascii="GHEA Grapalat" w:hAnsi="GHEA Grapalat"/>
          <w:bCs/>
          <w:lang w:val="hy-AM"/>
        </w:rPr>
        <w:t>։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EE28D9">
        <w:rPr>
          <w:rFonts w:ascii="GHEA Grapalat" w:hAnsi="GHEA Grapalat"/>
          <w:bCs/>
          <w:lang w:val="hy-AM"/>
        </w:rPr>
        <w:t xml:space="preserve">Նախատեսվում է նաև բացառապես անկանխիկ եղանակով վճարել կենսաթոշակառուի մահվան դեպքում չվճարված կենսաթոշակի գումարը (բացառությամբ այն դեպքի, երբ այդ գումարը վճարվում է մահացածի 14 տարեկան և դրանից բարձր տարիքի անչափահաս երեխային), կենսաթոշակառուի կենսաթոշակ ստանալու իրավունքը դադարեցնելուց հետո չվճարված կենսաթոշակի գումարը և թաղման նպաստը` անկախ բնակության վայրից: </w:t>
      </w:r>
    </w:p>
    <w:p w:rsidR="0048557D" w:rsidRDefault="0048557D" w:rsidP="0048557D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5060F5">
        <w:rPr>
          <w:rFonts w:ascii="GHEA Grapalat" w:hAnsi="GHEA Grapalat"/>
          <w:bCs/>
          <w:lang w:val="hy-AM"/>
        </w:rPr>
        <w:t>Ընդ որում,</w:t>
      </w:r>
      <w:r>
        <w:rPr>
          <w:rFonts w:ascii="GHEA Grapalat" w:hAnsi="GHEA Grapalat"/>
          <w:bCs/>
          <w:lang w:val="hy-AM"/>
        </w:rPr>
        <w:t xml:space="preserve"> քանի որ </w:t>
      </w:r>
      <w:r w:rsidRPr="005060F5">
        <w:rPr>
          <w:rFonts w:ascii="GHEA Grapalat" w:hAnsi="GHEA Grapalat" w:cs="Sylfaen"/>
          <w:lang w:val="hy-AM"/>
        </w:rPr>
        <w:t>թաղման նպաստ</w:t>
      </w:r>
      <w:r>
        <w:rPr>
          <w:rFonts w:ascii="GHEA Grapalat" w:hAnsi="GHEA Grapalat" w:cs="Sylfaen"/>
          <w:lang w:val="hy-AM"/>
        </w:rPr>
        <w:t xml:space="preserve">ը վճարվում է այն </w:t>
      </w:r>
      <w:r w:rsidRPr="0031685F">
        <w:rPr>
          <w:rFonts w:ascii="GHEA Grapalat" w:hAnsi="GHEA Grapalat" w:cs="Sylfaen"/>
          <w:lang w:val="hy-AM"/>
        </w:rPr>
        <w:t xml:space="preserve">նշանակելու ամսվան հաջորդող </w:t>
      </w:r>
      <w:r w:rsidRPr="0031685F">
        <w:rPr>
          <w:rFonts w:ascii="GHEA Grapalat" w:hAnsi="GHEA Grapalat"/>
          <w:bCs/>
          <w:lang w:val="hy-AM"/>
        </w:rPr>
        <w:t>ամսվա ընթացքում</w:t>
      </w:r>
      <w:r>
        <w:rPr>
          <w:rFonts w:ascii="GHEA Grapalat" w:hAnsi="GHEA Grapalat"/>
          <w:bCs/>
          <w:lang w:val="hy-AM"/>
        </w:rPr>
        <w:t xml:space="preserve">, ապա թաղման նպաստն </w:t>
      </w:r>
      <w:r w:rsidRPr="005060F5">
        <w:rPr>
          <w:rFonts w:ascii="GHEA Grapalat" w:hAnsi="GHEA Grapalat" w:cs="Sylfaen"/>
          <w:lang w:val="hy-AM"/>
        </w:rPr>
        <w:t>անկանխիկ եղանակով վճարելու դեպքում բացառվում է թաղման նպաստի գումար</w:t>
      </w:r>
      <w:r>
        <w:rPr>
          <w:rFonts w:ascii="GHEA Grapalat" w:hAnsi="GHEA Grapalat" w:cs="Sylfaen"/>
          <w:lang w:val="hy-AM"/>
        </w:rPr>
        <w:t>ն ստանալու համար այն</w:t>
      </w:r>
      <w:r w:rsidRPr="0031685F">
        <w:rPr>
          <w:rFonts w:ascii="GHEA Grapalat" w:hAnsi="GHEA Grapalat" w:cs="Sylfaen"/>
          <w:lang w:val="hy-AM"/>
        </w:rPr>
        <w:t xml:space="preserve"> նշանակելու ամսվան հաջորդող վեց ամսվա ընթացքում </w:t>
      </w:r>
      <w:r w:rsidRPr="005060F5">
        <w:rPr>
          <w:rFonts w:ascii="GHEA Grapalat" w:hAnsi="GHEA Grapalat" w:cs="Sylfaen"/>
          <w:lang w:val="hy-AM"/>
        </w:rPr>
        <w:t>կրկին դիմել</w:t>
      </w:r>
      <w:r>
        <w:rPr>
          <w:rFonts w:ascii="GHEA Grapalat" w:hAnsi="GHEA Grapalat" w:cs="Sylfaen"/>
          <w:lang w:val="hy-AM"/>
        </w:rPr>
        <w:t>ու անհրաժեշտությունը:</w:t>
      </w:r>
    </w:p>
    <w:p w:rsidR="0048557D" w:rsidRDefault="0048557D" w:rsidP="0048557D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highlight w:val="yellow"/>
          <w:lang w:val="hy-AM"/>
        </w:rPr>
      </w:pPr>
      <w:r w:rsidRPr="00EE28D9">
        <w:rPr>
          <w:rFonts w:ascii="GHEA Grapalat" w:hAnsi="GHEA Grapalat"/>
          <w:bCs/>
          <w:lang w:val="hy-AM"/>
        </w:rPr>
        <w:t xml:space="preserve">Ըստ այդմ, </w:t>
      </w:r>
      <w:r>
        <w:rPr>
          <w:rFonts w:ascii="GHEA Grapalat" w:hAnsi="GHEA Grapalat"/>
          <w:bCs/>
          <w:lang w:val="hy-AM"/>
        </w:rPr>
        <w:t xml:space="preserve">նախագծերով առաջարկվում է </w:t>
      </w:r>
      <w:r w:rsidRPr="00EE28D9">
        <w:rPr>
          <w:rFonts w:ascii="GHEA Grapalat" w:hAnsi="GHEA Grapalat"/>
          <w:bCs/>
          <w:lang w:val="hy-AM"/>
        </w:rPr>
        <w:t>համապատասխան փոփոխություններ են կատար</w:t>
      </w:r>
      <w:r>
        <w:rPr>
          <w:rFonts w:ascii="GHEA Grapalat" w:hAnsi="GHEA Grapalat"/>
          <w:bCs/>
          <w:lang w:val="hy-AM"/>
        </w:rPr>
        <w:t>ել</w:t>
      </w:r>
      <w:r w:rsidRPr="00EE28D9">
        <w:rPr>
          <w:rFonts w:ascii="GHEA Grapalat" w:hAnsi="GHEA Grapalat"/>
          <w:bCs/>
          <w:lang w:val="hy-AM"/>
        </w:rPr>
        <w:t xml:space="preserve"> նաև օրենք</w:t>
      </w:r>
      <w:r>
        <w:rPr>
          <w:rFonts w:ascii="GHEA Grapalat" w:hAnsi="GHEA Grapalat"/>
          <w:bCs/>
          <w:lang w:val="hy-AM"/>
        </w:rPr>
        <w:t>ներ</w:t>
      </w:r>
      <w:r w:rsidRPr="00EE28D9">
        <w:rPr>
          <w:rFonts w:ascii="GHEA Grapalat" w:hAnsi="GHEA Grapalat"/>
          <w:bCs/>
          <w:lang w:val="hy-AM"/>
        </w:rPr>
        <w:t>ի այլ՝ չվճարված կենսաթոշակի</w:t>
      </w:r>
      <w:r>
        <w:rPr>
          <w:rFonts w:ascii="GHEA Grapalat" w:hAnsi="GHEA Grapalat"/>
          <w:bCs/>
          <w:lang w:val="hy-AM"/>
        </w:rPr>
        <w:t xml:space="preserve">, խնամքի նպաստի </w:t>
      </w:r>
      <w:r w:rsidRPr="00EE28D9">
        <w:rPr>
          <w:rFonts w:ascii="GHEA Grapalat" w:hAnsi="GHEA Grapalat"/>
          <w:bCs/>
          <w:lang w:val="hy-AM"/>
        </w:rPr>
        <w:t>և թաղման նպաստի վճարմանը փոխկապակցված դրույթներում։</w:t>
      </w:r>
      <w:r>
        <w:rPr>
          <w:rFonts w:ascii="GHEA Grapalat" w:hAnsi="GHEA Grapalat"/>
          <w:bCs/>
          <w:lang w:val="hy-AM"/>
        </w:rPr>
        <w:t xml:space="preserve"> 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EE28D9">
        <w:rPr>
          <w:rFonts w:ascii="GHEA Grapalat" w:hAnsi="GHEA Grapalat"/>
          <w:bCs/>
          <w:lang w:val="hy-AM"/>
        </w:rPr>
        <w:t xml:space="preserve">Իսկ 35-րդ հոդվածի 6-րդ մասում </w:t>
      </w:r>
      <w:r>
        <w:rPr>
          <w:rFonts w:ascii="GHEA Grapalat" w:hAnsi="GHEA Grapalat"/>
          <w:bCs/>
          <w:lang w:val="hy-AM"/>
        </w:rPr>
        <w:t>կատարվող</w:t>
      </w:r>
      <w:r w:rsidRPr="00EE28D9">
        <w:rPr>
          <w:rFonts w:ascii="GHEA Grapalat" w:hAnsi="GHEA Grapalat"/>
          <w:bCs/>
          <w:lang w:val="hy-AM"/>
        </w:rPr>
        <w:t xml:space="preserve"> փոփոխությամբ առաջարկվում է հանել Հայաստանի Հանրապետությունում գտնվելու վերաբերյալ հայտարարությունը բացառապես բանկի տարածքում տալու պահանջը</w:t>
      </w:r>
      <w:r>
        <w:rPr>
          <w:rFonts w:ascii="GHEA Grapalat" w:hAnsi="GHEA Grapalat"/>
          <w:bCs/>
          <w:lang w:val="hy-AM"/>
        </w:rPr>
        <w:t>՝ Կառավարությանը վերապահելով հայտարարությունն անձամբ բանկ ներկայացնելու ընթացակարգ սահմանելու լիազորություն:</w:t>
      </w:r>
      <w:r w:rsidRPr="00EE28D9">
        <w:rPr>
          <w:rFonts w:ascii="GHEA Grapalat" w:hAnsi="GHEA Grapalat"/>
          <w:bCs/>
          <w:lang w:val="hy-AM"/>
        </w:rPr>
        <w:t xml:space="preserve"> </w:t>
      </w:r>
    </w:p>
    <w:p w:rsidR="0048557D" w:rsidRPr="003A7EAD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3A7EAD">
        <w:rPr>
          <w:rFonts w:ascii="GHEA Grapalat" w:hAnsi="GHEA Grapalat"/>
          <w:bCs/>
          <w:lang w:val="hy-AM"/>
        </w:rPr>
        <w:t xml:space="preserve">Համաձայն </w:t>
      </w:r>
      <w:r w:rsidRPr="00890223">
        <w:rPr>
          <w:rFonts w:ascii="GHEA Grapalat" w:hAnsi="GHEA Grapalat"/>
          <w:bCs/>
          <w:lang w:val="hy-AM"/>
        </w:rPr>
        <w:t xml:space="preserve">«Պետական նպաստների մասին» Հայաստանի Հանրապետության օրենքում փոփոխություններ և լրացումներ կատարելու մասին» </w:t>
      </w:r>
      <w:r w:rsidRPr="003A7EAD">
        <w:rPr>
          <w:rFonts w:ascii="GHEA Grapalat" w:hAnsi="GHEA Grapalat"/>
          <w:bCs/>
          <w:lang w:val="hy-AM"/>
        </w:rPr>
        <w:t xml:space="preserve">նախագծի՝ առաջարկվում է սահմանել, որ </w:t>
      </w:r>
      <w:r w:rsidRPr="003A7EAD">
        <w:rPr>
          <w:rFonts w:ascii="GHEA Grapalat" w:hAnsi="GHEA Grapalat"/>
          <w:lang w:val="hy-AM"/>
        </w:rPr>
        <w:t xml:space="preserve">խնամքի նպաստը </w:t>
      </w:r>
      <w:r w:rsidRPr="003A7EAD">
        <w:rPr>
          <w:rFonts w:ascii="GHEA Grapalat" w:hAnsi="GHEA Grapalat"/>
          <w:bCs/>
          <w:lang w:val="hy-AM"/>
        </w:rPr>
        <w:t>վճարվում է անկանխիկ եղանակով։</w:t>
      </w:r>
    </w:p>
    <w:p w:rsidR="0048557D" w:rsidRPr="003A7EAD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3A7EAD">
        <w:rPr>
          <w:rFonts w:ascii="GHEA Grapalat" w:hAnsi="GHEA Grapalat"/>
          <w:bCs/>
          <w:lang w:val="hy-AM"/>
        </w:rPr>
        <w:t>Առաջարկվում է բացառություն սահմանել այն դեպքում, երբ ծնողը</w:t>
      </w:r>
      <w:r>
        <w:rPr>
          <w:rFonts w:ascii="GHEA Grapalat" w:hAnsi="GHEA Grapalat"/>
          <w:bCs/>
          <w:lang w:val="hy-AM"/>
        </w:rPr>
        <w:t xml:space="preserve"> </w:t>
      </w:r>
      <w:r w:rsidRPr="003A7EAD">
        <w:rPr>
          <w:rFonts w:ascii="GHEA Grapalat" w:hAnsi="GHEA Grapalat"/>
          <w:bCs/>
          <w:lang w:val="hy-AM"/>
        </w:rPr>
        <w:t>առաջին կամ երկրորդ խմբի հաշմանդամ է։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 xml:space="preserve">Ինչպես և կենսաթոշակների դեպքում, </w:t>
      </w:r>
      <w:r w:rsidRPr="003A7EAD">
        <w:rPr>
          <w:rFonts w:ascii="GHEA Grapalat" w:hAnsi="GHEA Grapalat"/>
          <w:bCs/>
          <w:lang w:val="hy-AM"/>
        </w:rPr>
        <w:t xml:space="preserve">առաջարկվում է հստակեցնել, որ </w:t>
      </w:r>
      <w:r w:rsidRPr="003A7EAD">
        <w:rPr>
          <w:rFonts w:ascii="GHEA Grapalat" w:hAnsi="GHEA Grapalat"/>
          <w:lang w:val="hy-AM"/>
        </w:rPr>
        <w:t>խնամքի նպաստը լիազորագրով կարող է վճարվել միայն կանխիկ եղանակով։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Հարկ է նշել, որ կենսաթոշակի և </w:t>
      </w:r>
      <w:r w:rsidRPr="003A7EAD">
        <w:rPr>
          <w:rFonts w:ascii="GHEA Grapalat" w:hAnsi="GHEA Grapalat"/>
          <w:lang w:val="hy-AM"/>
        </w:rPr>
        <w:t>խնամքի նպաստը լիազորագրով</w:t>
      </w:r>
      <w:r>
        <w:rPr>
          <w:rFonts w:ascii="GHEA Grapalat" w:hAnsi="GHEA Grapalat"/>
          <w:lang w:val="hy-AM"/>
        </w:rPr>
        <w:t xml:space="preserve"> </w:t>
      </w:r>
      <w:r w:rsidRPr="003A7EAD">
        <w:rPr>
          <w:rFonts w:ascii="GHEA Grapalat" w:hAnsi="GHEA Grapalat"/>
          <w:lang w:val="hy-AM"/>
        </w:rPr>
        <w:t>միայն կանխիկ եղանակով</w:t>
      </w:r>
      <w:r>
        <w:rPr>
          <w:rFonts w:ascii="GHEA Grapalat" w:hAnsi="GHEA Grapalat"/>
          <w:lang w:val="hy-AM"/>
        </w:rPr>
        <w:t xml:space="preserve"> վճարելու պահանջը բխում է վճարման գործընթացի առանձնահատկություններից: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Այսպես,</w:t>
      </w:r>
      <w:r w:rsidRPr="00F80E7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եթե լիազորված անձը ևս կենսաթոշակառու է և ինքն իր հերթին լիազորում է այլ անձի ստանալու իր կենսաթոշակը, ապա ստացվում է, որ առաջին կենսաթոշակառուին կենսաթոշակը վճարվում է վ</w:t>
      </w:r>
      <w:r w:rsidRPr="00F80E7E">
        <w:rPr>
          <w:rFonts w:ascii="GHEA Grapalat" w:hAnsi="GHEA Grapalat"/>
          <w:lang w:val="hy-AM"/>
        </w:rPr>
        <w:t>երալիազորման կարգով տրված լիազորագրով</w:t>
      </w:r>
      <w:r>
        <w:rPr>
          <w:rFonts w:ascii="GHEA Grapalat" w:hAnsi="GHEA Grapalat"/>
          <w:lang w:val="hy-AM"/>
        </w:rPr>
        <w:t>, ինչն ուղղակիորեն հակասում է «Պետական կենսաթոշակների մասին» ՀՀ օրենքի 35-րդ հոդվածի 9-րդ մասին: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Բացի դրանից, հնարավոր է, որ հաշմանդամության կենսաթոշակը կամ նպաստը վճարվի հաշմանդամ չճանաչված անձին: Անկանխիկ վճարման դեպքում այդ գումարի վրա հնարավոր է բռնագանձում տարածել, ինչը հակասում է «Դ</w:t>
      </w:r>
      <w:r w:rsidRPr="00F80E7E">
        <w:rPr>
          <w:rFonts w:ascii="GHEA Grapalat" w:hAnsi="GHEA Grapalat"/>
          <w:lang w:val="hy-AM"/>
        </w:rPr>
        <w:t>ատական ակտերի հարկադիր կատարման մասին</w:t>
      </w:r>
      <w:r>
        <w:rPr>
          <w:rFonts w:ascii="GHEA Grapalat" w:hAnsi="GHEA Grapalat"/>
          <w:lang w:val="hy-AM"/>
        </w:rPr>
        <w:t>» ՀՀ օրենքի 60-րդ հոդվածին </w:t>
      </w:r>
      <w:r w:rsidRPr="00F80E7E">
        <w:rPr>
          <w:rFonts w:ascii="GHEA Grapalat" w:hAnsi="GHEA Grapalat"/>
          <w:lang w:val="hy-AM"/>
        </w:rPr>
        <w:t>կատարողական մակագրության թերթով բռնագանձում չի կարող տարածվել այն դրամական գումարների վրա, որոնք վճարվում են</w:t>
      </w:r>
      <w:r>
        <w:rPr>
          <w:rFonts w:ascii="GHEA Grapalat" w:hAnsi="GHEA Grapalat"/>
          <w:lang w:val="hy-AM"/>
        </w:rPr>
        <w:t xml:space="preserve"> </w:t>
      </w:r>
      <w:r w:rsidRPr="00F80E7E">
        <w:rPr>
          <w:rFonts w:ascii="GHEA Grapalat" w:hAnsi="GHEA Grapalat"/>
          <w:lang w:val="hy-AM"/>
        </w:rPr>
        <w:t>հաշմանդամներին</w:t>
      </w:r>
      <w:r>
        <w:rPr>
          <w:rFonts w:ascii="GHEA Grapalat" w:hAnsi="GHEA Grapalat"/>
          <w:lang w:val="hy-AM"/>
        </w:rPr>
        <w:t>: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 w:cs="IRTEK Courier"/>
          <w:bCs/>
          <w:iCs/>
          <w:color w:val="000000"/>
          <w:lang w:val="hy-AM"/>
        </w:rPr>
      </w:pPr>
      <w:r w:rsidRPr="003A7EAD">
        <w:rPr>
          <w:rFonts w:ascii="GHEA Grapalat" w:hAnsi="GHEA Grapalat"/>
          <w:bCs/>
          <w:lang w:val="hy-AM"/>
        </w:rPr>
        <w:t xml:space="preserve">Միաժամանակ, </w:t>
      </w:r>
      <w:r w:rsidRPr="00EE28D9">
        <w:rPr>
          <w:rFonts w:ascii="GHEA Grapalat" w:hAnsi="GHEA Grapalat"/>
          <w:bCs/>
          <w:lang w:val="hy-AM"/>
        </w:rPr>
        <w:t xml:space="preserve">անցումը կենսաթոշակների </w:t>
      </w:r>
      <w:r>
        <w:rPr>
          <w:rFonts w:ascii="GHEA Grapalat" w:hAnsi="GHEA Grapalat"/>
          <w:bCs/>
          <w:lang w:val="hy-AM"/>
        </w:rPr>
        <w:t>ան</w:t>
      </w:r>
      <w:r w:rsidRPr="00EE28D9">
        <w:rPr>
          <w:rFonts w:ascii="GHEA Grapalat" w:hAnsi="GHEA Grapalat"/>
          <w:bCs/>
          <w:lang w:val="hy-AM"/>
        </w:rPr>
        <w:t>կանխիկ համակարգի անցնցում իրականացնելու համար</w:t>
      </w:r>
      <w:r>
        <w:rPr>
          <w:rFonts w:ascii="GHEA Grapalat" w:hAnsi="GHEA Grapalat"/>
          <w:bCs/>
          <w:lang w:val="hy-AM"/>
        </w:rPr>
        <w:t>,</w:t>
      </w:r>
      <w:r w:rsidRPr="00EE28D9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ինչպես նաև </w:t>
      </w:r>
      <w:r w:rsidRPr="003A7EAD">
        <w:rPr>
          <w:rFonts w:ascii="GHEA Grapalat" w:hAnsi="GHEA Grapalat"/>
          <w:bCs/>
          <w:lang w:val="hy-AM"/>
        </w:rPr>
        <w:t xml:space="preserve">հաշվի առնելով </w:t>
      </w:r>
      <w:r>
        <w:rPr>
          <w:rFonts w:ascii="GHEA Grapalat" w:hAnsi="GHEA Grapalat"/>
          <w:bCs/>
          <w:lang w:val="hy-AM"/>
        </w:rPr>
        <w:t>նաև առանձին</w:t>
      </w:r>
      <w:r w:rsidRPr="003A7EAD">
        <w:rPr>
          <w:rFonts w:ascii="GHEA Grapalat" w:hAnsi="GHEA Grapalat"/>
          <w:bCs/>
          <w:lang w:val="hy-AM"/>
        </w:rPr>
        <w:t xml:space="preserve"> բնակավայրերում բանկային ենթակառուցվածքների և անկանխիկ գործառնություններ կատարելու հնարավորությունների հասանելիության հետ կապված խնդիրը՝ </w:t>
      </w:r>
      <w:r>
        <w:rPr>
          <w:rFonts w:ascii="GHEA Grapalat" w:hAnsi="GHEA Grapalat"/>
          <w:bCs/>
          <w:lang w:val="hy-AM"/>
        </w:rPr>
        <w:t xml:space="preserve">նախատեսվում է անցումը կատարել փուլային տարբերակով` </w:t>
      </w:r>
      <w:r w:rsidRPr="00EE28D9">
        <w:rPr>
          <w:rFonts w:ascii="GHEA Grapalat" w:hAnsi="GHEA Grapalat"/>
          <w:bCs/>
          <w:lang w:val="hy-AM"/>
        </w:rPr>
        <w:t xml:space="preserve">նախ Երևան, Գյումրի և Վանաձոր քաղաքներում, ապա </w:t>
      </w:r>
      <w:r>
        <w:rPr>
          <w:rFonts w:ascii="GHEA Grapalat" w:hAnsi="GHEA Grapalat"/>
          <w:bCs/>
          <w:lang w:val="hy-AM"/>
        </w:rPr>
        <w:t xml:space="preserve">հաջորդաբար` </w:t>
      </w:r>
      <w:r w:rsidRPr="00EE28D9">
        <w:rPr>
          <w:rFonts w:ascii="GHEA Grapalat" w:hAnsi="GHEA Grapalat"/>
          <w:bCs/>
          <w:lang w:val="hy-AM"/>
        </w:rPr>
        <w:t xml:space="preserve">մնացած քաղաքային բնակավայրերում, </w:t>
      </w:r>
      <w:r w:rsidRPr="00EE28D9">
        <w:rPr>
          <w:rFonts w:ascii="GHEA Grapalat" w:hAnsi="GHEA Grapalat" w:cs="IRTEK Courier"/>
          <w:bCs/>
          <w:iCs/>
          <w:color w:val="000000"/>
          <w:lang w:val="hy-AM"/>
        </w:rPr>
        <w:t>1000-ից ավել բնակիչ ունեցող</w:t>
      </w:r>
      <w:r>
        <w:rPr>
          <w:rFonts w:ascii="GHEA Grapalat" w:hAnsi="GHEA Grapalat" w:cs="IRTEK Courier"/>
          <w:bCs/>
          <w:iCs/>
          <w:color w:val="000000"/>
          <w:lang w:val="hy-AM"/>
        </w:rPr>
        <w:t xml:space="preserve"> </w:t>
      </w:r>
      <w:r w:rsidRPr="00EE28D9">
        <w:rPr>
          <w:rFonts w:ascii="GHEA Grapalat" w:hAnsi="GHEA Grapalat" w:cs="IRTEK Courier"/>
          <w:bCs/>
          <w:iCs/>
          <w:color w:val="000000"/>
          <w:lang w:val="hy-AM"/>
        </w:rPr>
        <w:t>գյուղական բնակավայրերում</w:t>
      </w:r>
      <w:r>
        <w:rPr>
          <w:rFonts w:ascii="GHEA Grapalat" w:hAnsi="GHEA Grapalat" w:cs="IRTEK Courier"/>
          <w:bCs/>
          <w:iCs/>
          <w:color w:val="000000"/>
          <w:lang w:val="hy-AM"/>
        </w:rPr>
        <w:t xml:space="preserve">, </w:t>
      </w:r>
      <w:r w:rsidRPr="00EE28D9">
        <w:rPr>
          <w:rFonts w:ascii="GHEA Grapalat" w:hAnsi="GHEA Grapalat"/>
          <w:bCs/>
          <w:lang w:val="hy-AM"/>
        </w:rPr>
        <w:t xml:space="preserve">իսկ վերջում՝ </w:t>
      </w:r>
      <w:r>
        <w:rPr>
          <w:rFonts w:ascii="GHEA Grapalat" w:hAnsi="GHEA Grapalat"/>
          <w:bCs/>
          <w:lang w:val="hy-AM"/>
        </w:rPr>
        <w:t xml:space="preserve">մինչև </w:t>
      </w:r>
      <w:r w:rsidRPr="00EE28D9">
        <w:rPr>
          <w:rFonts w:ascii="GHEA Grapalat" w:hAnsi="GHEA Grapalat" w:cs="IRTEK Courier"/>
          <w:bCs/>
          <w:iCs/>
          <w:color w:val="000000"/>
          <w:lang w:val="hy-AM"/>
        </w:rPr>
        <w:t>1000 բնակիչ ունեցող գյուղական բնակավայրերում։</w:t>
      </w:r>
    </w:p>
    <w:p w:rsidR="0048557D" w:rsidRPr="00702B33" w:rsidRDefault="0048557D" w:rsidP="0048557D">
      <w:pPr>
        <w:spacing w:line="360" w:lineRule="auto"/>
        <w:ind w:firstLine="720"/>
        <w:jc w:val="both"/>
        <w:rPr>
          <w:rFonts w:ascii="GHEA Grapalat" w:hAnsi="GHEA Grapalat" w:cs="IRTEK Courier"/>
          <w:bCs/>
          <w:iCs/>
          <w:color w:val="000000"/>
          <w:lang w:val="hy-AM"/>
        </w:rPr>
      </w:pPr>
      <w:r>
        <w:rPr>
          <w:rFonts w:ascii="GHEA Grapalat" w:hAnsi="GHEA Grapalat"/>
          <w:bCs/>
          <w:lang w:val="hy-AM"/>
        </w:rPr>
        <w:t>Ն</w:t>
      </w:r>
      <w:r w:rsidRPr="00EE28D9">
        <w:rPr>
          <w:rFonts w:ascii="GHEA Grapalat" w:hAnsi="GHEA Grapalat"/>
          <w:bCs/>
          <w:lang w:val="hy-AM"/>
        </w:rPr>
        <w:t>ախատեսվում է</w:t>
      </w:r>
      <w:r>
        <w:rPr>
          <w:rFonts w:ascii="GHEA Grapalat" w:hAnsi="GHEA Grapalat"/>
          <w:bCs/>
          <w:lang w:val="hy-AM"/>
        </w:rPr>
        <w:t xml:space="preserve"> նաև</w:t>
      </w:r>
      <w:r w:rsidRPr="00EE28D9">
        <w:rPr>
          <w:rFonts w:ascii="GHEA Grapalat" w:hAnsi="GHEA Grapalat"/>
          <w:bCs/>
          <w:lang w:val="hy-AM"/>
        </w:rPr>
        <w:t xml:space="preserve">, որ տվյալ բնակավայրում </w:t>
      </w:r>
      <w:r>
        <w:rPr>
          <w:rFonts w:ascii="GHEA Grapalat" w:hAnsi="GHEA Grapalat"/>
          <w:bCs/>
          <w:lang w:val="hy-AM"/>
        </w:rPr>
        <w:t xml:space="preserve">մինչև սահմանված ժամկետները նշանակված </w:t>
      </w:r>
      <w:r w:rsidRPr="00EE28D9">
        <w:rPr>
          <w:rFonts w:ascii="GHEA Grapalat" w:hAnsi="GHEA Grapalat"/>
          <w:bCs/>
          <w:lang w:val="hy-AM"/>
        </w:rPr>
        <w:t>կենսաթոշակ</w:t>
      </w:r>
      <w:r>
        <w:rPr>
          <w:rFonts w:ascii="GHEA Grapalat" w:hAnsi="GHEA Grapalat"/>
          <w:bCs/>
          <w:lang w:val="hy-AM"/>
        </w:rPr>
        <w:t xml:space="preserve">ը </w:t>
      </w:r>
      <w:r w:rsidRPr="00EE28D9">
        <w:rPr>
          <w:rFonts w:ascii="GHEA Grapalat" w:hAnsi="GHEA Grapalat"/>
          <w:bCs/>
          <w:lang w:val="hy-AM"/>
        </w:rPr>
        <w:t>շարունակվելու է վճարվել կանխիկ եղանակով՝ մինչև</w:t>
      </w:r>
      <w:r>
        <w:rPr>
          <w:rFonts w:ascii="GHEA Grapalat" w:hAnsi="GHEA Grapalat"/>
          <w:bCs/>
          <w:lang w:val="hy-AM"/>
        </w:rPr>
        <w:t xml:space="preserve"> սահանված ժամկետում </w:t>
      </w:r>
      <w:r>
        <w:rPr>
          <w:rFonts w:ascii="GHEA Grapalat" w:hAnsi="GHEA Grapalat" w:cs="IRTEK Courier"/>
          <w:bCs/>
          <w:iCs/>
          <w:color w:val="000000"/>
          <w:lang w:val="hy-AM"/>
        </w:rPr>
        <w:t xml:space="preserve">կենսաթոշակ (խնամքի նպաստ) </w:t>
      </w:r>
      <w:r w:rsidRPr="009879DE">
        <w:rPr>
          <w:rFonts w:ascii="GHEA Grapalat" w:hAnsi="GHEA Grapalat" w:cs="IRTEK Courier"/>
          <w:bCs/>
          <w:iCs/>
          <w:color w:val="000000"/>
          <w:lang w:val="hy-AM"/>
        </w:rPr>
        <w:t>վճարելը վերսկսելու</w:t>
      </w:r>
      <w:r>
        <w:rPr>
          <w:rFonts w:ascii="GHEA Grapalat" w:hAnsi="GHEA Grapalat" w:cs="IRTEK Courier"/>
          <w:bCs/>
          <w:iCs/>
          <w:color w:val="000000"/>
          <w:lang w:val="hy-AM"/>
        </w:rPr>
        <w:t>,</w:t>
      </w:r>
      <w:r w:rsidRPr="009879DE">
        <w:rPr>
          <w:rFonts w:ascii="GHEA Grapalat" w:hAnsi="GHEA Grapalat" w:cs="IRTEK Courier"/>
          <w:bCs/>
          <w:iCs/>
          <w:color w:val="000000"/>
          <w:lang w:val="hy-AM"/>
        </w:rPr>
        <w:t xml:space="preserve"> կենսաթոշակ </w:t>
      </w:r>
      <w:r>
        <w:rPr>
          <w:rFonts w:ascii="GHEA Grapalat" w:hAnsi="GHEA Grapalat" w:cs="IRTEK Courier"/>
          <w:bCs/>
          <w:iCs/>
          <w:color w:val="000000"/>
          <w:lang w:val="hy-AM"/>
        </w:rPr>
        <w:t xml:space="preserve">(խնամքի նպաստ) </w:t>
      </w:r>
      <w:r w:rsidRPr="009879DE">
        <w:rPr>
          <w:rFonts w:ascii="GHEA Grapalat" w:hAnsi="GHEA Grapalat" w:cs="IRTEK Courier"/>
          <w:bCs/>
          <w:iCs/>
          <w:color w:val="000000"/>
          <w:lang w:val="hy-AM"/>
        </w:rPr>
        <w:t>ստանալու իրավունքը վերականգնելու</w:t>
      </w:r>
      <w:r>
        <w:rPr>
          <w:rFonts w:ascii="GHEA Grapalat" w:hAnsi="GHEA Grapalat" w:cs="IRTEK Courier"/>
          <w:bCs/>
          <w:iCs/>
          <w:color w:val="000000"/>
          <w:lang w:val="hy-AM"/>
        </w:rPr>
        <w:t xml:space="preserve">, </w:t>
      </w:r>
      <w:r>
        <w:rPr>
          <w:rFonts w:ascii="GHEA Grapalat" w:hAnsi="GHEA Grapalat" w:cs="IRTEK Courier"/>
          <w:bCs/>
          <w:iCs/>
          <w:color w:val="000000"/>
          <w:lang w:val="hy-AM"/>
        </w:rPr>
        <w:lastRenderedPageBreak/>
        <w:t>կենսաթոշակը վերահաշվարկելու, կենսաթոշակի տեսակը փոխելու դիմում</w:t>
      </w:r>
      <w:r w:rsidRPr="00EE28D9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ներկայացնելը</w:t>
      </w:r>
      <w:r w:rsidRPr="00EE28D9">
        <w:rPr>
          <w:rFonts w:ascii="GHEA Grapalat" w:hAnsi="GHEA Grapalat"/>
          <w:bCs/>
          <w:lang w:val="hy-AM"/>
        </w:rPr>
        <w:t>։</w:t>
      </w:r>
      <w:r>
        <w:rPr>
          <w:rFonts w:ascii="GHEA Grapalat" w:hAnsi="GHEA Grapalat"/>
          <w:bCs/>
          <w:lang w:val="hy-AM"/>
        </w:rPr>
        <w:t xml:space="preserve"> Ընդ որում, նշված դիմումները չներկայացնելուց հետո ևս 6 ամսվա ընթացքում շահառուն կարող է ներկայացնել </w:t>
      </w:r>
      <w:r>
        <w:rPr>
          <w:rFonts w:ascii="GHEA Grapalat" w:hAnsi="GHEA Grapalat" w:cs="IRTEK Courier"/>
          <w:bCs/>
          <w:iCs/>
          <w:color w:val="000000"/>
          <w:lang w:val="hy-AM"/>
        </w:rPr>
        <w:t>կենսաթոշակի (խնամքի նպաստ) վճարման եղանակը փոխելու դիմում: Եթե նշված դիմումները չեն ներկայացվում, ապա կենսաթոշակի վճարումը շարունակվում է ան</w:t>
      </w:r>
      <w:r w:rsidRPr="009879DE">
        <w:rPr>
          <w:rFonts w:ascii="GHEA Grapalat" w:hAnsi="GHEA Grapalat" w:cs="IRTEK Courier"/>
          <w:bCs/>
          <w:iCs/>
          <w:color w:val="000000"/>
          <w:lang w:val="hy-AM"/>
        </w:rPr>
        <w:t>կանխիկ եղանակով</w:t>
      </w:r>
      <w:r>
        <w:rPr>
          <w:rFonts w:ascii="GHEA Grapalat" w:hAnsi="GHEA Grapalat" w:cs="IRTEK Courier"/>
          <w:bCs/>
          <w:iCs/>
          <w:color w:val="000000"/>
          <w:lang w:val="hy-AM"/>
        </w:rPr>
        <w:t>, Կառավարության սահմանած կարգով ընտրված բանկի միջոցով: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Լուծումներ են առաջադրվում նաև անցումային շրջանի խնդիրներին։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/>
          <w:b/>
          <w:bCs/>
          <w:lang w:val="hy-AM"/>
        </w:rPr>
        <w:t xml:space="preserve">3. </w:t>
      </w:r>
      <w:r w:rsidRPr="00EE28D9">
        <w:rPr>
          <w:rFonts w:ascii="GHEA Grapalat" w:hAnsi="GHEA Grapalat" w:cs="Sylfaen"/>
          <w:b/>
          <w:bCs/>
          <w:lang w:val="hy-AM"/>
        </w:rPr>
        <w:t>Իրավական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ակտի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կիրառման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դեպքում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ակնկալվող</w:t>
      </w:r>
      <w:r w:rsidRPr="00EE28D9">
        <w:rPr>
          <w:rFonts w:ascii="GHEA Grapalat" w:hAnsi="GHEA Grapalat"/>
          <w:b/>
          <w:bCs/>
          <w:lang w:val="hy-AM"/>
        </w:rPr>
        <w:t xml:space="preserve"> </w:t>
      </w:r>
      <w:r w:rsidRPr="00EE28D9">
        <w:rPr>
          <w:rFonts w:ascii="GHEA Grapalat" w:hAnsi="GHEA Grapalat" w:cs="Sylfaen"/>
          <w:b/>
          <w:bCs/>
          <w:lang w:val="hy-AM"/>
        </w:rPr>
        <w:t>արդյունքը</w:t>
      </w:r>
      <w:r w:rsidRPr="00EE28D9">
        <w:rPr>
          <w:rFonts w:ascii="GHEA Grapalat" w:hAnsi="GHEA Grapalat"/>
          <w:lang w:val="hy-AM"/>
        </w:rPr>
        <w:t xml:space="preserve"> </w:t>
      </w:r>
    </w:p>
    <w:p w:rsidR="0048557D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/>
          <w:lang w:val="hy-AM"/>
        </w:rPr>
        <w:t xml:space="preserve">«Պետական կենսաթոշակների մասին» Հայաստանի Հանրապետության օրենքում լրացումներ և փոփոխություններ կատարելու մասին» </w:t>
      </w:r>
      <w:r>
        <w:rPr>
          <w:rFonts w:ascii="GHEA Grapalat" w:hAnsi="GHEA Grapalat"/>
          <w:lang w:val="hy-AM"/>
        </w:rPr>
        <w:t xml:space="preserve">և </w:t>
      </w:r>
      <w:r w:rsidRPr="003A7EAD">
        <w:rPr>
          <w:rFonts w:ascii="GHEA Grapalat" w:hAnsi="GHEA Grapalat"/>
          <w:lang w:val="hy-AM"/>
        </w:rPr>
        <w:t>«Պետական նպաստների մասին» Հայաստանի Հանրապետության օրենքում լրացումներ և փոփոխություններ կատարելու մասին»</w:t>
      </w:r>
      <w:r>
        <w:rPr>
          <w:rFonts w:ascii="GHEA Grapalat" w:hAnsi="GHEA Grapalat"/>
          <w:lang w:val="hy-AM"/>
        </w:rPr>
        <w:t xml:space="preserve"> </w:t>
      </w:r>
      <w:r w:rsidRPr="00EE28D9">
        <w:rPr>
          <w:rFonts w:ascii="GHEA Grapalat" w:hAnsi="GHEA Grapalat"/>
          <w:lang w:val="hy-AM"/>
        </w:rPr>
        <w:t>ՀՀ օրենքն</w:t>
      </w:r>
      <w:r>
        <w:rPr>
          <w:rFonts w:ascii="GHEA Grapalat" w:hAnsi="GHEA Grapalat"/>
          <w:lang w:val="hy-AM"/>
        </w:rPr>
        <w:t>երն</w:t>
      </w:r>
      <w:r w:rsidRPr="00EE28D9">
        <w:rPr>
          <w:rFonts w:ascii="GHEA Grapalat" w:hAnsi="GHEA Grapalat"/>
          <w:lang w:val="hy-AM"/>
        </w:rPr>
        <w:t xml:space="preserve"> ընդունվելու դեպքում անցում կկատարվի կենսաթոշակների </w:t>
      </w:r>
      <w:r>
        <w:rPr>
          <w:rFonts w:ascii="GHEA Grapalat" w:hAnsi="GHEA Grapalat"/>
          <w:lang w:val="hy-AM"/>
        </w:rPr>
        <w:t xml:space="preserve">և </w:t>
      </w:r>
      <w:r w:rsidRPr="003A7EAD">
        <w:rPr>
          <w:rFonts w:ascii="GHEA Grapalat" w:hAnsi="GHEA Grapalat"/>
          <w:lang w:val="hy-AM"/>
        </w:rPr>
        <w:t xml:space="preserve">խնամքի նպաստի </w:t>
      </w:r>
      <w:r w:rsidRPr="00EE28D9">
        <w:rPr>
          <w:rFonts w:ascii="GHEA Grapalat" w:hAnsi="GHEA Grapalat"/>
          <w:lang w:val="hy-AM"/>
        </w:rPr>
        <w:t>վճարման ա</w:t>
      </w:r>
      <w:r>
        <w:rPr>
          <w:rFonts w:ascii="GHEA Grapalat" w:hAnsi="GHEA Grapalat"/>
          <w:lang w:val="hy-AM"/>
        </w:rPr>
        <w:t>ն</w:t>
      </w:r>
      <w:r w:rsidRPr="00EE28D9">
        <w:rPr>
          <w:rFonts w:ascii="GHEA Grapalat" w:hAnsi="GHEA Grapalat"/>
          <w:lang w:val="hy-AM"/>
        </w:rPr>
        <w:t>կանխիկ համակարգին՝ ապահովելով վճարումների հասցեականությունը և էապես նվազեցնելով առկա ռիսկերը։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EE28D9">
        <w:rPr>
          <w:rFonts w:ascii="GHEA Grapalat" w:hAnsi="GHEA Grapalat"/>
          <w:b/>
          <w:lang w:val="hy-AM"/>
        </w:rPr>
        <w:br w:type="page"/>
      </w:r>
    </w:p>
    <w:p w:rsidR="0048557D" w:rsidRPr="00EE28D9" w:rsidRDefault="0048557D" w:rsidP="0048557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8D9">
        <w:rPr>
          <w:rFonts w:ascii="GHEA Grapalat" w:hAnsi="GHEA Grapalat"/>
          <w:b/>
          <w:lang w:val="hy-AM"/>
        </w:rPr>
        <w:lastRenderedPageBreak/>
        <w:t>ՏԵՂԵԿԱՆՔ</w:t>
      </w:r>
    </w:p>
    <w:p w:rsidR="0048557D" w:rsidRPr="00EE28D9" w:rsidRDefault="0048557D" w:rsidP="0048557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E28D9">
        <w:rPr>
          <w:rFonts w:ascii="GHEA Grapalat" w:hAnsi="GHEA Grapalat"/>
          <w:b/>
          <w:lang w:val="hy-AM"/>
        </w:rPr>
        <w:t xml:space="preserve">«Պետական կենսաթոշակների մասին» Հայաստանի Հանրապետության օրենքում փոփոխություններ և լրացումներ կատարելու մասին» </w:t>
      </w:r>
      <w:r>
        <w:rPr>
          <w:rFonts w:ascii="GHEA Grapalat" w:hAnsi="GHEA Grapalat"/>
          <w:b/>
          <w:lang w:val="hy-AM"/>
        </w:rPr>
        <w:t xml:space="preserve">և </w:t>
      </w:r>
      <w:r w:rsidRPr="00EE28D9">
        <w:rPr>
          <w:rFonts w:ascii="GHEA Grapalat" w:hAnsi="GHEA Grapalat"/>
          <w:b/>
          <w:lang w:val="hy-AM"/>
        </w:rPr>
        <w:t xml:space="preserve">«Պետական </w:t>
      </w:r>
      <w:r>
        <w:rPr>
          <w:rFonts w:ascii="GHEA Grapalat" w:hAnsi="GHEA Grapalat"/>
          <w:b/>
          <w:lang w:val="hy-AM"/>
        </w:rPr>
        <w:t>նպաստների</w:t>
      </w:r>
      <w:r w:rsidRPr="00EE28D9">
        <w:rPr>
          <w:rFonts w:ascii="GHEA Grapalat" w:hAnsi="GHEA Grapalat"/>
          <w:b/>
          <w:lang w:val="hy-AM"/>
        </w:rPr>
        <w:t xml:space="preserve"> մասին» Հայաստանի Հանրապետության օրենքում փոփոխություններ և լրացումներ կատարելու մասին» նախագծ</w:t>
      </w:r>
      <w:r>
        <w:rPr>
          <w:rFonts w:ascii="GHEA Grapalat" w:hAnsi="GHEA Grapalat"/>
          <w:b/>
          <w:lang w:val="hy-AM"/>
        </w:rPr>
        <w:t>եր</w:t>
      </w:r>
      <w:r w:rsidRPr="00EE28D9">
        <w:rPr>
          <w:rFonts w:ascii="GHEA Grapalat" w:hAnsi="GHEA Grapalat"/>
          <w:b/>
          <w:lang w:val="hy-AM"/>
        </w:rPr>
        <w:t xml:space="preserve">ի ընդունման ընդունման առնչությամբ այլ </w:t>
      </w:r>
      <w:r>
        <w:rPr>
          <w:rFonts w:ascii="GHEA Grapalat" w:hAnsi="GHEA Grapalat"/>
          <w:b/>
          <w:lang w:val="hy-AM"/>
        </w:rPr>
        <w:t>իրավական ակտերի</w:t>
      </w:r>
      <w:r w:rsidRPr="00EE28D9">
        <w:rPr>
          <w:rFonts w:ascii="GHEA Grapalat" w:hAnsi="GHEA Grapalat"/>
          <w:b/>
          <w:lang w:val="hy-AM"/>
        </w:rPr>
        <w:t xml:space="preserve"> ընդունման անհրաժեշտության բացակայության մասին </w:t>
      </w: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IRTEK Courier"/>
          <w:bCs/>
          <w:iCs/>
          <w:color w:val="000000"/>
          <w:lang w:val="hy-AM"/>
        </w:rPr>
      </w:pP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28D9">
        <w:rPr>
          <w:rFonts w:ascii="GHEA Grapalat" w:hAnsi="GHEA Grapalat"/>
          <w:b/>
          <w:lang w:val="hy-AM"/>
        </w:rPr>
        <w:t>«</w:t>
      </w:r>
      <w:r w:rsidRPr="00EE28D9">
        <w:rPr>
          <w:rFonts w:ascii="GHEA Grapalat" w:hAnsi="GHEA Grapalat"/>
          <w:lang w:val="hy-AM"/>
        </w:rPr>
        <w:t xml:space="preserve">Պետական կենսաթոշակների մասին» Հայաստանի Հանրապետության օրենքում փոփոխություններ և լրացումներ կատարելու մասին» </w:t>
      </w:r>
      <w:r w:rsidRPr="00BD30E9">
        <w:rPr>
          <w:rFonts w:ascii="GHEA Grapalat" w:hAnsi="GHEA Grapalat"/>
          <w:lang w:val="hy-AM"/>
        </w:rPr>
        <w:t>և «Պետական նպաստների մասին» Հայաստանի Հանրապետության օրենքում փոփոխություններ և լրացումներ կատարելու մասին» նախագծերի ընդունման</w:t>
      </w:r>
      <w:r w:rsidRPr="00EE28D9">
        <w:rPr>
          <w:rFonts w:ascii="GHEA Grapalat" w:hAnsi="GHEA Grapalat"/>
          <w:b/>
          <w:lang w:val="hy-AM"/>
        </w:rPr>
        <w:t xml:space="preserve"> </w:t>
      </w:r>
      <w:r w:rsidRPr="00EE28D9">
        <w:rPr>
          <w:rFonts w:ascii="GHEA Grapalat" w:hAnsi="GHEA Grapalat" w:cs="IRTEK Courier"/>
          <w:bCs/>
          <w:iCs/>
          <w:color w:val="000000"/>
          <w:lang w:val="hy-AM"/>
        </w:rPr>
        <w:t>դեպքում</w:t>
      </w:r>
      <w:r w:rsidRPr="00EE28D9">
        <w:rPr>
          <w:rFonts w:ascii="GHEA Grapalat" w:hAnsi="GHEA Grapalat" w:cs="Sylfaen"/>
          <w:bCs/>
          <w:lang w:val="hy-AM"/>
        </w:rPr>
        <w:t xml:space="preserve"> անհրաժեշտ է համապատասխան փոփոխություն և լրացում կատարել </w:t>
      </w:r>
      <w:r w:rsidRPr="00EE28D9">
        <w:rPr>
          <w:rFonts w:ascii="GHEA Grapalat" w:hAnsi="GHEA Grapalat" w:cs="Sylfaen"/>
          <w:lang w:val="hy-AM"/>
        </w:rPr>
        <w:t xml:space="preserve">ՀՀ կառավարության 2011 </w:t>
      </w:r>
      <w:r w:rsidRPr="00EE28D9">
        <w:rPr>
          <w:rFonts w:ascii="GHEA Grapalat" w:hAnsi="GHEA Grapalat" w:cs="Sylfaen"/>
          <w:bCs/>
          <w:lang w:val="hy-AM"/>
        </w:rPr>
        <w:t>թվականի մայիսի 5-ի N 665-Ն</w:t>
      </w:r>
      <w:r>
        <w:rPr>
          <w:rFonts w:ascii="GHEA Grapalat" w:hAnsi="GHEA Grapalat" w:cs="Sylfaen"/>
          <w:bCs/>
          <w:lang w:val="hy-AM"/>
        </w:rPr>
        <w:t xml:space="preserve">, </w:t>
      </w:r>
      <w:r w:rsidRPr="00EE28D9">
        <w:rPr>
          <w:rFonts w:ascii="GHEA Grapalat" w:hAnsi="GHEA Grapalat" w:cs="Sylfaen"/>
          <w:lang w:val="hy-AM"/>
        </w:rPr>
        <w:t xml:space="preserve">ՀՀ կառավարության 2011 </w:t>
      </w:r>
      <w:r w:rsidRPr="00EE28D9">
        <w:rPr>
          <w:rFonts w:ascii="GHEA Grapalat" w:hAnsi="GHEA Grapalat" w:cs="Sylfaen"/>
          <w:bCs/>
          <w:lang w:val="hy-AM"/>
        </w:rPr>
        <w:t>թվականի մայիսի 5-ի N 670-Ն</w:t>
      </w:r>
      <w:r>
        <w:rPr>
          <w:rFonts w:ascii="GHEA Grapalat" w:hAnsi="GHEA Grapalat" w:cs="Sylfaen"/>
          <w:bCs/>
          <w:lang w:val="hy-AM"/>
        </w:rPr>
        <w:t xml:space="preserve"> և </w:t>
      </w:r>
      <w:r w:rsidRPr="003A7EAD">
        <w:rPr>
          <w:rFonts w:ascii="GHEA Grapalat" w:hAnsi="GHEA Grapalat" w:cs="Sylfaen"/>
          <w:lang w:val="hy-AM"/>
        </w:rPr>
        <w:t xml:space="preserve">ՀՀ կառավարության </w:t>
      </w:r>
      <w:r w:rsidRPr="003A7EAD">
        <w:rPr>
          <w:rFonts w:ascii="GHEA Grapalat" w:hAnsi="GHEA Grapalat"/>
          <w:lang w:val="hy-AM"/>
        </w:rPr>
        <w:t xml:space="preserve">2015 թվականի դեկտեմբերի 29-ի N 1566-Ն </w:t>
      </w:r>
      <w:r w:rsidRPr="00EE28D9">
        <w:rPr>
          <w:rFonts w:ascii="GHEA Grapalat" w:hAnsi="GHEA Grapalat" w:cs="Sylfaen"/>
          <w:bCs/>
          <w:lang w:val="hy-AM"/>
        </w:rPr>
        <w:t xml:space="preserve">որոշումների մեջ: </w:t>
      </w:r>
    </w:p>
    <w:p w:rsidR="0048557D" w:rsidRPr="00EE28D9" w:rsidRDefault="0048557D" w:rsidP="0048557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48557D" w:rsidRDefault="0048557D" w:rsidP="0048557D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48557D" w:rsidRPr="00EE28D9" w:rsidRDefault="0048557D" w:rsidP="0048557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8D9">
        <w:rPr>
          <w:rFonts w:ascii="GHEA Grapalat" w:hAnsi="GHEA Grapalat"/>
          <w:b/>
          <w:lang w:val="hy-AM"/>
        </w:rPr>
        <w:lastRenderedPageBreak/>
        <w:t>ՏԵՂԵԿԱՆՔ</w:t>
      </w:r>
    </w:p>
    <w:p w:rsidR="0048557D" w:rsidRPr="00EE28D9" w:rsidRDefault="0048557D" w:rsidP="0048557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E28D9">
        <w:rPr>
          <w:rFonts w:ascii="GHEA Grapalat" w:hAnsi="GHEA Grapalat"/>
          <w:b/>
          <w:lang w:val="hy-AM"/>
        </w:rPr>
        <w:t xml:space="preserve"> «Պետական կենսաթոշակների մասին» Հայաստանի Հանրապետության օրենքում փոփոխություններ և լրացումներ կատարելու մասին» </w:t>
      </w:r>
      <w:r>
        <w:rPr>
          <w:rFonts w:ascii="GHEA Grapalat" w:hAnsi="GHEA Grapalat"/>
          <w:b/>
          <w:lang w:val="hy-AM"/>
        </w:rPr>
        <w:t xml:space="preserve">և </w:t>
      </w:r>
      <w:r w:rsidRPr="00EE28D9">
        <w:rPr>
          <w:rFonts w:ascii="GHEA Grapalat" w:hAnsi="GHEA Grapalat"/>
          <w:b/>
          <w:lang w:val="hy-AM"/>
        </w:rPr>
        <w:t xml:space="preserve">«Պետական </w:t>
      </w:r>
      <w:r>
        <w:rPr>
          <w:rFonts w:ascii="GHEA Grapalat" w:hAnsi="GHEA Grapalat"/>
          <w:b/>
          <w:lang w:val="hy-AM"/>
        </w:rPr>
        <w:t>նպաստների</w:t>
      </w:r>
      <w:r w:rsidRPr="00EE28D9">
        <w:rPr>
          <w:rFonts w:ascii="GHEA Grapalat" w:hAnsi="GHEA Grapalat"/>
          <w:b/>
          <w:lang w:val="hy-AM"/>
        </w:rPr>
        <w:t xml:space="preserve"> մասին» Հայաստանի Հանրապետության օրենքում փոփոխություններ և լրացումներ կատարելու մասին» նախագծ</w:t>
      </w:r>
      <w:r>
        <w:rPr>
          <w:rFonts w:ascii="GHEA Grapalat" w:hAnsi="GHEA Grapalat"/>
          <w:b/>
          <w:lang w:val="hy-AM"/>
        </w:rPr>
        <w:t>եր</w:t>
      </w:r>
      <w:r w:rsidRPr="00EE28D9">
        <w:rPr>
          <w:rFonts w:ascii="GHEA Grapalat" w:hAnsi="GHEA Grapalat"/>
          <w:b/>
          <w:lang w:val="hy-AM"/>
        </w:rPr>
        <w:t>ի ընդունման կապակցությամբ պետական բյուջեում եկամուտների և ծախսերի ավելացման կամ նվազեցման բացակայության մասին</w:t>
      </w:r>
    </w:p>
    <w:p w:rsidR="0048557D" w:rsidRPr="00EE28D9" w:rsidRDefault="0048557D" w:rsidP="0048557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48557D" w:rsidRPr="00EE28D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/>
          <w:lang w:val="hy-AM"/>
        </w:rPr>
        <w:t xml:space="preserve">«Պետական կենսաթոշակների մասին» Հայաստանի Հանրապետության օրենքում փոփոխություններ և լրացումներ կատարելու մասին» </w:t>
      </w:r>
      <w:r w:rsidRPr="00D76D59">
        <w:rPr>
          <w:rFonts w:ascii="GHEA Grapalat" w:hAnsi="GHEA Grapalat"/>
          <w:lang w:val="hy-AM"/>
        </w:rPr>
        <w:t xml:space="preserve">և </w:t>
      </w:r>
      <w:r w:rsidRPr="00EE28D9">
        <w:rPr>
          <w:rFonts w:ascii="GHEA Grapalat" w:hAnsi="GHEA Grapalat"/>
          <w:b/>
          <w:lang w:val="hy-AM"/>
        </w:rPr>
        <w:t>«</w:t>
      </w:r>
      <w:r w:rsidRPr="00D76D59">
        <w:rPr>
          <w:rFonts w:ascii="GHEA Grapalat" w:hAnsi="GHEA Grapalat"/>
          <w:lang w:val="hy-AM"/>
        </w:rPr>
        <w:t xml:space="preserve">Պետական նպաստների մասին» Հայաստանի Հանրապետության օրենքում փոփոխություններ և լրացումներ կատարելու մասին» նախագծերի </w:t>
      </w:r>
      <w:r w:rsidRPr="00EE28D9">
        <w:rPr>
          <w:rFonts w:ascii="GHEA Grapalat" w:hAnsi="GHEA Grapalat"/>
          <w:lang w:val="hy-AM"/>
        </w:rPr>
        <w:t>ընդունման կապակցությամբ Հայաստանի Հանրապետության պետական բյուջեում եկամուտների ավելացում կամ նվազեցում չի նախատեսվում։</w:t>
      </w:r>
    </w:p>
    <w:p w:rsidR="0048557D" w:rsidRPr="00D76D5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E28D9">
        <w:rPr>
          <w:rFonts w:ascii="GHEA Grapalat" w:hAnsi="GHEA Grapalat"/>
          <w:lang w:val="hy-AM"/>
        </w:rPr>
        <w:t>Նախագծ</w:t>
      </w:r>
      <w:r>
        <w:rPr>
          <w:rFonts w:ascii="GHEA Grapalat" w:hAnsi="GHEA Grapalat"/>
          <w:lang w:val="hy-AM"/>
        </w:rPr>
        <w:t>երն</w:t>
      </w:r>
      <w:r w:rsidRPr="00EE28D9">
        <w:rPr>
          <w:rFonts w:ascii="GHEA Grapalat" w:hAnsi="GHEA Grapalat"/>
          <w:lang w:val="hy-AM"/>
        </w:rPr>
        <w:t xml:space="preserve"> ընդունելու դեպքում կնվազեն ՀՀ պետական բյուջեի՝ կենսաթոշակների</w:t>
      </w:r>
      <w:r>
        <w:rPr>
          <w:rFonts w:ascii="GHEA Grapalat" w:hAnsi="GHEA Grapalat"/>
          <w:lang w:val="hy-AM"/>
        </w:rPr>
        <w:t xml:space="preserve"> և խնամքի նպաստի</w:t>
      </w:r>
      <w:r w:rsidRPr="00EE28D9">
        <w:rPr>
          <w:rFonts w:ascii="GHEA Grapalat" w:hAnsi="GHEA Grapalat"/>
          <w:lang w:val="hy-AM"/>
        </w:rPr>
        <w:t xml:space="preserve"> վճարմանն ուղղվ</w:t>
      </w:r>
      <w:r>
        <w:rPr>
          <w:rFonts w:ascii="GHEA Grapalat" w:hAnsi="GHEA Grapalat"/>
          <w:lang w:val="hy-AM"/>
        </w:rPr>
        <w:t>ող</w:t>
      </w:r>
      <w:r w:rsidRPr="00EE28D9">
        <w:rPr>
          <w:rFonts w:ascii="GHEA Grapalat" w:hAnsi="GHEA Grapalat"/>
          <w:lang w:val="hy-AM"/>
        </w:rPr>
        <w:t xml:space="preserve"> ծախսերը։ </w:t>
      </w:r>
    </w:p>
    <w:p w:rsidR="0048557D" w:rsidRPr="00D76D59" w:rsidRDefault="0048557D" w:rsidP="004855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48557D" w:rsidRPr="00D86E73" w:rsidRDefault="0048557D" w:rsidP="0048557D">
      <w:pPr>
        <w:rPr>
          <w:rFonts w:ascii="GHEA Grapalat" w:hAnsi="GHEA Grapalat"/>
          <w:lang w:val="hy-AM"/>
        </w:rPr>
      </w:pPr>
    </w:p>
    <w:p w:rsidR="00A42D5C" w:rsidRPr="0048557D" w:rsidRDefault="00A42D5C">
      <w:pPr>
        <w:rPr>
          <w:lang w:val="hy-AM"/>
        </w:rPr>
      </w:pPr>
    </w:p>
    <w:sectPr w:rsidR="00A42D5C" w:rsidRPr="0048557D" w:rsidSect="00644D13">
      <w:headerReference w:type="first" r:id="rId7"/>
      <w:footerReference w:type="first" r:id="rId8"/>
      <w:pgSz w:w="11906" w:h="16838" w:code="9"/>
      <w:pgMar w:top="1350" w:right="851" w:bottom="1260" w:left="170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1E5" w:rsidRDefault="002011E5" w:rsidP="0048557D">
      <w:r>
        <w:separator/>
      </w:r>
    </w:p>
  </w:endnote>
  <w:endnote w:type="continuationSeparator" w:id="0">
    <w:p w:rsidR="002011E5" w:rsidRDefault="002011E5" w:rsidP="0048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2011E5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2011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1E5" w:rsidRDefault="002011E5" w:rsidP="0048557D">
      <w:r>
        <w:separator/>
      </w:r>
    </w:p>
  </w:footnote>
  <w:footnote w:type="continuationSeparator" w:id="0">
    <w:p w:rsidR="002011E5" w:rsidRDefault="002011E5" w:rsidP="00485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2559B" w:rsidRDefault="002011E5" w:rsidP="00D86E73">
    <w:pPr>
      <w:ind w:firstLine="708"/>
      <w:rPr>
        <w:rFonts w:ascii="GHEA Grapalat" w:hAnsi="GHEA Grapalat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50ECA"/>
    <w:multiLevelType w:val="hybridMultilevel"/>
    <w:tmpl w:val="3C920428"/>
    <w:lvl w:ilvl="0" w:tplc="C1847F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7D"/>
    <w:rsid w:val="000059D7"/>
    <w:rsid w:val="000065F9"/>
    <w:rsid w:val="0001643B"/>
    <w:rsid w:val="00025250"/>
    <w:rsid w:val="00033F82"/>
    <w:rsid w:val="00041308"/>
    <w:rsid w:val="00043706"/>
    <w:rsid w:val="00060AF9"/>
    <w:rsid w:val="00061843"/>
    <w:rsid w:val="000629AC"/>
    <w:rsid w:val="000662D6"/>
    <w:rsid w:val="0007605C"/>
    <w:rsid w:val="000D5C4C"/>
    <w:rsid w:val="000E41B1"/>
    <w:rsid w:val="000F17BB"/>
    <w:rsid w:val="000F6FD0"/>
    <w:rsid w:val="00103F69"/>
    <w:rsid w:val="00107904"/>
    <w:rsid w:val="00124BF2"/>
    <w:rsid w:val="00125EDF"/>
    <w:rsid w:val="00142CF1"/>
    <w:rsid w:val="00144411"/>
    <w:rsid w:val="00153000"/>
    <w:rsid w:val="00155638"/>
    <w:rsid w:val="00160CF2"/>
    <w:rsid w:val="00167204"/>
    <w:rsid w:val="00167668"/>
    <w:rsid w:val="001677B9"/>
    <w:rsid w:val="0017581D"/>
    <w:rsid w:val="00182A39"/>
    <w:rsid w:val="001868EE"/>
    <w:rsid w:val="001902C7"/>
    <w:rsid w:val="00196BC6"/>
    <w:rsid w:val="001A150C"/>
    <w:rsid w:val="001A1D29"/>
    <w:rsid w:val="001A225A"/>
    <w:rsid w:val="001A3D15"/>
    <w:rsid w:val="001A531B"/>
    <w:rsid w:val="001A5AC9"/>
    <w:rsid w:val="001A665C"/>
    <w:rsid w:val="001A7AC0"/>
    <w:rsid w:val="001B60D7"/>
    <w:rsid w:val="001D06A1"/>
    <w:rsid w:val="001E69A6"/>
    <w:rsid w:val="001F2FE7"/>
    <w:rsid w:val="002011E5"/>
    <w:rsid w:val="00213D1A"/>
    <w:rsid w:val="002144BA"/>
    <w:rsid w:val="00222856"/>
    <w:rsid w:val="00225E44"/>
    <w:rsid w:val="00230B33"/>
    <w:rsid w:val="00234AA0"/>
    <w:rsid w:val="00235DAF"/>
    <w:rsid w:val="00240025"/>
    <w:rsid w:val="00255BA8"/>
    <w:rsid w:val="00255ECB"/>
    <w:rsid w:val="00265602"/>
    <w:rsid w:val="002A258A"/>
    <w:rsid w:val="002A2D14"/>
    <w:rsid w:val="002A53E4"/>
    <w:rsid w:val="002A7EC3"/>
    <w:rsid w:val="002B0566"/>
    <w:rsid w:val="002B64DB"/>
    <w:rsid w:val="002C43B4"/>
    <w:rsid w:val="002C4455"/>
    <w:rsid w:val="002D4AAD"/>
    <w:rsid w:val="002D755D"/>
    <w:rsid w:val="002E2FEC"/>
    <w:rsid w:val="002F1B9E"/>
    <w:rsid w:val="0032086E"/>
    <w:rsid w:val="0033326D"/>
    <w:rsid w:val="00347A4F"/>
    <w:rsid w:val="00353CFC"/>
    <w:rsid w:val="00356B48"/>
    <w:rsid w:val="003579F2"/>
    <w:rsid w:val="00360DCF"/>
    <w:rsid w:val="00365059"/>
    <w:rsid w:val="0037641D"/>
    <w:rsid w:val="003A417A"/>
    <w:rsid w:val="003A6254"/>
    <w:rsid w:val="003B1390"/>
    <w:rsid w:val="003C1076"/>
    <w:rsid w:val="003C1E12"/>
    <w:rsid w:val="003D4E4D"/>
    <w:rsid w:val="003E5EED"/>
    <w:rsid w:val="003F09E0"/>
    <w:rsid w:val="003F5BBF"/>
    <w:rsid w:val="003F5BDC"/>
    <w:rsid w:val="003F67FC"/>
    <w:rsid w:val="0041228B"/>
    <w:rsid w:val="004152BA"/>
    <w:rsid w:val="0041564F"/>
    <w:rsid w:val="004235D3"/>
    <w:rsid w:val="00423D23"/>
    <w:rsid w:val="00425CDD"/>
    <w:rsid w:val="00433085"/>
    <w:rsid w:val="004547FC"/>
    <w:rsid w:val="00460672"/>
    <w:rsid w:val="004675DB"/>
    <w:rsid w:val="0047379F"/>
    <w:rsid w:val="00483100"/>
    <w:rsid w:val="00483F4D"/>
    <w:rsid w:val="0048557D"/>
    <w:rsid w:val="00485E16"/>
    <w:rsid w:val="00487A72"/>
    <w:rsid w:val="00495E2A"/>
    <w:rsid w:val="004A587F"/>
    <w:rsid w:val="004B01EF"/>
    <w:rsid w:val="004B070A"/>
    <w:rsid w:val="004C025A"/>
    <w:rsid w:val="004C0A3D"/>
    <w:rsid w:val="004C437C"/>
    <w:rsid w:val="004D60D7"/>
    <w:rsid w:val="004E56A3"/>
    <w:rsid w:val="004F356F"/>
    <w:rsid w:val="004F4F05"/>
    <w:rsid w:val="004F6E59"/>
    <w:rsid w:val="005126CF"/>
    <w:rsid w:val="005169B1"/>
    <w:rsid w:val="00522702"/>
    <w:rsid w:val="00532ABE"/>
    <w:rsid w:val="005343E0"/>
    <w:rsid w:val="00552E7D"/>
    <w:rsid w:val="00552EB9"/>
    <w:rsid w:val="0055344F"/>
    <w:rsid w:val="00556156"/>
    <w:rsid w:val="00556292"/>
    <w:rsid w:val="0056420C"/>
    <w:rsid w:val="00572133"/>
    <w:rsid w:val="0057284D"/>
    <w:rsid w:val="005837A9"/>
    <w:rsid w:val="005901AB"/>
    <w:rsid w:val="00590CD3"/>
    <w:rsid w:val="00592CAD"/>
    <w:rsid w:val="005A05D9"/>
    <w:rsid w:val="005A2877"/>
    <w:rsid w:val="005A3EED"/>
    <w:rsid w:val="005A4495"/>
    <w:rsid w:val="005A788D"/>
    <w:rsid w:val="005C1642"/>
    <w:rsid w:val="005D7266"/>
    <w:rsid w:val="005E334C"/>
    <w:rsid w:val="005E6195"/>
    <w:rsid w:val="005E7531"/>
    <w:rsid w:val="005F70AE"/>
    <w:rsid w:val="005F7876"/>
    <w:rsid w:val="00600BFF"/>
    <w:rsid w:val="00601A4F"/>
    <w:rsid w:val="0060229E"/>
    <w:rsid w:val="00603202"/>
    <w:rsid w:val="00603326"/>
    <w:rsid w:val="0060530B"/>
    <w:rsid w:val="00634683"/>
    <w:rsid w:val="00634B9E"/>
    <w:rsid w:val="006373AC"/>
    <w:rsid w:val="00637EA4"/>
    <w:rsid w:val="00642E48"/>
    <w:rsid w:val="0065109C"/>
    <w:rsid w:val="006546C9"/>
    <w:rsid w:val="00664D06"/>
    <w:rsid w:val="00666292"/>
    <w:rsid w:val="00671853"/>
    <w:rsid w:val="00671FEC"/>
    <w:rsid w:val="00672CB9"/>
    <w:rsid w:val="00673803"/>
    <w:rsid w:val="006825FE"/>
    <w:rsid w:val="006976FA"/>
    <w:rsid w:val="006A74B1"/>
    <w:rsid w:val="006B6A96"/>
    <w:rsid w:val="006C0DEF"/>
    <w:rsid w:val="006C2149"/>
    <w:rsid w:val="006C7430"/>
    <w:rsid w:val="006D080F"/>
    <w:rsid w:val="006D1831"/>
    <w:rsid w:val="006D1C4B"/>
    <w:rsid w:val="006D3A2A"/>
    <w:rsid w:val="006D6D58"/>
    <w:rsid w:val="006D736F"/>
    <w:rsid w:val="006D7D39"/>
    <w:rsid w:val="006E21C1"/>
    <w:rsid w:val="006E7954"/>
    <w:rsid w:val="006E7BB8"/>
    <w:rsid w:val="006F175A"/>
    <w:rsid w:val="006F3386"/>
    <w:rsid w:val="00705DE1"/>
    <w:rsid w:val="00712111"/>
    <w:rsid w:val="00721EA3"/>
    <w:rsid w:val="00722BDD"/>
    <w:rsid w:val="00727AD8"/>
    <w:rsid w:val="00734C80"/>
    <w:rsid w:val="00747972"/>
    <w:rsid w:val="00761BD0"/>
    <w:rsid w:val="007662F6"/>
    <w:rsid w:val="0077515F"/>
    <w:rsid w:val="00775290"/>
    <w:rsid w:val="00780729"/>
    <w:rsid w:val="00781610"/>
    <w:rsid w:val="00783DB7"/>
    <w:rsid w:val="00790B8F"/>
    <w:rsid w:val="007920EA"/>
    <w:rsid w:val="007975A5"/>
    <w:rsid w:val="00797CA2"/>
    <w:rsid w:val="007B7B78"/>
    <w:rsid w:val="007C6DEC"/>
    <w:rsid w:val="007D275E"/>
    <w:rsid w:val="007D497E"/>
    <w:rsid w:val="007D6792"/>
    <w:rsid w:val="007D71E9"/>
    <w:rsid w:val="007D7E5F"/>
    <w:rsid w:val="007E18A1"/>
    <w:rsid w:val="007F0062"/>
    <w:rsid w:val="008017B2"/>
    <w:rsid w:val="00807962"/>
    <w:rsid w:val="0084012E"/>
    <w:rsid w:val="0084090C"/>
    <w:rsid w:val="00851E28"/>
    <w:rsid w:val="008521B0"/>
    <w:rsid w:val="008551E0"/>
    <w:rsid w:val="00860B1B"/>
    <w:rsid w:val="00886BBF"/>
    <w:rsid w:val="00896298"/>
    <w:rsid w:val="0089729D"/>
    <w:rsid w:val="008A032D"/>
    <w:rsid w:val="008B46D9"/>
    <w:rsid w:val="008B709F"/>
    <w:rsid w:val="008C01FF"/>
    <w:rsid w:val="008C048B"/>
    <w:rsid w:val="008C4733"/>
    <w:rsid w:val="008D5EC4"/>
    <w:rsid w:val="008D6CB1"/>
    <w:rsid w:val="008E2B9C"/>
    <w:rsid w:val="008E3284"/>
    <w:rsid w:val="008E7AB8"/>
    <w:rsid w:val="00900476"/>
    <w:rsid w:val="009004EE"/>
    <w:rsid w:val="009036F7"/>
    <w:rsid w:val="00906DB5"/>
    <w:rsid w:val="00913A82"/>
    <w:rsid w:val="009170FB"/>
    <w:rsid w:val="00920575"/>
    <w:rsid w:val="009234CA"/>
    <w:rsid w:val="009263EB"/>
    <w:rsid w:val="009263ED"/>
    <w:rsid w:val="00926B2D"/>
    <w:rsid w:val="00935D74"/>
    <w:rsid w:val="009365BF"/>
    <w:rsid w:val="00945001"/>
    <w:rsid w:val="00952C68"/>
    <w:rsid w:val="009544F2"/>
    <w:rsid w:val="009601E6"/>
    <w:rsid w:val="009650ED"/>
    <w:rsid w:val="00973BA5"/>
    <w:rsid w:val="009775A3"/>
    <w:rsid w:val="00984E51"/>
    <w:rsid w:val="009912E1"/>
    <w:rsid w:val="00991763"/>
    <w:rsid w:val="009A03C0"/>
    <w:rsid w:val="009A1C0F"/>
    <w:rsid w:val="009A49CE"/>
    <w:rsid w:val="009B5BCD"/>
    <w:rsid w:val="009B6CEF"/>
    <w:rsid w:val="009E3FAE"/>
    <w:rsid w:val="009E69FC"/>
    <w:rsid w:val="009F0A3E"/>
    <w:rsid w:val="009F11E5"/>
    <w:rsid w:val="009F579B"/>
    <w:rsid w:val="009F742F"/>
    <w:rsid w:val="00A05338"/>
    <w:rsid w:val="00A133E4"/>
    <w:rsid w:val="00A16008"/>
    <w:rsid w:val="00A23FA2"/>
    <w:rsid w:val="00A27E49"/>
    <w:rsid w:val="00A31736"/>
    <w:rsid w:val="00A335C6"/>
    <w:rsid w:val="00A349D2"/>
    <w:rsid w:val="00A42D5C"/>
    <w:rsid w:val="00A448C1"/>
    <w:rsid w:val="00A457FA"/>
    <w:rsid w:val="00A474DD"/>
    <w:rsid w:val="00A500DE"/>
    <w:rsid w:val="00A56F59"/>
    <w:rsid w:val="00A71E93"/>
    <w:rsid w:val="00A72E8A"/>
    <w:rsid w:val="00A7354E"/>
    <w:rsid w:val="00A762EE"/>
    <w:rsid w:val="00A77242"/>
    <w:rsid w:val="00A776EC"/>
    <w:rsid w:val="00A93316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E1EB2"/>
    <w:rsid w:val="00AE510F"/>
    <w:rsid w:val="00B03A21"/>
    <w:rsid w:val="00B067A2"/>
    <w:rsid w:val="00B13A39"/>
    <w:rsid w:val="00B25C96"/>
    <w:rsid w:val="00B26B5C"/>
    <w:rsid w:val="00B34DFC"/>
    <w:rsid w:val="00B364AD"/>
    <w:rsid w:val="00B4141B"/>
    <w:rsid w:val="00B574DC"/>
    <w:rsid w:val="00B60F6F"/>
    <w:rsid w:val="00B63131"/>
    <w:rsid w:val="00B63DAA"/>
    <w:rsid w:val="00B75D3E"/>
    <w:rsid w:val="00B75F1E"/>
    <w:rsid w:val="00B779DC"/>
    <w:rsid w:val="00B82B7B"/>
    <w:rsid w:val="00B858D9"/>
    <w:rsid w:val="00B87F41"/>
    <w:rsid w:val="00B919F2"/>
    <w:rsid w:val="00BA2D17"/>
    <w:rsid w:val="00BA6DCE"/>
    <w:rsid w:val="00BC228C"/>
    <w:rsid w:val="00BC4ADC"/>
    <w:rsid w:val="00BC4C83"/>
    <w:rsid w:val="00BC6921"/>
    <w:rsid w:val="00BD2A0F"/>
    <w:rsid w:val="00BE4C64"/>
    <w:rsid w:val="00BE7754"/>
    <w:rsid w:val="00BF0361"/>
    <w:rsid w:val="00BF303B"/>
    <w:rsid w:val="00C10B44"/>
    <w:rsid w:val="00C10B79"/>
    <w:rsid w:val="00C16937"/>
    <w:rsid w:val="00C44BA9"/>
    <w:rsid w:val="00C44D4D"/>
    <w:rsid w:val="00C5681D"/>
    <w:rsid w:val="00C7065D"/>
    <w:rsid w:val="00C70A14"/>
    <w:rsid w:val="00C7283B"/>
    <w:rsid w:val="00C754AE"/>
    <w:rsid w:val="00CA386B"/>
    <w:rsid w:val="00CA56DC"/>
    <w:rsid w:val="00CE224C"/>
    <w:rsid w:val="00CE3DFC"/>
    <w:rsid w:val="00CE668D"/>
    <w:rsid w:val="00CE76DF"/>
    <w:rsid w:val="00CF0F6F"/>
    <w:rsid w:val="00CF1910"/>
    <w:rsid w:val="00D00069"/>
    <w:rsid w:val="00D06ACF"/>
    <w:rsid w:val="00D26EA3"/>
    <w:rsid w:val="00D3171C"/>
    <w:rsid w:val="00D33A50"/>
    <w:rsid w:val="00D36883"/>
    <w:rsid w:val="00D631D2"/>
    <w:rsid w:val="00D6721D"/>
    <w:rsid w:val="00D70BB8"/>
    <w:rsid w:val="00D7180E"/>
    <w:rsid w:val="00D7382F"/>
    <w:rsid w:val="00D91235"/>
    <w:rsid w:val="00D928E1"/>
    <w:rsid w:val="00DA23E1"/>
    <w:rsid w:val="00DA76DF"/>
    <w:rsid w:val="00DC0E9B"/>
    <w:rsid w:val="00DD1E56"/>
    <w:rsid w:val="00DE0784"/>
    <w:rsid w:val="00DE1A28"/>
    <w:rsid w:val="00DE4358"/>
    <w:rsid w:val="00DF1F86"/>
    <w:rsid w:val="00DF4830"/>
    <w:rsid w:val="00DF6D88"/>
    <w:rsid w:val="00E04A52"/>
    <w:rsid w:val="00E1385D"/>
    <w:rsid w:val="00E15804"/>
    <w:rsid w:val="00E170AF"/>
    <w:rsid w:val="00E17AA8"/>
    <w:rsid w:val="00E239A7"/>
    <w:rsid w:val="00E42B39"/>
    <w:rsid w:val="00E43AF0"/>
    <w:rsid w:val="00E51723"/>
    <w:rsid w:val="00E5218C"/>
    <w:rsid w:val="00E534BC"/>
    <w:rsid w:val="00E5626F"/>
    <w:rsid w:val="00E56844"/>
    <w:rsid w:val="00E600E2"/>
    <w:rsid w:val="00E7110F"/>
    <w:rsid w:val="00E72736"/>
    <w:rsid w:val="00E74615"/>
    <w:rsid w:val="00E7613F"/>
    <w:rsid w:val="00E87A76"/>
    <w:rsid w:val="00EA3876"/>
    <w:rsid w:val="00EA7381"/>
    <w:rsid w:val="00EB5766"/>
    <w:rsid w:val="00EE5CE2"/>
    <w:rsid w:val="00EF08F3"/>
    <w:rsid w:val="00F05987"/>
    <w:rsid w:val="00F23B9B"/>
    <w:rsid w:val="00F25509"/>
    <w:rsid w:val="00F34987"/>
    <w:rsid w:val="00F34EB6"/>
    <w:rsid w:val="00F35A0A"/>
    <w:rsid w:val="00F4140C"/>
    <w:rsid w:val="00F43ED5"/>
    <w:rsid w:val="00F6057F"/>
    <w:rsid w:val="00F83E8F"/>
    <w:rsid w:val="00F91E13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E4FD3"/>
    <w:rsid w:val="00FE74E7"/>
    <w:rsid w:val="00FF098A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A11FE"/>
  <w15:chartTrackingRefBased/>
  <w15:docId w15:val="{08F93A1B-DD73-4408-B1A5-2737EECDA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4855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557D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4855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4855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48557D"/>
    <w:rPr>
      <w:color w:val="0000FF"/>
      <w:u w:val="single"/>
    </w:rPr>
  </w:style>
  <w:style w:type="paragraph" w:customStyle="1" w:styleId="Armenian">
    <w:name w:val="Armenian"/>
    <w:basedOn w:val="Normal"/>
    <w:link w:val="ArmenianChar"/>
    <w:qFormat/>
    <w:rsid w:val="0048557D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rsid w:val="0048557D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48557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4855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855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57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1558</Words>
  <Characters>8884</Characters>
  <Application>Microsoft Office Word</Application>
  <DocSecurity>0</DocSecurity>
  <Lines>74</Lines>
  <Paragraphs>20</Paragraphs>
  <ScaleCrop>false</ScaleCrop>
  <Company/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2</cp:revision>
  <dcterms:created xsi:type="dcterms:W3CDTF">2019-11-26T06:57:00Z</dcterms:created>
  <dcterms:modified xsi:type="dcterms:W3CDTF">2019-11-26T07:01:00Z</dcterms:modified>
</cp:coreProperties>
</file>