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716251439"/>
        <w:docPartObj>
          <w:docPartGallery w:val="Cover Pages"/>
          <w:docPartUnique/>
        </w:docPartObj>
      </w:sdtPr>
      <w:sdtEndPr>
        <w:rPr>
          <w:rFonts w:ascii="GHEA Mariam" w:hAnsi="GHEA Mariam"/>
        </w:rPr>
      </w:sdtEndPr>
      <w:sdtContent>
        <w:p w:rsidR="00CF5812" w:rsidRPr="00101E5E" w:rsidRDefault="00F54085" w:rsidP="00CF5812">
          <w:pPr>
            <w:jc w:val="right"/>
            <w:rPr>
              <w:rFonts w:ascii="GHEA Mariam" w:hAnsi="GHEA Mariam"/>
              <w:sz w:val="20"/>
              <w:szCs w:val="20"/>
            </w:rPr>
          </w:pPr>
          <w:r w:rsidRPr="00101E5E">
            <w:rPr>
              <w:rFonts w:ascii="GHEA Mariam" w:hAnsi="GHEA Mariam"/>
              <w:sz w:val="20"/>
              <w:szCs w:val="20"/>
            </w:rPr>
            <w:t xml:space="preserve">N </w:t>
          </w:r>
          <w:r w:rsidRPr="00101E5E">
            <w:rPr>
              <w:rFonts w:ascii="GHEA Mariam" w:hAnsi="GHEA Mariam"/>
              <w:sz w:val="20"/>
              <w:szCs w:val="20"/>
              <w:lang w:val="hy-AM"/>
            </w:rPr>
            <w:t>2</w:t>
          </w:r>
          <w:r w:rsidR="00CF5812" w:rsidRPr="00101E5E">
            <w:rPr>
              <w:rFonts w:ascii="GHEA Mariam" w:hAnsi="GHEA Mariam"/>
              <w:sz w:val="20"/>
              <w:szCs w:val="20"/>
            </w:rPr>
            <w:t xml:space="preserve"> </w:t>
          </w:r>
          <w:r w:rsidR="00CF5812"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  <w:lang w:val="hy-AM"/>
            </w:rPr>
            <w:t>հավելված</w:t>
          </w:r>
        </w:p>
        <w:p w:rsidR="00CF5812" w:rsidRPr="00101E5E" w:rsidRDefault="00CF5812" w:rsidP="00CF5812">
          <w:pPr>
            <w:jc w:val="right"/>
            <w:rPr>
              <w:rFonts w:ascii="GHEA Mariam" w:hAnsi="GHEA Mariam"/>
              <w:sz w:val="20"/>
              <w:szCs w:val="20"/>
            </w:rPr>
          </w:pP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  <w:lang w:val="hy-AM"/>
            </w:rPr>
            <w:t>ՀՀ կառավարության</w:t>
          </w:r>
        </w:p>
        <w:p w:rsidR="00CF5812" w:rsidRPr="00101E5E" w:rsidRDefault="00CF5812" w:rsidP="00CF5812">
          <w:pPr>
            <w:jc w:val="right"/>
            <w:rPr>
              <w:rFonts w:ascii="GHEA Mariam" w:hAnsi="GHEA Mariam"/>
              <w:sz w:val="20"/>
              <w:szCs w:val="20"/>
            </w:rPr>
          </w:pP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  <w:lang w:val="hy-AM"/>
            </w:rPr>
            <w:t>2019 թ. նոյեմբերի –ի</w:t>
          </w:r>
        </w:p>
        <w:p w:rsidR="00CF5812" w:rsidRPr="00CF5812" w:rsidRDefault="00CF5812" w:rsidP="00CF5812">
          <w:pPr>
            <w:jc w:val="right"/>
            <w:rPr>
              <w:rFonts w:ascii="Sylfaen" w:hAnsi="Sylfaen"/>
            </w:rPr>
          </w:pP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</w:rPr>
            <w:t xml:space="preserve">N </w:t>
          </w: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  <w:lang w:val="hy-AM"/>
            </w:rPr>
            <w:t xml:space="preserve">– Լ </w:t>
          </w:r>
          <w:r w:rsidRPr="00101E5E">
            <w:rPr>
              <w:rFonts w:ascii="GHEA Mariam" w:eastAsia="Times New Roman" w:hAnsi="GHEA Mariam" w:cs="Times New Roman"/>
              <w:color w:val="000000"/>
              <w:sz w:val="20"/>
              <w:szCs w:val="20"/>
            </w:rPr>
            <w:t>որոշման</w:t>
          </w:r>
        </w:p>
        <w:p w:rsidR="00CF5812" w:rsidRDefault="00101E5E" w:rsidP="00CF5812">
          <w:pPr>
            <w:jc w:val="right"/>
            <w:rPr>
              <w:rFonts w:ascii="GHEA Mariam" w:hAnsi="GHEA Mariam"/>
              <w:b/>
              <w:color w:val="0067B2"/>
              <w:sz w:val="28"/>
              <w:szCs w:val="28"/>
            </w:rPr>
          </w:pPr>
          <w:r w:rsidRPr="00CF5812">
            <w:rPr>
              <w:rFonts w:ascii="GHEA Mariam" w:hAnsi="GHEA Mariam"/>
              <w:b/>
              <w:noProof/>
              <w:color w:val="0067B2"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77696" behindDoc="1" locked="0" layoutInCell="1" allowOverlap="1" wp14:anchorId="301012C6" wp14:editId="73AD1250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154305</wp:posOffset>
                    </wp:positionV>
                    <wp:extent cx="6819900" cy="723900"/>
                    <wp:effectExtent l="0" t="0" r="0" b="0"/>
                    <wp:wrapTight wrapText="bothSides">
                      <wp:wrapPolygon edited="0">
                        <wp:start x="0" y="0"/>
                        <wp:lineTo x="0" y="21032"/>
                        <wp:lineTo x="21540" y="21032"/>
                        <wp:lineTo x="21540" y="0"/>
                        <wp:lineTo x="0" y="0"/>
                      </wp:wrapPolygon>
                    </wp:wrapTight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819900" cy="723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54085" w:rsidRPr="00F54085" w:rsidRDefault="00F54085" w:rsidP="00F54085">
                                <w:pPr>
                                  <w:jc w:val="center"/>
                                  <w:rPr>
                                    <w:rFonts w:ascii="GHEA Mariam" w:eastAsiaTheme="majorEastAsia" w:hAnsi="GHEA Mariam" w:cstheme="majorBidi"/>
                                    <w:b/>
                                    <w:sz w:val="28"/>
                                    <w:szCs w:val="28"/>
                                    <w:lang w:val="hy-AM"/>
                                  </w:rPr>
                                </w:pPr>
                                <w:r w:rsidRPr="00F54085">
                                  <w:rPr>
                                    <w:rFonts w:ascii="GHEA Mariam" w:eastAsiaTheme="majorEastAsia" w:hAnsi="GHEA Mariam" w:cstheme="majorBidi"/>
                                    <w:b/>
                                    <w:sz w:val="28"/>
                                    <w:szCs w:val="28"/>
                                    <w:lang w:val="hy-AM"/>
                                  </w:rPr>
                                  <w:t>ԳՈՐԾՈՂՈՒԹՅՈՒՆՆԵՐԻ ՇՐՋԱՆԱԿ</w:t>
                                </w:r>
                              </w:p>
                              <w:p w:rsidR="00F54085" w:rsidRPr="00F54085" w:rsidRDefault="00F54085" w:rsidP="00F54085">
                                <w:pPr>
                                  <w:jc w:val="center"/>
                                  <w:rPr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F54085">
                                  <w:rPr>
                                    <w:rFonts w:ascii="GHEA Mariam" w:eastAsiaTheme="majorEastAsia" w:hAnsi="GHEA Mariam" w:cstheme="majorBidi"/>
                                    <w:b/>
                                    <w:sz w:val="28"/>
                                    <w:szCs w:val="28"/>
                                  </w:rPr>
                                  <w:t xml:space="preserve">«ԱՇԽԱՏԻ՛Ր, ՀԱՅԱՍՏԱՆ» </w:t>
                                </w:r>
                                <w:r>
                                  <w:rPr>
                                    <w:rFonts w:ascii="GHEA Mariam" w:eastAsiaTheme="majorEastAsia" w:hAnsi="GHEA Mariam" w:cstheme="majorBidi"/>
                                    <w:b/>
                                    <w:sz w:val="28"/>
                                    <w:szCs w:val="28"/>
                                  </w:rPr>
                                  <w:t>ՌԱԶՄԱՎԱՐՈՒԹՅԱ</w:t>
                                </w:r>
                                <w:r w:rsidRPr="00F54085">
                                  <w:rPr>
                                    <w:rFonts w:ascii="GHEA Mariam" w:eastAsiaTheme="majorEastAsia" w:hAnsi="GHEA Mariam" w:cstheme="majorBidi"/>
                                    <w:b/>
                                    <w:sz w:val="28"/>
                                    <w:szCs w:val="28"/>
                                  </w:rPr>
                                  <w:t>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1012C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0;margin-top:12.15pt;width:537pt;height:57pt;z-index:-2516387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" stroked="f">
                    <v:textbox>
                      <w:txbxContent>
                        <w:p w:rsidR="00F54085" w:rsidRPr="00F54085" w:rsidRDefault="00F54085" w:rsidP="00F54085">
                          <w:pPr>
                            <w:jc w:val="center"/>
                            <w:rPr>
                              <w:rFonts w:ascii="GHEA Mariam" w:eastAsiaTheme="majorEastAsia" w:hAnsi="GHEA Mariam" w:cstheme="majorBidi"/>
                              <w:b/>
                              <w:sz w:val="28"/>
                              <w:szCs w:val="28"/>
                              <w:lang w:val="hy-AM"/>
                            </w:rPr>
                          </w:pPr>
                          <w:r w:rsidRPr="00F54085">
                            <w:rPr>
                              <w:rFonts w:ascii="GHEA Mariam" w:eastAsiaTheme="majorEastAsia" w:hAnsi="GHEA Mariam" w:cstheme="majorBidi"/>
                              <w:b/>
                              <w:sz w:val="28"/>
                              <w:szCs w:val="28"/>
                              <w:lang w:val="hy-AM"/>
                            </w:rPr>
                            <w:t>ԳՈՐԾՈՂՈՒԹՅՈՒՆՆԵՐԻ ՇՐՋԱՆԱԿ</w:t>
                          </w:r>
                        </w:p>
                        <w:p w:rsidR="00F54085" w:rsidRPr="00F54085" w:rsidRDefault="00F54085" w:rsidP="00F54085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F54085">
                            <w:rPr>
                              <w:rFonts w:ascii="GHEA Mariam" w:eastAsiaTheme="majorEastAsia" w:hAnsi="GHEA Mariam" w:cstheme="majorBidi"/>
                              <w:b/>
                              <w:sz w:val="28"/>
                              <w:szCs w:val="28"/>
                            </w:rPr>
                            <w:t xml:space="preserve">«ԱՇԽԱՏԻ՛Ր, ՀԱՅԱՍՏԱՆ» </w:t>
                          </w:r>
                          <w:r>
                            <w:rPr>
                              <w:rFonts w:ascii="GHEA Mariam" w:eastAsiaTheme="majorEastAsia" w:hAnsi="GHEA Mariam" w:cstheme="majorBidi"/>
                              <w:b/>
                              <w:sz w:val="28"/>
                              <w:szCs w:val="28"/>
                            </w:rPr>
                            <w:t>ՌԱԶՄԱՎԱՐՈՒԹՅԱ</w:t>
                          </w:r>
                          <w:r w:rsidRPr="00F54085">
                            <w:rPr>
                              <w:rFonts w:ascii="GHEA Mariam" w:eastAsiaTheme="majorEastAsia" w:hAnsi="GHEA Mariam" w:cstheme="majorBidi"/>
                              <w:b/>
                              <w:sz w:val="28"/>
                              <w:szCs w:val="28"/>
                            </w:rPr>
                            <w:t>Ն</w:t>
                          </w:r>
                        </w:p>
                      </w:txbxContent>
                    </v:textbox>
                    <w10:wrap type="tight" anchorx="margin"/>
                  </v:shape>
                </w:pict>
              </mc:Fallback>
            </mc:AlternateContent>
          </w:r>
        </w:p>
        <w:p w:rsidR="00A0512A" w:rsidRDefault="00B45F23" w:rsidP="00A0512A">
          <w:pPr>
            <w:rPr>
              <w:rFonts w:ascii="GHEA Mariam" w:hAnsi="GHEA Mariam"/>
            </w:rPr>
          </w:pPr>
          <w:r>
            <w:rPr>
              <w:rFonts w:ascii="GHEA Mariam" w:hAnsi="GHEA Mariam"/>
              <w:b/>
              <w:color w:val="0067B2"/>
              <w:sz w:val="28"/>
              <w:szCs w:val="28"/>
            </w:rPr>
            <w:t xml:space="preserve"> </w:t>
          </w:r>
        </w:p>
      </w:sdtContent>
    </w:sdt>
    <w:p w:rsidR="00101E5E" w:rsidRDefault="00101E5E">
      <w:pPr>
        <w:rPr>
          <w:rFonts w:ascii="GHEA Mariam" w:hAnsi="GHEA Mariam" w:cs="Times New Roman"/>
          <w:b/>
          <w:color w:val="3461DB"/>
          <w:sz w:val="44"/>
          <w:szCs w:val="44"/>
        </w:rPr>
      </w:pPr>
    </w:p>
    <w:p w:rsidR="00101E5E" w:rsidRDefault="00101E5E">
      <w:pPr>
        <w:rPr>
          <w:rFonts w:ascii="GHEA Mariam" w:hAnsi="GHEA Mariam" w:cs="Times New Roman"/>
          <w:b/>
          <w:color w:val="3461DB"/>
          <w:sz w:val="44"/>
          <w:szCs w:val="44"/>
        </w:rPr>
      </w:pPr>
    </w:p>
    <w:p w:rsidR="00C62364" w:rsidRPr="00F54085" w:rsidRDefault="00796E85">
      <w:pPr>
        <w:rPr>
          <w:rFonts w:ascii="Sylfaen" w:hAnsi="Sylfaen"/>
          <w:lang w:val="hy-AM"/>
        </w:rPr>
      </w:pPr>
      <w:r>
        <w:rPr>
          <w:rFonts w:ascii="GHEA Mariam" w:hAnsi="GHEA Mariam" w:cs="Times New Roman"/>
          <w:b/>
          <w:color w:val="3461DB"/>
          <w:sz w:val="44"/>
          <w:szCs w:val="44"/>
        </w:rPr>
        <w:fldChar w:fldCharType="begin"/>
      </w:r>
      <w:r>
        <w:rPr>
          <w:rFonts w:ascii="GHEA Mariam" w:hAnsi="GHEA Mariam" w:cs="Times New Roman"/>
          <w:b/>
          <w:color w:val="3461DB"/>
          <w:sz w:val="44"/>
          <w:szCs w:val="44"/>
        </w:rPr>
        <w:instrText xml:space="preserve"> TOC \o "1-3" \h \z \u </w:instrText>
      </w:r>
      <w:r>
        <w:rPr>
          <w:rFonts w:ascii="GHEA Mariam" w:hAnsi="GHEA Mariam" w:cs="Times New Roman"/>
          <w:b/>
          <w:color w:val="3461DB"/>
          <w:sz w:val="44"/>
          <w:szCs w:val="44"/>
        </w:rPr>
        <w:fldChar w:fldCharType="end"/>
      </w:r>
    </w:p>
    <w:tbl>
      <w:tblPr>
        <w:tblW w:w="15400" w:type="dxa"/>
        <w:tblBorders>
          <w:insideH w:val="dotted" w:sz="4" w:space="0" w:color="5B9BD5"/>
          <w:insideV w:val="dotted" w:sz="4" w:space="0" w:color="5B9BD5"/>
        </w:tblBorders>
        <w:tblLook w:val="04A0" w:firstRow="1" w:lastRow="0" w:firstColumn="1" w:lastColumn="0" w:noHBand="0" w:noVBand="1"/>
      </w:tblPr>
      <w:tblGrid>
        <w:gridCol w:w="1864"/>
        <w:gridCol w:w="2051"/>
        <w:gridCol w:w="2650"/>
        <w:gridCol w:w="1327"/>
        <w:gridCol w:w="2051"/>
        <w:gridCol w:w="1654"/>
        <w:gridCol w:w="951"/>
        <w:gridCol w:w="1391"/>
        <w:gridCol w:w="1461"/>
      </w:tblGrid>
      <w:tr w:rsidR="0060367D" w:rsidRPr="00813199" w:rsidTr="00EF77F8">
        <w:trPr>
          <w:trHeight w:val="585"/>
        </w:trPr>
        <w:tc>
          <w:tcPr>
            <w:tcW w:w="1864" w:type="dxa"/>
            <w:tcBorders>
              <w:top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Խնդիր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Արդյունք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Ցուցանիշ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Հենանիշ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Թիրախ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Գնահատման աղբյուրը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ind w:right="-150"/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Ժամկետ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Բյուջե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Կ</w:t>
            </w: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ատարող</w:t>
            </w: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br/>
              <w:t>Համակատարող</w:t>
            </w:r>
          </w:p>
        </w:tc>
      </w:tr>
      <w:tr w:rsidR="00813199" w:rsidRPr="00813199" w:rsidTr="007D4B94">
        <w:trPr>
          <w:trHeight w:val="675"/>
        </w:trPr>
        <w:tc>
          <w:tcPr>
            <w:tcW w:w="15400" w:type="dxa"/>
            <w:gridSpan w:val="9"/>
            <w:tcBorders>
              <w:top w:val="nil"/>
            </w:tcBorders>
            <w:shd w:val="clear" w:color="000000" w:fill="B4C6E7"/>
            <w:vAlign w:val="center"/>
            <w:hideMark/>
          </w:tcPr>
          <w:p w:rsidR="00813199" w:rsidRPr="00813199" w:rsidRDefault="00813199" w:rsidP="00813199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ՆՊԱՏԱԿ 1. Կրթական գործընթացում մասնավոր հատվածի արդյունավետ ներգրավվածությամբ որակյալ կրթության ապահովում և երիտասարդների մրցունակության բարձրացում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13199" w:rsidRPr="00813199" w:rsidRDefault="00813199" w:rsidP="00813199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Խնդիր 1. Կրթության ինստիտուցիոնալ և բովանդակային արդիականացում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13199" w:rsidRPr="00813199" w:rsidRDefault="00813199" w:rsidP="0081319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Կրթական գործընթացի արդյունքն արդիական է և համարժեք աշխատաշուկայի կարիքներին 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13199" w:rsidRPr="00813199" w:rsidRDefault="00813199" w:rsidP="0081319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Մասնագիտական կրթական հաստատությունների շրջանավարտների՝ կրթությունն ավարտելու և աշխատանք գտնելու միջակայքային միջին տևողությունը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13199" w:rsidRPr="00813199" w:rsidRDefault="00813199" w:rsidP="0081319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համա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13199" w:rsidRPr="00813199" w:rsidRDefault="00813199" w:rsidP="0081319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Տևողության կրճատում առնվազն 40%-ով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13199" w:rsidRPr="00813199" w:rsidRDefault="00813199" w:rsidP="0081319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վիճակագրական կոմիտե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13199" w:rsidRPr="00813199" w:rsidRDefault="00813199" w:rsidP="0081319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2023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13199" w:rsidRPr="00813199" w:rsidRDefault="00813199" w:rsidP="007D4B94">
            <w:pPr>
              <w:ind w:left="121" w:hanging="90"/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4A24E2" w:rsidRDefault="004A24E2" w:rsidP="0081319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</w:t>
            </w:r>
          </w:p>
          <w:p w:rsidR="00813199" w:rsidRPr="00813199" w:rsidRDefault="00813199" w:rsidP="0081319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890"/>
        </w:trPr>
        <w:tc>
          <w:tcPr>
            <w:tcW w:w="186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1.1.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Մասնագիտություն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ցանկի վերանայում և կրթական ծրագրերի արդիականացում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Մասնագիտություն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</w:p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ները և ծրագրերը/պետա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կան կրթական չափորոշիչները համապատասխա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նում են ժամանակակից պահանջներին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035B44" w:rsidRPr="007D4B9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7D4B9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1. Աշխատաշուկայի պահանջներին համապատասխան վերանայված ՆՄՄԿՈՒ մասնագիտությունների թիվը բոլոր մասնագիտությունների մեջ                                                   2. Վերանայված ՆՄՄԿ պետական կրթական չափորոշիչների թիվը բոլոր ՆՄՄԿ չափորոշիչների մեջ                                                                      3. Վերանայված մասնագիտությունների կշիռը </w:t>
            </w:r>
            <w:r w:rsidRPr="007D4B9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lastRenderedPageBreak/>
              <w:t xml:space="preserve">բոլոր մասնագիտությունների մեջ    </w:t>
            </w:r>
          </w:p>
          <w:p w:rsidR="00035B44" w:rsidRPr="007D4B9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7D4B9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4.Վերանայված ծրագրերի կշիռը բոլոր ծրագրերի մեջ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035B44" w:rsidRPr="007D4B9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7D4B9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lastRenderedPageBreak/>
              <w:t>Ենթակա է գնահատման 2019 թ</w:t>
            </w:r>
            <w:r w:rsidRPr="007D4B94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7D4B9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7D4B94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համա</w:t>
            </w:r>
            <w:r w:rsidRPr="007D4B9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7104D3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Տարեկան ՆՄՄԿ 10 պետական կրթական չափորոշիչ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035B44" w:rsidRPr="00B6270D" w:rsidRDefault="00B6270D" w:rsidP="00B6270D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B6270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19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,380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ԱՍՀՆ</w:t>
            </w:r>
          </w:p>
          <w:p w:rsidR="00920769" w:rsidRPr="00920769" w:rsidRDefault="00920769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ԷՆ</w:t>
            </w:r>
          </w:p>
        </w:tc>
      </w:tr>
      <w:tr w:rsidR="0060367D" w:rsidRPr="00813199" w:rsidTr="00EF77F8">
        <w:trPr>
          <w:trHeight w:val="600"/>
        </w:trPr>
        <w:tc>
          <w:tcPr>
            <w:tcW w:w="1864" w:type="dxa"/>
            <w:shd w:val="clear" w:color="auto" w:fill="auto"/>
            <w:vAlign w:val="center"/>
            <w:hideMark/>
          </w:tcPr>
          <w:p w:rsidR="00035B44" w:rsidRP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1.2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. Կրթական ծրագրերի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ներկայացման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ազգային հարթակի ստեղծում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4179FA" w:rsidRDefault="004179FA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Երիտասարդները տեղյակ են մասնագիտական կրթական ծրագրերից և դրանց գրանցած հաջողություններից, և</w:t>
            </w:r>
          </w:p>
          <w:p w:rsidR="00035B44" w:rsidRPr="004179FA" w:rsidRDefault="004179FA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4179F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կ</w:t>
            </w:r>
            <w:r w:rsidR="00035B44" w:rsidRPr="004179F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րթական համակարգի կողմից կրթական ծառայությունների գրավչությունն էապես աճել է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035B44" w:rsidRP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1.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Առցանց հարթակի առկայություն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Հարթակի օգտատերերի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1. 0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1.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Տարեկան առնվազն 10000 մասնակից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035B44" w:rsidRPr="00813199" w:rsidRDefault="00D135AA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202</w:t>
            </w:r>
            <w:r w:rsidR="00B6270D">
              <w:rPr>
                <w:rFonts w:ascii="GHEA Mariam" w:eastAsia="Times New Roman" w:hAnsi="GHEA Mariam" w:cs="Calibri"/>
                <w:sz w:val="17"/>
                <w:szCs w:val="17"/>
              </w:rPr>
              <w:t>2</w:t>
            </w:r>
            <w:r w:rsidR="00035B44"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</w:t>
            </w:r>
            <w:r w:rsidR="00035B44" w:rsidRPr="00C00192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035B44" w:rsidRPr="00C00192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C00192">
              <w:rPr>
                <w:rFonts w:ascii="GHEA Mariam" w:eastAsia="Times New Roman" w:hAnsi="GHEA Mariam" w:cs="Calibri"/>
                <w:sz w:val="17"/>
                <w:szCs w:val="17"/>
              </w:rPr>
              <w:t>20 մլն.</w:t>
            </w:r>
            <w:r w:rsidR="004179FA" w:rsidRPr="00C00192">
              <w:rPr>
                <w:rFonts w:ascii="GHEA Mariam" w:eastAsia="Times New Roman" w:hAnsi="GHEA Mariam" w:cs="Calibri"/>
                <w:sz w:val="17"/>
                <w:szCs w:val="17"/>
              </w:rPr>
              <w:t xml:space="preserve">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035B44" w:rsidRPr="00813199" w:rsidRDefault="004A24E2" w:rsidP="004A24E2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ՀՀ ԿԳՄՍՆ</w:t>
            </w:r>
          </w:p>
        </w:tc>
      </w:tr>
      <w:tr w:rsidR="0060367D" w:rsidRPr="00B6270D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1.3. </w:t>
            </w: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t>Բուհերի ուսանողների հորիզոնական մոբիլությանն ուղղված նախաձեռնություն-ների մշակում  և փորձնական իրագործում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035B4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Բուհերի ոււսանողները կարողանում են մասնակցել իրենց հետաքրքրող և մասնագիտական զարգացում ապահովող դասընթացներին՝ անկախ ուսուցման վայրից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Մշակված փորձնական ծրագրերի քանակ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Ծրագրերի մասնակիցների քանակ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Ծրագրերից գոհունակության աստիճան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1. 0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2. 0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Առնվազն 2 ծրագիր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Առնվազն 40 ուսանող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Առնվազն 60% գոհունակություն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 նախարարության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Մեկնարկ՝ 2021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թ.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035B44" w:rsidRPr="00B6270D" w:rsidRDefault="004179FA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2 մլն․ ՀՀ դրամ</w:t>
            </w:r>
            <w:r w:rsidR="00B6270D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035B44" w:rsidRPr="00D135AA" w:rsidRDefault="00035B44" w:rsidP="00B6270D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ԿԳՄՍՆ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Զարգացման գործընկերներ</w:t>
            </w:r>
          </w:p>
        </w:tc>
      </w:tr>
      <w:tr w:rsidR="0060367D" w:rsidRPr="00813199" w:rsidTr="00EF77F8">
        <w:trPr>
          <w:trHeight w:val="2850"/>
        </w:trPr>
        <w:tc>
          <w:tcPr>
            <w:tcW w:w="1864" w:type="dxa"/>
            <w:shd w:val="clear" w:color="auto" w:fill="auto"/>
            <w:vAlign w:val="center"/>
            <w:hideMark/>
          </w:tcPr>
          <w:p w:rsidR="00035B44" w:rsidRPr="00D135AA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Գործողություն 1.4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. Մասնագիտական կրթության համակարգում հեռավար կրթության համակարգի և ընտրված մասնագիտություն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ներով կրթական մոդուլների մշակում և ներդրում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Մասնագիտական կրթությունը հասանելի է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035B44" w:rsidRPr="00E023FC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  <w:r w:rsidRPr="00E023FC">
              <w:rPr>
                <w:rFonts w:ascii="GHEA Mariam" w:eastAsia="Times New Roman" w:hAnsi="GHEA Mariam" w:cs="Calibri"/>
                <w:sz w:val="17"/>
                <w:szCs w:val="17"/>
              </w:rPr>
              <w:t xml:space="preserve"> Հեռավար կրթության իրականացման համար առցանց հարթակի ստեղծում, շահագործում</w:t>
            </w:r>
          </w:p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E023FC">
              <w:rPr>
                <w:rFonts w:ascii="GHEA Mariam" w:eastAsia="Times New Roman" w:hAnsi="GHEA Mariam" w:cs="Calibri"/>
                <w:sz w:val="17"/>
                <w:szCs w:val="17"/>
              </w:rPr>
              <w:t>2.Հեռավար կրթությամբ մշակված ծրագրերի քանակը</w:t>
            </w:r>
            <w:r w:rsidRPr="00E023FC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Հեռավար կրթության համակարգ ներդրած ուսումնական հաստատությունների թիվը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035B44" w:rsidRP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  <w:r w:rsidRPr="00035B44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="004179FA">
              <w:rPr>
                <w:rFonts w:ascii="GHEA Mariam" w:eastAsia="Times New Roman" w:hAnsi="GHEA Mariam" w:cs="Calibri"/>
                <w:sz w:val="17"/>
                <w:szCs w:val="17"/>
              </w:rPr>
              <w:t xml:space="preserve"> չկա</w:t>
            </w:r>
          </w:p>
          <w:p w:rsidR="00035B44" w:rsidRP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t>2</w:t>
            </w:r>
            <w:r w:rsidRPr="00035B44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t xml:space="preserve"> 0</w:t>
            </w:r>
          </w:p>
          <w:p w:rsidR="00035B44" w:rsidRP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t>3</w:t>
            </w:r>
            <w:r w:rsidRPr="00035B44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t xml:space="preserve"> 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t xml:space="preserve">1. </w:t>
            </w:r>
            <w:r w:rsidR="004179F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ստեղծված է</w:t>
            </w:r>
          </w:p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2</w:t>
            </w:r>
            <w:r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t xml:space="preserve">Հեռավար կրթությամբ մշակված մինչև 15 ծրագիր  </w:t>
            </w: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br/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3</w:t>
            </w:r>
            <w:r w:rsidRPr="00035B44">
              <w:rPr>
                <w:rFonts w:ascii="GHEA Mariam" w:eastAsia="Times New Roman" w:hAnsi="GHEA Mariam" w:cs="Calibri"/>
                <w:sz w:val="17"/>
                <w:szCs w:val="17"/>
              </w:rPr>
              <w:t xml:space="preserve">. 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Հեռավար կրթության համակարգ ներդրած թվով 7 ուսումնական հաստատություն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 հաշվետվություններ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թ.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035B44" w:rsidRPr="00703B44" w:rsidRDefault="004179FA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13 մլն ՀՀ դրամ</w:t>
            </w:r>
          </w:p>
          <w:p w:rsidR="00035B44" w:rsidRPr="00813199" w:rsidRDefault="00035B44" w:rsidP="004179FA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035B44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</w:t>
            </w:r>
          </w:p>
          <w:p w:rsidR="00BC3B86" w:rsidRPr="00BC3B86" w:rsidRDefault="00BC3B86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ԲՏԱՆ</w:t>
            </w:r>
          </w:p>
        </w:tc>
      </w:tr>
      <w:tr w:rsidR="0060367D" w:rsidRPr="00813199" w:rsidTr="00EF77F8">
        <w:trPr>
          <w:trHeight w:val="2510"/>
        </w:trPr>
        <w:tc>
          <w:tcPr>
            <w:tcW w:w="186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1.5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. Դպրոցներում մասնագիտական կողմնորոշման </w:t>
            </w:r>
            <w:bookmarkStart w:id="0" w:name="_GoBack"/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ինստիտուտ</w:t>
            </w:r>
            <w:bookmarkEnd w:id="0"/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ի համատարած ներդրում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Մասնագիտական կրթության հարցում պատանիները կատարում են իրազեկված ընտրություն  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035B44" w:rsidRPr="005D426A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1․ </w:t>
            </w:r>
            <w:r w:rsidRPr="005D426A">
              <w:rPr>
                <w:rFonts w:ascii="GHEA Mariam" w:eastAsia="Times New Roman" w:hAnsi="GHEA Mariam" w:cs="Calibri"/>
                <w:sz w:val="17"/>
                <w:szCs w:val="17"/>
              </w:rPr>
              <w:t>Մասնագիտական կողմնորոշում իրականացնող՝ վերապատրաստված մանկավարժների թիվ</w:t>
            </w:r>
          </w:p>
          <w:p w:rsidR="00035B44" w:rsidRPr="005D426A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5D426A">
              <w:rPr>
                <w:rFonts w:ascii="GHEA Mariam" w:eastAsia="Times New Roman" w:hAnsi="GHEA Mariam" w:cs="Calibri"/>
                <w:sz w:val="17"/>
                <w:szCs w:val="17"/>
              </w:rPr>
              <w:t>2. Մասնագիտական կողմնորոշման կենտրոն ունեցող դպրոցների թիվ</w:t>
            </w:r>
          </w:p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5D426A">
              <w:rPr>
                <w:rFonts w:ascii="GHEA Mariam" w:eastAsia="Times New Roman" w:hAnsi="GHEA Mariam" w:cs="Calibri"/>
                <w:sz w:val="17"/>
                <w:szCs w:val="17"/>
              </w:rPr>
              <w:t>3.մասնագիտական կողմնորոշման խորհրդատվություն ստացած աշակերտների թվաքանակը ընդհանուր թվաքանակի մեջ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տեսակարար կշիռը, % սովորողների ընդհանուր թվաքանակում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4. Մասնագիտական կողմնորոշման խորհրդատվություն ստացած՝ բուհ ընդունվածների տեսակարար կշիռը, % սովորողների ընդհանուր թվաքանակում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5. Մասնագիտական կողմնորոշման խորհրդատվություն ստացած՝ հետագա կրթության ընթացքում մասնագիտությունը փոխած ուսանողների կշիռ, % սովորողների մեջ 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համա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Կսահմանվեն ելակետային ցուցանիշների ստացումից հետո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 հրապարակում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3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035B44" w:rsidRPr="00035B44" w:rsidRDefault="00EC771C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-</w:t>
            </w:r>
          </w:p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ԿԳՄՍՆ</w:t>
            </w:r>
          </w:p>
        </w:tc>
      </w:tr>
      <w:tr w:rsidR="0060367D" w:rsidRPr="00813199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1.6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. Կրթության դերի վերարժևորմանն ուղղված սոցիալական արշավներ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Հանրության մոտ կրթությունն արմատավորված է որպես իրավունք և կայուն ապագայի երաշխիք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Սոցիալական արշավների թիվը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Սոցիալական արշավների ծածկույթը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Դրական արձագանքման տոկոսը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1. 0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2. 0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Տարեկան առնվազն 6 արշավ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Առնվազն 10000 մասնակից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Առնվազն 5000 հավանումներ սոցիալական ցանցերում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 հաշվետվություններ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2021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035B44" w:rsidRPr="00813199" w:rsidRDefault="0060367D" w:rsidP="00C3040B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25</w:t>
            </w:r>
            <w:r w:rsidR="00035B44" w:rsidRPr="00703B4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1.7.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Կամավորության ինստիտուտի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զարգացմանն ուղղված օրենսդրական և ինստիտուցիոնալ կարգավորումների մշակում և ներդրում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 xml:space="preserve">Կամավորությունը բոլոր տարիքներում դիտարկվում է որպես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սոցիալականաց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ման կարևոր միջոցներից մեկը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Կամավորություն իրականացրած անձանց թվաքանակի աճ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Ենթակա է գնահատման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համա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Տարեկան աճ առնվազն 10%-ով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վիճակագրական կոմիտե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035B44" w:rsidRPr="00D90896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երկրորդ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327A32">
              <w:rPr>
                <w:rFonts w:ascii="GHEA Mariam" w:eastAsia="Times New Roman" w:hAnsi="GHEA Mariam" w:cs="Calibri"/>
                <w:sz w:val="17"/>
                <w:szCs w:val="17"/>
              </w:rPr>
              <w:t>3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ԿԳՄՍՆ</w:t>
            </w:r>
          </w:p>
        </w:tc>
      </w:tr>
      <w:tr w:rsidR="0060367D" w:rsidRPr="00813199" w:rsidTr="00EF77F8">
        <w:trPr>
          <w:trHeight w:val="89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 xml:space="preserve">Խնդիր 2. </w:t>
            </w:r>
            <w:r w:rsidRPr="0060367D">
              <w:rPr>
                <w:rFonts w:ascii="GHEA Mariam" w:eastAsia="Times New Roman" w:hAnsi="GHEA Mariam" w:cs="Calibri"/>
                <w:bCs/>
                <w:sz w:val="17"/>
                <w:szCs w:val="17"/>
              </w:rPr>
              <w:t>Գործատուների արդյունավետ ներգրավվածութ</w:t>
            </w:r>
            <w:r w:rsidRPr="0060367D">
              <w:rPr>
                <w:rFonts w:ascii="GHEA Mariam" w:eastAsia="Times New Roman" w:hAnsi="GHEA Mariam" w:cs="Calibri"/>
                <w:bCs/>
                <w:sz w:val="17"/>
                <w:szCs w:val="17"/>
                <w:lang w:val="hy-AM"/>
              </w:rPr>
              <w:t>-</w:t>
            </w:r>
            <w:r w:rsidRPr="0060367D">
              <w:rPr>
                <w:rFonts w:ascii="GHEA Mariam" w:eastAsia="Times New Roman" w:hAnsi="GHEA Mariam" w:cs="Calibri"/>
                <w:bCs/>
                <w:sz w:val="17"/>
                <w:szCs w:val="17"/>
              </w:rPr>
              <w:t>յուն մասնագիտական կրթության և ուսուցման գործընթացներում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1.Կրթության և աշխատաշուկայի միջև ապահովված է արդյունավետ կապ կայուն և փոխշահավետ մեխանիզմների միջոցով (հետազոտություն` 2021 և 2023 թվականներին)                       2.Աշխատաշուկայի առաջարկը և պահանջարկը բացահայտված են (հետազոտություն` 2020 և 2022 թվականներին)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Կրթական համակարգի արդյունքից գործատուների գոհունակության մակարդակ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2. Կրթական համակարգի արդյունքից ուսանողների գոհունակության մակարդակ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Գործատուների և կրթական հաստատությունների համագործակցության ծածկույթը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4.Աշխատուժի առաջարկի և պահանջարկի համամասնությունը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Կսահմանվեն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տվյալներո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Գոհունակության մակարդակի բարձրացում առնվազն 10 տոկոսային կետով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2. Գոհունակության մակարդակի բարձրացում առնվազն 10 տոկոսային կետով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Կրթական հաստատություն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ների հետ գործատուների աճ, տարեկան 3%-ի չափով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4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Աշխա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տուժի առաջարկի և պահանջարկի շեղումների կրճատում՝ տարեկան 1%-ի չափով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035B44" w:rsidRPr="009E3E30" w:rsidRDefault="00035B44" w:rsidP="009E3E30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ՀՀ </w:t>
            </w:r>
            <w:r w:rsidR="009E3E30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ԱՍՀՆ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2023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035B44" w:rsidRPr="00813199" w:rsidRDefault="00035B44" w:rsidP="00035B44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ԿԳՄՍՆ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էՆ</w:t>
            </w:r>
          </w:p>
        </w:tc>
      </w:tr>
      <w:tr w:rsidR="0060367D" w:rsidRPr="009E3E30" w:rsidTr="00EF77F8">
        <w:trPr>
          <w:trHeight w:val="27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2.1.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Պետական խթանների համակարգի ձևավորում, այդ թվում՝ համագործակցութ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յան գերազանցության գնահատման միջոցով, և կիրարկում ՆՄՄԿՈՒ համակարգում կրթության գործընթացին գործատուների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 xml:space="preserve">արդյունավետ ներգրավումն ապահովելու համար 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Բոլոր ոլորտներում գործող ՆՄՄԿՈՒ-ներում առկա է գործատուների ակտիվ ներգրավվածություն բուն կրթական գործընթացին և հետկրթական արդյունքների ձևավորմանը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Համապատասխան մեխանիզմների առկայություն  /Ն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t>ՄՄԿՈՒ ուսումնական հաստատություն-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գործատու համագործակցության գերազանցության գնահատման և խրախուսման մեխանիզմները սահմանող իրավական հիմք/ 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ՆՄՄԿՈՒ կրթական գործընթացներում ներգրավված գործատուների թիվ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ՆՄՄԿՈՒ կրթական ծրագրերի իրականաց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ման լիցենզավոր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ման կարգով նախատես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ված է ուսումնաար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տադրական պրակտիկայի բազայի մասով համապա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տասխան բնագավառի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բազային հաստատութ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յունների հետ կնքված պայմանագ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ՆՄՄԿՈՒ կրթական գործընթաց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ներում ներգրավված գործատուների թիվը 1189-ն է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1. Մեխանիզմները մշակված են և գործում են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ՆՄՄԿՈՒ համակարգում ընդգրկված գործատուների ավելացում առնվազն 20%-ով: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ՆՄՄԿՈՒ-ների մոնիթորինգի համակարգ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 ՀՀ ԿԳՄՍՆ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ներ                                                  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2023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481A61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5812F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5812F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ԿԳՄՍՆ</w:t>
            </w:r>
            <w:r w:rsidRPr="005812F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էՆ</w:t>
            </w:r>
            <w:r w:rsidRPr="005812F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ԱՍՀՆ</w:t>
            </w:r>
          </w:p>
        </w:tc>
      </w:tr>
      <w:tr w:rsidR="0060367D" w:rsidRPr="009E3E30" w:rsidTr="00EF77F8">
        <w:trPr>
          <w:trHeight w:val="53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5812F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5157E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lastRenderedPageBreak/>
              <w:t xml:space="preserve">Գործողություն 2.2. </w:t>
            </w:r>
            <w:r w:rsidRPr="0085157E">
              <w:rPr>
                <w:rFonts w:ascii="GHEA Mariam" w:eastAsia="Times New Roman" w:hAnsi="GHEA Mariam" w:cs="Calibri"/>
                <w:bCs/>
                <w:sz w:val="17"/>
                <w:szCs w:val="17"/>
                <w:lang w:val="hy-AM"/>
              </w:rPr>
              <w:t>Որակավորումների ոլորտային շրջանակների մշակման գործընթացում գործատուների իրական մասնակցության ապահովում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5812F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5157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Որակավորումների համակարգն ամբողջապես  ներդաշնակեցված է աշխատաշուկայի կարիքներին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5812F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5157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Որակավորումների մշակված ոլորտային շրջանակի բնութագրերի, որակավորումների ազգային և ոլորտային շրջանակներից բխող վերջնարդյունքների հիմքով լրամշակված  համապատասխան կրթական ծրագրերի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5812F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5812F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Որակավո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5812F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րումների հաստատված ոլորտային 2 շրջանակ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5812F6" w:rsidRDefault="00631D9B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Յուրաքանչյուր տարի մինչև 14 </w:t>
            </w:r>
            <w:r w:rsidR="0085157E" w:rsidRPr="005812F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որակավորումներ հաստատված  ոլորտային շրջանակի բնութագրիչներ և դրանցից բխող վերանայված համապատասխան քանակի կրթական ծրագրեր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 հաստատած հրամաններ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2023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631D9B" w:rsidRDefault="00631D9B" w:rsidP="00631D9B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 xml:space="preserve">60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մլն</w:t>
            </w:r>
          </w:p>
          <w:p w:rsidR="0085157E" w:rsidRPr="00631D9B" w:rsidRDefault="00631D9B" w:rsidP="00631D9B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BC3B8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ԿԳՄՍՆ</w:t>
            </w: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էՆ</w:t>
            </w: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ԱՍՀՆ</w:t>
            </w:r>
          </w:p>
        </w:tc>
      </w:tr>
      <w:tr w:rsidR="0060367D" w:rsidRPr="00813199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BC3B8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C3B86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Գործողություն 2.3.</w:t>
            </w: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Մասնավոր հատվածի ոլորտային միավորումների ձևավորման միջոցով ընտրված կրթական և հմտությունների զարգացման նպատակային ծրագրերի իրագործում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BC3B8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Ոլորտներում կարողությունների խզվածքը լրացվում է մասնավոր հատված-կրթական հաստատություն արդյունավետ համագործակցութ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յամբ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BC3B8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1. Ձևավորված միավորումների թիվը</w:t>
            </w:r>
          </w:p>
          <w:p w:rsidR="0085157E" w:rsidRPr="00BC3B8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2. Նպատակային հաջողված ծրագրերի թիվը</w:t>
            </w:r>
          </w:p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5157E">
              <w:rPr>
                <w:rFonts w:ascii="GHEA Mariam" w:eastAsia="Times New Roman" w:hAnsi="GHEA Mariam" w:cs="Calibri"/>
                <w:sz w:val="17"/>
                <w:szCs w:val="17"/>
              </w:rPr>
              <w:t>3. Ծրագրերի շահառուների թիվը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1. 0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br/>
              <w:t>2. 0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br/>
              <w:t>3. 0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992A6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1.  Առնվազն 3 ձևավորված միավորում                 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t xml:space="preserve">                 2.  Առնվազն 3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հաջողված ծրագիր                                  3.  Ծրագրերի առնվազն 60 շահառու                                   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ՀՀ ԿԳՄՍՆ</w:t>
            </w:r>
          </w:p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ԷՆ</w:t>
            </w:r>
          </w:p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ԱՍՀՆ</w:t>
            </w:r>
          </w:p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ՀԳՀՄ</w:t>
            </w:r>
          </w:p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ԱԱՊ 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2023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60367D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5157E">
              <w:rPr>
                <w:rFonts w:ascii="GHEA Mariam" w:eastAsia="Times New Roman" w:hAnsi="GHEA Mariam" w:cs="Calibri"/>
                <w:sz w:val="17"/>
                <w:szCs w:val="17"/>
              </w:rPr>
              <w:t xml:space="preserve">Դուալ կրթությամբ կարճաժամկետ ծրագրերի արժեքը 1 միավորի համար հաշվարկվում է մոտ 3 մլն ՀՀ դրամ /ծրագրերն իրականացվելու են </w:t>
            </w:r>
            <w:r w:rsidR="0060367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զարգացման գործընկերների</w:t>
            </w:r>
            <w:r w:rsidR="0060367D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="0060367D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աջակցությամբ/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ՀՀ ԿԳՄՍՆ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ՀԳՀՄ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էՆ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ԱՍՀՆ</w:t>
            </w:r>
          </w:p>
        </w:tc>
      </w:tr>
      <w:tr w:rsidR="0060367D" w:rsidRPr="009E3E30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5157E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 xml:space="preserve">Գործողություն 2.4. </w:t>
            </w:r>
            <w:r w:rsidRPr="0085157E">
              <w:rPr>
                <w:rFonts w:ascii="GHEA Mariam" w:eastAsia="Times New Roman" w:hAnsi="GHEA Mariam" w:cs="Calibri"/>
                <w:bCs/>
                <w:sz w:val="17"/>
                <w:szCs w:val="17"/>
              </w:rPr>
              <w:t>Բուհերին հետազոտական աշխատանքների և ծառայությունների պատվերի ինստիտուտի կայացման համար խթանների համակարգի ձևավորում և համակարգում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Բուհերը կայացել են որպես կիրառական արդյունք ձևավորող միջավայր  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Բուհերին պետության կողմից պատվիրակված հետազոտությունների քանակը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Բուհերին մասնավոր հատվածի կողմից պատվիրակված հետազոտությունների քանակը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60367D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1. 2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5157E">
              <w:rPr>
                <w:rFonts w:ascii="GHEA Mariam" w:eastAsia="Times New Roman" w:hAnsi="GHEA Mariam" w:cs="Calibri"/>
                <w:sz w:val="17"/>
                <w:szCs w:val="17"/>
              </w:rPr>
              <w:t xml:space="preserve">Տարեկան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առնվազն 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t>15</w:t>
            </w:r>
            <w:r w:rsidRPr="0085157E">
              <w:rPr>
                <w:rFonts w:ascii="GHEA Mariam" w:eastAsia="Times New Roman" w:hAnsi="GHEA Mariam" w:cs="Calibri"/>
                <w:sz w:val="17"/>
                <w:szCs w:val="17"/>
              </w:rPr>
              <w:t xml:space="preserve"> հետազոտություն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2021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60367D" w:rsidRDefault="0060367D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ԿԳՄՍՆ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էՆ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ՀԳՀՄ</w:t>
            </w:r>
          </w:p>
          <w:p w:rsidR="0060367D" w:rsidRPr="0060367D" w:rsidRDefault="0060367D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Մանուկյան Սիմոն հետազոտական հիմնադրամ</w:t>
            </w:r>
          </w:p>
        </w:tc>
      </w:tr>
      <w:tr w:rsidR="0060367D" w:rsidRPr="00813199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 xml:space="preserve">Գործողություն 2.5. </w:t>
            </w:r>
            <w:r w:rsidRPr="00D135AA">
              <w:rPr>
                <w:rFonts w:ascii="GHEA Mariam" w:eastAsia="Times New Roman" w:hAnsi="GHEA Mariam" w:cs="Calibri"/>
                <w:bCs/>
                <w:sz w:val="17"/>
                <w:szCs w:val="17"/>
                <w:lang w:val="hy-AM"/>
              </w:rPr>
              <w:t>Միջբուհական և միջառարկայական փորձարարական թեմատիկ լաբերի ստեղծում և ծրագրերի իրագործում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Բուհերի միջև մի շարք ուղղություններով համագործակցութ-յան միջոցով ստեղծվում են կիրառական արդյունքներ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1. Ձևավորված լաբերի և ծրագրերի թիվ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2. Մասնակցող հաստատությունների թիվ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3. Ներգրավված ուսանողների թիվ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1. 0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br/>
              <w:t>2. 0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br/>
              <w:t>3. 0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Ձևավորված առնվազն 4</w:t>
            </w:r>
            <w:r w:rsidRPr="00813199">
              <w:rPr>
                <w:rFonts w:ascii="GHEA Mariam" w:eastAsia="Times New Roman" w:hAnsi="GHEA Mariam" w:cs="Calibri"/>
                <w:i/>
                <w:iCs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լաբ 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առտնվազն 4 ուսումնական հաստատություն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3. առնվազն 8000 ներգրավված 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EC771C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</w:t>
            </w:r>
            <w:r w:rsidR="00EC771C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3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555141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5157E">
              <w:rPr>
                <w:rFonts w:ascii="GHEA Mariam" w:eastAsia="Times New Roman" w:hAnsi="GHEA Mariam" w:cs="Calibri"/>
                <w:sz w:val="17"/>
                <w:szCs w:val="17"/>
              </w:rPr>
              <w:t>1 լաբի արժեքը 110 մլն</w:t>
            </w:r>
            <w:r w:rsidR="00555141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ՀՀ դրամ</w:t>
            </w:r>
            <w:r w:rsidR="00C00192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ար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</w:t>
            </w:r>
          </w:p>
        </w:tc>
      </w:tr>
      <w:tr w:rsidR="0060367D" w:rsidRPr="00B6270D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5157E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2.6. </w:t>
            </w:r>
            <w:r w:rsidRPr="0085157E">
              <w:rPr>
                <w:rFonts w:ascii="GHEA Mariam" w:eastAsia="Times New Roman" w:hAnsi="GHEA Mariam" w:cs="Calibri"/>
                <w:bCs/>
                <w:sz w:val="17"/>
                <w:szCs w:val="17"/>
              </w:rPr>
              <w:t>Պետական կրթաթոշակների տրամադրման համակարգի արդիականացում և մասնագիտական աճի ու հմտությունների զարգացման պետական-մասնավոր կրթաթոշակային հիմնադրամի ձևավորում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Ընտրված ոլորտներում կրթության գերազանցությունը խրախուսված է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Հիմնադրամի ստեղծում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կառավարության որոշումներ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5157E">
              <w:rPr>
                <w:rFonts w:ascii="GHEA Mariam" w:eastAsia="Times New Roman" w:hAnsi="GHEA Mariam" w:cs="Calibri"/>
                <w:sz w:val="17"/>
                <w:szCs w:val="17"/>
              </w:rPr>
              <w:t>300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D135AA" w:rsidRDefault="009B3A74" w:rsidP="009B3A74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ԿԳՄՍՆ</w:t>
            </w:r>
          </w:p>
        </w:tc>
      </w:tr>
      <w:tr w:rsidR="0060367D" w:rsidRPr="009E3E30" w:rsidTr="00EF77F8">
        <w:trPr>
          <w:trHeight w:val="27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lastRenderedPageBreak/>
              <w:t>Գործողություն 2.7.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Մասնագիտական պրակտիկայի և փորձնակության մոդելների վերանայում և ներդրում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Մասնագիտական կրթական համակարգում մասնագիտական պրակտիկան և փորձնակությունը նպաստում են կիրառական գիտելիքների և հմտությունների ձևավորմանը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4D2B23" w:rsidRPr="00D135AA" w:rsidRDefault="004D2B23" w:rsidP="004D2B23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1.  Բուհերում կրթության պրակտիկայի և փորձնակության գործընթացում ընդգրկված մասնավոր ընկերությունների քանակը                                                                                              2</w:t>
            </w:r>
            <w:r w:rsidRPr="00D135AA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D135AA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ՆՄՄԿՈՒ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D135AA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համակարգում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D135AA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պրակտիկայի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D135AA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գործընթացում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D135AA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ընդգրկված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D135AA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մասնավոր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D135AA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ընկերությունների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D135AA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քանակը</w:t>
            </w:r>
          </w:p>
          <w:p w:rsidR="004D2B23" w:rsidRPr="00EC771C" w:rsidRDefault="004D2B23" w:rsidP="004D2B23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EC771C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3. Մասնագիտական պրակտիկայից ուսանողների գոհունակության մակարդակը</w:t>
            </w:r>
          </w:p>
          <w:p w:rsidR="0085157E" w:rsidRDefault="00992A69" w:rsidP="004D2B23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4</w:t>
            </w:r>
            <w:r w:rsidR="004D2B23" w:rsidRPr="00EC771C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. Բուհերի հետ համատեղ կազմակերպված փորձնակության ծրագրերի քանակը</w:t>
            </w:r>
          </w:p>
          <w:p w:rsidR="0004114F" w:rsidRPr="00EC771C" w:rsidRDefault="0004114F" w:rsidP="0004114F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5. </w:t>
            </w: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ՆՄՄԿ համակարգում պրակտիկաների կազմակերպման նոր մեխանիզմների քանակը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EC771C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EC771C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Ենթակա է գնահատման 2019 թ</w:t>
            </w:r>
            <w:r w:rsidRPr="00EC771C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EC771C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EC771C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համա</w:t>
            </w:r>
            <w:r w:rsidRPr="00EC771C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04114F" w:rsidRDefault="0004114F" w:rsidP="0004114F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="0085157E"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Աճ առնվազն 30%-ով                 </w:t>
            </w:r>
            <w:r w:rsidR="0085157E"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2. Աճ առնվազն 20%-ով</w:t>
            </w:r>
            <w:r w:rsidR="0085157E"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3. Առնվազն 60% գոհունակություն</w:t>
            </w:r>
            <w:r w:rsidR="0085157E"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4. Տարեկան առնվազն 10% աճ</w:t>
            </w:r>
          </w:p>
          <w:p w:rsidR="0004114F" w:rsidRPr="0004114F" w:rsidRDefault="0004114F" w:rsidP="0004114F">
            <w:pPr>
              <w:rPr>
                <w:rFonts w:ascii="Arial" w:hAnsi="Arial"/>
                <w:lang w:val="hy-AM"/>
              </w:rPr>
            </w:pP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5. Առնվազն 10 մասնագիտությունների գծով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04114F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ԿԳՄՍՆ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04114F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2023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4D2B23" w:rsidRPr="0004114F" w:rsidRDefault="004D2B23" w:rsidP="004D2B23">
            <w:pP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</w:pPr>
            <w:r w:rsidRPr="0004114F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25 մլն</w:t>
            </w:r>
            <w:r w:rsidR="00E80AE5" w:rsidRPr="0004114F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 xml:space="preserve"> ՀՀ դրամ</w:t>
            </w:r>
          </w:p>
          <w:p w:rsidR="0085157E" w:rsidRPr="0004114F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04114F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էՆ</w:t>
            </w: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ԿԳՄՍՆ</w:t>
            </w: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ՀԳՀՄ</w:t>
            </w: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 xml:space="preserve">ԱԱՊ     </w:t>
            </w:r>
          </w:p>
        </w:tc>
      </w:tr>
      <w:tr w:rsidR="0060367D" w:rsidRPr="00813199" w:rsidTr="00EF77F8">
        <w:trPr>
          <w:trHeight w:val="62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BC3B86" w:rsidRDefault="004D2B23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04114F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 xml:space="preserve">Գործողություն 2.8. </w:t>
            </w:r>
            <w:r w:rsidRPr="0004114F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Մասնավոր հատված-պետություն </w:t>
            </w: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համագործակցութ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յան միջոցով վերապատրաստ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ման հնարավորություն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BC3B8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ների ընդլայնում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Շարունակական կրթությունը խրախուսվում է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Վերապատրաստման ծրագրերի համակարգման նպատակով Ուսուցման ազգային Էլեկտրոնային ռեեստրի ստեղծում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Ստեղծված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ծրագրերի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թիվը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Վերապատրաստման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ծրագրերում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ընդգրկված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անձանց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թիվ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Կսահմանվեն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տվյալներո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Ռեեստրի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առկայություն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Տարեկան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5%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աճ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Տարեկան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5%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ճ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2023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631D9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55</w:t>
            </w:r>
            <w:r w:rsidR="004D2B23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մլն.ՀՀ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ԿԳՄՍՆ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ՀԳՀՄ</w:t>
            </w:r>
          </w:p>
        </w:tc>
      </w:tr>
      <w:tr w:rsidR="0060367D" w:rsidRPr="00813199" w:rsidTr="00EF77F8">
        <w:trPr>
          <w:trHeight w:val="60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Խնդիր 3. Շրջանավարտների մրցունակության բարձրացում և իրացման հնարավորություն</w:t>
            </w: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ների ընդլայնում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Կրթությունից շուկա անցումային ժամանակահատ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վածն էապես կրճատվել է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Շրջանավարտի՝ ուսումն ավարտելուց հետո աշխատանք գտնելու գործընթացի տևողությունը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Կսահմանվի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տվյալներո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Տևողության կրճատում առնվազն 40%-ով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2021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  <w:p w:rsidR="004A24E2" w:rsidRPr="004A24E2" w:rsidRDefault="004A24E2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ԿԳՄՍՆ</w:t>
            </w:r>
          </w:p>
        </w:tc>
      </w:tr>
      <w:tr w:rsidR="0060367D" w:rsidRPr="009E3E30" w:rsidTr="00EF77F8">
        <w:trPr>
          <w:trHeight w:val="18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3.1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. Բուհերի կարիերայի կենտրոնների գործունեության սկզբունքների վերանայում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Բուհերի կարիերայի կենտրոնները նպաստում են ուսանողների և շրջանավարտների կարիերայի զարգացմանը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4D2B23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Կարիերայի կոնտրոնների կողմից կազմակերպված միջոցառումների քանակը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Կարիերայի կենտրոնների միջոցառումների մասնակիցների քանակը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Կարիերայի կենտրոնների միջոցով աշխատանք գտած ուսանողների և շրջանավարտների քանակը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համա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Տարեկան առնվազն 20% աճ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Տարեկան առնվազն 40% աճ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3. Տարեկան առնվազն 15% աճ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Կարիերայի կենտրոնների հրապարակում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Մեկ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նարկ՝ 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4D2B23" w:rsidRDefault="004D2B23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ԿԳՄՍՆ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ԱՍՀՆ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Զարգացման գործընկերներ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D135AA" w:rsidRDefault="004D2B23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 xml:space="preserve">Գործողություն 3.2. 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Մասնագիտական կրթության բոլոր օղակներում շրջանավարտների անհատական գործերի ստեղծում և միասնական շտեմարանի գործարկում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Ուսանողների մասնագիտական և կրթական զարգացման հետագիծը տեսանելի է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Անհատական գործ ունեցող շրջանավարտների կշիռը բոլոր շրջանավարտների մեջ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Ենթակա է գնահատման 2019 թ</w:t>
            </w:r>
            <w:r w:rsidRPr="00D135AA">
              <w:rPr>
                <w:rFonts w:ascii="MS Gothic" w:eastAsia="MS Gothic" w:hAnsi="MS Gothic" w:cs="MS Gothic" w:hint="eastAsia"/>
                <w:sz w:val="17"/>
                <w:szCs w:val="17"/>
                <w:lang w:val="hy-AM"/>
              </w:rPr>
              <w:t>․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D135AA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համա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ր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Առնվազն 40%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Կարիերայի կենտրոնների հրապարակում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                                           Կրթության կառավարման տեղեկատվական համակարգ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                      2021թ.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4D2B23" w:rsidRPr="004D2B23" w:rsidRDefault="004D2B23" w:rsidP="004D2B23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4D2B23">
              <w:rPr>
                <w:rFonts w:ascii="GHEA Mariam" w:eastAsia="Times New Roman" w:hAnsi="GHEA Mariam" w:cs="Calibri"/>
                <w:sz w:val="17"/>
                <w:szCs w:val="17"/>
              </w:rPr>
              <w:t>1.Բազայի ստեղծումը 7.1 մլն ՀՀ դրամ</w:t>
            </w:r>
          </w:p>
          <w:p w:rsidR="0085157E" w:rsidRPr="00813199" w:rsidRDefault="004D2B23" w:rsidP="004D2B23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4D2B23">
              <w:rPr>
                <w:rFonts w:ascii="GHEA Mariam" w:eastAsia="Times New Roman" w:hAnsi="GHEA Mariam" w:cs="Calibri"/>
                <w:sz w:val="17"/>
                <w:szCs w:val="17"/>
              </w:rPr>
              <w:t>2.Տարեկան սպասարկում 10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9B2449" w:rsidRDefault="0085157E" w:rsidP="009B244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ՀՀ ԿԳՄՍՆ</w:t>
            </w:r>
            <w:r w:rsidR="009B2449"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</w:p>
          <w:p w:rsidR="00BC3B86" w:rsidRDefault="009B2449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  <w:p w:rsidR="0085157E" w:rsidRPr="00813199" w:rsidRDefault="00BC3B86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ԲՏԱՆ</w:t>
            </w:r>
            <w:r w:rsidR="0085157E"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</w:p>
        </w:tc>
      </w:tr>
      <w:tr w:rsidR="0085157E" w:rsidRPr="00813199" w:rsidTr="00D02EBA">
        <w:trPr>
          <w:trHeight w:val="593"/>
        </w:trPr>
        <w:tc>
          <w:tcPr>
            <w:tcW w:w="15400" w:type="dxa"/>
            <w:gridSpan w:val="9"/>
            <w:shd w:val="clear" w:color="000000" w:fill="B4C6E7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Նպատակ 2. Զբաղվածության ոլորտի ծառայությունների որակի բարձրացում</w:t>
            </w:r>
          </w:p>
        </w:tc>
      </w:tr>
      <w:tr w:rsidR="0060367D" w:rsidRPr="00813199" w:rsidTr="00EF77F8">
        <w:trPr>
          <w:trHeight w:val="80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Խնդիր 1.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br/>
              <w:t>Զբաղվածության արդյունավետ և հասցեական ծրագրերի մշակում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Զբաղվածության ծրագրերի արդյունքում աշխատանքի տեղավորվածների քանակն ավելացել է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613194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Զբաղվածության ծրագրերում ընդգրկված և արդյունքում աշխատանքի տեղավորվածների տեսակարար կշիռը ծրագրերում ընդգրկվածների մեջ                                                            2.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61319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Զբաղվածության ծրագրերում ընդգրկվածների տեսակարար կշիռը ծրագրերում ընդգրկվելու համար հաշվառվածների մեջ 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Կսահմանվի 2019 թվականի արդյունքներով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աճ առնվազն 5%-ով                     2.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աճ առնվազ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5%-ով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թ. չորրորդ եռամս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յակ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1.1.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Զբաղվածության ծրագրերի` ըստ ուղղությունների պահանջարկի ուսումնասիրություն և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առաջարկությունների փաթեթի մշակում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Առկա է զբաղվածության ծրագրերի պահանջարկի հստակ գնահատում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Զ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եկույցի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Ուսումնասի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րություն արված չէ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Ուսումնասիրության առկայություն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9E3E30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ԱՍՀՆ</w:t>
            </w:r>
            <w:r w:rsidR="0085157E"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հրապարակում</w:t>
            </w:r>
            <w:r w:rsidR="0085157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="0085157E"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թ. առաջին եռամս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յակ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F04B3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F04B3E">
              <w:rPr>
                <w:rFonts w:ascii="GHEA Mariam" w:eastAsia="Times New Roman" w:hAnsi="GHEA Mariam" w:cs="Calibri"/>
                <w:sz w:val="17"/>
                <w:szCs w:val="17"/>
              </w:rPr>
              <w:t>2</w:t>
            </w:r>
            <w:r w:rsidRPr="00F04B3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613194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Զարգացման գործընկերներ</w:t>
            </w:r>
          </w:p>
        </w:tc>
      </w:tr>
      <w:tr w:rsidR="0060367D" w:rsidRPr="009E3E30" w:rsidTr="00EF77F8">
        <w:trPr>
          <w:trHeight w:val="6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1.2.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Զբաղվածության առկա ծրագրերի արդյունավետության գնահատում և  լրամշակում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Զբաղվածության առկա ծրագրերը գնահատման արդյունքում լրամշակվել են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Կառավարության որոշման առկայությունը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Նոր որոշում առկա չէ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Որոշումն առկա է և գործում է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arlis.am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թ. առաջին եռամս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յակ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F04B3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F04B3E">
              <w:rPr>
                <w:rFonts w:ascii="GHEA Mariam" w:eastAsia="Times New Roman" w:hAnsi="GHEA Mariam" w:cs="Calibri"/>
                <w:sz w:val="17"/>
                <w:szCs w:val="17"/>
              </w:rPr>
              <w:t>3</w:t>
            </w:r>
            <w:r w:rsidRPr="00F04B3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ԱՍՀՆ</w:t>
            </w:r>
          </w:p>
          <w:p w:rsidR="0085157E" w:rsidRPr="00613194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Զարգացման գործընկերներ</w:t>
            </w:r>
          </w:p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ԱՄԿ</w:t>
            </w:r>
          </w:p>
        </w:tc>
      </w:tr>
      <w:tr w:rsidR="0060367D" w:rsidRPr="009E3E30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Գործողություն 1.3.</w:t>
            </w: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Զբաղվածության նոր ծրագրերի մշակում, արդյունավետության գնահատում և ամբողջական իրականացում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Կարիքների գնահատման հիման վրա մշակվել են զբաղվածության նոր արդյունավետ ծրագրեր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1. Կառավարության որոշման առկայությունը</w:t>
            </w: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2. Զբաղվածության ծրագրերում ներգրավված անձանց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1. Նոր որոշում առկա չէ</w:t>
            </w: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Կ</w:t>
            </w: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սահմանվեն 2019 թ. տվյալներով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1. Որոշումն առկա է և գործում է</w:t>
            </w: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աճ առնվազն 15%-ով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arlis.am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9B244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</w:t>
            </w:r>
            <w:r w:rsidR="009B2449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թ. չորրորդ եռամս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յակ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F04B3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F04B3E">
              <w:rPr>
                <w:rFonts w:ascii="GHEA Mariam" w:eastAsia="Times New Roman" w:hAnsi="GHEA Mariam" w:cs="Calibri"/>
                <w:sz w:val="17"/>
                <w:szCs w:val="17"/>
              </w:rPr>
              <w:t>8</w:t>
            </w:r>
            <w:r w:rsidRPr="00F04B3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ԱՍՀՆ</w:t>
            </w:r>
          </w:p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ԱՄԿ</w:t>
            </w:r>
          </w:p>
          <w:p w:rsidR="0085157E" w:rsidRPr="00613194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Զարգացման գործընկերներ</w:t>
            </w:r>
          </w:p>
        </w:tc>
      </w:tr>
      <w:tr w:rsidR="0060367D" w:rsidRPr="00813199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Գործողություն 1.4.</w:t>
            </w: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Զբաղվածության ծառայություններում աշխատանք փնտրողների և գործազուրկների հետ սոցիալական աշխատանքի իրականացման, նրանց կարիքների գնահատման նոր համակարգի ներդրում և գործարկում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Աշխատանք փնտրողին Զբաղվածության գործակալության կողմից առաջարկվում են իր կարիքներից բխող ծառայություններ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 փնտրողի գոհունակության աստիճան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վեն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տվյալներո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Առնվազն 60% գոհունակություն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թ. չորրորդ եռամս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յակ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Calibri" w:eastAsia="Times New Roman" w:hAnsi="Calibri" w:cs="Calibri"/>
                <w:sz w:val="17"/>
                <w:szCs w:val="17"/>
              </w:rPr>
              <w:t> </w:t>
            </w:r>
            <w:r w:rsidRPr="00327A32">
              <w:rPr>
                <w:rFonts w:ascii="GHEA Mariam" w:eastAsia="Times New Roman" w:hAnsi="GHEA Mariam" w:cs="Calibri"/>
                <w:sz w:val="17"/>
                <w:szCs w:val="17"/>
              </w:rPr>
              <w:t>8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3248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1.5.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Զբաղվածության ծրագրերի իրազեկման տեղեկատվական արշավի իրականացում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Հանրությունը իրազեկ է զբաղվածության ոլորտի առաջարկվող ծառայություններից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Զբաղվածության ծրագրերում ներգրավված անձնանց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կսահմանվի 2019 թ. տվյալներով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Զբաղվածության ծրագրերում ընդգրկված. աշխատանք փնտրողների և գործազուրկների ավելացում՝ տարեկան առնվազն 10%-ով,                    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2․ 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t>Գ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ործատուների ավելացում՝ տարեկան առնվազն 5%-ով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թ. առաջին եռամս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յակ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9C7CC5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10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</w:p>
        </w:tc>
      </w:tr>
      <w:tr w:rsidR="0060367D" w:rsidRPr="00813199" w:rsidTr="00EF77F8">
        <w:trPr>
          <w:trHeight w:val="228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Խնդիր 2.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br/>
              <w:t>Զբաղվածության ծառայություններից օգտվելու հնարավորություն</w:t>
            </w: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ների ընդլայնման նորարարական լուծումներ 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Նորարական լուծումները էականորեն հեշտացնում են աշխատանք փնտրողների և գործազուրկների աշխատանքի տեղավորումը և զբաղվածության ծրագրերում  ընդգրկումը 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Նորարական լուծումների արդյունքում զղաղվածության ծրագրերում ընդգրկվածների թիվ,                                                                      2. նորարարական լուծումների արդյունքում աշխատանքի տեղավորվածների թիվ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Կսահմանվի 2019 թվականի արդյունք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ներով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1.Տարեկան աճ առնվազն 10%-ով                               2.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Տ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արեկան աճ առնվազ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10%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2022 թ. 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9E3E30" w:rsidTr="00EF77F8">
        <w:trPr>
          <w:trHeight w:val="24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2.1.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Զբաղվածության  առցանց հարթակի մշակում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Գործատուներին, աշխատանք փնտրողներին և գործազուրկներին  զբաղվածության ծառայությունները մատուցվում են արագ, հասանելի, մատչելի և նորարարական լուծումներով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1. Առցանց հարթակում գրանցվածների թիվ, այդ թվում՝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աշխատանք փնտրող և գործազուրկ,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գործատու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աշխատանքի տեղավորման մասնավոր գործակալություններ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շարունակական կրթություն իրականացնող կազմակերպություններ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Մեկ օգտվողի հաշվարկով առցանց հարթակ մուտքերի թիվը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Բոլոր ցուցանիշնե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րի համար կսահմանվի հենանիշ հարթակի մշակումից և ներդրումից հետո մեկ տարվա ընթացքում շահագործ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ման արդյունքում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Զբաղվածության ծրագրերում ընդգրկվածների մեջ աշխատանք փնտրողների և գործազուրկների ավելացում առնվազն 10%-ով, գործատուների ավելացում առնվազն 5%-ով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Տարեկան ավելացում առնվազն 20%-ով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Կայքի վիճակագրության բաժին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2020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3454D4" w:rsidRDefault="00F04B3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-</w:t>
            </w:r>
            <w:r w:rsidR="0085157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BC3B86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D550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ԱՍՀՆ</w:t>
            </w:r>
          </w:p>
          <w:p w:rsidR="0085157E" w:rsidRPr="00BD5504" w:rsidRDefault="00BC3B86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ԲՏԱՆ</w:t>
            </w:r>
            <w:r w:rsidR="0085157E" w:rsidRPr="00BD550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Համաշխար</w:t>
            </w:r>
            <w:r w:rsidR="0085157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="0085157E" w:rsidRPr="00BD5504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հային բանկ</w:t>
            </w:r>
          </w:p>
        </w:tc>
      </w:tr>
      <w:tr w:rsidR="0060367D" w:rsidRPr="00813199" w:rsidTr="00EF77F8">
        <w:trPr>
          <w:trHeight w:val="15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lastRenderedPageBreak/>
              <w:t xml:space="preserve">Գործողություն 2.2. </w:t>
            </w: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Զբաղվածության պետական գործակալության շրջիկ գրասենյակների ներդրում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Քաղաքացիների համար զբաղվածության պետական ծառայությունները հասանելի են՝ անկախ բնակության վայրից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12671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1.Շրջիկ գրասենյակների կողմից հաշվառված անձանց թիվ                                                     2.Շրջիկ գրասենյակների կողմից զբաղվածության ծրագրերում ընդգրկված անձանց թիվ                       3.Շրջիկ գրասենյակների աշխատանքի արդյունքում աշխատանքի տեղավորվածների թիվ 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Կ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սահմանվի 2020 թ. տվյալներով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Յուրաքանչյուր ցուցանիշի համար տարեկան աճ առնվազն 5%-ով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թ. 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3454D4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50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855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Խնդիր 3. 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br/>
              <w:t>Զբաղվածության ծառայություն մատուցողների կարողությունների զարգացում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Քաղաքացիներին մատուցվում են որակյալ ծառայություններ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Քաղաքացիների գոհունակության մակարդակը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համա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60% գոհունակություն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Ստեղծվելիք citizenfeedback համակարգ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2022 թ.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9E3E30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3.1.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ԶՊԳ տեղեկատվական ներքին համակարգի արդիականացում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ԶՊԳ տեղեկատվական հարթակը արդի է և ապահովում է որակյալ ծառայությունների մատուցում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Համակարգի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Գործում է հին «Գործ» համակարգը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Կիրառվում է նոր՝ արդիականացված համակարգ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թ.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9D5D41" w:rsidRDefault="009D5D41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6270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ԱՍՀՆ</w:t>
            </w:r>
          </w:p>
          <w:p w:rsidR="00BC3B86" w:rsidRPr="00B6270D" w:rsidRDefault="00BC3B86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ԲՏԱՆ</w:t>
            </w:r>
          </w:p>
          <w:p w:rsidR="0085157E" w:rsidRPr="00B6270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6270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Համաշխար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B6270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հային բանկ</w:t>
            </w:r>
          </w:p>
        </w:tc>
      </w:tr>
      <w:tr w:rsidR="0060367D" w:rsidRPr="00813199" w:rsidTr="00EF77F8">
        <w:trPr>
          <w:trHeight w:val="6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B6270D" w:rsidRDefault="0085157E" w:rsidP="00BC3B86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6270D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Գործողություն 3.</w:t>
            </w:r>
            <w:r w:rsidR="00BC3B86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2</w:t>
            </w:r>
            <w:r w:rsidRPr="00B6270D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.</w:t>
            </w:r>
            <w:r w:rsidRPr="00B6270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Զբաղվածության ոլորտի ծառայություններ մատուցող աշխատողների վերապատրաստում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B6270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6270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Աշխատողներն ունեն անհրաժեշտ հմտությունները որակյալ ծառայություններ մատուցելու համար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B6270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B6270D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Վերապատրաստում անցած աշխատողների տարեկան տեսակարար կշիռը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Կսահմանվի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տվյալներո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առնվազն 50%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ԱՍՀՆ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2022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9827B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7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,5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85157E" w:rsidRPr="00813199" w:rsidTr="00D02EBA">
        <w:trPr>
          <w:trHeight w:val="728"/>
        </w:trPr>
        <w:tc>
          <w:tcPr>
            <w:tcW w:w="15400" w:type="dxa"/>
            <w:gridSpan w:val="9"/>
            <w:shd w:val="clear" w:color="000000" w:fill="B4C6E7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Նպատակ 3. Աշխատաշուկայի ծածկույթի մեծացում</w:t>
            </w:r>
          </w:p>
        </w:tc>
      </w:tr>
      <w:tr w:rsidR="0060367D" w:rsidRPr="00813199" w:rsidTr="00EF77F8">
        <w:trPr>
          <w:trHeight w:val="60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Խնդիր </w:t>
            </w:r>
            <w:r w:rsidR="0092076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. Զբաղվածության խթանում ՀՀ բոլոր տարածաշրջաննե</w:t>
            </w: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րում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բոլոր տարածաշրջաննե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րում նկատվում է տնտեսական ակտիվության աճ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մարզերում ներդրումների ծավալի ավելացում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Կ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սահմանվի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դրությամ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բ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աճ առնվազն 5%-ով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ՀՀ Վիճակագրական Կոմիտեի «ՀՀ սոցիալ-տնտեսական վիճակը Հայաստանում» զեկույց 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2021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չորրորդ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եռամ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սյակ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BD5504" w:rsidRDefault="0085157E" w:rsidP="0085157E">
            <w:pPr>
              <w:rPr>
                <w:rFonts w:ascii="Arial" w:eastAsia="Times New Roman" w:hAnsi="Arial" w:cs="Calibri"/>
                <w:sz w:val="17"/>
                <w:szCs w:val="17"/>
                <w:lang w:val="hy-AM"/>
              </w:rPr>
            </w:pPr>
            <w:r w:rsidRPr="00813199">
              <w:rPr>
                <w:rFonts w:ascii="Calibri" w:eastAsia="Times New Roman" w:hAnsi="Calibri" w:cs="Calibri"/>
                <w:sz w:val="17"/>
                <w:szCs w:val="17"/>
              </w:rPr>
              <w:t> </w:t>
            </w:r>
            <w:r>
              <w:rPr>
                <w:rFonts w:ascii="Arial" w:eastAsia="Times New Roman" w:hAnsi="Arial" w:cs="Calibri"/>
                <w:sz w:val="17"/>
                <w:szCs w:val="17"/>
                <w:lang w:val="hy-AM"/>
              </w:rPr>
              <w:t>-</w:t>
            </w: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AF5E2B" w:rsidRDefault="0085157E" w:rsidP="00AF5E2B">
            <w:pPr>
              <w:rPr>
                <w:rFonts w:ascii="Calibri" w:eastAsia="Times New Roman" w:hAnsi="Calibri" w:cs="Calibri"/>
                <w:sz w:val="17"/>
                <w:szCs w:val="17"/>
              </w:rPr>
            </w:pPr>
            <w:r w:rsidRPr="00813199">
              <w:rPr>
                <w:rFonts w:ascii="Calibri" w:eastAsia="Times New Roman" w:hAnsi="Calibri" w:cs="Calibri"/>
                <w:sz w:val="17"/>
                <w:szCs w:val="17"/>
              </w:rPr>
              <w:t> </w:t>
            </w:r>
            <w:r w:rsidR="00AF5E2B"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ԷՆ</w:t>
            </w:r>
          </w:p>
          <w:p w:rsidR="0085157E" w:rsidRPr="00813199" w:rsidRDefault="0085157E" w:rsidP="00AF5E2B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ՏԿԵՆ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 xml:space="preserve">Գործողություն </w:t>
            </w:r>
            <w:r w:rsidR="0092076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Յուրաքանչյուր տարածաշրջանի տնտեսական, սոցիալական կառուցվածքի, մարդկային կապիտալի  և զարգացման ներուժի գնահատման ուսումնասիրություն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AF5E2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Մարզերի տնտեսական զարգացման ներուժը քարտեզագրված է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՝ վեր են հանված աճի հիմնական նեղանցքները, տրված է հանրային ներդրումների պահանջի նախնական գնահատական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AF5E2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Մարզային գ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նահատման զեկույց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ի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AF5E2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2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AF5E2B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ՀՀ </w:t>
            </w:r>
            <w:r w:rsidR="00AF5E2B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ԷՆ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երկրորդ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եռամ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սյակ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AF5E2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40-60 մլն ՀՀ դրամ՝ 2 մարզում պիլոտային գնահատական իրականացնելու համար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AF5E2B" w:rsidRDefault="00AF5E2B" w:rsidP="00AF5E2B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ԷՆ</w:t>
            </w:r>
          </w:p>
          <w:p w:rsidR="0085157E" w:rsidRPr="00813199" w:rsidRDefault="0085157E" w:rsidP="00AF5E2B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ՏԿԵՆ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</w:r>
          </w:p>
        </w:tc>
      </w:tr>
      <w:tr w:rsidR="0060367D" w:rsidRPr="00813199" w:rsidTr="00EF77F8">
        <w:trPr>
          <w:trHeight w:val="53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</w:t>
            </w:r>
            <w:r w:rsidR="0092076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.2.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Քարտեզագրման հիման վրա անհրաժեշտ ենթակառուցվածք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ստեղծում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AF5E2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Մշակվել և իրականացվում են հանրային ներդրումների ծրագրային փաթեթներ</w:t>
            </w:r>
            <w:r w:rsidRPr="00992FA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՝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ուղղված մասնավոր հատվածի մրցունակության աճին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AF5E2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Մարզային ծրագրային փաթեթեների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AF5E2B" w:rsidRDefault="00AF5E2B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2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AF5E2B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ՀՀ </w:t>
            </w:r>
            <w:r w:rsidR="00AF5E2B">
              <w:rPr>
                <w:rFonts w:ascii="GHEA Mariam" w:eastAsia="Times New Roman" w:hAnsi="GHEA Mariam" w:cs="Calibri"/>
                <w:sz w:val="17"/>
                <w:szCs w:val="17"/>
              </w:rPr>
              <w:t>ԷՆ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AF5E2B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</w:t>
            </w:r>
            <w:r w:rsidR="00AF5E2B">
              <w:rPr>
                <w:rFonts w:ascii="GHEA Mariam" w:eastAsia="Times New Roman" w:hAnsi="GHEA Mariam" w:cs="Calibri"/>
                <w:sz w:val="17"/>
                <w:szCs w:val="17"/>
              </w:rPr>
              <w:t>020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="00AF5E2B"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երրորդ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սյա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AF5E2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Կախված բացահայտված պահանջներից /1</w:t>
            </w:r>
            <w:r w:rsidRPr="00A96E51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%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հանրային ներդրումների պահանջից/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ԷՆ</w:t>
            </w:r>
          </w:p>
          <w:p w:rsidR="00AF5E2B" w:rsidRPr="00813199" w:rsidRDefault="00AF5E2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ՏԿԵՆ</w:t>
            </w:r>
          </w:p>
        </w:tc>
      </w:tr>
      <w:tr w:rsidR="0060367D" w:rsidRPr="00813199" w:rsidTr="00EF77F8">
        <w:trPr>
          <w:trHeight w:val="1500"/>
        </w:trPr>
        <w:tc>
          <w:tcPr>
            <w:tcW w:w="1864" w:type="dxa"/>
            <w:vMerge w:val="restart"/>
            <w:shd w:val="clear" w:color="000000" w:fill="D9E1F2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Խնդիր </w:t>
            </w:r>
            <w:r w:rsidR="0092076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2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. Նպաստների համակարգի առաջացրած շահադրդման փոփոխություն</w:t>
            </w:r>
          </w:p>
        </w:tc>
        <w:tc>
          <w:tcPr>
            <w:tcW w:w="2051" w:type="dxa"/>
            <w:vMerge w:val="restart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Նպաստների ներդրված համակարգը խթանում է նպաստառուի համար կայուն եկամուտի ստեղծելը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Ծայրահեղ աղքատության մակարդակ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2019 թվականի ցուցանիշ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նվազում առնվազն 0.3%-ով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ՀՀ աշխատանքի և սոցիալական հարցերի նախարարության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2. 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t>ՀՀ վիճակագրական կոմիտեի հրապարա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կումներ</w:t>
            </w:r>
          </w:p>
        </w:tc>
        <w:tc>
          <w:tcPr>
            <w:tcW w:w="951" w:type="dxa"/>
            <w:vMerge w:val="restart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չորրորդ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սյա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vMerge w:val="restart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vMerge w:val="restart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1500"/>
        </w:trPr>
        <w:tc>
          <w:tcPr>
            <w:tcW w:w="1864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Նպաստառու ընտանիքներում զբաղվածության մակարդակ 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2019 թվականի ցուցանիշ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աճ առնվազն 5%-ով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ՀՀ աշխատանքի և սոցիալական հարցերի նախարարության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2. 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t xml:space="preserve">ՀՀ վիճակագրական 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կոմիտեի հրապարա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կումներ</w:t>
            </w:r>
          </w:p>
        </w:tc>
        <w:tc>
          <w:tcPr>
            <w:tcW w:w="95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39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</w:tr>
      <w:tr w:rsidR="0060367D" w:rsidRPr="00813199" w:rsidTr="00EF77F8">
        <w:trPr>
          <w:trHeight w:val="1500"/>
        </w:trPr>
        <w:tc>
          <w:tcPr>
            <w:tcW w:w="1864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Աշխատանքի անցնելով պայմանավորված նպաստների համակարգից դուրս մնացած ընտանիքների տեսակարար կշիռը համակարգում ներառված ընտանիքների ընդհանուր թվաքանակում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2019 թվականի ցուցանիշ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աճ առնվազն 2%-ով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ՀՀ աշխատանքի և սոցիալական հարցերի նախարարության հաշվետվություններ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ՀՀ վիճակագրական կոմիտեի հրապարա կումներ</w:t>
            </w:r>
          </w:p>
        </w:tc>
        <w:tc>
          <w:tcPr>
            <w:tcW w:w="95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39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</w:tr>
      <w:tr w:rsidR="0060367D" w:rsidRPr="00813199" w:rsidTr="00EF77F8">
        <w:trPr>
          <w:trHeight w:val="1160"/>
        </w:trPr>
        <w:tc>
          <w:tcPr>
            <w:tcW w:w="1864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</w:p>
        </w:tc>
        <w:tc>
          <w:tcPr>
            <w:tcW w:w="205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Նպաստների համակարգի հասցեականության մակարդակ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2019 թվականի ցուցանիշ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աճ առնվազն 5%-ով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ՀՀ աշխատանքի և սոցիալական հարցերի նախարարության հաշվետվություններ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2. 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t>ՀՀ վիճակագրական կոմիտեի հրապարա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կումներ</w:t>
            </w:r>
          </w:p>
        </w:tc>
        <w:tc>
          <w:tcPr>
            <w:tcW w:w="95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39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vMerge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</w:tr>
      <w:tr w:rsidR="0060367D" w:rsidRPr="00813199" w:rsidTr="00EF77F8">
        <w:trPr>
          <w:trHeight w:val="6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</w:t>
            </w:r>
            <w:r w:rsidR="0092076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2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Նպաստների համակարգի նոր մոդելի մշակում և ընդունում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Գործում է նպաստների տրամադրման նոր համակարգ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Նախագծի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arlis.am 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սյա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</w:t>
            </w:r>
            <w:r w:rsidR="0092076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2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.2.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Նպաստների համակարգի նոր մոդելի վերաբերյալ սոցիալական աշխատողների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վերապատրաստում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անցկացում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Սոցիալական աշխատողներն ունեն անհրաժեշտ կարողությունները որակյալ ծառայություն մատուցելու համար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Վերապատրաստված անձանց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Կսահմանվի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տվյ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ալներով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Սոցիալական աշխատողների 100%-ը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աշխատանքի և սոցիալական հարցերի նախարարության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2021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5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381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 xml:space="preserve">Խնդիր </w:t>
            </w:r>
            <w:r w:rsidR="0092076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3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. Թիրախային խմբերի ներառում զբաղվածության ծրագրերում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Թիրախային խմբերում բարձրացել է զբաղվածության և տնտեսական ակտիվության մակարդակը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Թիրախային խմբերում գործազրկության մակարդակ և տնտեսական ակտիվության մակարդակ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Կսահմանվի 2019 թ. Ցուցանիշնե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րով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1.Թիրախային խմբերում գործազրկության մակարդակի նվազեցում տարեկան առնվազն 3%-ով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2.Թիրախային խմբերում տնտեսական ակտիվության ավելացում  տարեկան առնվազն 5%-ով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աշխատանքի և սոցիալական հարցերի նախարարության հաշվետվություն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վիճակագրական կոմիտե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AE2B10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202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3</w:t>
            </w:r>
            <w:r w:rsidR="0085157E"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թ. 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auto" w:fill="D9E2F3" w:themeFill="accent1" w:themeFillTint="33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8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</w:t>
            </w:r>
            <w:r w:rsidR="0092076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3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Երիտասարդներին ուղղված զբաղվածության նոր ծրագրերի մշակում և իրականացում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Գործում է երիտասարդների տնտեսական ակտիվացմանը և զբաղվածության խթանմանը միտված քաղաքականություն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1.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Ծրագրերում ընդգրկված երիտասարդների տեսակարար կշիռը հաշ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վառված երիտասարդների թվաքանակում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                               2.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Աշխատանքի տեղավորված երիտասարդների թիվը հաշվառված երիտասարդների թվաքանակում 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Կսահմանվի 2019 թ. Ցուցանիշ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ներով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Յուրաքանչյուր ցուցանիշի տարեկան աճ առնվազն 10%-ով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ՀՀ աշխատանքի և սոցիալական հարցերի նախարարության հաշվետվություն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AE2B10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2023</w:t>
            </w:r>
            <w:r w:rsidR="0085157E"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 թ. 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327A32">
              <w:rPr>
                <w:rFonts w:ascii="GHEA Mariam" w:eastAsia="Times New Roman" w:hAnsi="GHEA Mariam" w:cs="Calibri"/>
                <w:sz w:val="17"/>
                <w:szCs w:val="17"/>
              </w:rPr>
              <w:t>150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br/>
              <w:t>ՀՀ ԿԳՄՍՆ</w:t>
            </w:r>
          </w:p>
        </w:tc>
      </w:tr>
      <w:tr w:rsidR="0060367D" w:rsidRPr="00813199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</w:t>
            </w:r>
            <w:r w:rsidR="00920769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3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.2.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Կանանց` աշխատաշուկայում ինտեգրվելու համար նոր ծրագրերի մշակում և իրականացում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FC64D8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Կանայ</w:t>
            </w:r>
            <w:r w:rsidR="0085157E"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ք ու տղամարդիկ ունեն աշխատաշուկայում ինտեգրվելու հավասար հնարավորություններ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1.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Ծրագրերում ընդգրկված կա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նանց տեսակարար կշիռը հաշվառված 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կանանց թվաքանակում </w:t>
            </w:r>
          </w:p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2.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 xml:space="preserve"> </w:t>
            </w:r>
            <w:r w:rsidRPr="0012671D"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Աշխատանքի տեղավորված կանանց տեսակարար կշիռը ծրագրերում ընդգրկված կանանց ընդհանուր թվաքանակում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Կսահմանվի 2019 թ. ցուցանիշներով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Յուրաքանչյուր ցուցանիշի տարեկան աճ առնվազն 10%-ով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ՀՀ աշխատանքի և սոցիալական հարցերի նախարարության հաշվետվություն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AE2B10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2023</w:t>
            </w:r>
            <w:r w:rsidR="0085157E"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 թ. 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327A32">
              <w:rPr>
                <w:rFonts w:ascii="GHEA Mariam" w:eastAsia="Times New Roman" w:hAnsi="GHEA Mariam" w:cs="Calibri"/>
                <w:sz w:val="17"/>
                <w:szCs w:val="17"/>
              </w:rPr>
              <w:t>150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296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color w:val="000000"/>
                <w:sz w:val="17"/>
                <w:szCs w:val="17"/>
              </w:rPr>
              <w:lastRenderedPageBreak/>
              <w:t xml:space="preserve">Գործողություն </w:t>
            </w:r>
            <w:r w:rsidR="00920769">
              <w:rPr>
                <w:rFonts w:ascii="GHEA Mariam" w:eastAsia="Times New Roman" w:hAnsi="GHEA Mariam" w:cs="Calibri"/>
                <w:b/>
                <w:bCs/>
                <w:color w:val="000000"/>
                <w:sz w:val="17"/>
                <w:szCs w:val="17"/>
                <w:lang w:val="hy-AM"/>
              </w:rPr>
              <w:t>3</w:t>
            </w:r>
            <w:r w:rsidRPr="00813199">
              <w:rPr>
                <w:rFonts w:ascii="GHEA Mariam" w:eastAsia="Times New Roman" w:hAnsi="GHEA Mariam" w:cs="Calibri"/>
                <w:b/>
                <w:bCs/>
                <w:color w:val="000000"/>
                <w:sz w:val="17"/>
                <w:szCs w:val="17"/>
              </w:rPr>
              <w:t xml:space="preserve">.3. 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Առաջնագծում մարտական հերթապահության մեջ չընդգրկված զորամասերում ժամկետային զինծառայողների համար փորձնական ծրագրերի նախագծում և իրականացում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Պարտադիր զինվորական ծառայության ընթացքում թիրախային զորամասերում գործում են մարդկային կապիտալի զարգացման փորձնական ծրագրեր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Զինծառայողների համար նախատեսված ծրագրերում ներգրավվածության աստիճան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0 2019 թ</w:t>
            </w:r>
            <w:r w:rsidRPr="00813199">
              <w:rPr>
                <w:rFonts w:ascii="MS Gothic" w:eastAsia="MS Gothic" w:hAnsi="MS Gothic" w:cs="MS Gothic" w:hint="eastAsia"/>
                <w:color w:val="000000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color w:val="000000"/>
                <w:sz w:val="17"/>
                <w:szCs w:val="17"/>
              </w:rPr>
              <w:t>դրությամ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բ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200 զինծառայող 2020 թ</w:t>
            </w:r>
            <w:r w:rsidRPr="00813199">
              <w:rPr>
                <w:rFonts w:ascii="MS Gothic" w:eastAsia="MS Gothic" w:hAnsi="MS Gothic" w:cs="MS Gothic" w:hint="eastAsia"/>
                <w:color w:val="000000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color w:val="000000"/>
                <w:sz w:val="17"/>
                <w:szCs w:val="17"/>
              </w:rPr>
              <w:t>դրությամ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բ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ՀՀ աշխատանքի և սոցիալական հարցերի նախարարության հաշվետվություն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6C37D6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202</w:t>
            </w:r>
            <w:r w:rsidR="006C37D6"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 թ. չորրորդ եռամս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յակ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br/>
              <w:t>ՀՀ ՊՆ</w:t>
            </w:r>
          </w:p>
        </w:tc>
      </w:tr>
      <w:tr w:rsidR="0060367D" w:rsidRPr="00813199" w:rsidTr="00EF77F8">
        <w:trPr>
          <w:trHeight w:val="62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920769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color w:val="000000"/>
                <w:sz w:val="17"/>
                <w:szCs w:val="17"/>
              </w:rPr>
              <w:t xml:space="preserve">Գործողություն </w:t>
            </w:r>
            <w:r w:rsidR="00920769">
              <w:rPr>
                <w:rFonts w:ascii="GHEA Mariam" w:eastAsia="Times New Roman" w:hAnsi="GHEA Mariam" w:cs="Calibri"/>
                <w:b/>
                <w:bCs/>
                <w:color w:val="000000"/>
                <w:sz w:val="17"/>
                <w:szCs w:val="17"/>
                <w:lang w:val="hy-AM"/>
              </w:rPr>
              <w:t>3</w:t>
            </w:r>
            <w:r w:rsidRPr="00813199">
              <w:rPr>
                <w:rFonts w:ascii="GHEA Mariam" w:eastAsia="Times New Roman" w:hAnsi="GHEA Mariam" w:cs="Calibri"/>
                <w:b/>
                <w:bCs/>
                <w:color w:val="000000"/>
                <w:sz w:val="17"/>
                <w:szCs w:val="17"/>
              </w:rPr>
              <w:t>.4.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 Զորամասերում հասարակական ակտիվի ձևավորմամբ տեղեկատվական-խորհրդատվական  կետերի  ստեղծում և մասնագիտական կողմնորոշման հարցում աջակցության ցուցաբերում ու պահեստազոր արձակվելուց (զորացրվելուց) հետո  վերջիններիս ընդգրկում զբաղվածության ծառայություններում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Աշխատանք գտնելու, մասնագիտական խորհրդատվություն ստանալու և/կամ կարողություններ զարգացնելու նպատակով զորացրվածներն ընդգրկվում են զբաղվածության պետական ծրագրերում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Ծառայությունից հետո մեկ ամսվա ընթացքում զբաղվածության պետական ծրագրերում ընդգրկված անձանց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Կսահմանվի 2019 թ. Ցուցանիշնե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րով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Առնվազն 5% աճ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ՀՀ աշխատանքի և սոցիալական հարցերի նախարարության հաշվետվություն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6C37D6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202</w:t>
            </w:r>
            <w:r w:rsidR="006C37D6"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1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 xml:space="preserve"> թ. չորրորդ եռամս</w:t>
            </w:r>
            <w:r>
              <w:rPr>
                <w:rFonts w:ascii="GHEA Mariam" w:eastAsia="Times New Roman" w:hAnsi="GHEA Mariam" w:cs="Calibri"/>
                <w:color w:val="000000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յակ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color w:val="000000"/>
                <w:sz w:val="17"/>
                <w:szCs w:val="17"/>
              </w:rPr>
              <w:t>ՀՀ ԱՍՀՆ</w:t>
            </w:r>
          </w:p>
        </w:tc>
      </w:tr>
      <w:tr w:rsidR="0085157E" w:rsidRPr="00813199" w:rsidTr="0012671D">
        <w:trPr>
          <w:trHeight w:val="728"/>
        </w:trPr>
        <w:tc>
          <w:tcPr>
            <w:tcW w:w="15400" w:type="dxa"/>
            <w:gridSpan w:val="9"/>
            <w:shd w:val="clear" w:color="000000" w:fill="B4C6E7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Նպատակ 4. Աշխատանքային պայմանների և հարաբերությունների շարունակական բարելավում</w:t>
            </w:r>
          </w:p>
        </w:tc>
      </w:tr>
      <w:tr w:rsidR="0060367D" w:rsidRPr="00813199" w:rsidTr="00EF77F8">
        <w:trPr>
          <w:trHeight w:val="80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Խնդիր 1</w:t>
            </w:r>
            <w:r w:rsidRPr="00813199">
              <w:rPr>
                <w:rFonts w:ascii="MS Gothic" w:eastAsia="MS Gothic" w:hAnsi="MS Gothic" w:cs="MS Gothic" w:hint="eastAsia"/>
                <w:b/>
                <w:bCs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 Աշխատանքային հարաբերություն</w:t>
            </w: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ների պետական կարգավորման և 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 xml:space="preserve">վերահսկողության բարելավում 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1.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Օրենսդրությունը համապատասխա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նում է ստանձնած միջազգային պարտավորություն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ներին                         2.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Առկա է օրենսդրության կիրարկումն ապահովող ամբողջական համակարգ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1.Օրենսդրության և միջազգային պարտավորություն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ների միջև առկա անհամապատասխանությունների քանակ </w:t>
            </w:r>
          </w:p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2.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Օրենսդրության կիրարկման համար պահանջվող բացակայող ինստիտուցիոնալ բաղադրիչների թիվ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Ենթակա է գնահատման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Յուրաքանչյուր ցուցանիշի մասով 0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Գնահատման զեկույց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2021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չորրորդ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եռամսյակ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MS Gothic" w:hAnsi="GHEA Mariam" w:cs="MS Gothic"/>
                <w:sz w:val="17"/>
                <w:szCs w:val="17"/>
                <w:lang w:val="hy-AM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</w:p>
        </w:tc>
      </w:tr>
      <w:tr w:rsidR="0060367D" w:rsidRPr="00813199" w:rsidTr="00EF77F8">
        <w:trPr>
          <w:trHeight w:val="6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1.1</w:t>
            </w:r>
            <w:r w:rsidRPr="00813199">
              <w:rPr>
                <w:rFonts w:ascii="MS Gothic" w:eastAsia="MS Gothic" w:hAnsi="MS Gothic" w:cs="MS Gothic" w:hint="eastAsia"/>
                <w:b/>
                <w:bCs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Գործող իրավական դաշտի վերլուծություն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Վեր են հանված իրավական դաշտի խնդիրները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Վերլուծության հաշվետվության 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ռկա է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9E3E30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ԱՍՀՆ</w:t>
            </w:r>
            <w:r w:rsidR="0085157E"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հրապարակումներ 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չորրորդ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եռամսյակ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4D446B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  <w:r w:rsidRPr="004D446B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,5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1.2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Աշխատանքային օրենսգրքի  և աշխատանքային հարաբերությունները կարգավորող այլ իրավական ակտերի վերանայում, փոփոխությունների ներկայացում  և ընդունում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Աշխատանքային օրենսդրության  և իրավական ակտերի փոփոխությունները սահմանված են համապատասխան իրավական ակտերով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Փոփոխված կամ նոր իրավական ակտերի թիվ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7 հատ փոփոխված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3 հատ նոր 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պ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աշտոնական տեղեկագիր 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2021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չորրորդ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5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</w:p>
        </w:tc>
      </w:tr>
      <w:tr w:rsidR="0060367D" w:rsidRPr="00813199" w:rsidTr="00EF77F8">
        <w:trPr>
          <w:trHeight w:val="62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1.3</w:t>
            </w:r>
            <w:r w:rsidRPr="00813199">
              <w:rPr>
                <w:rFonts w:ascii="MS Gothic" w:eastAsia="MS Gothic" w:hAnsi="MS Gothic" w:cs="MS Gothic" w:hint="eastAsia"/>
                <w:b/>
                <w:bCs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Աշխատանքային  հարաբերությունների պետական վերահսկողության համակարգի ինստիտուցիոնալ զարգացում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Ստեղծվել է և արդյունավետ կերպով գործում է աշխատանքային հարաբերությունների և պայմանների պետական վերահսկողություն իրականացնող տեսչական մարմին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Տեսչական մարմնի հաստատված կանոնադրություն, հաստատված հաստիքացուցակ, բյուջե, մշակված տարեկան աշխատանքային պլան 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ՀՀ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Իրավաբանական անձանց պետական գրանցամատյան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2021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չորրորդ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12671D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300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Խնդիր 2</w:t>
            </w:r>
            <w:r w:rsidRPr="00813199">
              <w:rPr>
                <w:rFonts w:ascii="MS Gothic" w:eastAsia="MS Gothic" w:hAnsi="MS Gothic" w:cs="MS Gothic" w:hint="eastAsia"/>
                <w:b/>
                <w:bCs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 Արհմիությունների ինստիտուտի դերի բարձրացում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Աշխատանքային հարաբերություննե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րում արհմիությունների ներգրավվածությունն ու դերը բարձրացել է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Աշխատողների և գործատուների կողմից արհմիության կարևորության ընկալում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Հարցվածների 60%-ը դրական է գնահատում արհմիությունների գործունեությունը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Արհմիությունների կոնֆեդերացիայի գնահատումներ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2023 թ. 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Արհմիություն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կոնֆեդերա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ցիա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2.1</w:t>
            </w:r>
            <w:r w:rsidRPr="00813199">
              <w:rPr>
                <w:rFonts w:ascii="MS Gothic" w:eastAsia="MS Gothic" w:hAnsi="MS Gothic" w:cs="MS Gothic" w:hint="eastAsia"/>
                <w:b/>
                <w:bCs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="00BE5BE4">
              <w:rPr>
                <w:rFonts w:ascii="GHEA Mariam" w:eastAsia="Times New Roman" w:hAnsi="GHEA Mariam" w:cs="Calibri"/>
                <w:sz w:val="17"/>
                <w:szCs w:val="17"/>
              </w:rPr>
              <w:t>Արհմիությունների կոնֆեդերացիայ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ի և ճյուղային արհմիությունների ինստիտուցիոնալ կարողությունների գնահատում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Գնահատված են արհմիությունների կարողությունների զարգացման կարիքները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Զեկույցի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Աշխատանքի և սոցիալական հարցերի նախարարության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4D72A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2022</w:t>
            </w:r>
            <w:r w:rsidR="0085157E"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թ.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327A32">
              <w:rPr>
                <w:rFonts w:ascii="GHEA Mariam" w:eastAsia="Times New Roman" w:hAnsi="GHEA Mariam" w:cs="Calibri"/>
                <w:sz w:val="17"/>
                <w:szCs w:val="17"/>
              </w:rPr>
              <w:t>8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Արհմիություն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կոնֆեդերա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ցիա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2.2.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Արհմիությունների մասին օրենքի լրամշակում և ընդունում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Գործում է արհմիությունների զարգացումը խթանող նոր օրենք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Նոր օրենքի առկայություն 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Օրենքը լրամշակված չէ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C23E09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Օրենքը ընդունվել է </w:t>
            </w:r>
            <w:r w:rsidR="00C23E09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ակա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կողմից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arlis.am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4D72AB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2021</w:t>
            </w:r>
            <w:r w:rsidR="0085157E"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թ.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Արհմիություն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կոնֆեդերա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ցիա</w:t>
            </w:r>
          </w:p>
        </w:tc>
      </w:tr>
      <w:tr w:rsidR="0060367D" w:rsidRPr="00813199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2.3.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 Արհմիությունների կոնֆեդերացիայի և ճյուղային արհմիությունների  կարողությունների զարգացում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Արհմիությունների աշխատակիցներն ունեն համապատասխան կարողություններ՝ իրացնելու օրենքով իրենց վերապահված իրավունքներն ու պարտավորություն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ները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Արհմիությունների կոնֆեդերացիայի և ճյուղային արհմիությունների վերապատրաստված աշխատողների տեսակարար կշիռը  աշխատողների ընդհանուր թվաքանակում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Աշխատողների ընդհանուր թվաքանակի առնվազն 95%-ը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Աշխատանքի և սոցիալական հարցերի նախարարության գնահատումներ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2023 թ. 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327A32">
              <w:rPr>
                <w:rFonts w:ascii="GHEA Mariam" w:eastAsia="Times New Roman" w:hAnsi="GHEA Mariam" w:cs="Calibri"/>
                <w:sz w:val="17"/>
                <w:szCs w:val="17"/>
              </w:rPr>
              <w:t>15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Արհմիություն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կոնֆեդերա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ցիա</w:t>
            </w:r>
          </w:p>
        </w:tc>
      </w:tr>
      <w:tr w:rsidR="0060367D" w:rsidRPr="00813199" w:rsidTr="00EF77F8">
        <w:trPr>
          <w:trHeight w:val="62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2.4.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Արհմիութենական շարժումը խթանող միջոցառումների իրականացում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2F7F36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Աշխատողները իրազեկ են արհմիությունների լիազորությունների և դրանցում ներգրավման հնարավորություն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ների մասին 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2F7F36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1.Արհմիություններում ներգրավված աշխատողների թիվ                                              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2.Արհմիություններ ունեցող </w:t>
            </w:r>
            <w:r w:rsidR="002F7F36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կազմակերպությունների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="002F7F36">
              <w:rPr>
                <w:rFonts w:ascii="GHEA Mariam" w:eastAsia="Times New Roman" w:hAnsi="GHEA Mariam" w:cs="Calibri"/>
                <w:sz w:val="17"/>
                <w:szCs w:val="17"/>
              </w:rPr>
              <w:t xml:space="preserve">թիվ  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2F7F36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1.Տարեկան աճ առնվազն 5%-ով                     2.Տարեկան աճ առնվազն 5%-ով                             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Արհմիությունների կոնֆեդերացիայի գնահատումներ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2023 թ. 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327A32">
              <w:rPr>
                <w:rFonts w:ascii="GHEA Mariam" w:eastAsia="Times New Roman" w:hAnsi="GHEA Mariam" w:cs="Calibri"/>
                <w:sz w:val="17"/>
                <w:szCs w:val="17"/>
              </w:rPr>
              <w:t>10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Զարգացման գործընկերներ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Արհմիություն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կոնֆեդերա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ցիա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Խնդիր 3. Աշխատանքային  հարաբերությունների վերաբերյալ հանրության իրազեկվածության բարձրացում 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Հանրությունը լավատեղտեղյակ է իր աշխատանքային իրավունքներից և պարտականություններից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Իրազեկվածության մակարդակ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Հարցվածների առնվազն 60-ը լավատեղյակ է իր աշխատանքային իրավունքներից և պարտականություններից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Հանրային կարծիքի գնահատման հարցումներ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2023 թ. 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ԱՍՀՆ, Մանուկյան Սիմոն հետազոտական հիմնադրամ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3.1</w:t>
            </w:r>
            <w:r w:rsidRPr="00813199">
              <w:rPr>
                <w:rFonts w:ascii="MS Gothic" w:eastAsia="MS Gothic" w:hAnsi="MS Gothic" w:cs="MS Gothic" w:hint="eastAsia"/>
                <w:b/>
                <w:bCs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Աշխատանքային օրենսգրքի վերաբերյալ ուղեցույցի մշակում, ընդունում և դրա առցանց հասանելիության ապահովում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Աշխատանքային օրենսգիրքը դյուրընկալ է և տարընթերցումների տեղիք չի տալիս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Ուղեցույցի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Ուղեցույցն առկա է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Աշխատանքի և սոցիալական հարցերի նախարարության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2022 թ.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0E7FD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F6298E">
              <w:rPr>
                <w:rFonts w:ascii="GHEA Mariam" w:eastAsia="Times New Roman" w:hAnsi="GHEA Mariam" w:cs="Calibri"/>
                <w:sz w:val="17"/>
                <w:szCs w:val="17"/>
              </w:rPr>
              <w:t>15</w:t>
            </w:r>
            <w:r w:rsidRPr="00F6298E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</w:t>
            </w:r>
            <w:r w:rsidRPr="00F6298E">
              <w:rPr>
                <w:rFonts w:ascii="GHEA Mariam" w:eastAsia="Times New Roman" w:hAnsi="GHEA Mariam" w:cs="Calibri"/>
                <w:sz w:val="17"/>
                <w:szCs w:val="17"/>
              </w:rPr>
              <w:t>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60367D" w:rsidRPr="00813199" w:rsidTr="00EF77F8">
        <w:trPr>
          <w:trHeight w:val="6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3.2.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Աշխատանքային պայմանագրերի գեներացման առցանց համակարգի ստեղծում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Գործատուներն ու աշխատողները օգտվում են աշխատանքային պայմանագրի օրինակելի ձևից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Առցանց համակարգի միջոցով գեներացված պայմանագրերի թվաքանակ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աճ առնվազ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5%-ով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Աշխատանքի և սոցիալական հարցերի նախարարության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2022 թ.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0E7FD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10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  <w:p w:rsidR="00BC3B86" w:rsidRPr="00BC3B86" w:rsidRDefault="00BC3B86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ԲՏԱՆ</w:t>
            </w:r>
          </w:p>
        </w:tc>
      </w:tr>
      <w:tr w:rsidR="0060367D" w:rsidRPr="00813199" w:rsidTr="00EF77F8">
        <w:trPr>
          <w:trHeight w:val="6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3</w:t>
            </w:r>
            <w:r w:rsidRPr="00813199">
              <w:rPr>
                <w:rFonts w:ascii="MS Gothic" w:eastAsia="MS Gothic" w:hAnsi="MS Gothic" w:cs="MS Gothic" w:hint="eastAsia"/>
                <w:b/>
                <w:bCs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3.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Պաշտոնների և զբաղմունքների միասնական դասակարգչի  առցանց համակարգի  ներդրում 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Առկա է դասակարգչի միասնական առցանց համակարգ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ասակարգչի առցանց համակարգի առկայություն 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Համակարգը ներդված է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Կայքի հղում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թ.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0E7FD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5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  <w:p w:rsidR="00BC3B86" w:rsidRPr="00813199" w:rsidRDefault="00BC3B86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ԲՏԱՆ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3.4.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Աշխատանքային  հարաբերությունների և պայմանների  մասին իրազեկվածության բարձրացման միջոցառումների կազմակերպում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Հանրությունը լավատեղյակ է իր աշխատանքային իրավունքների պաշտպանությանն ուղղված միջոցառումներից և զարգացումներից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Հանրային իրազեկման արշավների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6 միջոցառում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Աշխատանքի և սոցիալական հարցերի նախարարության գնահատումներ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2023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0E7FD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10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</w:p>
        </w:tc>
      </w:tr>
      <w:tr w:rsidR="0085157E" w:rsidRPr="00813199" w:rsidTr="0012671D">
        <w:trPr>
          <w:trHeight w:val="800"/>
        </w:trPr>
        <w:tc>
          <w:tcPr>
            <w:tcW w:w="15400" w:type="dxa"/>
            <w:gridSpan w:val="9"/>
            <w:shd w:val="clear" w:color="000000" w:fill="B4C6E7"/>
            <w:vAlign w:val="center"/>
            <w:hideMark/>
          </w:tcPr>
          <w:p w:rsidR="0085157E" w:rsidRPr="00813199" w:rsidRDefault="0085157E" w:rsidP="0085157E">
            <w:pPr>
              <w:jc w:val="center"/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Նպատակ 5. Զբաղվածության ոլորտի քաղաքականությունների մշակման ինստիտուցիոնալ արդիականացում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Խնդիր 1. Զբաղվածության փաստահենք քաղաքականության մշակման համար 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պահանջվող տվյալների հավաքագրում և վերլուծություն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Զբաղվածության ոլորտին առնչվող քաղաքականություն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ները հիմնված են փաստերի և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տվյալների վերլուծության վրա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 xml:space="preserve">Իրավական փաստաթղթերում քաղաքականությունների՝ հավաքագրված փաստերի և վերլուծությունների միջոցով հիմնավորվածությունը 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Ոլորտին առնչվող բոլոր փաստաթղթերը հիմնավորված են փաստերով և վերլուծություններով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կառավարության հրապարակումներ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Մեկ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նարկ՝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չորրորդ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lastRenderedPageBreak/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վարչապետի աշխատա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կազմի ծրագրերի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փորձաքննութ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յան վարչություն</w:t>
            </w:r>
          </w:p>
        </w:tc>
      </w:tr>
      <w:tr w:rsidR="0060367D" w:rsidRPr="00BC3B86" w:rsidTr="00EF77F8">
        <w:trPr>
          <w:trHeight w:val="15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1.1.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Մարդկային կապիտալին առնչվող շտեմարանների միջև փոխգործելիության ապահովում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Մարդկային կապիտալին առնչվող տվյալների շտեմարանները համակցված են և փոխգործելի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Ինտեգրված շտոմարանների հարաբերակցությունը ինտեգրման ենթակա շտեմարաններին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 xml:space="preserve"> 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կառավարության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առաջին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536B87" w:rsidRDefault="00536B87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 xml:space="preserve">120 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մլն ՀՀ դրամ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ԷՆ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ԱՍՀՆ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ԿԳՄՍՆ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ԱՆ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ՊԵԿ</w:t>
            </w:r>
          </w:p>
          <w:p w:rsidR="00BC3B86" w:rsidRPr="00D135AA" w:rsidRDefault="00BC3B86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ԲՏԱՆ</w:t>
            </w:r>
          </w:p>
        </w:tc>
      </w:tr>
      <w:tr w:rsidR="0060367D" w:rsidRPr="00813199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Գործողություն 1.2.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 xml:space="preserve"> Մարդկային կապիտալի վերլուծության համար անհրաժեշտ բացակայող տվյալների հավաքագրում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Առկա են ոլորտի փաստահենք քաղաքականությունների մշակման համար պահանջվող բոլոր տվյալները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Քաղաքականությունների համար անհրաժեշտ բացակայող տվյալների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կառավարության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Մեկ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նարկ՝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չորրորդ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536B87" w:rsidRDefault="00753006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փոխվարչա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պետի գրասենյակ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ԷՆ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ԱՍՀՆ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ԿԳՄՍՆ</w:t>
            </w:r>
          </w:p>
          <w:p w:rsidR="00536B87" w:rsidRPr="00536B87" w:rsidRDefault="00536B87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Մանուկյան Սիմոն հետազոտական հիմնադրամ</w:t>
            </w:r>
          </w:p>
        </w:tc>
      </w:tr>
      <w:tr w:rsidR="0060367D" w:rsidRPr="00813199" w:rsidTr="00EF77F8">
        <w:trPr>
          <w:trHeight w:val="600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Խնդիր 2. Զբաղվածության ոլորտի քաղաքականություն</w:t>
            </w: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ների և ծրագրերի ներդաշնակեցում և համակարգում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Ոլորտի ծրագրերի միջև առկա է օրգանական սիներգիա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Կրկնվող ծրագրերի քանակ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Ենթակա է գնահատման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Աշխատանքի և սոցիալական հարցերի նախարարության հրապարակումներ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փոխվարչա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պետի գրասենյակ</w:t>
            </w:r>
          </w:p>
        </w:tc>
      </w:tr>
      <w:tr w:rsidR="0060367D" w:rsidRPr="00813199" w:rsidTr="00EF77F8">
        <w:trPr>
          <w:trHeight w:val="9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2.1.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Զբաղվածության ոլորտի առկա և ստեղծվելիք ծրագրերի քարտեզագրում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Զբաղվածության ոլորտին առնչվող բոլոր ծրագրերը հավաքագրված են և հասանելի շահառու գերատեսչություննե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րին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Շտեմարանի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Աշխատանքի և սոցիալական հարցերի նախարարության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փոխվարչա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պետի գրասենյակ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ԱՍՀՆ</w:t>
            </w:r>
          </w:p>
        </w:tc>
      </w:tr>
      <w:tr w:rsidR="0060367D" w:rsidRPr="00813199" w:rsidTr="00EF77F8">
        <w:trPr>
          <w:trHeight w:val="62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2.2.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Ոլորտին առնչվող քաղաքականություն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ներ մշակողների միջև մշտական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հաղորդակցման ընթացակարգի մշակում և կիրառում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Ոլորտի քաղաքականություն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ներ մշակող գերատեսչությունները ունեն իրենց ծրագրերը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ներդաշնակեցնելու արդյունավետ հաղորդակցման խողովակներ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lastRenderedPageBreak/>
              <w:t>Ընթացակարգային փաստաթղթի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Կառավարության կոմիտեների արձանագրություն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փոխվարչա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պետի գրասենյակ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ԱՍՀՆ</w:t>
            </w:r>
          </w:p>
        </w:tc>
      </w:tr>
      <w:tr w:rsidR="0060367D" w:rsidRPr="00813199" w:rsidTr="00753006">
        <w:trPr>
          <w:trHeight w:val="855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Խնդիր 3. Զբաղվածության ոլորտի քաղաքականություն</w:t>
            </w: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ներ մշակող ինստիտուտների մարդկային կարողությունների զարգացում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Քաղաքականություն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մշակման գործընթացը արդյունավետ է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Ընդունված բարեփոխումների քանակի ավելացում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10% աճ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Կառավարության կոմիտեների արձանագրություն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Մեկ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նարկ՝ 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առաջին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-</w:t>
            </w:r>
          </w:p>
        </w:tc>
        <w:tc>
          <w:tcPr>
            <w:tcW w:w="1461" w:type="dxa"/>
            <w:shd w:val="clear" w:color="auto" w:fill="D9E2F3" w:themeFill="accent1" w:themeFillTint="33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վարչապետի աշխատակազմ</w:t>
            </w:r>
          </w:p>
        </w:tc>
      </w:tr>
      <w:tr w:rsidR="0060367D" w:rsidRPr="009E3E30" w:rsidTr="00EF77F8">
        <w:trPr>
          <w:trHeight w:val="1200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>Գործողություն 3.1.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Մասնագիտական կարողությունների զարգացման վերապատրաստում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իրականացում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Քաղաքականություն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 մշակողներն ունեն փաստահենք քաղաքականություն մշակելու համար պահանջվող գիտելիքներն ու հմտությունները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Վերապատրաստման օգտակարության գնահատում աշխատողի և իր վերադասի կողմից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80% գոհունակություն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Համապատասխան գերատեսչություն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գնահատումներ և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Մեկ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նարկ՝ 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առաջին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2847CE" w:rsidRDefault="002847C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Կհաշվարկվի կարիքների գնահատումից հետո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ՀՀ փոխվարչա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պետի գրասենյակ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ԷՆ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ԱՍՀՆ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>ՀՀ ԿԳՄՍՆ</w:t>
            </w:r>
          </w:p>
        </w:tc>
      </w:tr>
      <w:tr w:rsidR="0060367D" w:rsidRPr="00813199" w:rsidTr="00753006">
        <w:trPr>
          <w:trHeight w:val="1815"/>
        </w:trPr>
        <w:tc>
          <w:tcPr>
            <w:tcW w:w="1864" w:type="dxa"/>
            <w:shd w:val="clear" w:color="000000" w:fill="D9E1F2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Խնդիր 4. Զբաղվածության ոլորտի քաղաքականութ</w:t>
            </w:r>
            <w:r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-</w:t>
            </w:r>
            <w:r w:rsidRPr="00D135AA">
              <w:rPr>
                <w:rFonts w:ascii="GHEA Mariam" w:eastAsia="Times New Roman" w:hAnsi="GHEA Mariam" w:cs="Calibri"/>
                <w:b/>
                <w:bCs/>
                <w:sz w:val="17"/>
                <w:szCs w:val="17"/>
                <w:lang w:val="hy-AM"/>
              </w:rPr>
              <w:t>յունների հաղորդակցման ապահովում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D135AA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Թիրախային լսարանը լավատեղյակ է ոլորտի զարգացումներից</w:t>
            </w:r>
          </w:p>
        </w:tc>
        <w:tc>
          <w:tcPr>
            <w:tcW w:w="2650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1. Բարեփոխումների հանրային լսումներում քաղաքացիների ներգրավվածության մակարդակ</w:t>
            </w:r>
            <w:r w:rsidRPr="00D135AA"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br/>
              <w:t xml:space="preserve">2.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Ոլորտի ծրագրերում ներգրավվածների քանակ</w:t>
            </w:r>
          </w:p>
        </w:tc>
        <w:tc>
          <w:tcPr>
            <w:tcW w:w="1327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Հաշվարկվելու է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տարեվերջյան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տվյալներո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վ</w:t>
            </w:r>
          </w:p>
        </w:tc>
        <w:tc>
          <w:tcPr>
            <w:tcW w:w="20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1. Տարեկան 20% աճ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2. Տարեկան 10% աճ</w:t>
            </w:r>
          </w:p>
        </w:tc>
        <w:tc>
          <w:tcPr>
            <w:tcW w:w="1654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Համապատասխան գերատեսչություն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գնահատումներ և հրապարակումներ</w:t>
            </w:r>
          </w:p>
        </w:tc>
        <w:tc>
          <w:tcPr>
            <w:tcW w:w="95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Մեկ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նարկ՝ 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առաջին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000000" w:fill="D9E1F2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</w:p>
        </w:tc>
        <w:tc>
          <w:tcPr>
            <w:tcW w:w="1461" w:type="dxa"/>
            <w:shd w:val="clear" w:color="auto" w:fill="D9E2F3" w:themeFill="accent1" w:themeFillTint="33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ԿԳՄՍՆ</w:t>
            </w:r>
          </w:p>
        </w:tc>
      </w:tr>
      <w:tr w:rsidR="0060367D" w:rsidRPr="00813199" w:rsidTr="00101E5E">
        <w:trPr>
          <w:trHeight w:val="1313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t xml:space="preserve">Գործողություն 4.1. 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Ոլորտի հաղորդակցման գործողությունների ծրագրի մշակում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Ոլորտի բարեփոխումների հաղորդակցման գործողությունները հստակ են 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Ծագրի առկայություն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1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Համապատասխան գերատեսչութ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յունների գնահատումներ և հրապարակումներ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Մեկ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նարկ՝ 2019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չորրորդ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>
              <w:rPr>
                <w:rFonts w:ascii="GHEA Mariam" w:eastAsia="Times New Roman" w:hAnsi="GHEA Mariam" w:cs="Calibri"/>
                <w:sz w:val="17"/>
                <w:szCs w:val="17"/>
              </w:rPr>
              <w:t>-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ԿԳՄՍՆ</w:t>
            </w:r>
          </w:p>
        </w:tc>
      </w:tr>
      <w:tr w:rsidR="0060367D" w:rsidRPr="00813199" w:rsidTr="00101E5E">
        <w:trPr>
          <w:trHeight w:val="1682"/>
        </w:trPr>
        <w:tc>
          <w:tcPr>
            <w:tcW w:w="186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b/>
                <w:bCs/>
                <w:sz w:val="17"/>
                <w:szCs w:val="17"/>
              </w:rPr>
              <w:lastRenderedPageBreak/>
              <w:t>Գործողություն 4.2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. Ոլորտի զարգացումների վերաբերյալ հանրային իրազեկման արշավների իրականացում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Բարեփոխումների հաղորդակցման հպատակով կազմակերպվում են հանրային իրազեկման արշավներ</w:t>
            </w:r>
          </w:p>
        </w:tc>
        <w:tc>
          <w:tcPr>
            <w:tcW w:w="2650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Արշավների քանակ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0</w:t>
            </w:r>
          </w:p>
        </w:tc>
        <w:tc>
          <w:tcPr>
            <w:tcW w:w="20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Տարեկան 6 արշավ</w:t>
            </w:r>
          </w:p>
        </w:tc>
        <w:tc>
          <w:tcPr>
            <w:tcW w:w="1654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Համապատասխան գերատե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t>սչութ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>
              <w:rPr>
                <w:rFonts w:ascii="GHEA Mariam" w:eastAsia="Times New Roman" w:hAnsi="GHEA Mariam" w:cs="Calibri"/>
                <w:sz w:val="17"/>
                <w:szCs w:val="17"/>
              </w:rPr>
              <w:t>յուն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ների գնահատումներ և հրապարակում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ներ</w:t>
            </w:r>
          </w:p>
        </w:tc>
        <w:tc>
          <w:tcPr>
            <w:tcW w:w="95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Մեկ</w:t>
            </w:r>
            <w:r>
              <w:rPr>
                <w:rFonts w:ascii="GHEA Mariam" w:eastAsia="Times New Roman" w:hAnsi="GHEA Mariam" w:cs="Calibri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նարկ՝ 2020 թ</w:t>
            </w:r>
            <w:r w:rsidRPr="00813199">
              <w:rPr>
                <w:rFonts w:ascii="MS Gothic" w:eastAsia="MS Gothic" w:hAnsi="MS Gothic" w:cs="MS Gothic" w:hint="eastAsia"/>
                <w:sz w:val="17"/>
                <w:szCs w:val="17"/>
              </w:rPr>
              <w:t>․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առաջին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 xml:space="preserve"> 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եռամս</w:t>
            </w:r>
            <w:r>
              <w:rPr>
                <w:rFonts w:ascii="GHEA Mariam" w:eastAsia="Times New Roman" w:hAnsi="GHEA Mariam" w:cs="GHEA Mariam"/>
                <w:sz w:val="17"/>
                <w:szCs w:val="17"/>
                <w:lang w:val="hy-AM"/>
              </w:rPr>
              <w:t>-</w:t>
            </w:r>
            <w:r w:rsidRPr="00813199">
              <w:rPr>
                <w:rFonts w:ascii="GHEA Mariam" w:eastAsia="Times New Roman" w:hAnsi="GHEA Mariam" w:cs="GHEA Mariam"/>
                <w:sz w:val="17"/>
                <w:szCs w:val="17"/>
              </w:rPr>
              <w:t>յա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կ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327A32">
              <w:rPr>
                <w:rFonts w:ascii="GHEA Mariam" w:eastAsia="Times New Roman" w:hAnsi="GHEA Mariam" w:cs="Calibri"/>
                <w:sz w:val="17"/>
                <w:szCs w:val="17"/>
              </w:rPr>
              <w:t>12 մլն</w:t>
            </w:r>
          </w:p>
        </w:tc>
        <w:tc>
          <w:tcPr>
            <w:tcW w:w="1461" w:type="dxa"/>
            <w:shd w:val="clear" w:color="auto" w:fill="auto"/>
            <w:vAlign w:val="center"/>
            <w:hideMark/>
          </w:tcPr>
          <w:p w:rsidR="0085157E" w:rsidRPr="00813199" w:rsidRDefault="0085157E" w:rsidP="0085157E">
            <w:pPr>
              <w:rPr>
                <w:rFonts w:ascii="GHEA Mariam" w:eastAsia="Times New Roman" w:hAnsi="GHEA Mariam" w:cs="Calibri"/>
                <w:sz w:val="17"/>
                <w:szCs w:val="17"/>
              </w:rPr>
            </w:pP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t>ՀՀ ԱՍՀՆ</w:t>
            </w:r>
            <w:r w:rsidRPr="00813199">
              <w:rPr>
                <w:rFonts w:ascii="GHEA Mariam" w:eastAsia="Times New Roman" w:hAnsi="GHEA Mariam" w:cs="Calibri"/>
                <w:sz w:val="17"/>
                <w:szCs w:val="17"/>
              </w:rPr>
              <w:br/>
              <w:t>ՀՀ ԿԳՄՍՆ</w:t>
            </w:r>
          </w:p>
        </w:tc>
      </w:tr>
    </w:tbl>
    <w:p w:rsidR="000511F1" w:rsidRDefault="000511F1" w:rsidP="00101E5E">
      <w:pPr>
        <w:ind w:right="-170"/>
        <w:jc w:val="both"/>
        <w:rPr>
          <w:rFonts w:ascii="GHEA Mariam" w:hAnsi="GHEA Mariam"/>
          <w:b/>
        </w:rPr>
      </w:pPr>
    </w:p>
    <w:sectPr w:rsidR="000511F1" w:rsidSect="00101E5E">
      <w:footerReference w:type="default" r:id="rId8"/>
      <w:pgSz w:w="16840" w:h="11900" w:orient="landscape"/>
      <w:pgMar w:top="630" w:right="720" w:bottom="1440" w:left="720" w:header="706" w:footer="70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726" w:rsidRDefault="006F4726" w:rsidP="0091019C">
      <w:r>
        <w:separator/>
      </w:r>
    </w:p>
  </w:endnote>
  <w:endnote w:type="continuationSeparator" w:id="0">
    <w:p w:rsidR="006F4726" w:rsidRDefault="006F4726" w:rsidP="00910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43360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4085" w:rsidRDefault="00F540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E30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F54085" w:rsidRDefault="00F540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726" w:rsidRDefault="006F4726" w:rsidP="0091019C">
      <w:r>
        <w:separator/>
      </w:r>
    </w:p>
  </w:footnote>
  <w:footnote w:type="continuationSeparator" w:id="0">
    <w:p w:rsidR="006F4726" w:rsidRDefault="006F4726" w:rsidP="009101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B445A"/>
    <w:multiLevelType w:val="hybridMultilevel"/>
    <w:tmpl w:val="EC6455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814D4"/>
    <w:multiLevelType w:val="hybridMultilevel"/>
    <w:tmpl w:val="009EE522"/>
    <w:lvl w:ilvl="0" w:tplc="110C6D0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065732"/>
    <w:multiLevelType w:val="hybridMultilevel"/>
    <w:tmpl w:val="CFD821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35591"/>
    <w:multiLevelType w:val="hybridMultilevel"/>
    <w:tmpl w:val="83DE3C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F2D1A"/>
    <w:multiLevelType w:val="hybridMultilevel"/>
    <w:tmpl w:val="FDD8E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424EB"/>
    <w:multiLevelType w:val="hybridMultilevel"/>
    <w:tmpl w:val="009EE522"/>
    <w:lvl w:ilvl="0" w:tplc="110C6D0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9A1AF5"/>
    <w:multiLevelType w:val="hybridMultilevel"/>
    <w:tmpl w:val="A84AD38C"/>
    <w:lvl w:ilvl="0" w:tplc="ECE48662">
      <w:start w:val="5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0B1724"/>
    <w:multiLevelType w:val="hybridMultilevel"/>
    <w:tmpl w:val="03C4CE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F2A"/>
    <w:rsid w:val="00010C13"/>
    <w:rsid w:val="00010F9B"/>
    <w:rsid w:val="0001112B"/>
    <w:rsid w:val="00011ED9"/>
    <w:rsid w:val="00012009"/>
    <w:rsid w:val="00012F1C"/>
    <w:rsid w:val="00014E2E"/>
    <w:rsid w:val="000172F6"/>
    <w:rsid w:val="00020893"/>
    <w:rsid w:val="0002479C"/>
    <w:rsid w:val="00026D4D"/>
    <w:rsid w:val="00031CF6"/>
    <w:rsid w:val="00032051"/>
    <w:rsid w:val="00034573"/>
    <w:rsid w:val="000359EC"/>
    <w:rsid w:val="00035B44"/>
    <w:rsid w:val="0003673F"/>
    <w:rsid w:val="00037C7F"/>
    <w:rsid w:val="0004114F"/>
    <w:rsid w:val="0004138B"/>
    <w:rsid w:val="000421AE"/>
    <w:rsid w:val="0004459B"/>
    <w:rsid w:val="000501DA"/>
    <w:rsid w:val="000511F1"/>
    <w:rsid w:val="00053FEB"/>
    <w:rsid w:val="0005401B"/>
    <w:rsid w:val="000548FB"/>
    <w:rsid w:val="0005571D"/>
    <w:rsid w:val="000558E4"/>
    <w:rsid w:val="00055CEB"/>
    <w:rsid w:val="000564A8"/>
    <w:rsid w:val="00057C17"/>
    <w:rsid w:val="00061802"/>
    <w:rsid w:val="00063284"/>
    <w:rsid w:val="00065140"/>
    <w:rsid w:val="0007130A"/>
    <w:rsid w:val="00071DCF"/>
    <w:rsid w:val="00073686"/>
    <w:rsid w:val="0007379C"/>
    <w:rsid w:val="000755FD"/>
    <w:rsid w:val="00075C62"/>
    <w:rsid w:val="00077068"/>
    <w:rsid w:val="00080C1F"/>
    <w:rsid w:val="00081906"/>
    <w:rsid w:val="000820E8"/>
    <w:rsid w:val="000838DF"/>
    <w:rsid w:val="00083F3B"/>
    <w:rsid w:val="00087B6D"/>
    <w:rsid w:val="0009143F"/>
    <w:rsid w:val="00094C9D"/>
    <w:rsid w:val="00097782"/>
    <w:rsid w:val="000A163E"/>
    <w:rsid w:val="000B0F18"/>
    <w:rsid w:val="000B1B0B"/>
    <w:rsid w:val="000B34F8"/>
    <w:rsid w:val="000B79BE"/>
    <w:rsid w:val="000C00FF"/>
    <w:rsid w:val="000C2126"/>
    <w:rsid w:val="000C76A8"/>
    <w:rsid w:val="000D0ADF"/>
    <w:rsid w:val="000D165C"/>
    <w:rsid w:val="000D17E1"/>
    <w:rsid w:val="000D266B"/>
    <w:rsid w:val="000D3C04"/>
    <w:rsid w:val="000D5111"/>
    <w:rsid w:val="000D5913"/>
    <w:rsid w:val="000D7C32"/>
    <w:rsid w:val="000E0D82"/>
    <w:rsid w:val="000E1627"/>
    <w:rsid w:val="000E2811"/>
    <w:rsid w:val="000E420A"/>
    <w:rsid w:val="000E5D0C"/>
    <w:rsid w:val="000E6555"/>
    <w:rsid w:val="000E7FDA"/>
    <w:rsid w:val="000F2C21"/>
    <w:rsid w:val="000F67F3"/>
    <w:rsid w:val="00100088"/>
    <w:rsid w:val="00101A95"/>
    <w:rsid w:val="00101BCB"/>
    <w:rsid w:val="00101E5E"/>
    <w:rsid w:val="00104964"/>
    <w:rsid w:val="001049BB"/>
    <w:rsid w:val="00105691"/>
    <w:rsid w:val="0010633E"/>
    <w:rsid w:val="001063C4"/>
    <w:rsid w:val="00107162"/>
    <w:rsid w:val="00111D41"/>
    <w:rsid w:val="001141DD"/>
    <w:rsid w:val="00116655"/>
    <w:rsid w:val="00121062"/>
    <w:rsid w:val="00125442"/>
    <w:rsid w:val="0012548B"/>
    <w:rsid w:val="0012671D"/>
    <w:rsid w:val="001305C5"/>
    <w:rsid w:val="00132C89"/>
    <w:rsid w:val="0013399D"/>
    <w:rsid w:val="00145043"/>
    <w:rsid w:val="00145C89"/>
    <w:rsid w:val="001461DA"/>
    <w:rsid w:val="00146AD0"/>
    <w:rsid w:val="001476C4"/>
    <w:rsid w:val="00150F78"/>
    <w:rsid w:val="00153171"/>
    <w:rsid w:val="001535A6"/>
    <w:rsid w:val="00155078"/>
    <w:rsid w:val="00156341"/>
    <w:rsid w:val="00160932"/>
    <w:rsid w:val="00160E4A"/>
    <w:rsid w:val="00161E6B"/>
    <w:rsid w:val="00163910"/>
    <w:rsid w:val="00170810"/>
    <w:rsid w:val="00175FAB"/>
    <w:rsid w:val="0017620E"/>
    <w:rsid w:val="0018058A"/>
    <w:rsid w:val="00180731"/>
    <w:rsid w:val="0018102A"/>
    <w:rsid w:val="001819DB"/>
    <w:rsid w:val="0018269A"/>
    <w:rsid w:val="001829C2"/>
    <w:rsid w:val="00182EA1"/>
    <w:rsid w:val="00183686"/>
    <w:rsid w:val="001902D1"/>
    <w:rsid w:val="00190F40"/>
    <w:rsid w:val="00193A3E"/>
    <w:rsid w:val="00196B41"/>
    <w:rsid w:val="001A2430"/>
    <w:rsid w:val="001A3CEB"/>
    <w:rsid w:val="001A5A63"/>
    <w:rsid w:val="001A5DF9"/>
    <w:rsid w:val="001A6995"/>
    <w:rsid w:val="001B020E"/>
    <w:rsid w:val="001B1DC9"/>
    <w:rsid w:val="001B44EC"/>
    <w:rsid w:val="001B4E07"/>
    <w:rsid w:val="001B69EB"/>
    <w:rsid w:val="001B7466"/>
    <w:rsid w:val="001C0770"/>
    <w:rsid w:val="001C32C1"/>
    <w:rsid w:val="001C5D84"/>
    <w:rsid w:val="001D00E9"/>
    <w:rsid w:val="001D4439"/>
    <w:rsid w:val="001D4F8B"/>
    <w:rsid w:val="001D5B00"/>
    <w:rsid w:val="001D68EC"/>
    <w:rsid w:val="001D6B06"/>
    <w:rsid w:val="001D74F3"/>
    <w:rsid w:val="001E1FE2"/>
    <w:rsid w:val="001E339A"/>
    <w:rsid w:val="001E4193"/>
    <w:rsid w:val="001F2B6D"/>
    <w:rsid w:val="001F2BC8"/>
    <w:rsid w:val="001F435E"/>
    <w:rsid w:val="001F52FB"/>
    <w:rsid w:val="001F56F1"/>
    <w:rsid w:val="001F7056"/>
    <w:rsid w:val="001F7935"/>
    <w:rsid w:val="00202A8D"/>
    <w:rsid w:val="00202F5F"/>
    <w:rsid w:val="00204ED2"/>
    <w:rsid w:val="00206027"/>
    <w:rsid w:val="00221590"/>
    <w:rsid w:val="002215B8"/>
    <w:rsid w:val="0022506D"/>
    <w:rsid w:val="002252C8"/>
    <w:rsid w:val="00227B6B"/>
    <w:rsid w:val="00234438"/>
    <w:rsid w:val="002361A4"/>
    <w:rsid w:val="0023694F"/>
    <w:rsid w:val="00241D73"/>
    <w:rsid w:val="002426C7"/>
    <w:rsid w:val="00244B37"/>
    <w:rsid w:val="00245689"/>
    <w:rsid w:val="00245B74"/>
    <w:rsid w:val="002500F1"/>
    <w:rsid w:val="0025398E"/>
    <w:rsid w:val="00254658"/>
    <w:rsid w:val="00255343"/>
    <w:rsid w:val="002609B4"/>
    <w:rsid w:val="00262A46"/>
    <w:rsid w:val="00265B57"/>
    <w:rsid w:val="002661DF"/>
    <w:rsid w:val="0026641F"/>
    <w:rsid w:val="002666C7"/>
    <w:rsid w:val="00266DA6"/>
    <w:rsid w:val="002674AC"/>
    <w:rsid w:val="00270A9A"/>
    <w:rsid w:val="002745C0"/>
    <w:rsid w:val="00276277"/>
    <w:rsid w:val="002762E0"/>
    <w:rsid w:val="0027630D"/>
    <w:rsid w:val="00276AD6"/>
    <w:rsid w:val="00281F38"/>
    <w:rsid w:val="0028418B"/>
    <w:rsid w:val="002847CE"/>
    <w:rsid w:val="00285E05"/>
    <w:rsid w:val="00286EF8"/>
    <w:rsid w:val="00290502"/>
    <w:rsid w:val="00297BEB"/>
    <w:rsid w:val="002A0798"/>
    <w:rsid w:val="002A2048"/>
    <w:rsid w:val="002A35E8"/>
    <w:rsid w:val="002A4DD4"/>
    <w:rsid w:val="002A555E"/>
    <w:rsid w:val="002A5C45"/>
    <w:rsid w:val="002A6C63"/>
    <w:rsid w:val="002B18B7"/>
    <w:rsid w:val="002B368E"/>
    <w:rsid w:val="002B3DEF"/>
    <w:rsid w:val="002B7934"/>
    <w:rsid w:val="002C095C"/>
    <w:rsid w:val="002C1919"/>
    <w:rsid w:val="002C2494"/>
    <w:rsid w:val="002C2E22"/>
    <w:rsid w:val="002D2A4D"/>
    <w:rsid w:val="002D4362"/>
    <w:rsid w:val="002D5FD0"/>
    <w:rsid w:val="002F0BFC"/>
    <w:rsid w:val="002F3CF2"/>
    <w:rsid w:val="002F44BE"/>
    <w:rsid w:val="002F4BCD"/>
    <w:rsid w:val="002F5262"/>
    <w:rsid w:val="002F711C"/>
    <w:rsid w:val="002F7D4F"/>
    <w:rsid w:val="002F7F36"/>
    <w:rsid w:val="002F7F80"/>
    <w:rsid w:val="00302F6E"/>
    <w:rsid w:val="00303B1D"/>
    <w:rsid w:val="00303C41"/>
    <w:rsid w:val="00303D2B"/>
    <w:rsid w:val="003078FA"/>
    <w:rsid w:val="00311A4C"/>
    <w:rsid w:val="00311B4C"/>
    <w:rsid w:val="00311E11"/>
    <w:rsid w:val="00311EBB"/>
    <w:rsid w:val="00312049"/>
    <w:rsid w:val="00313D27"/>
    <w:rsid w:val="00314912"/>
    <w:rsid w:val="003175F4"/>
    <w:rsid w:val="00320501"/>
    <w:rsid w:val="00320A16"/>
    <w:rsid w:val="003219CF"/>
    <w:rsid w:val="00322E04"/>
    <w:rsid w:val="003234DE"/>
    <w:rsid w:val="003244DC"/>
    <w:rsid w:val="00324679"/>
    <w:rsid w:val="003248E5"/>
    <w:rsid w:val="00324E96"/>
    <w:rsid w:val="00325178"/>
    <w:rsid w:val="003269F4"/>
    <w:rsid w:val="00327DF6"/>
    <w:rsid w:val="003306D2"/>
    <w:rsid w:val="00337AFF"/>
    <w:rsid w:val="00344045"/>
    <w:rsid w:val="00344232"/>
    <w:rsid w:val="003454D4"/>
    <w:rsid w:val="00347B12"/>
    <w:rsid w:val="0035340B"/>
    <w:rsid w:val="0035709D"/>
    <w:rsid w:val="003576FE"/>
    <w:rsid w:val="0036464E"/>
    <w:rsid w:val="00364D85"/>
    <w:rsid w:val="0036580E"/>
    <w:rsid w:val="003659AD"/>
    <w:rsid w:val="003663BA"/>
    <w:rsid w:val="00366571"/>
    <w:rsid w:val="00370B32"/>
    <w:rsid w:val="0037335D"/>
    <w:rsid w:val="0037613A"/>
    <w:rsid w:val="00377427"/>
    <w:rsid w:val="00377968"/>
    <w:rsid w:val="00381543"/>
    <w:rsid w:val="00381578"/>
    <w:rsid w:val="00381E14"/>
    <w:rsid w:val="00382074"/>
    <w:rsid w:val="003876C3"/>
    <w:rsid w:val="003913B3"/>
    <w:rsid w:val="0039290E"/>
    <w:rsid w:val="00392E2C"/>
    <w:rsid w:val="00394D05"/>
    <w:rsid w:val="003951FD"/>
    <w:rsid w:val="0039642E"/>
    <w:rsid w:val="00396713"/>
    <w:rsid w:val="0039697A"/>
    <w:rsid w:val="00397C66"/>
    <w:rsid w:val="003A2BC6"/>
    <w:rsid w:val="003A4427"/>
    <w:rsid w:val="003B02C7"/>
    <w:rsid w:val="003B5521"/>
    <w:rsid w:val="003B5C46"/>
    <w:rsid w:val="003B7BE2"/>
    <w:rsid w:val="003C0BE3"/>
    <w:rsid w:val="003C3D98"/>
    <w:rsid w:val="003C4784"/>
    <w:rsid w:val="003C4CA4"/>
    <w:rsid w:val="003C53E3"/>
    <w:rsid w:val="003D0916"/>
    <w:rsid w:val="003D1B03"/>
    <w:rsid w:val="003D1C54"/>
    <w:rsid w:val="003D391C"/>
    <w:rsid w:val="003D3D9B"/>
    <w:rsid w:val="003E1AC8"/>
    <w:rsid w:val="003E23A7"/>
    <w:rsid w:val="003E270A"/>
    <w:rsid w:val="003E2CA9"/>
    <w:rsid w:val="003E3411"/>
    <w:rsid w:val="003E4030"/>
    <w:rsid w:val="003E4806"/>
    <w:rsid w:val="003E7A9A"/>
    <w:rsid w:val="003F3181"/>
    <w:rsid w:val="003F56C2"/>
    <w:rsid w:val="003F7AAB"/>
    <w:rsid w:val="00401496"/>
    <w:rsid w:val="004061D8"/>
    <w:rsid w:val="0041046C"/>
    <w:rsid w:val="00412223"/>
    <w:rsid w:val="00414F71"/>
    <w:rsid w:val="00415D4D"/>
    <w:rsid w:val="004179FA"/>
    <w:rsid w:val="004231D6"/>
    <w:rsid w:val="004266E6"/>
    <w:rsid w:val="004319A8"/>
    <w:rsid w:val="004326D5"/>
    <w:rsid w:val="00432B96"/>
    <w:rsid w:val="00433906"/>
    <w:rsid w:val="00447B74"/>
    <w:rsid w:val="00450556"/>
    <w:rsid w:val="00451E2B"/>
    <w:rsid w:val="004545B5"/>
    <w:rsid w:val="00454659"/>
    <w:rsid w:val="0045714B"/>
    <w:rsid w:val="00460EDB"/>
    <w:rsid w:val="0046209F"/>
    <w:rsid w:val="00463316"/>
    <w:rsid w:val="0046372C"/>
    <w:rsid w:val="00466FFC"/>
    <w:rsid w:val="00467716"/>
    <w:rsid w:val="004701F0"/>
    <w:rsid w:val="00470E93"/>
    <w:rsid w:val="004745AA"/>
    <w:rsid w:val="004756D2"/>
    <w:rsid w:val="0047790B"/>
    <w:rsid w:val="00480527"/>
    <w:rsid w:val="00481A61"/>
    <w:rsid w:val="00482774"/>
    <w:rsid w:val="00484EEE"/>
    <w:rsid w:val="00490B22"/>
    <w:rsid w:val="00493067"/>
    <w:rsid w:val="00493383"/>
    <w:rsid w:val="0049365D"/>
    <w:rsid w:val="004950CC"/>
    <w:rsid w:val="00496F38"/>
    <w:rsid w:val="0049739A"/>
    <w:rsid w:val="00497504"/>
    <w:rsid w:val="004A24E2"/>
    <w:rsid w:val="004A292A"/>
    <w:rsid w:val="004A34EE"/>
    <w:rsid w:val="004A6245"/>
    <w:rsid w:val="004A654D"/>
    <w:rsid w:val="004B0B46"/>
    <w:rsid w:val="004B1FAB"/>
    <w:rsid w:val="004B4C7B"/>
    <w:rsid w:val="004B7393"/>
    <w:rsid w:val="004C15AA"/>
    <w:rsid w:val="004C3730"/>
    <w:rsid w:val="004C48E1"/>
    <w:rsid w:val="004C7C22"/>
    <w:rsid w:val="004D016F"/>
    <w:rsid w:val="004D0FB4"/>
    <w:rsid w:val="004D1FA4"/>
    <w:rsid w:val="004D231A"/>
    <w:rsid w:val="004D2B23"/>
    <w:rsid w:val="004D3C05"/>
    <w:rsid w:val="004D446B"/>
    <w:rsid w:val="004D53A7"/>
    <w:rsid w:val="004D72AB"/>
    <w:rsid w:val="004D7AFA"/>
    <w:rsid w:val="004E05E2"/>
    <w:rsid w:val="004E08F8"/>
    <w:rsid w:val="004E2CBD"/>
    <w:rsid w:val="004E71D9"/>
    <w:rsid w:val="004F1D13"/>
    <w:rsid w:val="004F239F"/>
    <w:rsid w:val="004F458F"/>
    <w:rsid w:val="004F6466"/>
    <w:rsid w:val="004F6862"/>
    <w:rsid w:val="0050025B"/>
    <w:rsid w:val="005017A7"/>
    <w:rsid w:val="005033E9"/>
    <w:rsid w:val="00504750"/>
    <w:rsid w:val="00507ECD"/>
    <w:rsid w:val="00513722"/>
    <w:rsid w:val="00515C78"/>
    <w:rsid w:val="005164BB"/>
    <w:rsid w:val="00521783"/>
    <w:rsid w:val="00521B09"/>
    <w:rsid w:val="00527C51"/>
    <w:rsid w:val="00531B0C"/>
    <w:rsid w:val="00533692"/>
    <w:rsid w:val="0053542E"/>
    <w:rsid w:val="00536B87"/>
    <w:rsid w:val="0054647A"/>
    <w:rsid w:val="00546B67"/>
    <w:rsid w:val="00555141"/>
    <w:rsid w:val="00556CFC"/>
    <w:rsid w:val="00560E94"/>
    <w:rsid w:val="005625D1"/>
    <w:rsid w:val="00562F9A"/>
    <w:rsid w:val="00564933"/>
    <w:rsid w:val="00564BD3"/>
    <w:rsid w:val="00565589"/>
    <w:rsid w:val="00571C9E"/>
    <w:rsid w:val="005812F6"/>
    <w:rsid w:val="0058597D"/>
    <w:rsid w:val="00587E6B"/>
    <w:rsid w:val="005911E1"/>
    <w:rsid w:val="00594EE8"/>
    <w:rsid w:val="00595F3A"/>
    <w:rsid w:val="00597C2E"/>
    <w:rsid w:val="005A2F04"/>
    <w:rsid w:val="005A4C3F"/>
    <w:rsid w:val="005A5380"/>
    <w:rsid w:val="005B33D0"/>
    <w:rsid w:val="005B4398"/>
    <w:rsid w:val="005B450B"/>
    <w:rsid w:val="005B46BE"/>
    <w:rsid w:val="005B58AE"/>
    <w:rsid w:val="005B794F"/>
    <w:rsid w:val="005C150D"/>
    <w:rsid w:val="005C2DB9"/>
    <w:rsid w:val="005C7F0A"/>
    <w:rsid w:val="005D06BD"/>
    <w:rsid w:val="005D557A"/>
    <w:rsid w:val="005D6A8D"/>
    <w:rsid w:val="005D7DF0"/>
    <w:rsid w:val="005E0C15"/>
    <w:rsid w:val="005E4458"/>
    <w:rsid w:val="005E473D"/>
    <w:rsid w:val="005E4A6F"/>
    <w:rsid w:val="005E62C1"/>
    <w:rsid w:val="005F0747"/>
    <w:rsid w:val="005F114E"/>
    <w:rsid w:val="005F2098"/>
    <w:rsid w:val="005F21C6"/>
    <w:rsid w:val="005F3714"/>
    <w:rsid w:val="005F7D36"/>
    <w:rsid w:val="00600069"/>
    <w:rsid w:val="0060367D"/>
    <w:rsid w:val="006054AF"/>
    <w:rsid w:val="0060637E"/>
    <w:rsid w:val="0060680A"/>
    <w:rsid w:val="0061302A"/>
    <w:rsid w:val="00613194"/>
    <w:rsid w:val="0061445E"/>
    <w:rsid w:val="00615855"/>
    <w:rsid w:val="006237EB"/>
    <w:rsid w:val="006259FB"/>
    <w:rsid w:val="0062607A"/>
    <w:rsid w:val="0063136B"/>
    <w:rsid w:val="00631D9B"/>
    <w:rsid w:val="006337F6"/>
    <w:rsid w:val="0063589C"/>
    <w:rsid w:val="00636C80"/>
    <w:rsid w:val="0064130F"/>
    <w:rsid w:val="006415C1"/>
    <w:rsid w:val="006419E9"/>
    <w:rsid w:val="00641E38"/>
    <w:rsid w:val="0064406C"/>
    <w:rsid w:val="00645EC3"/>
    <w:rsid w:val="00647B05"/>
    <w:rsid w:val="006519C1"/>
    <w:rsid w:val="006556CE"/>
    <w:rsid w:val="0066295F"/>
    <w:rsid w:val="00662B48"/>
    <w:rsid w:val="006650D8"/>
    <w:rsid w:val="0066621A"/>
    <w:rsid w:val="006663C7"/>
    <w:rsid w:val="00666F71"/>
    <w:rsid w:val="006714C1"/>
    <w:rsid w:val="006723A6"/>
    <w:rsid w:val="00684459"/>
    <w:rsid w:val="00692403"/>
    <w:rsid w:val="00694D9D"/>
    <w:rsid w:val="00695462"/>
    <w:rsid w:val="00695857"/>
    <w:rsid w:val="006A294D"/>
    <w:rsid w:val="006A374A"/>
    <w:rsid w:val="006A5775"/>
    <w:rsid w:val="006B3215"/>
    <w:rsid w:val="006B3C4E"/>
    <w:rsid w:val="006B4581"/>
    <w:rsid w:val="006B5070"/>
    <w:rsid w:val="006B64AD"/>
    <w:rsid w:val="006C03AA"/>
    <w:rsid w:val="006C2558"/>
    <w:rsid w:val="006C283E"/>
    <w:rsid w:val="006C2C5F"/>
    <w:rsid w:val="006C37D6"/>
    <w:rsid w:val="006C5780"/>
    <w:rsid w:val="006C5960"/>
    <w:rsid w:val="006D3E9B"/>
    <w:rsid w:val="006D4BBB"/>
    <w:rsid w:val="006D69D7"/>
    <w:rsid w:val="006E1F65"/>
    <w:rsid w:val="006E2A39"/>
    <w:rsid w:val="006E2BED"/>
    <w:rsid w:val="006E2DF2"/>
    <w:rsid w:val="006E33F2"/>
    <w:rsid w:val="006E6252"/>
    <w:rsid w:val="006E6CCA"/>
    <w:rsid w:val="006F1C04"/>
    <w:rsid w:val="006F1DD5"/>
    <w:rsid w:val="006F1FF2"/>
    <w:rsid w:val="006F4726"/>
    <w:rsid w:val="006F71E8"/>
    <w:rsid w:val="006F73F4"/>
    <w:rsid w:val="00700027"/>
    <w:rsid w:val="00700E4E"/>
    <w:rsid w:val="007015F3"/>
    <w:rsid w:val="00701E28"/>
    <w:rsid w:val="00703B71"/>
    <w:rsid w:val="007061D2"/>
    <w:rsid w:val="00712718"/>
    <w:rsid w:val="00712C7D"/>
    <w:rsid w:val="00714F9C"/>
    <w:rsid w:val="00715606"/>
    <w:rsid w:val="0071563C"/>
    <w:rsid w:val="00715CCE"/>
    <w:rsid w:val="0071655D"/>
    <w:rsid w:val="0071662D"/>
    <w:rsid w:val="00721B5A"/>
    <w:rsid w:val="00723D55"/>
    <w:rsid w:val="007258ED"/>
    <w:rsid w:val="00736215"/>
    <w:rsid w:val="007417C2"/>
    <w:rsid w:val="00744E98"/>
    <w:rsid w:val="00744ED8"/>
    <w:rsid w:val="00746902"/>
    <w:rsid w:val="00747116"/>
    <w:rsid w:val="00751098"/>
    <w:rsid w:val="00752A81"/>
    <w:rsid w:val="00753006"/>
    <w:rsid w:val="00756555"/>
    <w:rsid w:val="00763B48"/>
    <w:rsid w:val="00766AC9"/>
    <w:rsid w:val="00766D04"/>
    <w:rsid w:val="00770269"/>
    <w:rsid w:val="0077195D"/>
    <w:rsid w:val="007752D6"/>
    <w:rsid w:val="00777A23"/>
    <w:rsid w:val="0078142F"/>
    <w:rsid w:val="0078200A"/>
    <w:rsid w:val="007877C6"/>
    <w:rsid w:val="00791B7D"/>
    <w:rsid w:val="00792157"/>
    <w:rsid w:val="0079235D"/>
    <w:rsid w:val="00792979"/>
    <w:rsid w:val="00794737"/>
    <w:rsid w:val="00796365"/>
    <w:rsid w:val="00796608"/>
    <w:rsid w:val="00796E85"/>
    <w:rsid w:val="007A0A73"/>
    <w:rsid w:val="007A23D6"/>
    <w:rsid w:val="007A2EDA"/>
    <w:rsid w:val="007A4F07"/>
    <w:rsid w:val="007A61A1"/>
    <w:rsid w:val="007B14BC"/>
    <w:rsid w:val="007B1964"/>
    <w:rsid w:val="007B1F00"/>
    <w:rsid w:val="007B2610"/>
    <w:rsid w:val="007C129D"/>
    <w:rsid w:val="007C1F3C"/>
    <w:rsid w:val="007C2F4B"/>
    <w:rsid w:val="007C38A3"/>
    <w:rsid w:val="007C44D3"/>
    <w:rsid w:val="007C46F4"/>
    <w:rsid w:val="007C508D"/>
    <w:rsid w:val="007C569C"/>
    <w:rsid w:val="007C7A89"/>
    <w:rsid w:val="007D025B"/>
    <w:rsid w:val="007D0610"/>
    <w:rsid w:val="007D0AF0"/>
    <w:rsid w:val="007D1DB6"/>
    <w:rsid w:val="007D24FE"/>
    <w:rsid w:val="007D2A05"/>
    <w:rsid w:val="007D4B94"/>
    <w:rsid w:val="007D6107"/>
    <w:rsid w:val="007D678B"/>
    <w:rsid w:val="007D67B0"/>
    <w:rsid w:val="007D7263"/>
    <w:rsid w:val="007E4EEF"/>
    <w:rsid w:val="007F0211"/>
    <w:rsid w:val="007F1CEA"/>
    <w:rsid w:val="007F5CE8"/>
    <w:rsid w:val="007F69A7"/>
    <w:rsid w:val="008007E6"/>
    <w:rsid w:val="00802CB1"/>
    <w:rsid w:val="008036F3"/>
    <w:rsid w:val="008077CE"/>
    <w:rsid w:val="00811D2E"/>
    <w:rsid w:val="00813199"/>
    <w:rsid w:val="008209E1"/>
    <w:rsid w:val="00821A4E"/>
    <w:rsid w:val="008239FD"/>
    <w:rsid w:val="00824210"/>
    <w:rsid w:val="00827D62"/>
    <w:rsid w:val="008301E3"/>
    <w:rsid w:val="008307BD"/>
    <w:rsid w:val="008316D1"/>
    <w:rsid w:val="00831EBD"/>
    <w:rsid w:val="00832F0B"/>
    <w:rsid w:val="00836B5E"/>
    <w:rsid w:val="00840B62"/>
    <w:rsid w:val="00841414"/>
    <w:rsid w:val="00842D69"/>
    <w:rsid w:val="00843C36"/>
    <w:rsid w:val="00845332"/>
    <w:rsid w:val="00845646"/>
    <w:rsid w:val="00845E9D"/>
    <w:rsid w:val="00850E5A"/>
    <w:rsid w:val="00851120"/>
    <w:rsid w:val="0085157E"/>
    <w:rsid w:val="0085239C"/>
    <w:rsid w:val="00853CC5"/>
    <w:rsid w:val="00855CF1"/>
    <w:rsid w:val="00857682"/>
    <w:rsid w:val="00857D76"/>
    <w:rsid w:val="00861855"/>
    <w:rsid w:val="00871CA4"/>
    <w:rsid w:val="008747A2"/>
    <w:rsid w:val="0087763D"/>
    <w:rsid w:val="00881203"/>
    <w:rsid w:val="008815D5"/>
    <w:rsid w:val="008818DD"/>
    <w:rsid w:val="00881C6E"/>
    <w:rsid w:val="00882FCB"/>
    <w:rsid w:val="008870E5"/>
    <w:rsid w:val="008A5632"/>
    <w:rsid w:val="008B3807"/>
    <w:rsid w:val="008B3A43"/>
    <w:rsid w:val="008B53AD"/>
    <w:rsid w:val="008B5FC2"/>
    <w:rsid w:val="008C1E7C"/>
    <w:rsid w:val="008C6B54"/>
    <w:rsid w:val="008D255D"/>
    <w:rsid w:val="008D4FD9"/>
    <w:rsid w:val="008D5385"/>
    <w:rsid w:val="008D6E74"/>
    <w:rsid w:val="008E621A"/>
    <w:rsid w:val="008F01A6"/>
    <w:rsid w:val="008F0506"/>
    <w:rsid w:val="008F0A98"/>
    <w:rsid w:val="008F27E3"/>
    <w:rsid w:val="008F30AC"/>
    <w:rsid w:val="008F46E4"/>
    <w:rsid w:val="008F549E"/>
    <w:rsid w:val="0090086C"/>
    <w:rsid w:val="00903777"/>
    <w:rsid w:val="00904889"/>
    <w:rsid w:val="00907B87"/>
    <w:rsid w:val="0091019C"/>
    <w:rsid w:val="00912592"/>
    <w:rsid w:val="00912838"/>
    <w:rsid w:val="0091456C"/>
    <w:rsid w:val="00920769"/>
    <w:rsid w:val="00922AFA"/>
    <w:rsid w:val="00926F63"/>
    <w:rsid w:val="009271DA"/>
    <w:rsid w:val="00927E4C"/>
    <w:rsid w:val="00932C12"/>
    <w:rsid w:val="00934BA0"/>
    <w:rsid w:val="009360EE"/>
    <w:rsid w:val="00937ADF"/>
    <w:rsid w:val="009413F4"/>
    <w:rsid w:val="00943227"/>
    <w:rsid w:val="00946B0A"/>
    <w:rsid w:val="009545A7"/>
    <w:rsid w:val="00960955"/>
    <w:rsid w:val="009730B2"/>
    <w:rsid w:val="00977078"/>
    <w:rsid w:val="00977DEC"/>
    <w:rsid w:val="00977E7B"/>
    <w:rsid w:val="00977FAF"/>
    <w:rsid w:val="00981375"/>
    <w:rsid w:val="009827BD"/>
    <w:rsid w:val="009836FF"/>
    <w:rsid w:val="00983797"/>
    <w:rsid w:val="00985805"/>
    <w:rsid w:val="00991BDF"/>
    <w:rsid w:val="009926B4"/>
    <w:rsid w:val="00992A69"/>
    <w:rsid w:val="0099667B"/>
    <w:rsid w:val="009A11EE"/>
    <w:rsid w:val="009A18D1"/>
    <w:rsid w:val="009A69D3"/>
    <w:rsid w:val="009A7B96"/>
    <w:rsid w:val="009A7DD3"/>
    <w:rsid w:val="009B18D1"/>
    <w:rsid w:val="009B1C6F"/>
    <w:rsid w:val="009B2449"/>
    <w:rsid w:val="009B3A74"/>
    <w:rsid w:val="009B40C5"/>
    <w:rsid w:val="009B5F2A"/>
    <w:rsid w:val="009B77E6"/>
    <w:rsid w:val="009C35C1"/>
    <w:rsid w:val="009C480C"/>
    <w:rsid w:val="009C72B2"/>
    <w:rsid w:val="009C7CC5"/>
    <w:rsid w:val="009D2138"/>
    <w:rsid w:val="009D2704"/>
    <w:rsid w:val="009D38B6"/>
    <w:rsid w:val="009D3C95"/>
    <w:rsid w:val="009D5D41"/>
    <w:rsid w:val="009D7DD6"/>
    <w:rsid w:val="009E37EC"/>
    <w:rsid w:val="009E3C09"/>
    <w:rsid w:val="009E3E30"/>
    <w:rsid w:val="009E5629"/>
    <w:rsid w:val="009E58C6"/>
    <w:rsid w:val="009E6C56"/>
    <w:rsid w:val="009E6F77"/>
    <w:rsid w:val="009E7E00"/>
    <w:rsid w:val="009F02C1"/>
    <w:rsid w:val="009F1D63"/>
    <w:rsid w:val="009F1F0F"/>
    <w:rsid w:val="009F7F55"/>
    <w:rsid w:val="00A008DF"/>
    <w:rsid w:val="00A03AAB"/>
    <w:rsid w:val="00A0512A"/>
    <w:rsid w:val="00A06F41"/>
    <w:rsid w:val="00A109F5"/>
    <w:rsid w:val="00A10CE0"/>
    <w:rsid w:val="00A14AEE"/>
    <w:rsid w:val="00A15D5E"/>
    <w:rsid w:val="00A162C2"/>
    <w:rsid w:val="00A20510"/>
    <w:rsid w:val="00A20BFA"/>
    <w:rsid w:val="00A25E67"/>
    <w:rsid w:val="00A30C66"/>
    <w:rsid w:val="00A34380"/>
    <w:rsid w:val="00A36908"/>
    <w:rsid w:val="00A408FB"/>
    <w:rsid w:val="00A40BE3"/>
    <w:rsid w:val="00A446F1"/>
    <w:rsid w:val="00A46C07"/>
    <w:rsid w:val="00A50B93"/>
    <w:rsid w:val="00A51FDE"/>
    <w:rsid w:val="00A55764"/>
    <w:rsid w:val="00A56998"/>
    <w:rsid w:val="00A57516"/>
    <w:rsid w:val="00A60A05"/>
    <w:rsid w:val="00A61847"/>
    <w:rsid w:val="00A61DDC"/>
    <w:rsid w:val="00A61E09"/>
    <w:rsid w:val="00A66905"/>
    <w:rsid w:val="00A67185"/>
    <w:rsid w:val="00A67A7A"/>
    <w:rsid w:val="00A70D11"/>
    <w:rsid w:val="00A737F8"/>
    <w:rsid w:val="00A76B3B"/>
    <w:rsid w:val="00A77369"/>
    <w:rsid w:val="00A82E06"/>
    <w:rsid w:val="00A86453"/>
    <w:rsid w:val="00A90C63"/>
    <w:rsid w:val="00A926F4"/>
    <w:rsid w:val="00A930F9"/>
    <w:rsid w:val="00A949D3"/>
    <w:rsid w:val="00A95C35"/>
    <w:rsid w:val="00A95D3B"/>
    <w:rsid w:val="00A96D81"/>
    <w:rsid w:val="00A9738B"/>
    <w:rsid w:val="00AA0543"/>
    <w:rsid w:val="00AA1F6C"/>
    <w:rsid w:val="00AA21F1"/>
    <w:rsid w:val="00AA47DB"/>
    <w:rsid w:val="00AA59C6"/>
    <w:rsid w:val="00AA655F"/>
    <w:rsid w:val="00AA72ED"/>
    <w:rsid w:val="00AB03E0"/>
    <w:rsid w:val="00AB3953"/>
    <w:rsid w:val="00AB3E74"/>
    <w:rsid w:val="00AB448A"/>
    <w:rsid w:val="00AB56D1"/>
    <w:rsid w:val="00AB774E"/>
    <w:rsid w:val="00AC0DE7"/>
    <w:rsid w:val="00AC7992"/>
    <w:rsid w:val="00AD3084"/>
    <w:rsid w:val="00AD645D"/>
    <w:rsid w:val="00AD7752"/>
    <w:rsid w:val="00AD7AAD"/>
    <w:rsid w:val="00AE201B"/>
    <w:rsid w:val="00AE2B10"/>
    <w:rsid w:val="00AE2BBE"/>
    <w:rsid w:val="00AE6954"/>
    <w:rsid w:val="00AF07E9"/>
    <w:rsid w:val="00AF0A28"/>
    <w:rsid w:val="00AF1AA9"/>
    <w:rsid w:val="00AF28C2"/>
    <w:rsid w:val="00AF59BD"/>
    <w:rsid w:val="00AF5B0B"/>
    <w:rsid w:val="00AF5E2B"/>
    <w:rsid w:val="00B009F4"/>
    <w:rsid w:val="00B05730"/>
    <w:rsid w:val="00B0638B"/>
    <w:rsid w:val="00B06525"/>
    <w:rsid w:val="00B06644"/>
    <w:rsid w:val="00B10C4F"/>
    <w:rsid w:val="00B13846"/>
    <w:rsid w:val="00B14895"/>
    <w:rsid w:val="00B149B3"/>
    <w:rsid w:val="00B17F7A"/>
    <w:rsid w:val="00B23CF2"/>
    <w:rsid w:val="00B23CFA"/>
    <w:rsid w:val="00B23EF1"/>
    <w:rsid w:val="00B250D0"/>
    <w:rsid w:val="00B25989"/>
    <w:rsid w:val="00B303F0"/>
    <w:rsid w:val="00B323D4"/>
    <w:rsid w:val="00B33DB8"/>
    <w:rsid w:val="00B345DC"/>
    <w:rsid w:val="00B41391"/>
    <w:rsid w:val="00B420C2"/>
    <w:rsid w:val="00B43A0D"/>
    <w:rsid w:val="00B43E37"/>
    <w:rsid w:val="00B44628"/>
    <w:rsid w:val="00B45150"/>
    <w:rsid w:val="00B45332"/>
    <w:rsid w:val="00B45E42"/>
    <w:rsid w:val="00B45F23"/>
    <w:rsid w:val="00B47C01"/>
    <w:rsid w:val="00B52AF6"/>
    <w:rsid w:val="00B56532"/>
    <w:rsid w:val="00B60205"/>
    <w:rsid w:val="00B6133F"/>
    <w:rsid w:val="00B616EE"/>
    <w:rsid w:val="00B6270D"/>
    <w:rsid w:val="00B6526B"/>
    <w:rsid w:val="00B66582"/>
    <w:rsid w:val="00B66744"/>
    <w:rsid w:val="00B66AD0"/>
    <w:rsid w:val="00B71FBE"/>
    <w:rsid w:val="00B72651"/>
    <w:rsid w:val="00B7299F"/>
    <w:rsid w:val="00B75E71"/>
    <w:rsid w:val="00B777EB"/>
    <w:rsid w:val="00B804CB"/>
    <w:rsid w:val="00B80AC9"/>
    <w:rsid w:val="00B80D70"/>
    <w:rsid w:val="00B81B60"/>
    <w:rsid w:val="00B82159"/>
    <w:rsid w:val="00B82D11"/>
    <w:rsid w:val="00B87518"/>
    <w:rsid w:val="00B87960"/>
    <w:rsid w:val="00B87F49"/>
    <w:rsid w:val="00B90846"/>
    <w:rsid w:val="00B95969"/>
    <w:rsid w:val="00BA01C1"/>
    <w:rsid w:val="00BA0C56"/>
    <w:rsid w:val="00BA2EA1"/>
    <w:rsid w:val="00BA3ABD"/>
    <w:rsid w:val="00BA506C"/>
    <w:rsid w:val="00BA6F85"/>
    <w:rsid w:val="00BB2442"/>
    <w:rsid w:val="00BB2628"/>
    <w:rsid w:val="00BB592A"/>
    <w:rsid w:val="00BB68C7"/>
    <w:rsid w:val="00BC10DC"/>
    <w:rsid w:val="00BC381B"/>
    <w:rsid w:val="00BC3B86"/>
    <w:rsid w:val="00BC7646"/>
    <w:rsid w:val="00BD5504"/>
    <w:rsid w:val="00BD62DB"/>
    <w:rsid w:val="00BE4C2B"/>
    <w:rsid w:val="00BE5A54"/>
    <w:rsid w:val="00BE5BE4"/>
    <w:rsid w:val="00BE7E2F"/>
    <w:rsid w:val="00BF378C"/>
    <w:rsid w:val="00BF4C65"/>
    <w:rsid w:val="00BF58D7"/>
    <w:rsid w:val="00BF7D9A"/>
    <w:rsid w:val="00C00192"/>
    <w:rsid w:val="00C00CF5"/>
    <w:rsid w:val="00C047F3"/>
    <w:rsid w:val="00C07892"/>
    <w:rsid w:val="00C10D4E"/>
    <w:rsid w:val="00C10DF8"/>
    <w:rsid w:val="00C15749"/>
    <w:rsid w:val="00C158B4"/>
    <w:rsid w:val="00C15C00"/>
    <w:rsid w:val="00C223FD"/>
    <w:rsid w:val="00C236A2"/>
    <w:rsid w:val="00C23E09"/>
    <w:rsid w:val="00C2507B"/>
    <w:rsid w:val="00C25724"/>
    <w:rsid w:val="00C3040B"/>
    <w:rsid w:val="00C37358"/>
    <w:rsid w:val="00C40F54"/>
    <w:rsid w:val="00C4155A"/>
    <w:rsid w:val="00C466C4"/>
    <w:rsid w:val="00C50936"/>
    <w:rsid w:val="00C50ED9"/>
    <w:rsid w:val="00C514ED"/>
    <w:rsid w:val="00C52249"/>
    <w:rsid w:val="00C54CAB"/>
    <w:rsid w:val="00C560AE"/>
    <w:rsid w:val="00C56DB1"/>
    <w:rsid w:val="00C612D9"/>
    <w:rsid w:val="00C62364"/>
    <w:rsid w:val="00C6286D"/>
    <w:rsid w:val="00C62BEE"/>
    <w:rsid w:val="00C63F7A"/>
    <w:rsid w:val="00C64B39"/>
    <w:rsid w:val="00C66AD5"/>
    <w:rsid w:val="00C66FDD"/>
    <w:rsid w:val="00C67C71"/>
    <w:rsid w:val="00C7383E"/>
    <w:rsid w:val="00C753B2"/>
    <w:rsid w:val="00C75597"/>
    <w:rsid w:val="00C77C7C"/>
    <w:rsid w:val="00C80548"/>
    <w:rsid w:val="00C85848"/>
    <w:rsid w:val="00C86EB9"/>
    <w:rsid w:val="00C95840"/>
    <w:rsid w:val="00C96CC6"/>
    <w:rsid w:val="00C97975"/>
    <w:rsid w:val="00CA3085"/>
    <w:rsid w:val="00CA3D14"/>
    <w:rsid w:val="00CA5840"/>
    <w:rsid w:val="00CA5E83"/>
    <w:rsid w:val="00CA6CA0"/>
    <w:rsid w:val="00CB1C53"/>
    <w:rsid w:val="00CB3DE9"/>
    <w:rsid w:val="00CB53D1"/>
    <w:rsid w:val="00CB6C6F"/>
    <w:rsid w:val="00CC0090"/>
    <w:rsid w:val="00CC0867"/>
    <w:rsid w:val="00CC654D"/>
    <w:rsid w:val="00CD1C20"/>
    <w:rsid w:val="00CD2761"/>
    <w:rsid w:val="00CD77C7"/>
    <w:rsid w:val="00CD7F99"/>
    <w:rsid w:val="00CE01B3"/>
    <w:rsid w:val="00CE0AFF"/>
    <w:rsid w:val="00CE1723"/>
    <w:rsid w:val="00CE2CE6"/>
    <w:rsid w:val="00CE3E8E"/>
    <w:rsid w:val="00CE5623"/>
    <w:rsid w:val="00CF3D57"/>
    <w:rsid w:val="00CF4AEC"/>
    <w:rsid w:val="00CF4D54"/>
    <w:rsid w:val="00CF5812"/>
    <w:rsid w:val="00CF75EF"/>
    <w:rsid w:val="00D00CB6"/>
    <w:rsid w:val="00D02896"/>
    <w:rsid w:val="00D02EBA"/>
    <w:rsid w:val="00D0523A"/>
    <w:rsid w:val="00D072C4"/>
    <w:rsid w:val="00D07DD3"/>
    <w:rsid w:val="00D135AA"/>
    <w:rsid w:val="00D22D89"/>
    <w:rsid w:val="00D23AA7"/>
    <w:rsid w:val="00D274B5"/>
    <w:rsid w:val="00D27C8F"/>
    <w:rsid w:val="00D314AA"/>
    <w:rsid w:val="00D326DC"/>
    <w:rsid w:val="00D3472E"/>
    <w:rsid w:val="00D3781E"/>
    <w:rsid w:val="00D37C6B"/>
    <w:rsid w:val="00D42122"/>
    <w:rsid w:val="00D42AF7"/>
    <w:rsid w:val="00D43018"/>
    <w:rsid w:val="00D43529"/>
    <w:rsid w:val="00D436FD"/>
    <w:rsid w:val="00D438BC"/>
    <w:rsid w:val="00D462DA"/>
    <w:rsid w:val="00D46F33"/>
    <w:rsid w:val="00D563EA"/>
    <w:rsid w:val="00D57336"/>
    <w:rsid w:val="00D65C91"/>
    <w:rsid w:val="00D66CBE"/>
    <w:rsid w:val="00D73BFC"/>
    <w:rsid w:val="00D75B51"/>
    <w:rsid w:val="00D75D9A"/>
    <w:rsid w:val="00D77138"/>
    <w:rsid w:val="00D81C49"/>
    <w:rsid w:val="00D84F87"/>
    <w:rsid w:val="00D857A5"/>
    <w:rsid w:val="00D862C1"/>
    <w:rsid w:val="00D90021"/>
    <w:rsid w:val="00D90896"/>
    <w:rsid w:val="00D91AC6"/>
    <w:rsid w:val="00D923B1"/>
    <w:rsid w:val="00DA34D0"/>
    <w:rsid w:val="00DA34D9"/>
    <w:rsid w:val="00DC00D5"/>
    <w:rsid w:val="00DC1879"/>
    <w:rsid w:val="00DC2D7D"/>
    <w:rsid w:val="00DC3C5C"/>
    <w:rsid w:val="00DC66A8"/>
    <w:rsid w:val="00DC67E2"/>
    <w:rsid w:val="00DD0FA5"/>
    <w:rsid w:val="00DD14D3"/>
    <w:rsid w:val="00DD4266"/>
    <w:rsid w:val="00DD5156"/>
    <w:rsid w:val="00DD6773"/>
    <w:rsid w:val="00DD720F"/>
    <w:rsid w:val="00DD7E3D"/>
    <w:rsid w:val="00DE20FE"/>
    <w:rsid w:val="00DE2F28"/>
    <w:rsid w:val="00DE5E5A"/>
    <w:rsid w:val="00DF035D"/>
    <w:rsid w:val="00DF3F25"/>
    <w:rsid w:val="00DF7A33"/>
    <w:rsid w:val="00E011C0"/>
    <w:rsid w:val="00E017C1"/>
    <w:rsid w:val="00E033E2"/>
    <w:rsid w:val="00E11E3D"/>
    <w:rsid w:val="00E124C8"/>
    <w:rsid w:val="00E13CC0"/>
    <w:rsid w:val="00E168A0"/>
    <w:rsid w:val="00E209FB"/>
    <w:rsid w:val="00E21314"/>
    <w:rsid w:val="00E24581"/>
    <w:rsid w:val="00E25B27"/>
    <w:rsid w:val="00E26F09"/>
    <w:rsid w:val="00E30810"/>
    <w:rsid w:val="00E316FF"/>
    <w:rsid w:val="00E32AEE"/>
    <w:rsid w:val="00E33D79"/>
    <w:rsid w:val="00E364B0"/>
    <w:rsid w:val="00E413DE"/>
    <w:rsid w:val="00E41D6F"/>
    <w:rsid w:val="00E42D20"/>
    <w:rsid w:val="00E439D9"/>
    <w:rsid w:val="00E4604E"/>
    <w:rsid w:val="00E47DA6"/>
    <w:rsid w:val="00E513AD"/>
    <w:rsid w:val="00E5295D"/>
    <w:rsid w:val="00E542FB"/>
    <w:rsid w:val="00E54991"/>
    <w:rsid w:val="00E54C50"/>
    <w:rsid w:val="00E55771"/>
    <w:rsid w:val="00E6026E"/>
    <w:rsid w:val="00E61B26"/>
    <w:rsid w:val="00E647AC"/>
    <w:rsid w:val="00E66B7F"/>
    <w:rsid w:val="00E715CD"/>
    <w:rsid w:val="00E71BEC"/>
    <w:rsid w:val="00E73548"/>
    <w:rsid w:val="00E8033A"/>
    <w:rsid w:val="00E80464"/>
    <w:rsid w:val="00E8098F"/>
    <w:rsid w:val="00E80AE5"/>
    <w:rsid w:val="00E83C7D"/>
    <w:rsid w:val="00E84EDE"/>
    <w:rsid w:val="00E86A01"/>
    <w:rsid w:val="00E87775"/>
    <w:rsid w:val="00E9168C"/>
    <w:rsid w:val="00E92F64"/>
    <w:rsid w:val="00E96979"/>
    <w:rsid w:val="00E97206"/>
    <w:rsid w:val="00EA0277"/>
    <w:rsid w:val="00EA0E0A"/>
    <w:rsid w:val="00EA2050"/>
    <w:rsid w:val="00EA26F9"/>
    <w:rsid w:val="00EA47D4"/>
    <w:rsid w:val="00EA5BC0"/>
    <w:rsid w:val="00EB1467"/>
    <w:rsid w:val="00EB2566"/>
    <w:rsid w:val="00EB5CCF"/>
    <w:rsid w:val="00EB6A44"/>
    <w:rsid w:val="00EC035A"/>
    <w:rsid w:val="00EC482D"/>
    <w:rsid w:val="00EC6812"/>
    <w:rsid w:val="00EC771C"/>
    <w:rsid w:val="00ED04D3"/>
    <w:rsid w:val="00ED08BE"/>
    <w:rsid w:val="00ED68B7"/>
    <w:rsid w:val="00EE59D6"/>
    <w:rsid w:val="00EE5DB6"/>
    <w:rsid w:val="00EF1F42"/>
    <w:rsid w:val="00EF4A33"/>
    <w:rsid w:val="00EF77F8"/>
    <w:rsid w:val="00F01E84"/>
    <w:rsid w:val="00F03334"/>
    <w:rsid w:val="00F04454"/>
    <w:rsid w:val="00F04B3E"/>
    <w:rsid w:val="00F130D0"/>
    <w:rsid w:val="00F14D1C"/>
    <w:rsid w:val="00F155AF"/>
    <w:rsid w:val="00F21DB6"/>
    <w:rsid w:val="00F22E75"/>
    <w:rsid w:val="00F23229"/>
    <w:rsid w:val="00F246E8"/>
    <w:rsid w:val="00F27B6E"/>
    <w:rsid w:val="00F30304"/>
    <w:rsid w:val="00F40669"/>
    <w:rsid w:val="00F419B2"/>
    <w:rsid w:val="00F46002"/>
    <w:rsid w:val="00F50A36"/>
    <w:rsid w:val="00F54085"/>
    <w:rsid w:val="00F560D9"/>
    <w:rsid w:val="00F573C8"/>
    <w:rsid w:val="00F615BF"/>
    <w:rsid w:val="00F61AEA"/>
    <w:rsid w:val="00F6298E"/>
    <w:rsid w:val="00F64FD0"/>
    <w:rsid w:val="00F64FD8"/>
    <w:rsid w:val="00F662E8"/>
    <w:rsid w:val="00F67613"/>
    <w:rsid w:val="00F70137"/>
    <w:rsid w:val="00F70E23"/>
    <w:rsid w:val="00F769AC"/>
    <w:rsid w:val="00F86482"/>
    <w:rsid w:val="00F867AE"/>
    <w:rsid w:val="00F87373"/>
    <w:rsid w:val="00F902FA"/>
    <w:rsid w:val="00F9048F"/>
    <w:rsid w:val="00F90FF5"/>
    <w:rsid w:val="00F91954"/>
    <w:rsid w:val="00F921E8"/>
    <w:rsid w:val="00F92CA0"/>
    <w:rsid w:val="00F94E33"/>
    <w:rsid w:val="00F963E3"/>
    <w:rsid w:val="00FA4C68"/>
    <w:rsid w:val="00FA5E0B"/>
    <w:rsid w:val="00FA625C"/>
    <w:rsid w:val="00FB0495"/>
    <w:rsid w:val="00FB1256"/>
    <w:rsid w:val="00FB3AF4"/>
    <w:rsid w:val="00FB4551"/>
    <w:rsid w:val="00FC42D4"/>
    <w:rsid w:val="00FC64D8"/>
    <w:rsid w:val="00FD1389"/>
    <w:rsid w:val="00FD394E"/>
    <w:rsid w:val="00FD5E7C"/>
    <w:rsid w:val="00FD62A2"/>
    <w:rsid w:val="00FE397C"/>
    <w:rsid w:val="00FE582F"/>
    <w:rsid w:val="00FE65A2"/>
    <w:rsid w:val="00FF03A6"/>
    <w:rsid w:val="00FF0633"/>
    <w:rsid w:val="00FF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F0F840"/>
  <w15:chartTrackingRefBased/>
  <w15:docId w15:val="{57222CB9-F02C-134C-B171-ADBE2A155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1D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0C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6E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08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7081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7081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F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91019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019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1019C"/>
    <w:rPr>
      <w:vertAlign w:val="superscript"/>
    </w:rPr>
  </w:style>
  <w:style w:type="paragraph" w:styleId="ListParagraph">
    <w:name w:val="List Paragraph"/>
    <w:basedOn w:val="Normal"/>
    <w:uiPriority w:val="34"/>
    <w:qFormat/>
    <w:rsid w:val="0091019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6493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120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1203"/>
    <w:rPr>
      <w:i/>
      <w:iCs/>
      <w:color w:val="4472C4" w:themeColor="accent1"/>
    </w:rPr>
  </w:style>
  <w:style w:type="table" w:styleId="GridTable1Light-Accent5">
    <w:name w:val="Grid Table 1 Light Accent 5"/>
    <w:basedOn w:val="TableNormal"/>
    <w:uiPriority w:val="46"/>
    <w:rsid w:val="00463316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162C2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Footer">
    <w:name w:val="footer"/>
    <w:basedOn w:val="Normal"/>
    <w:link w:val="FooterChar"/>
    <w:uiPriority w:val="99"/>
    <w:unhideWhenUsed/>
    <w:rsid w:val="00A671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185"/>
  </w:style>
  <w:style w:type="character" w:styleId="PageNumber">
    <w:name w:val="page number"/>
    <w:basedOn w:val="DefaultParagraphFont"/>
    <w:uiPriority w:val="99"/>
    <w:semiHidden/>
    <w:unhideWhenUsed/>
    <w:rsid w:val="00A67185"/>
  </w:style>
  <w:style w:type="paragraph" w:styleId="Header">
    <w:name w:val="header"/>
    <w:basedOn w:val="Normal"/>
    <w:link w:val="HeaderChar"/>
    <w:uiPriority w:val="99"/>
    <w:unhideWhenUsed/>
    <w:rsid w:val="006A57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5775"/>
  </w:style>
  <w:style w:type="character" w:styleId="CommentReference">
    <w:name w:val="annotation reference"/>
    <w:basedOn w:val="DefaultParagraphFont"/>
    <w:uiPriority w:val="99"/>
    <w:semiHidden/>
    <w:unhideWhenUsed/>
    <w:rsid w:val="00E42D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D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2D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D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2D2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2D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D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21B09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F50A36"/>
    <w:rPr>
      <w:rFonts w:eastAsiaTheme="minorEastAsia"/>
      <w:sz w:val="22"/>
      <w:szCs w:val="22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50A36"/>
    <w:rPr>
      <w:rFonts w:eastAsiaTheme="minorEastAsia"/>
      <w:sz w:val="22"/>
      <w:szCs w:val="22"/>
      <w:lang w:eastAsia="zh-CN"/>
    </w:rPr>
  </w:style>
  <w:style w:type="table" w:customStyle="1" w:styleId="ListTable3-Accent61">
    <w:name w:val="List Table 3 - Accent 61"/>
    <w:basedOn w:val="TableNormal"/>
    <w:uiPriority w:val="48"/>
    <w:rsid w:val="00BB2442"/>
    <w:rPr>
      <w:sz w:val="22"/>
      <w:szCs w:val="22"/>
    </w:rPr>
    <w:tblPr>
      <w:tblStyleRowBandSize w:val="1"/>
      <w:tblStyleColBandSize w:val="1"/>
      <w:tblBorders>
        <w:top w:val="single" w:sz="4" w:space="0" w:color="758085"/>
        <w:left w:val="single" w:sz="4" w:space="0" w:color="758085"/>
        <w:bottom w:val="single" w:sz="4" w:space="0" w:color="758085"/>
        <w:right w:val="single" w:sz="4" w:space="0" w:color="758085"/>
      </w:tblBorders>
    </w:tblPr>
    <w:tblStylePr w:type="firstRow">
      <w:rPr>
        <w:b/>
        <w:bCs/>
        <w:color w:val="FFFFFF"/>
      </w:rPr>
      <w:tblPr/>
      <w:tcPr>
        <w:shd w:val="clear" w:color="auto" w:fill="758085"/>
      </w:tcPr>
    </w:tblStylePr>
    <w:tblStylePr w:type="lastRow">
      <w:rPr>
        <w:b/>
        <w:bCs/>
      </w:rPr>
      <w:tblPr/>
      <w:tcPr>
        <w:tcBorders>
          <w:top w:val="double" w:sz="4" w:space="0" w:color="758085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758085"/>
          <w:right w:val="single" w:sz="4" w:space="0" w:color="758085"/>
        </w:tcBorders>
      </w:tcPr>
    </w:tblStylePr>
    <w:tblStylePr w:type="band1Horz">
      <w:tblPr/>
      <w:tcPr>
        <w:tcBorders>
          <w:top w:val="single" w:sz="4" w:space="0" w:color="758085"/>
          <w:bottom w:val="single" w:sz="4" w:space="0" w:color="75808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8085"/>
          <w:left w:val="nil"/>
        </w:tcBorders>
      </w:tcPr>
    </w:tblStylePr>
    <w:tblStylePr w:type="swCell">
      <w:tblPr/>
      <w:tcPr>
        <w:tcBorders>
          <w:top w:val="double" w:sz="4" w:space="0" w:color="758085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F1DD5"/>
    <w:rPr>
      <w:rFonts w:asciiTheme="majorHAnsi" w:eastAsiaTheme="majorEastAsia" w:hAnsiTheme="majorHAnsi" w:cstheme="majorBidi"/>
      <w:color w:val="0070C0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96E85"/>
    <w:pPr>
      <w:spacing w:line="259" w:lineRule="auto"/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796E8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7081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17081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170810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2C1919"/>
    <w:pPr>
      <w:tabs>
        <w:tab w:val="right" w:leader="dot" w:pos="15390"/>
      </w:tabs>
      <w:spacing w:after="100"/>
      <w:ind w:firstLine="450"/>
    </w:pPr>
  </w:style>
  <w:style w:type="paragraph" w:styleId="TOC3">
    <w:name w:val="toc 3"/>
    <w:basedOn w:val="Normal"/>
    <w:next w:val="Normal"/>
    <w:autoRedefine/>
    <w:uiPriority w:val="39"/>
    <w:unhideWhenUsed/>
    <w:rsid w:val="00170810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6F1DD5"/>
    <w:pPr>
      <w:spacing w:after="100" w:line="259" w:lineRule="auto"/>
      <w:ind w:left="220"/>
    </w:pPr>
    <w:rPr>
      <w:rFonts w:eastAsiaTheme="minorEastAsia" w:cs="Times New Roman"/>
      <w:sz w:val="22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6F1DD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4">
    <w:name w:val="toc 4"/>
    <w:basedOn w:val="Normal"/>
    <w:next w:val="Normal"/>
    <w:autoRedefine/>
    <w:uiPriority w:val="39"/>
    <w:unhideWhenUsed/>
    <w:rsid w:val="002C1919"/>
    <w:pPr>
      <w:tabs>
        <w:tab w:val="right" w:leader="dot" w:pos="15390"/>
      </w:tabs>
      <w:spacing w:after="100"/>
      <w:ind w:left="450"/>
    </w:pPr>
  </w:style>
  <w:style w:type="paragraph" w:styleId="TOC5">
    <w:name w:val="toc 5"/>
    <w:basedOn w:val="Normal"/>
    <w:next w:val="Normal"/>
    <w:autoRedefine/>
    <w:uiPriority w:val="39"/>
    <w:unhideWhenUsed/>
    <w:rsid w:val="002C1919"/>
    <w:pPr>
      <w:tabs>
        <w:tab w:val="right" w:leader="dot" w:pos="15390"/>
      </w:tabs>
      <w:spacing w:after="100"/>
      <w:ind w:left="4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0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52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4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7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2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FB0804-B001-4519-BE23-A930C262C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6252</TotalTime>
  <Pages>1</Pages>
  <Words>5135</Words>
  <Characters>29275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2019 թ.</dc:subject>
  <dc:creator>Microsoft Office User</dc:creator>
  <cp:keywords>http:/mul.armstat.am/tasks/8947/oneclick/Work Armenia_draft_03_05_2019.docx?token=fd2e44bd2e946e89ec1ce3354f141633</cp:keywords>
  <dc:description/>
  <cp:lastModifiedBy>Viktorya Aydinyan</cp:lastModifiedBy>
  <cp:revision>105</cp:revision>
  <dcterms:created xsi:type="dcterms:W3CDTF">2019-05-27T05:49:00Z</dcterms:created>
  <dcterms:modified xsi:type="dcterms:W3CDTF">2019-11-25T13:39:00Z</dcterms:modified>
</cp:coreProperties>
</file>