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ECD" w:rsidRPr="00B33941" w:rsidRDefault="00A14497" w:rsidP="00A14497">
      <w:pPr>
        <w:ind w:firstLine="708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33941">
        <w:rPr>
          <w:rFonts w:ascii="GHEA Grapalat" w:hAnsi="GHEA Grapalat"/>
          <w:b/>
          <w:sz w:val="24"/>
          <w:szCs w:val="24"/>
          <w:lang w:val="en-US"/>
        </w:rPr>
        <w:t>ՏԵՂԵԿԱՆՔ-ՀԻՄՆԱՎՈՐՈՒՄ</w:t>
      </w:r>
    </w:p>
    <w:p w:rsidR="00131843" w:rsidRPr="00B33941" w:rsidRDefault="00DD31B4" w:rsidP="00131843">
      <w:pPr>
        <w:ind w:firstLine="708"/>
        <w:jc w:val="center"/>
        <w:rPr>
          <w:rFonts w:ascii="GHEA Grapalat" w:hAnsi="GHEA Grapalat"/>
          <w:sz w:val="24"/>
          <w:szCs w:val="24"/>
          <w:lang w:val="en-US"/>
        </w:rPr>
      </w:pPr>
      <w:r w:rsidRPr="00B33941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>Հ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ԱՅԱՍՏԱՆԻ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Հ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ԱՆՐԱՊԵՏՈՒԹՅԱՆ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2019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ԹՎԱԿԱՆԻ ՊԵՏԱԿԱՆ ԲՅՈՒՋԵՈՒՄ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ՀԱՅԱՍՏԱՆԻ  ՀԱՆՐԱՊԵՏՈՒԹՅԱՆ  ԿԱՌԱՎԱՐՈՒԹՅԱՆ 2018 ԹՎԱԿԱՆԻ ԴԵԿՏԵՄԲԵՐԻ 27-Ի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N 1515-Ն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ՈՐՈՇՄԱՆ ՄԵՋ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ԼՐԱՑՈՒՄՆԵՐ ԿԱՏԱՐԵԼՈՒ</w:t>
      </w:r>
      <w:r w:rsidR="00115C6F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ՄԱՍԻՆ</w:t>
      </w:r>
      <w:r w:rsidRPr="00B33941">
        <w:rPr>
          <w:rFonts w:ascii="GHEA Grapalat" w:hAnsi="GHEA Grapalat" w:cs="Arial"/>
          <w:sz w:val="24"/>
          <w:szCs w:val="24"/>
          <w:lang w:val="hy-AM"/>
        </w:rPr>
        <w:t>»</w:t>
      </w:r>
      <w:r w:rsidRPr="00B33941">
        <w:rPr>
          <w:rFonts w:ascii="GHEA Grapalat" w:hAnsi="GHEA Grapalat" w:cs="Arial"/>
          <w:sz w:val="24"/>
          <w:szCs w:val="24"/>
        </w:rPr>
        <w:t xml:space="preserve"> </w:t>
      </w:r>
      <w:r w:rsidRPr="00B33941">
        <w:rPr>
          <w:rFonts w:ascii="GHEA Grapalat" w:hAnsi="GHEA Grapalat" w:cs="Arial"/>
          <w:b/>
          <w:sz w:val="24"/>
          <w:szCs w:val="24"/>
          <w:lang w:val="en-US"/>
        </w:rPr>
        <w:t>ՀԱՅԱՍՏԱՆԻ ՀԱՆՐԱՊԵՏՈՒԹՅԱՆ ԿԱՌԱՎԱՐՈՒԹՅԱՆ ՈՐՈՇՄԱՆ ՆԱԽԱԳԾԻ</w:t>
      </w:r>
    </w:p>
    <w:p w:rsidR="002216F4" w:rsidRPr="002216F4" w:rsidRDefault="002216F4" w:rsidP="003B7F1A">
      <w:pPr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2216F4" w:rsidRDefault="00834B3A" w:rsidP="00DF6252">
      <w:pPr>
        <w:ind w:firstLine="708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>
        <w:rPr>
          <w:rFonts w:ascii="GHEA Grapalat" w:hAnsi="GHEA Grapalat"/>
          <w:b/>
          <w:i/>
          <w:sz w:val="24"/>
          <w:szCs w:val="24"/>
          <w:lang w:val="en-US"/>
        </w:rPr>
        <w:t>Ա</w:t>
      </w:r>
      <w:r w:rsidR="003B7F1A">
        <w:rPr>
          <w:rFonts w:ascii="GHEA Grapalat" w:hAnsi="GHEA Grapalat"/>
          <w:b/>
          <w:i/>
          <w:sz w:val="24"/>
          <w:szCs w:val="24"/>
          <w:lang w:val="en-US"/>
        </w:rPr>
        <w:t>նհրաժեշտությունը՝</w:t>
      </w:r>
    </w:p>
    <w:p w:rsidR="003B7F1A" w:rsidRPr="002216F4" w:rsidRDefault="003B7F1A" w:rsidP="00834B3A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2020թ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հունվարի 1-ից ուժի մեջ են մտնում 25.06.2019թ. ՀՕ-68-Ն օրենքով հաստատված ՀՀ հարկային օրենսգրքի փոփոխությունները, որոնց ծրագրային ապահովման նպատակով անհրաժեշտ է կատարել նաև համապատասխան փոփոխություններ ներկայումս ՀՀ ՊԵԿ-ում գործող «Հարկատու-3» էլեկտրոնային կառավարման համակարգում (</w:t>
      </w:r>
      <w:r w:rsidR="001E30AB">
        <w:rPr>
          <w:rFonts w:ascii="GHEA Grapalat" w:eastAsia="Calibri" w:hAnsi="GHEA Grapalat" w:cs="Sylfaen"/>
          <w:sz w:val="24"/>
          <w:szCs w:val="24"/>
          <w:lang w:val="hy-AM"/>
        </w:rPr>
        <w:t>ա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յսուհետ՝ «Հարկատու-3»)։</w:t>
      </w:r>
    </w:p>
    <w:p w:rsidR="002216F4" w:rsidRDefault="002216F4" w:rsidP="00DF6252">
      <w:pPr>
        <w:ind w:firstLine="708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2216F4">
        <w:rPr>
          <w:rFonts w:ascii="GHEA Grapalat" w:hAnsi="GHEA Grapalat"/>
          <w:b/>
          <w:i/>
          <w:sz w:val="24"/>
          <w:szCs w:val="24"/>
          <w:lang w:val="en-US"/>
        </w:rPr>
        <w:t>Կարգավորման նպատակները, ակնկալվող արդյունքը</w:t>
      </w:r>
      <w:r w:rsidR="003B7F1A">
        <w:rPr>
          <w:rFonts w:ascii="GHEA Grapalat" w:hAnsi="GHEA Grapalat"/>
          <w:b/>
          <w:i/>
          <w:sz w:val="24"/>
          <w:szCs w:val="24"/>
          <w:lang w:val="en-US"/>
        </w:rPr>
        <w:t>՝</w:t>
      </w:r>
    </w:p>
    <w:p w:rsidR="003B7F1A" w:rsidRPr="005B2332" w:rsidRDefault="003B7F1A" w:rsidP="00834B3A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Նախատեսվող փոփոխությունները ենթադրում են ինչպես գործող մոդուլների էական փոփոխություններ, այնպես էլ նոր էլեկտրոնային մոդուլների մշակում։</w:t>
      </w:r>
    </w:p>
    <w:p w:rsidR="003B7F1A" w:rsidRPr="005B2332" w:rsidRDefault="003B7F1A" w:rsidP="00834B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Մասնավորապես անհրաժեշտ է՝</w:t>
      </w:r>
    </w:p>
    <w:p w:rsidR="003B7F1A" w:rsidRPr="005B2332" w:rsidRDefault="003B7F1A" w:rsidP="00834B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B2332">
        <w:rPr>
          <w:rFonts w:ascii="GHEA Grapalat" w:eastAsia="Calibri" w:hAnsi="GHEA Grapalat" w:cs="GHEA Grapalat"/>
          <w:sz w:val="24"/>
          <w:szCs w:val="24"/>
          <w:lang w:val="hy-AM"/>
        </w:rPr>
        <w:t>«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Միկրոձեռնարկատիրության սուբյեկտ» նոր տեսակի ձեռնարկատիրական սուբյեկտների համար անհրաժեշտ է «Հարկատու-3»-ում ստեղծել նոր մոդուլ։</w:t>
      </w:r>
    </w:p>
    <w:p w:rsidR="003B7F1A" w:rsidRPr="005B2332" w:rsidRDefault="003B7F1A" w:rsidP="00834B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B2332">
        <w:rPr>
          <w:rFonts w:ascii="GHEA Grapalat" w:eastAsia="Calibri" w:hAnsi="GHEA Grapalat" w:cs="GHEA Grapalat"/>
          <w:sz w:val="24"/>
          <w:szCs w:val="24"/>
          <w:lang w:val="hy-AM"/>
        </w:rPr>
        <w:t>«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Պետական տուրքի մասին» օրենքում փոփոխությունները ըստ էության նշանակում են նոր հարկատեսակի ներդրում, որի համար անհրաժեշտ է «Հարկատու-3»-ում մշակել նոր մոդուլ։</w:t>
      </w:r>
    </w:p>
    <w:p w:rsidR="003B7F1A" w:rsidRPr="005B2332" w:rsidRDefault="003B7F1A" w:rsidP="00834B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Կատարել ԱԱՀ հաշվարկի ձևի փոփոխություն։</w:t>
      </w:r>
    </w:p>
    <w:p w:rsidR="003B7F1A" w:rsidRPr="005B2332" w:rsidRDefault="003B7F1A" w:rsidP="00834B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Մշակել «Հանրային սննդի ոլորտում գործունեություն իրականացնելու համար շրջանառության հարկ վճարող համարվելու վերաբերյալ հայտարարություն» նոր ձև։</w:t>
      </w:r>
    </w:p>
    <w:p w:rsidR="003B7F1A" w:rsidRPr="00834B3A" w:rsidRDefault="003B7F1A" w:rsidP="00834B3A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5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Կատարել սոցիալական վճարի հաշվարկման դրույքաչափերի փոփոխությունների հետ կապված ծրագրային փոփոխություններ։</w:t>
      </w:r>
    </w:p>
    <w:p w:rsidR="00834B3A" w:rsidRPr="005B2332" w:rsidRDefault="00834B3A" w:rsidP="00834B3A">
      <w:pPr>
        <w:spacing w:before="240"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Pr="00FE42C5">
        <w:rPr>
          <w:rFonts w:ascii="GHEA Grapalat" w:hAnsi="GHEA Grapalat"/>
          <w:sz w:val="24"/>
          <w:szCs w:val="24"/>
          <w:lang w:val="hy-AM"/>
        </w:rPr>
        <w:t>տեղեկացվում է</w:t>
      </w:r>
      <w:r w:rsidRPr="005B2332">
        <w:rPr>
          <w:rFonts w:ascii="GHEA Grapalat" w:hAnsi="GHEA Grapalat"/>
          <w:sz w:val="24"/>
          <w:szCs w:val="24"/>
          <w:lang w:val="hy-AM"/>
        </w:rPr>
        <w:t>, որ 2016թ</w:t>
      </w:r>
      <w:r w:rsidRPr="005B233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Համաշխարհային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Բանկի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տրամադրված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դրամաշնորհով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ձեռք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GHEA Grapalat"/>
          <w:sz w:val="24"/>
          <w:szCs w:val="24"/>
          <w:lang w:val="hy-AM"/>
        </w:rPr>
        <w:t>բերվել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B2332">
        <w:rPr>
          <w:rFonts w:ascii="GHEA Grapalat" w:hAnsi="GHEA Grapalat" w:cs="Sylfaen"/>
          <w:noProof/>
          <w:sz w:val="24"/>
          <w:szCs w:val="24"/>
          <w:lang w:val="hy-AM"/>
        </w:rPr>
        <w:t>HP 3PAR 7200 և HP  3PAR 8400 պահոցներ (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այսուհետ՝ Պահոցներ</w:t>
      </w:r>
      <w:r w:rsidRPr="005B2332">
        <w:rPr>
          <w:rFonts w:ascii="GHEA Grapalat" w:hAnsi="GHEA Grapalat" w:cs="Sylfaen"/>
          <w:noProof/>
          <w:sz w:val="24"/>
          <w:szCs w:val="24"/>
          <w:lang w:val="hy-AM"/>
        </w:rPr>
        <w:t xml:space="preserve">)։ HP 3PAR 7200 սարքավորումների երաշխիքային </w:t>
      </w:r>
      <w:r w:rsidRPr="005B2332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սպասարկումը ավարտվել է 2019թ</w:t>
      </w:r>
      <w:r w:rsidRPr="005B2332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Pr="005B2332">
        <w:rPr>
          <w:rFonts w:ascii="GHEA Grapalat" w:hAnsi="GHEA Grapalat" w:cs="Sylfaen"/>
          <w:noProof/>
          <w:sz w:val="24"/>
          <w:szCs w:val="24"/>
          <w:lang w:val="hy-AM"/>
        </w:rPr>
        <w:t xml:space="preserve"> սեպտեմբերին, իսկ HP 3PAR 7200 սարքավորումներինը կավարտվի  </w:t>
      </w:r>
      <w:r w:rsidRPr="005B2332">
        <w:rPr>
          <w:rFonts w:ascii="GHEA Grapalat" w:hAnsi="GHEA Grapalat"/>
          <w:sz w:val="24"/>
          <w:szCs w:val="24"/>
          <w:lang w:val="hy-AM"/>
        </w:rPr>
        <w:t>2019 թվականի դեկտեմբերի։</w:t>
      </w:r>
    </w:p>
    <w:p w:rsidR="00834B3A" w:rsidRPr="00834B3A" w:rsidRDefault="00834B3A" w:rsidP="00834B3A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B2332">
        <w:rPr>
          <w:rFonts w:ascii="GHEA Grapalat" w:hAnsi="GHEA Grapalat"/>
          <w:sz w:val="24"/>
          <w:szCs w:val="24"/>
          <w:lang w:val="hy-AM"/>
        </w:rPr>
        <w:t>Հարկ է նշել, որ վերը նշված սարքավորումների սպասարկման ծառայությունների բացակայությունը, վերջիններիս սխալ գործելու կամ խափանման պարագայում, կարող է բերել լուրջ հետևանքների, ազդելով ամբողջ ՊԵԿ համակարգի՝ հարկային և մաքսային ծառայությունների ամենօրյա աշխատանքներին։</w:t>
      </w:r>
    </w:p>
    <w:p w:rsidR="00834B3A" w:rsidRPr="00834B3A" w:rsidRDefault="00834B3A" w:rsidP="00DF6252">
      <w:pPr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34B3A">
        <w:rPr>
          <w:rFonts w:ascii="GHEA Grapalat" w:hAnsi="GHEA Grapalat"/>
          <w:b/>
          <w:i/>
          <w:sz w:val="24"/>
          <w:szCs w:val="24"/>
          <w:lang w:val="hy-AM"/>
        </w:rPr>
        <w:t>Առկա իրավիճակը՝</w:t>
      </w:r>
    </w:p>
    <w:p w:rsidR="00834B3A" w:rsidRDefault="00834B3A" w:rsidP="00834B3A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Հաշվի առնելով այն հանգամանքը, որ հարկային օրենսգրքի փոփոխությունները տեղի են ունեցել 2019 թվականի ընթացքում, և 2018 թվականին հնարավոր չէր կանխատեսել նախատեսվող փոփոխությունները,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ինչպես նաև Պահոցների անխափան աշխատանքի խստագույն ամհրաժեշտությունը, 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>ՀՀ ՊԵԿ-ի կողմից «Գնումների մասին ՀՀ օրենքի» 15-րդ հոդվածի 6-րդ կետի 1-ին ենթակետի համաձայն հայտարարվ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ել են երկու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հրատապ բաց մրցույթ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ներ, վերը նշված խնդիրները լուծման նպատակով։</w:t>
      </w:r>
    </w:p>
    <w:p w:rsidR="00834B3A" w:rsidRPr="005B2332" w:rsidRDefault="00834B3A" w:rsidP="00834B3A">
      <w:pPr>
        <w:spacing w:after="0" w:line="360" w:lineRule="auto"/>
        <w:ind w:firstLine="567"/>
        <w:jc w:val="both"/>
        <w:rPr>
          <w:rFonts w:ascii="GHEA Grapalat" w:eastAsia="Arial Unicode MS" w:hAnsi="GHEA Grapalat" w:cs="Arial"/>
          <w:noProof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Մրցույթների արդյունքում օրենսդրական փոփոխությունների ծրագրային աշխատանքների իրականացման համար առաջարկվել է </w:t>
      </w:r>
      <w:r w:rsidR="00492386" w:rsidRPr="00492386">
        <w:rPr>
          <w:rFonts w:ascii="GHEA Grapalat" w:eastAsia="Calibri" w:hAnsi="GHEA Grapalat" w:cs="Sylfaen"/>
          <w:sz w:val="24"/>
          <w:szCs w:val="24"/>
          <w:lang w:val="hy-AM"/>
        </w:rPr>
        <w:t>101</w:t>
      </w:r>
      <w:r w:rsidR="00492386">
        <w:rPr>
          <w:rFonts w:ascii="GHEA Grapalat" w:eastAsia="Calibri" w:hAnsi="GHEA Grapalat" w:cs="Sylfaen"/>
          <w:sz w:val="24"/>
          <w:szCs w:val="24"/>
          <w:lang w:val="hy-AM"/>
        </w:rPr>
        <w:t>,7</w:t>
      </w:r>
      <w:r w:rsidRPr="00FE42C5">
        <w:rPr>
          <w:rFonts w:ascii="GHEA Grapalat" w:eastAsia="Calibri" w:hAnsi="GHEA Grapalat" w:cs="Sylfaen"/>
          <w:sz w:val="24"/>
          <w:szCs w:val="24"/>
          <w:lang w:val="hy-AM"/>
        </w:rPr>
        <w:t xml:space="preserve"> մլն</w:t>
      </w:r>
      <w:r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5B233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5B2332">
        <w:rPr>
          <w:rFonts w:ascii="GHEA Grapalat" w:eastAsia="Arial Unicode MS" w:hAnsi="GHEA Grapalat" w:cs="Arial"/>
          <w:noProof/>
          <w:sz w:val="24"/>
          <w:szCs w:val="24"/>
          <w:lang w:val="hy-AM"/>
        </w:rPr>
        <w:t xml:space="preserve">դրամ արժեքով </w:t>
      </w:r>
      <w:r>
        <w:rPr>
          <w:rFonts w:ascii="GHEA Grapalat" w:eastAsia="Arial Unicode MS" w:hAnsi="GHEA Grapalat" w:cs="Arial"/>
          <w:noProof/>
          <w:sz w:val="24"/>
          <w:szCs w:val="24"/>
          <w:lang w:val="hy-AM"/>
        </w:rPr>
        <w:t xml:space="preserve">պայմանագիր, իսկ Պահոցների </w:t>
      </w:r>
      <w:r w:rsidRPr="005B2332">
        <w:rPr>
          <w:rFonts w:ascii="GHEA Grapalat" w:hAnsi="GHEA Grapalat"/>
          <w:sz w:val="24"/>
          <w:szCs w:val="24"/>
          <w:lang w:val="hy-AM"/>
        </w:rPr>
        <w:t xml:space="preserve">սպասարկման, </w:t>
      </w:r>
      <w:r w:rsidRPr="005B2332">
        <w:rPr>
          <w:rFonts w:ascii="GHEA Grapalat" w:hAnsi="GHEA Grapalat" w:cs="Sylfaen"/>
          <w:noProof/>
          <w:sz w:val="24"/>
          <w:szCs w:val="24"/>
          <w:lang w:val="hy-AM"/>
        </w:rPr>
        <w:t xml:space="preserve">պահպանման և վերանորոգման ծառայությունների </w:t>
      </w:r>
      <w:r w:rsidRPr="005B2332">
        <w:rPr>
          <w:rFonts w:ascii="GHEA Grapalat" w:eastAsia="Arial Unicode MS" w:hAnsi="GHEA Grapalat" w:cs="Arial"/>
          <w:noProof/>
          <w:sz w:val="24"/>
          <w:szCs w:val="24"/>
          <w:lang w:val="hy-AM"/>
        </w:rPr>
        <w:t>գնման գործ</w:t>
      </w:r>
      <w:r w:rsidRPr="005B2332">
        <w:rPr>
          <w:rFonts w:ascii="GHEA Grapalat" w:eastAsia="Arial Unicode MS" w:hAnsi="GHEA Grapalat" w:cs="Arial"/>
          <w:noProof/>
          <w:sz w:val="24"/>
          <w:szCs w:val="24"/>
          <w:lang w:val="hy-AM"/>
        </w:rPr>
        <w:softHyphen/>
        <w:t>ըն</w:t>
      </w:r>
      <w:r w:rsidRPr="005B2332">
        <w:rPr>
          <w:rFonts w:ascii="GHEA Grapalat" w:eastAsia="Arial Unicode MS" w:hAnsi="GHEA Grapalat" w:cs="Arial"/>
          <w:noProof/>
          <w:sz w:val="24"/>
          <w:szCs w:val="24"/>
          <w:lang w:val="hy-AM"/>
        </w:rPr>
        <w:softHyphen/>
        <w:t>թացն ապահովելու նպատակով առաջարկվել է 26,8</w:t>
      </w:r>
      <w:r w:rsidRPr="00FE42C5">
        <w:rPr>
          <w:rFonts w:ascii="GHEA Grapalat" w:eastAsia="Arial Unicode MS" w:hAnsi="GHEA Grapalat" w:cs="Arial"/>
          <w:noProof/>
          <w:sz w:val="24"/>
          <w:szCs w:val="24"/>
          <w:lang w:val="hy-AM"/>
        </w:rPr>
        <w:t xml:space="preserve"> մլն</w:t>
      </w:r>
      <w:r>
        <w:rPr>
          <w:rFonts w:ascii="Cambria Math" w:eastAsia="Arial Unicode MS" w:hAnsi="Cambria Math" w:cs="Arial"/>
          <w:noProof/>
          <w:sz w:val="24"/>
          <w:szCs w:val="24"/>
          <w:lang w:val="hy-AM"/>
        </w:rPr>
        <w:t>․</w:t>
      </w:r>
      <w:r w:rsidRPr="005B2332">
        <w:rPr>
          <w:rFonts w:ascii="GHEA Grapalat" w:eastAsia="Arial Unicode MS" w:hAnsi="GHEA Grapalat" w:cs="Arial"/>
          <w:noProof/>
          <w:sz w:val="24"/>
          <w:szCs w:val="24"/>
          <w:lang w:val="hy-AM"/>
        </w:rPr>
        <w:t xml:space="preserve"> դրամ արժեքով պայմանագիր։</w:t>
      </w:r>
    </w:p>
    <w:p w:rsidR="00834B3A" w:rsidRPr="00834B3A" w:rsidRDefault="00834B3A" w:rsidP="00834B3A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FE42C5">
        <w:rPr>
          <w:rFonts w:ascii="GHEA Grapalat" w:hAnsi="GHEA Grapalat"/>
          <w:sz w:val="24"/>
          <w:szCs w:val="24"/>
          <w:lang w:val="hy-AM"/>
        </w:rPr>
        <w:t>Ելնելով վերոգրյալից, սույն նախագծով նախատեսվում է ծրագրային ապահովման և ծրագրային սպասարկման ծառայությունների համար հատկացնել 12</w:t>
      </w:r>
      <w:r w:rsidR="00492386" w:rsidRPr="00492386">
        <w:rPr>
          <w:rFonts w:ascii="GHEA Grapalat" w:hAnsi="GHEA Grapalat"/>
          <w:sz w:val="24"/>
          <w:szCs w:val="24"/>
          <w:lang w:val="hy-AM"/>
        </w:rPr>
        <w:t>8</w:t>
      </w:r>
      <w:r w:rsidRPr="00FE42C5">
        <w:rPr>
          <w:rFonts w:ascii="GHEA Grapalat" w:hAnsi="GHEA Grapalat"/>
          <w:sz w:val="24"/>
          <w:szCs w:val="24"/>
          <w:lang w:val="hy-AM"/>
        </w:rPr>
        <w:t>.</w:t>
      </w:r>
      <w:r w:rsidR="00492386" w:rsidRPr="00492386">
        <w:rPr>
          <w:rFonts w:ascii="GHEA Grapalat" w:hAnsi="GHEA Grapalat"/>
          <w:sz w:val="24"/>
          <w:szCs w:val="24"/>
          <w:lang w:val="hy-AM"/>
        </w:rPr>
        <w:t>5</w:t>
      </w:r>
      <w:r w:rsidRPr="00FE42C5">
        <w:rPr>
          <w:rFonts w:ascii="GHEA Grapalat" w:hAnsi="GHEA Grapalat"/>
          <w:sz w:val="24"/>
          <w:szCs w:val="24"/>
          <w:lang w:val="hy-AM"/>
        </w:rPr>
        <w:t xml:space="preserve"> մլն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FE42C5">
        <w:rPr>
          <w:rFonts w:ascii="GHEA Grapalat" w:hAnsi="GHEA Grapalat"/>
          <w:sz w:val="24"/>
          <w:szCs w:val="24"/>
          <w:lang w:val="hy-AM"/>
        </w:rPr>
        <w:t xml:space="preserve"> դրամ։</w:t>
      </w:r>
      <w:r w:rsidRPr="00FE42C5">
        <w:rPr>
          <w:rFonts w:ascii="Calibri" w:hAnsi="Calibri" w:cs="Calibri"/>
          <w:sz w:val="24"/>
          <w:szCs w:val="24"/>
          <w:lang w:val="hy-AM"/>
        </w:rPr>
        <w:t> </w:t>
      </w:r>
    </w:p>
    <w:p w:rsidR="002216F4" w:rsidRPr="00DD1944" w:rsidRDefault="002216F4" w:rsidP="00DF6252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34B3A">
        <w:rPr>
          <w:rFonts w:ascii="GHEA Grapalat" w:hAnsi="GHEA Grapalat"/>
          <w:b/>
          <w:i/>
          <w:sz w:val="24"/>
          <w:szCs w:val="24"/>
          <w:lang w:val="hy-AM"/>
        </w:rPr>
        <w:t>Նախագիծը մշակող պատասխանատու մարմինը</w:t>
      </w:r>
      <w:r w:rsidR="00834B3A" w:rsidRPr="00DD1944">
        <w:rPr>
          <w:rFonts w:ascii="GHEA Grapalat" w:hAnsi="GHEA Grapalat"/>
          <w:b/>
          <w:i/>
          <w:sz w:val="24"/>
          <w:szCs w:val="24"/>
          <w:lang w:val="hy-AM"/>
        </w:rPr>
        <w:t>՝</w:t>
      </w:r>
    </w:p>
    <w:p w:rsidR="002216F4" w:rsidRPr="00834B3A" w:rsidRDefault="00834B3A" w:rsidP="00DF6252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34B3A">
        <w:rPr>
          <w:rFonts w:ascii="GHEA Grapalat" w:hAnsi="GHEA Grapalat"/>
          <w:sz w:val="24"/>
          <w:szCs w:val="24"/>
          <w:lang w:val="hy-AM"/>
        </w:rPr>
        <w:t>Որոշման նախագիծը մշակվել է ՀՀ պետական եկամուտների կոմիտեի կողմից:</w:t>
      </w:r>
    </w:p>
    <w:p w:rsidR="005B2332" w:rsidRPr="005B2332" w:rsidRDefault="005B2332" w:rsidP="000A6E69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5B2332" w:rsidRDefault="005B2332" w:rsidP="000A6E69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DD1944" w:rsidRDefault="00DD1944" w:rsidP="000A6E69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DD1944" w:rsidRDefault="00DD1944" w:rsidP="000A6E69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DD1944" w:rsidRDefault="00DD1944" w:rsidP="004D25C6">
      <w:pPr>
        <w:ind w:firstLine="708"/>
        <w:jc w:val="center"/>
        <w:rPr>
          <w:rFonts w:ascii="GHEA Grapalat" w:hAnsi="GHEA Grapalat" w:cs="Arial"/>
          <w:b/>
          <w:sz w:val="28"/>
          <w:szCs w:val="28"/>
          <w:u w:val="single"/>
        </w:rPr>
      </w:pPr>
      <w:r w:rsidRPr="004D25C6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DD1944" w:rsidRPr="00C2026D" w:rsidRDefault="00DD1944" w:rsidP="00DD1944">
      <w:pPr>
        <w:tabs>
          <w:tab w:val="left" w:pos="0"/>
        </w:tabs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  ՓՈՓՈԽ</w:t>
      </w:r>
      <w:bookmarkStart w:id="0" w:name="_GoBack"/>
      <w:bookmarkEnd w:id="0"/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ՈՒԹՅՈՒՆՆԵՐ ԵՎ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C2026D">
        <w:rPr>
          <w:rFonts w:ascii="GHEA Grapalat" w:hAnsi="GHEA Grapalat" w:cs="Arial"/>
          <w:b/>
          <w:sz w:val="24"/>
          <w:szCs w:val="24"/>
        </w:rPr>
        <w:t>ՈՐՈՇՄԱՆ ՆԱԽԱԳԾԻ ԸՆԴՈՒՆՄԱՆ ԿԱՊԱԿՑՈՒԹՅԱՄԲ ԱՅԼ ԻՐԱՎԱԿԱՆ ԱԿՏԵՐՈՒՄ ՓՈՓՈԽՈՒԹՅՈՒՆՆԵՐ ԿԱՄ ԼՐԱՑՈՒՄՆԵՐ ԿԱՏԱՐԵԼՈՒ ԱՀՐԱԺԵՇՏՈՒԹՅԱՆ ԿԱՄ ԲԱՑԱԿԱՅՈՒԹՅԱՆ ՄԱՍԻՆ</w:t>
      </w:r>
      <w:r>
        <w:rPr>
          <w:rFonts w:ascii="GHEA Grapalat" w:hAnsi="GHEA Grapalat" w:cs="Arial"/>
          <w:b/>
          <w:sz w:val="24"/>
          <w:szCs w:val="24"/>
        </w:rPr>
        <w:t xml:space="preserve">  </w:t>
      </w:r>
    </w:p>
    <w:p w:rsidR="00DD1944" w:rsidRDefault="00DD1944" w:rsidP="00DD1944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</w:p>
    <w:p w:rsidR="00DD1944" w:rsidRDefault="00DD1944" w:rsidP="00DD1944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sz w:val="24"/>
          <w:szCs w:val="24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 xml:space="preserve">     </w:t>
      </w:r>
      <w:r>
        <w:rPr>
          <w:rFonts w:ascii="GHEA Grapalat" w:hAnsi="GHEA Grapalat" w:cs="Arial"/>
          <w:color w:val="000000" w:themeColor="text1"/>
          <w:sz w:val="24"/>
          <w:szCs w:val="24"/>
        </w:rPr>
        <w:tab/>
      </w:r>
    </w:p>
    <w:p w:rsidR="00DD1944" w:rsidRPr="00C2026D" w:rsidRDefault="00DD1944" w:rsidP="00DD1944">
      <w:pPr>
        <w:spacing w:line="360" w:lineRule="auto"/>
        <w:ind w:left="-450" w:right="-360" w:firstLine="45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 xml:space="preserve">Նշված </w:t>
      </w:r>
      <w:r w:rsidRPr="00DC1202">
        <w:rPr>
          <w:rFonts w:ascii="GHEA Grapalat" w:hAnsi="GHEA Grapalat" w:cs="Arial"/>
          <w:sz w:val="24"/>
          <w:szCs w:val="24"/>
        </w:rPr>
        <w:t xml:space="preserve">նախագծի </w:t>
      </w:r>
      <w:r w:rsidRPr="00C2026D">
        <w:rPr>
          <w:rFonts w:ascii="GHEA Grapalat" w:hAnsi="GHEA Grapalat" w:cs="Arial"/>
          <w:sz w:val="24"/>
          <w:szCs w:val="24"/>
        </w:rPr>
        <w:t>ընդունում</w:t>
      </w:r>
      <w:r>
        <w:rPr>
          <w:rFonts w:ascii="GHEA Grapalat" w:hAnsi="GHEA Grapalat" w:cs="Arial"/>
          <w:sz w:val="24"/>
          <w:szCs w:val="24"/>
        </w:rPr>
        <w:t>ն</w:t>
      </w:r>
      <w:r w:rsidRPr="00C2026D">
        <w:rPr>
          <w:rFonts w:ascii="GHEA Grapalat" w:hAnsi="GHEA Grapalat" w:cs="Arial"/>
          <w:sz w:val="24"/>
          <w:szCs w:val="24"/>
        </w:rPr>
        <w:t xml:space="preserve"> այլ իրավական ակտերում փոփոխություններ կամ լրացումներ կատարելու ահրաժեշտություն չի առաջացնում:</w:t>
      </w:r>
      <w:r>
        <w:rPr>
          <w:rFonts w:ascii="GHEA Grapalat" w:hAnsi="GHEA Grapalat" w:cs="Arial"/>
          <w:sz w:val="24"/>
          <w:szCs w:val="24"/>
        </w:rPr>
        <w:t xml:space="preserve"> </w:t>
      </w:r>
    </w:p>
    <w:p w:rsidR="00DD1944" w:rsidRDefault="00DD1944" w:rsidP="004D25C6">
      <w:pPr>
        <w:ind w:firstLine="708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4D25C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D1944" w:rsidRDefault="00DD1944" w:rsidP="00DD1944">
      <w:pPr>
        <w:tabs>
          <w:tab w:val="left" w:pos="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026D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2019 ԹՎԱԿԱՆԻ ՊԵՏԱԿԱՆ ԲՅՈՒՋԵՈՒՄ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8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ԴԵԿՏԵՄԲԵՐԻ 2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7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-Ի N 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1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>5</w:t>
      </w:r>
      <w:r w:rsidRPr="008708D5">
        <w:rPr>
          <w:rFonts w:ascii="GHEA Grapalat" w:eastAsia="Times New Roman" w:hAnsi="GHEA Grapalat" w:cs="Sylfaen"/>
          <w:b/>
          <w:bCs/>
          <w:sz w:val="24"/>
          <w:szCs w:val="24"/>
        </w:rPr>
        <w:t>-Ն ՈՐՈՇՄԱՆ ՄԵՋ  ՓՈՓՈԽՈՒԹՅՈՒՆՆԵՐ ԵՎ ԼՐԱՑՈՒՄՆԵՐ ԿԱՏԱՐԵԼՈՒ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Pr="00E72672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E7267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Pr="000E6B1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0E6B12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</w:t>
      </w:r>
      <w:r w:rsidRPr="00491828">
        <w:rPr>
          <w:rFonts w:ascii="GHEA Grapalat" w:hAnsi="GHEA Grapalat"/>
          <w:b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DD1944" w:rsidRPr="000E6B12" w:rsidRDefault="00DD1944" w:rsidP="00DD194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0E6B12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 xml:space="preserve"> </w:t>
      </w:r>
    </w:p>
    <w:p w:rsidR="00DD1944" w:rsidRPr="00E72672" w:rsidRDefault="00DD1944" w:rsidP="00DD1944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DC630C">
        <w:rPr>
          <w:rFonts w:ascii="GHEA Grapalat" w:hAnsi="GHEA Grapalat" w:cs="Arial"/>
          <w:sz w:val="24"/>
          <w:szCs w:val="24"/>
          <w:lang w:val="hy-AM"/>
        </w:rPr>
        <w:t>Նշված նախագծի</w:t>
      </w:r>
      <w:r w:rsidRPr="0048362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E72672">
        <w:rPr>
          <w:rFonts w:ascii="GHEA Grapalat" w:hAnsi="GHEA Grapalat" w:cs="Arial"/>
          <w:sz w:val="24"/>
          <w:szCs w:val="24"/>
          <w:lang w:val="hy-AM"/>
        </w:rPr>
        <w:t xml:space="preserve">ընդունման </w:t>
      </w:r>
      <w:r w:rsidRPr="00491828">
        <w:rPr>
          <w:rFonts w:ascii="GHEA Grapalat" w:hAnsi="GHEA Grapalat"/>
          <w:sz w:val="24"/>
          <w:szCs w:val="24"/>
          <w:lang w:val="hy-AM"/>
        </w:rPr>
        <w:t>կապակցությամբ պետական բյուջեում</w:t>
      </w:r>
      <w:r w:rsidRPr="00DC630C">
        <w:rPr>
          <w:rFonts w:ascii="GHEA Grapalat" w:hAnsi="GHEA Grapalat"/>
          <w:sz w:val="24"/>
          <w:szCs w:val="24"/>
          <w:lang w:val="hy-AM"/>
        </w:rPr>
        <w:t xml:space="preserve"> եկամուտները և ծախսերն ավելանում են համապատասխանաբար՝ 128</w:t>
      </w:r>
      <w:r w:rsidRPr="00DC630C">
        <w:rPr>
          <w:rFonts w:ascii="GHEA Grapalat" w:hAnsi="GHEA Grapalat" w:cs="Sylfaen"/>
          <w:sz w:val="24"/>
          <w:szCs w:val="24"/>
          <w:lang w:val="hy-AM"/>
        </w:rPr>
        <w:t>,500.0  հազար դրամով</w:t>
      </w:r>
      <w:r w:rsidRPr="00E7267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DC63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267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362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267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</w:p>
    <w:p w:rsidR="00DD1944" w:rsidRPr="005B2332" w:rsidRDefault="00DD1944" w:rsidP="000A6E69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887A68" w:rsidRPr="00DD31B4" w:rsidRDefault="00887A68" w:rsidP="00834B3A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887A68" w:rsidRPr="00DD31B4" w:rsidSect="006F7D3D">
      <w:pgSz w:w="11906" w:h="16838"/>
      <w:pgMar w:top="709" w:right="144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7705C"/>
    <w:multiLevelType w:val="hybridMultilevel"/>
    <w:tmpl w:val="1FEE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A0F4C"/>
    <w:multiLevelType w:val="hybridMultilevel"/>
    <w:tmpl w:val="A2566D7E"/>
    <w:lvl w:ilvl="0" w:tplc="CAD6FA08">
      <w:start w:val="1"/>
      <w:numFmt w:val="bullet"/>
      <w:lvlText w:val="-"/>
      <w:lvlJc w:val="left"/>
      <w:pPr>
        <w:ind w:left="4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68838F6"/>
    <w:multiLevelType w:val="hybridMultilevel"/>
    <w:tmpl w:val="0756F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E3D03"/>
    <w:multiLevelType w:val="hybridMultilevel"/>
    <w:tmpl w:val="C6E6D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671578"/>
    <w:multiLevelType w:val="hybridMultilevel"/>
    <w:tmpl w:val="9AD4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323"/>
    <w:rsid w:val="00004462"/>
    <w:rsid w:val="00030FE2"/>
    <w:rsid w:val="000674A8"/>
    <w:rsid w:val="0007041E"/>
    <w:rsid w:val="00075253"/>
    <w:rsid w:val="000A6E69"/>
    <w:rsid w:val="000A773C"/>
    <w:rsid w:val="000B5374"/>
    <w:rsid w:val="000D4054"/>
    <w:rsid w:val="00115C6F"/>
    <w:rsid w:val="00131843"/>
    <w:rsid w:val="00140684"/>
    <w:rsid w:val="0015187A"/>
    <w:rsid w:val="00185853"/>
    <w:rsid w:val="00186272"/>
    <w:rsid w:val="0019221D"/>
    <w:rsid w:val="001B5390"/>
    <w:rsid w:val="001D1A8C"/>
    <w:rsid w:val="001D21BA"/>
    <w:rsid w:val="001E30AB"/>
    <w:rsid w:val="001F0A86"/>
    <w:rsid w:val="002216F4"/>
    <w:rsid w:val="00234833"/>
    <w:rsid w:val="00246A14"/>
    <w:rsid w:val="00261B52"/>
    <w:rsid w:val="002B5125"/>
    <w:rsid w:val="002C110C"/>
    <w:rsid w:val="002E2DDF"/>
    <w:rsid w:val="002F7239"/>
    <w:rsid w:val="00301ECD"/>
    <w:rsid w:val="00314E56"/>
    <w:rsid w:val="003206C8"/>
    <w:rsid w:val="003265F4"/>
    <w:rsid w:val="00330D22"/>
    <w:rsid w:val="00377C90"/>
    <w:rsid w:val="00383348"/>
    <w:rsid w:val="003B24C4"/>
    <w:rsid w:val="003B3492"/>
    <w:rsid w:val="003B7F1A"/>
    <w:rsid w:val="003D7E99"/>
    <w:rsid w:val="003E6A26"/>
    <w:rsid w:val="003F5323"/>
    <w:rsid w:val="0041218B"/>
    <w:rsid w:val="004236D4"/>
    <w:rsid w:val="00436FA2"/>
    <w:rsid w:val="00464E49"/>
    <w:rsid w:val="004767F0"/>
    <w:rsid w:val="00492386"/>
    <w:rsid w:val="00496806"/>
    <w:rsid w:val="004A2ED4"/>
    <w:rsid w:val="004D25C6"/>
    <w:rsid w:val="00514BBA"/>
    <w:rsid w:val="005308F2"/>
    <w:rsid w:val="005363C4"/>
    <w:rsid w:val="005667EC"/>
    <w:rsid w:val="005751A0"/>
    <w:rsid w:val="005A0863"/>
    <w:rsid w:val="005A5DBF"/>
    <w:rsid w:val="005B2332"/>
    <w:rsid w:val="005B7470"/>
    <w:rsid w:val="005D3868"/>
    <w:rsid w:val="006355AC"/>
    <w:rsid w:val="00646465"/>
    <w:rsid w:val="00646A86"/>
    <w:rsid w:val="006560EC"/>
    <w:rsid w:val="00664908"/>
    <w:rsid w:val="00694F8C"/>
    <w:rsid w:val="006C144A"/>
    <w:rsid w:val="006F440F"/>
    <w:rsid w:val="006F7D3D"/>
    <w:rsid w:val="00762AA8"/>
    <w:rsid w:val="007A2AE2"/>
    <w:rsid w:val="007A34AF"/>
    <w:rsid w:val="007C3518"/>
    <w:rsid w:val="007C5B33"/>
    <w:rsid w:val="007C7377"/>
    <w:rsid w:val="007F5A2B"/>
    <w:rsid w:val="00802ED4"/>
    <w:rsid w:val="008152A3"/>
    <w:rsid w:val="0081735D"/>
    <w:rsid w:val="00834B3A"/>
    <w:rsid w:val="00851652"/>
    <w:rsid w:val="00887A68"/>
    <w:rsid w:val="00890901"/>
    <w:rsid w:val="008C551B"/>
    <w:rsid w:val="008E40D7"/>
    <w:rsid w:val="008E504D"/>
    <w:rsid w:val="009007D9"/>
    <w:rsid w:val="00917837"/>
    <w:rsid w:val="00955F2B"/>
    <w:rsid w:val="00960957"/>
    <w:rsid w:val="00982888"/>
    <w:rsid w:val="0098665B"/>
    <w:rsid w:val="009A2D8A"/>
    <w:rsid w:val="009C2EDC"/>
    <w:rsid w:val="009C61FE"/>
    <w:rsid w:val="009E0B85"/>
    <w:rsid w:val="00A07668"/>
    <w:rsid w:val="00A14497"/>
    <w:rsid w:val="00A176FC"/>
    <w:rsid w:val="00A2256E"/>
    <w:rsid w:val="00A53487"/>
    <w:rsid w:val="00A66536"/>
    <w:rsid w:val="00A66559"/>
    <w:rsid w:val="00A779D4"/>
    <w:rsid w:val="00AA320C"/>
    <w:rsid w:val="00AB1E9C"/>
    <w:rsid w:val="00AE7B5D"/>
    <w:rsid w:val="00AF4EF9"/>
    <w:rsid w:val="00B33941"/>
    <w:rsid w:val="00B50543"/>
    <w:rsid w:val="00B54532"/>
    <w:rsid w:val="00B55A56"/>
    <w:rsid w:val="00B76A19"/>
    <w:rsid w:val="00B81B17"/>
    <w:rsid w:val="00BA1F79"/>
    <w:rsid w:val="00BB0E99"/>
    <w:rsid w:val="00BB231F"/>
    <w:rsid w:val="00C225A1"/>
    <w:rsid w:val="00C933CA"/>
    <w:rsid w:val="00CB375A"/>
    <w:rsid w:val="00CC0AC5"/>
    <w:rsid w:val="00CC7A4E"/>
    <w:rsid w:val="00D1785A"/>
    <w:rsid w:val="00D33ECD"/>
    <w:rsid w:val="00DD041A"/>
    <w:rsid w:val="00DD1944"/>
    <w:rsid w:val="00DD31B4"/>
    <w:rsid w:val="00DE7CDD"/>
    <w:rsid w:val="00DF369E"/>
    <w:rsid w:val="00DF6252"/>
    <w:rsid w:val="00E02454"/>
    <w:rsid w:val="00E06033"/>
    <w:rsid w:val="00E33DBF"/>
    <w:rsid w:val="00E60DFF"/>
    <w:rsid w:val="00E67A72"/>
    <w:rsid w:val="00E848C7"/>
    <w:rsid w:val="00EC7CC8"/>
    <w:rsid w:val="00F45B06"/>
    <w:rsid w:val="00F66890"/>
    <w:rsid w:val="00F73848"/>
    <w:rsid w:val="00FA47CD"/>
    <w:rsid w:val="00FC6495"/>
    <w:rsid w:val="00FE42C5"/>
    <w:rsid w:val="00FE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533254-ACB7-4831-9946-61B53CF6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0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B85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8173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81735D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32513-63AA-455C-917E-79412C0F3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Artem Karapetyan</dc:creator>
  <cp:keywords>https://mul2-taxservice.gov.am/tasks/321465/oneclick/2_himnavorum_orensdrakan_3PAR.docx?token=c847fd761187c8cb85285569a6ffae86</cp:keywords>
  <cp:lastModifiedBy>Anna  Baloyan</cp:lastModifiedBy>
  <cp:revision>12</cp:revision>
  <cp:lastPrinted>2019-10-23T09:08:00Z</cp:lastPrinted>
  <dcterms:created xsi:type="dcterms:W3CDTF">2019-10-21T13:32:00Z</dcterms:created>
  <dcterms:modified xsi:type="dcterms:W3CDTF">2019-10-24T06:53:00Z</dcterms:modified>
</cp:coreProperties>
</file>