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43626A">
        <w:rPr>
          <w:rFonts w:ascii="GHEA Grapalat" w:hAnsi="GHEA Grapalat" w:cs="Sylfaen"/>
          <w:sz w:val="24"/>
          <w:lang w:val="hy-AM"/>
        </w:rPr>
        <w:t>նոյեմբեր</w:t>
      </w:r>
      <w:r w:rsidR="00D0560C">
        <w:rPr>
          <w:rFonts w:ascii="GHEA Grapalat" w:hAnsi="GHEA Grapalat" w:cs="Sylfaen"/>
          <w:sz w:val="24"/>
          <w:lang w:val="hy-AM"/>
        </w:rPr>
        <w:t>ի</w:t>
      </w:r>
      <w:r w:rsidRPr="00192417">
        <w:rPr>
          <w:rFonts w:ascii="GHEA Grapalat" w:hAnsi="GHEA Grapalat"/>
          <w:sz w:val="24"/>
        </w:rPr>
        <w:t xml:space="preserve">  201</w:t>
      </w:r>
      <w:r w:rsidR="007E481E" w:rsidRPr="00192417">
        <w:rPr>
          <w:rFonts w:ascii="GHEA Grapalat" w:hAnsi="GHEA Grapalat"/>
          <w:sz w:val="24"/>
          <w:lang w:val="hy-AM"/>
        </w:rPr>
        <w:t>9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F20DD3" w:rsidP="00F20DD3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F20DD3">
        <w:rPr>
          <w:rFonts w:ascii="GHEA Grapalat" w:hAnsi="GHEA Grapalat" w:cs="Sylfaen"/>
          <w:spacing w:val="10"/>
          <w:lang w:val="hy-AM"/>
        </w:rPr>
        <w:t>«ՎԱՐՉԱԿԱՆ ԻՐԱՎԱԽԱԽՏՈՒՄՆԵՐԻ ՎԵՐԱԲԵՐՅԱԼ ՀԱՅԱՍՏԱՆԻ ՀԱՆՐԱՊԵՏՈՒԹՅԱՆ ՕՐԵՆՍԳՐՔՈՒՄ ԼՐԱՑՈՒՄՆԵՐ և ՓՈՓՈԽՈՒԹՅՈՒՆ ԿԱՏԱՐԵԼՈՒ ՄԱՍԻՆ»</w:t>
      </w:r>
      <w:r w:rsidR="00F806E3" w:rsidRPr="00F806E3">
        <w:rPr>
          <w:rFonts w:ascii="GHEA Grapalat" w:hAnsi="GHEA Grapalat" w:cs="Sylfaen"/>
          <w:spacing w:val="10"/>
          <w:lang w:val="hy-AM"/>
        </w:rPr>
        <w:t xml:space="preserve"> 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CE20FD" w:rsidRPr="00000629">
        <w:rPr>
          <w:rFonts w:ascii="GHEA Grapalat" w:hAnsi="GHEA Grapalat" w:cs="Sylfaen"/>
          <w:spacing w:val="10"/>
          <w:lang w:val="hy-AM"/>
        </w:rPr>
        <w:t>Ա</w:t>
      </w:r>
      <w:r w:rsidR="007E481E" w:rsidRPr="00000629">
        <w:rPr>
          <w:rFonts w:ascii="GHEA Grapalat" w:hAnsi="GHEA Grapalat" w:cs="Sylfaen"/>
          <w:spacing w:val="10"/>
          <w:lang w:val="hy-AM"/>
        </w:rPr>
        <w:t>Ն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F20DD3" w:rsidRPr="00F20DD3">
        <w:rPr>
          <w:rFonts w:ascii="GHEA Grapalat" w:eastAsia="Times New Roman" w:hAnsi="GHEA Grapalat" w:cs="Tahoma"/>
          <w:lang w:val="hy-AM" w:eastAsia="ru-RU"/>
        </w:rPr>
        <w:t>«Վարչական իրավախախտումների վերաբերյալ Հայաստանի Հանրապետության օրենսգրքում լրացումներ և փոփոխություն կատարելու մասին»</w:t>
      </w:r>
      <w:r w:rsidR="00F806E3" w:rsidRPr="00F20DD3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>
        <w:rPr>
          <w:rFonts w:ascii="GHEA Grapalat" w:hAnsi="GHEA Grapalat" w:cs="Sylfaen"/>
          <w:spacing w:val="10"/>
          <w:szCs w:val="26"/>
          <w:lang w:val="af-ZA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F20DD3" w:rsidRPr="00F20DD3">
        <w:rPr>
          <w:rFonts w:ascii="GHEA Grapalat" w:hAnsi="GHEA Grapalat"/>
          <w:iCs/>
          <w:color w:val="000000"/>
          <w:shd w:val="clear" w:color="auto" w:fill="FFFFFF"/>
          <w:lang w:val="hy-AM"/>
        </w:rPr>
        <w:t>Պ-323-23.10.2019-ՊԱ-011/0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թյան կա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CE20FD" w:rsidRPr="00532AB1">
        <w:rPr>
          <w:rFonts w:ascii="GHEA Grapalat" w:eastAsia="Times New Roman" w:hAnsi="GHEA Grapalat" w:cs="Tahoma"/>
          <w:lang w:val="hy-AM" w:eastAsia="ru-RU"/>
        </w:rPr>
        <w:t>անը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F64506" w:rsidRPr="00532AB1">
        <w:rPr>
          <w:rFonts w:ascii="GHEA Grapalat" w:hAnsi="GHEA Grapalat"/>
          <w:szCs w:val="22"/>
          <w:lang w:val="hy-AM"/>
        </w:rPr>
        <w:t>ներ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0F3DD5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 w:rsidRPr="00532AB1">
        <w:rPr>
          <w:rFonts w:ascii="GHEA Grapalat" w:hAnsi="GHEA Grapalat"/>
          <w:lang w:val="af-ZA"/>
        </w:rPr>
        <w:t xml:space="preserve">   </w:t>
      </w:r>
      <w:r w:rsidRPr="00532AB1">
        <w:rPr>
          <w:rFonts w:ascii="GHEA Grapalat" w:hAnsi="GHEA Grapalat"/>
          <w:lang w:val="af-ZA"/>
        </w:rPr>
        <w:tab/>
        <w:t xml:space="preserve">   201</w:t>
      </w:r>
      <w:r w:rsidR="007E481E" w:rsidRPr="00532AB1">
        <w:rPr>
          <w:rFonts w:ascii="GHEA Grapalat" w:hAnsi="GHEA Grapalat"/>
          <w:lang w:val="hy-AM"/>
        </w:rPr>
        <w:t>9</w:t>
      </w:r>
      <w:r w:rsidRPr="00532AB1">
        <w:rPr>
          <w:rFonts w:ascii="GHEA Grapalat" w:hAnsi="GHEA Grapalat"/>
          <w:lang w:val="af-ZA"/>
        </w:rPr>
        <w:t xml:space="preserve"> </w:t>
      </w:r>
      <w:r w:rsidRPr="00532AB1">
        <w:rPr>
          <w:rFonts w:ascii="GHEA Grapalat" w:hAnsi="GHEA Grapalat" w:cs="Sylfaen"/>
          <w:lang w:val="hy-AM"/>
        </w:rPr>
        <w:t>թ</w:t>
      </w:r>
      <w:r w:rsidRPr="00532AB1">
        <w:rPr>
          <w:rFonts w:ascii="GHEA Grapalat" w:hAnsi="GHEA Grapalat" w:cs="Arial Armenian"/>
          <w:lang w:val="af-ZA"/>
        </w:rPr>
        <w:t xml:space="preserve">. </w:t>
      </w:r>
      <w:r w:rsidR="0043626A">
        <w:rPr>
          <w:rFonts w:ascii="GHEA Grapalat" w:hAnsi="GHEA Grapalat" w:cs="IRTEK Courier"/>
          <w:spacing w:val="-4"/>
          <w:lang w:val="hy-AM"/>
        </w:rPr>
        <w:t>նոյեմբեր</w:t>
      </w:r>
      <w:r w:rsidR="00D0560C" w:rsidRPr="00532AB1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532AB1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Default="00F20DD3" w:rsidP="00F20DD3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af-ZA"/>
        </w:rPr>
      </w:pPr>
      <w:r w:rsidRPr="00F20DD3">
        <w:rPr>
          <w:rFonts w:ascii="GHEA Grapalat" w:hAnsi="GHEA Grapalat" w:cs="Sylfaen"/>
          <w:spacing w:val="10"/>
          <w:lang w:val="hy-AM"/>
        </w:rPr>
        <w:t>«ՎԱՐՉԱԿԱՆ ԻՐԱՎԱԽԱԽՏՈՒՄՆԵՐԻ ՎԵՐԱԲԵՐՅԱԼ ՀԱՅԱՍՏԱՆԻ ՀԱՆՐԱՊԵՏՈՒԹՅԱՆ ՕՐԵՆՍԳՐՔՈՒՄ ԼՐԱՑՈՒՄՆԵՐ և ՓՈՓՈԽՈՒԹՅՈՒՆ ԿԱՏԱՐԵԼՈՒ ՄԱՍԻՆ»</w:t>
      </w:r>
      <w:r w:rsidR="00F806E3" w:rsidRPr="00F806E3">
        <w:rPr>
          <w:rFonts w:ascii="GHEA Grapalat" w:hAnsi="GHEA Grapalat" w:cs="Sylfaen"/>
          <w:spacing w:val="10"/>
          <w:lang w:val="hy-AM"/>
        </w:rPr>
        <w:t xml:space="preserve"> ՕՐԵՆՔԻ ՆԱԽԱԳԾԻ</w:t>
      </w:r>
      <w:r w:rsidR="00000629">
        <w:rPr>
          <w:rFonts w:ascii="GHEA Grapalat" w:hAnsi="GHEA Grapalat" w:cs="Sylfaen"/>
          <w:spacing w:val="10"/>
          <w:lang w:val="hy-AM"/>
        </w:rPr>
        <w:t xml:space="preserve"> </w:t>
      </w:r>
      <w:r w:rsidR="00000629" w:rsidRPr="00532AB1">
        <w:rPr>
          <w:rFonts w:ascii="GHEA Grapalat" w:eastAsia="Times New Roman" w:hAnsi="GHEA Grapalat" w:cs="Tahoma"/>
          <w:lang w:val="hy-AM" w:eastAsia="ru-RU"/>
        </w:rPr>
        <w:t>(</w:t>
      </w:r>
      <w:r w:rsidRPr="00F20DD3">
        <w:rPr>
          <w:rFonts w:ascii="GHEA Grapalat" w:hAnsi="GHEA Grapalat"/>
          <w:iCs/>
          <w:color w:val="000000"/>
          <w:shd w:val="clear" w:color="auto" w:fill="FFFFFF"/>
          <w:lang w:val="hy-AM"/>
        </w:rPr>
        <w:t>Պ-323-23.10.2019-ՊԱ-011/0</w:t>
      </w:r>
      <w:r w:rsidR="00000629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000629">
        <w:rPr>
          <w:rFonts w:ascii="GHEA Grapalat" w:hAnsi="GHEA Grapalat" w:cs="Sylfaen"/>
          <w:spacing w:val="10"/>
          <w:lang w:val="hy-AM"/>
        </w:rPr>
        <w:t xml:space="preserve"> ՎԵՐԱ</w:t>
      </w:r>
      <w:r w:rsidR="00000629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000629" w:rsidRPr="00000629">
        <w:rPr>
          <w:rFonts w:ascii="GHEA Grapalat" w:hAnsi="GHEA Grapalat" w:cs="Sylfaen"/>
          <w:spacing w:val="10"/>
          <w:lang w:val="hy-AM"/>
        </w:rPr>
        <w:softHyphen/>
        <w:t>ՅԱԼ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թյՈՒՆԸ</w:t>
      </w:r>
    </w:p>
    <w:p w:rsidR="004938BC" w:rsidRPr="0047372D" w:rsidRDefault="004938BC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sz w:val="24"/>
          <w:lang w:val="af-ZA"/>
        </w:rPr>
      </w:pPr>
    </w:p>
    <w:p w:rsidR="00D426E7" w:rsidRDefault="00D426E7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lang w:val="af-ZA"/>
        </w:rPr>
      </w:pPr>
    </w:p>
    <w:p w:rsidR="009E4025" w:rsidRDefault="004938BC" w:rsidP="00792C0B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4938BC">
        <w:rPr>
          <w:rFonts w:ascii="GHEA Grapalat" w:hAnsi="GHEA Grapalat" w:cs="Tahoma"/>
          <w:lang w:val="hy-AM"/>
        </w:rPr>
        <w:t>Ձեզ ենք ներկայացնում Հայաս</w:t>
      </w:r>
      <w:r w:rsidRPr="004938BC">
        <w:rPr>
          <w:rFonts w:ascii="GHEA Grapalat" w:hAnsi="GHEA Grapalat" w:cs="Tahoma"/>
          <w:lang w:val="af-ZA"/>
        </w:rPr>
        <w:softHyphen/>
      </w:r>
      <w:r w:rsidRPr="004938BC">
        <w:rPr>
          <w:rFonts w:ascii="GHEA Grapalat" w:hAnsi="GHEA Grapalat" w:cs="Tahoma"/>
          <w:lang w:val="hy-AM"/>
        </w:rPr>
        <w:t>տանի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Հանրապետության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կառավարության առա</w:t>
      </w:r>
      <w:r w:rsidRPr="004938BC">
        <w:rPr>
          <w:rFonts w:ascii="GHEA Grapalat" w:hAnsi="GHEA Grapalat" w:cs="Tahoma"/>
          <w:lang w:val="hy-AM"/>
        </w:rPr>
        <w:softHyphen/>
        <w:t>ջար</w:t>
      </w:r>
      <w:r w:rsidRPr="004938BC">
        <w:rPr>
          <w:rFonts w:ascii="GHEA Grapalat" w:hAnsi="GHEA Grapalat" w:cs="Tahoma"/>
          <w:lang w:val="hy-AM"/>
        </w:rPr>
        <w:softHyphen/>
        <w:t>կու</w:t>
      </w:r>
      <w:r w:rsidRPr="004938BC">
        <w:rPr>
          <w:rFonts w:ascii="GHEA Grapalat" w:hAnsi="GHEA Grapalat" w:cs="Tahoma"/>
          <w:lang w:val="hy-AM"/>
        </w:rPr>
        <w:softHyphen/>
      </w:r>
      <w:r w:rsidR="006D0CA8">
        <w:rPr>
          <w:rFonts w:ascii="GHEA Grapalat" w:hAnsi="GHEA Grapalat" w:cs="Tahoma"/>
          <w:lang w:val="hy-AM"/>
        </w:rPr>
        <w:t>թյուն</w:t>
      </w:r>
      <w:r w:rsidRPr="004938BC">
        <w:rPr>
          <w:rFonts w:ascii="GHEA Grapalat" w:hAnsi="GHEA Grapalat" w:cs="Tahoma"/>
          <w:lang w:val="hy-AM"/>
        </w:rPr>
        <w:t xml:space="preserve">ը </w:t>
      </w:r>
      <w:r w:rsidR="00F20DD3" w:rsidRPr="00F20DD3">
        <w:rPr>
          <w:rFonts w:ascii="GHEA Grapalat" w:eastAsia="Times New Roman" w:hAnsi="GHEA Grapalat" w:cs="Tahoma"/>
          <w:lang w:val="hy-AM" w:eastAsia="ru-RU"/>
        </w:rPr>
        <w:t>«Վարչական իրավախախտումների վերաբերյալ Հայաստանի Հանրապետության օրենսգրքում լրացումներ և փոփոխություն կատարելու մասին»</w:t>
      </w:r>
      <w:r w:rsidR="00F806E3" w:rsidRPr="00F806E3">
        <w:rPr>
          <w:rFonts w:ascii="GHEA Grapalat" w:hAnsi="GHEA Grapalat" w:cs="Tahoma"/>
          <w:lang w:val="hy-AM"/>
        </w:rPr>
        <w:t xml:space="preserve"> օրենքի նախագծի</w:t>
      </w:r>
      <w:r w:rsidRPr="004938BC">
        <w:rPr>
          <w:rFonts w:ascii="GHEA Grapalat" w:hAnsi="GHEA Grapalat" w:cs="Tahoma"/>
          <w:lang w:val="hy-AM"/>
        </w:rPr>
        <w:t xml:space="preserve"> վերաբերյալ:</w:t>
      </w:r>
    </w:p>
    <w:p w:rsidR="00214800" w:rsidRPr="00214800" w:rsidRDefault="00214800" w:rsidP="00792C0B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Pr="00214800">
        <w:rPr>
          <w:rFonts w:ascii="GHEA Grapalat" w:hAnsi="GHEA Grapalat" w:cs="Sylfaen"/>
          <w:lang w:val="hy-AM"/>
        </w:rPr>
        <w:t>ախատեսված կարգավորումների և դրանով հետապնդվող նպատակների միջև առկա է ողջամիտ հարաբերակցությունը, ա</w:t>
      </w:r>
      <w:r w:rsidRPr="00214800">
        <w:rPr>
          <w:rFonts w:ascii="GHEA Grapalat" w:hAnsi="GHEA Grapalat" w:cs="Sylfaen"/>
          <w:lang w:val="af-ZA"/>
        </w:rPr>
        <w:t xml:space="preserve">յդուհանդերձ նախագծային դրույթների կիրառման ընթացքում իրավական խնդիրներից խուսափելու, ինչպես նաև նախագծով հետապնդվող </w:t>
      </w:r>
      <w:r w:rsidRPr="00214800">
        <w:rPr>
          <w:rFonts w:ascii="GHEA Grapalat" w:hAnsi="GHEA Grapalat" w:cs="Sylfaen"/>
          <w:lang w:val="hy-AM"/>
        </w:rPr>
        <w:t xml:space="preserve">իրավաչափ </w:t>
      </w:r>
      <w:r w:rsidRPr="00214800">
        <w:rPr>
          <w:rFonts w:ascii="GHEA Grapalat" w:hAnsi="GHEA Grapalat" w:cs="Sylfaen"/>
          <w:lang w:val="af-ZA"/>
        </w:rPr>
        <w:t>նպատակին հասնելու համար</w:t>
      </w:r>
      <w:r w:rsidRPr="00214800">
        <w:rPr>
          <w:rFonts w:ascii="GHEA Grapalat" w:hAnsi="GHEA Grapalat" w:cs="Sylfaen"/>
          <w:lang w:val="hy-AM"/>
        </w:rPr>
        <w:t xml:space="preserve"> ստորև ներկայացնում ենք նախագծի վերաբերյալ որոշ նկատառումներ: Այսպես՝</w:t>
      </w:r>
    </w:p>
    <w:p w:rsidR="00214800" w:rsidRPr="00214800" w:rsidRDefault="00214800" w:rsidP="00792C0B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214800">
        <w:rPr>
          <w:rFonts w:ascii="GHEA Grapalat" w:hAnsi="GHEA Grapalat" w:cs="Sylfaen"/>
          <w:lang w:val="hy-AM"/>
        </w:rPr>
        <w:t xml:space="preserve">Նախևառաջ </w:t>
      </w:r>
      <w:r w:rsidRPr="00214800">
        <w:rPr>
          <w:rFonts w:ascii="GHEA Grapalat" w:hAnsi="GHEA Grapalat"/>
          <w:lang w:val="hy-AM"/>
        </w:rPr>
        <w:t>անհրաժեշտ է նկատի ունենալ ՀՀ կառավարության 2010 թվականի սեպտեմբերի 9-ի N 1251-Ն որոշման 12-րդ հավելվածի 12-րդ կետի դրույթները, որոնց համաձայն՝ մոտոտրանսպորտային միջոցներին, տրիցիկլերին, քվադրոցիկլերին, կցորդներին ու կիսակցորդներին հատկացվում է մեկ համարանիշ: Մինչդեռ ներկայացված խմբագրությամբ նախագծի ընդունման պարագայում (առանց զույգ հաշվառման համարանիշերի վարելու համար պատասխանատվություն նախատեսելով) մեկ հաշվառման համարանիշ ունեցող տրանսպորտային միջոցն առանց հաշվառման համարանիշի վարելն այլևս չի համարվի իրավախախտում:</w:t>
      </w:r>
    </w:p>
    <w:p w:rsidR="00214800" w:rsidRPr="00214800" w:rsidRDefault="00214800" w:rsidP="00792C0B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214800">
        <w:rPr>
          <w:rFonts w:ascii="GHEA Grapalat" w:hAnsi="GHEA Grapalat"/>
          <w:lang w:val="hy-AM"/>
        </w:rPr>
        <w:t>Այս առումով նախագծի 1-ին հոդվածն անհրաժեշտ է հանել:</w:t>
      </w:r>
    </w:p>
    <w:p w:rsidR="00214800" w:rsidRPr="00214800" w:rsidRDefault="00214800" w:rsidP="00792C0B">
      <w:pPr>
        <w:spacing w:after="0" w:line="360" w:lineRule="auto"/>
        <w:jc w:val="both"/>
        <w:rPr>
          <w:rFonts w:ascii="GHEA Grapalat" w:hAnsi="GHEA Grapalat"/>
          <w:lang w:val="hy-AM"/>
        </w:rPr>
      </w:pPr>
      <w:r w:rsidRPr="00214800">
        <w:rPr>
          <w:rFonts w:ascii="GHEA Grapalat" w:hAnsi="GHEA Grapalat"/>
          <w:lang w:val="hy-AM"/>
        </w:rPr>
        <w:t xml:space="preserve">        Վերոգրյալի համատեքստում անհրաժեշտ է հանել նաև նախագծի 2-րդ հոդվածը, փոխարենը՝ Վարչական իրավախախտումների վերաբերյալ Հայաստանի Հանրապետության օրենսգիրքի 123.5-րդ հոդվածի 13-րդ մասում «թեկուզ և մեկը» բառերը փոխարինել «երկուսն էլ» բառերով, իսկ օրենսգրքի 123.5 հոդվածը լրացնել հետևյալ բովանդակությամբ նոր մասով.</w:t>
      </w:r>
    </w:p>
    <w:p w:rsidR="00214800" w:rsidRPr="00890C87" w:rsidRDefault="00890C87" w:rsidP="00890C87">
      <w:pPr>
        <w:spacing w:after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</w:t>
      </w:r>
      <w:bookmarkStart w:id="0" w:name="_GoBack"/>
      <w:bookmarkEnd w:id="0"/>
      <w:r w:rsidRPr="00890C87">
        <w:rPr>
          <w:rFonts w:ascii="GHEA Grapalat" w:hAnsi="GHEA Grapalat"/>
          <w:lang w:val="hy-AM"/>
        </w:rPr>
        <w:t>«13.1 Տրանսպորտային միջոցը զույգ հաշվառման համարանիշեր ունենալու դեպքում համարվում է մեկ հաշվառման համարանիշով, եթե համարանիշերից մեկը ամրացված չէ դրա համար նախատեսված տեղում և ընթեռնելի չէ ինչպես շարժման ընթացքում, այնպես էլ կանգնած ժամանակ:»:</w:t>
      </w:r>
    </w:p>
    <w:p w:rsidR="00E936FD" w:rsidRPr="00214800" w:rsidRDefault="00214800" w:rsidP="00792C0B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14800">
        <w:rPr>
          <w:rFonts w:ascii="GHEA Grapalat" w:hAnsi="GHEA Grapalat"/>
          <w:lang w:val="hy-AM"/>
        </w:rPr>
        <w:t xml:space="preserve">Միաժամանակ, </w:t>
      </w:r>
      <w:r w:rsidR="0025126F">
        <w:rPr>
          <w:rFonts w:ascii="GHEA Grapalat" w:hAnsi="GHEA Grapalat"/>
          <w:lang w:val="hy-AM"/>
        </w:rPr>
        <w:t>առաջարկ</w:t>
      </w:r>
      <w:r w:rsidRPr="00214800">
        <w:rPr>
          <w:rFonts w:ascii="GHEA Grapalat" w:hAnsi="GHEA Grapalat"/>
          <w:lang w:val="hy-AM"/>
        </w:rPr>
        <w:t xml:space="preserve">ում </w:t>
      </w:r>
      <w:r w:rsidR="0018535F">
        <w:rPr>
          <w:rFonts w:ascii="GHEA Grapalat" w:hAnsi="GHEA Grapalat"/>
          <w:lang w:val="hy-AM"/>
        </w:rPr>
        <w:t>ենք</w:t>
      </w:r>
      <w:r w:rsidRPr="00214800">
        <w:rPr>
          <w:rFonts w:ascii="GHEA Grapalat" w:hAnsi="GHEA Grapalat"/>
          <w:lang w:val="hy-AM"/>
        </w:rPr>
        <w:t xml:space="preserve"> </w:t>
      </w:r>
      <w:r w:rsidR="0018535F" w:rsidRPr="0018535F">
        <w:rPr>
          <w:rFonts w:ascii="GHEA Grapalat" w:hAnsi="GHEA Grapalat"/>
          <w:lang w:val="hy-AM"/>
        </w:rPr>
        <w:t>օրենքի նախագծի 3-րդ հոդվածի սանկցիան</w:t>
      </w:r>
      <w:r w:rsidR="0018535F">
        <w:rPr>
          <w:rFonts w:ascii="GHEA Grapalat" w:hAnsi="GHEA Grapalat"/>
          <w:lang w:val="hy-AM"/>
        </w:rPr>
        <w:t xml:space="preserve"> համապատասխանեցնել </w:t>
      </w:r>
      <w:r w:rsidR="0018535F" w:rsidRPr="0018535F">
        <w:rPr>
          <w:rFonts w:ascii="GHEA Grapalat" w:hAnsi="GHEA Grapalat"/>
          <w:lang w:val="hy-AM"/>
        </w:rPr>
        <w:t xml:space="preserve">ՀՀ կառավարության կողմից շրջանառության մեջ դրված և 11.09.2019թ. ՀՀ Ազգային ժողովում առաջին ընթերցմամբ ընդունված, տուգանային </w:t>
      </w:r>
      <w:r w:rsidR="0018535F" w:rsidRPr="0018535F">
        <w:rPr>
          <w:rFonts w:ascii="GHEA Grapalat" w:hAnsi="GHEA Grapalat"/>
          <w:lang w:val="hy-AM"/>
        </w:rPr>
        <w:lastRenderedPageBreak/>
        <w:t>միավորների համակարգ ներդնելու մասին օրենսդրական նախաձեռնության (Կ-195-19.06.2019-ՊԱ-011/1) տրամաբանությանը:</w:t>
      </w:r>
      <w:r w:rsidRPr="00214800">
        <w:rPr>
          <w:rFonts w:ascii="GHEA Grapalat" w:hAnsi="GHEA Grapalat"/>
          <w:lang w:val="hy-AM"/>
        </w:rPr>
        <w:t xml:space="preserve"> Մասնավորապես՝ 3-րդ հոդվածի սանկցիայում հիսնապատիկի փոխարեն սահմանել տուգանք՝ սահմանված նվազագույն աշխատավարձի քսանիննապատիկի չափով և տուգանային միավորի կիրառում՝ 4 միավոր:</w:t>
      </w:r>
    </w:p>
    <w:p w:rsidR="00ED6393" w:rsidRPr="00E936FD" w:rsidRDefault="00ED6393" w:rsidP="006D0CA8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1D43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4F109E" w:rsidRDefault="004F109E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057693" w:rsidRPr="00792C0B" w:rsidRDefault="00057693" w:rsidP="00792C0B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F20DD3" w:rsidP="00F20DD3">
      <w:pPr>
        <w:spacing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F20DD3">
        <w:rPr>
          <w:rFonts w:ascii="GHEA Grapalat" w:eastAsia="Times New Roman" w:hAnsi="GHEA Grapalat" w:cs="Tahoma"/>
          <w:b/>
          <w:lang w:val="hy-AM" w:eastAsia="ru-RU"/>
        </w:rPr>
        <w:t>«Վարչական իրավախախտումների վերաբերյալ Հայաստանի Հանրապետության օրենսգրքում լրացումներ և փոփոխություն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Հայաստանի Հանրապետության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890C87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890C87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Pr="004D3474" w:rsidRDefault="00F20DD3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20DD3">
        <w:rPr>
          <w:rFonts w:ascii="GHEA Grapalat" w:eastAsia="Times New Roman" w:hAnsi="GHEA Grapalat" w:cs="Tahoma"/>
          <w:lang w:val="hy-AM" w:eastAsia="ru-RU"/>
        </w:rPr>
        <w:t>«Վարչական իրավախախտումների վերաբերյալ Հայաստանի Հանրապետության օրենսգրքում լրացումներ և փոփոխություն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4938BC" w:rsidRPr="006B6433">
        <w:rPr>
          <w:rFonts w:ascii="GHEA Grapalat" w:hAnsi="GHEA Grapalat"/>
          <w:lang w:val="hy-AM"/>
        </w:rPr>
        <w:t xml:space="preserve">ընդունումը </w:t>
      </w:r>
      <w:r w:rsidR="004D3474" w:rsidRPr="004D3474">
        <w:rPr>
          <w:rFonts w:ascii="GHEA Grapalat" w:hAnsi="GHEA Grapalat"/>
          <w:lang w:val="hy-AM"/>
        </w:rPr>
        <w:t>կարող է հան</w:t>
      </w:r>
      <w:r w:rsidR="004D3474" w:rsidRPr="004D3474">
        <w:rPr>
          <w:rFonts w:ascii="GHEA Grapalat" w:hAnsi="GHEA Grapalat"/>
          <w:lang w:val="hy-AM"/>
        </w:rPr>
        <w:softHyphen/>
        <w:t>գեց</w:t>
      </w:r>
      <w:r w:rsidR="004D3474" w:rsidRPr="004D3474">
        <w:rPr>
          <w:rFonts w:ascii="GHEA Grapalat" w:hAnsi="GHEA Grapalat"/>
          <w:lang w:val="hy-AM"/>
        </w:rPr>
        <w:softHyphen/>
        <w:t>նել ՀՀ պետա</w:t>
      </w:r>
      <w:r w:rsidR="004D3474" w:rsidRPr="004D3474">
        <w:rPr>
          <w:rFonts w:ascii="GHEA Grapalat" w:hAnsi="GHEA Grapalat"/>
          <w:lang w:val="hy-AM"/>
        </w:rPr>
        <w:softHyphen/>
      </w:r>
      <w:r w:rsidR="004D3474" w:rsidRPr="004D3474">
        <w:rPr>
          <w:rFonts w:ascii="GHEA Grapalat" w:hAnsi="GHEA Grapalat"/>
          <w:lang w:val="hy-AM"/>
        </w:rPr>
        <w:softHyphen/>
      </w:r>
      <w:r w:rsidR="004D3474" w:rsidRPr="004D3474">
        <w:rPr>
          <w:rFonts w:ascii="GHEA Grapalat" w:hAnsi="GHEA Grapalat"/>
          <w:lang w:val="hy-AM"/>
        </w:rPr>
        <w:softHyphen/>
        <w:t>կան բյու</w:t>
      </w:r>
      <w:r w:rsidR="004D3474" w:rsidRPr="004D3474">
        <w:rPr>
          <w:rFonts w:ascii="GHEA Grapalat" w:hAnsi="GHEA Grapalat"/>
          <w:lang w:val="hy-AM"/>
        </w:rPr>
        <w:softHyphen/>
        <w:t>ջեի եկամուտ</w:t>
      </w:r>
      <w:r w:rsidR="004D3474" w:rsidRPr="004D3474">
        <w:rPr>
          <w:rFonts w:ascii="GHEA Grapalat" w:hAnsi="GHEA Grapalat"/>
          <w:lang w:val="hy-AM"/>
        </w:rPr>
        <w:softHyphen/>
        <w:t>ների նվազեցման և</w:t>
      </w:r>
      <w:r w:rsidR="0055123B" w:rsidRPr="0055123B">
        <w:rPr>
          <w:rFonts w:ascii="GHEA Grapalat" w:hAnsi="GHEA Grapalat"/>
          <w:lang w:val="hy-AM"/>
        </w:rPr>
        <w:t xml:space="preserve"> </w:t>
      </w:r>
      <w:r w:rsidR="0055123B">
        <w:rPr>
          <w:rFonts w:ascii="GHEA Grapalat" w:hAnsi="GHEA Grapalat"/>
          <w:lang w:val="hy-AM"/>
        </w:rPr>
        <w:t>չի հանգեցնի</w:t>
      </w:r>
      <w:r w:rsidR="004D3474" w:rsidRPr="004D3474">
        <w:rPr>
          <w:rFonts w:ascii="GHEA Grapalat" w:hAnsi="GHEA Grapalat"/>
          <w:lang w:val="hy-AM"/>
        </w:rPr>
        <w:t xml:space="preserve"> պետական բյու</w:t>
      </w:r>
      <w:r w:rsidR="004D3474" w:rsidRPr="004D3474">
        <w:rPr>
          <w:rFonts w:ascii="GHEA Grapalat" w:hAnsi="GHEA Grapalat"/>
          <w:lang w:val="hy-AM"/>
        </w:rPr>
        <w:softHyphen/>
        <w:t>ջեի ծախսերի ավե</w:t>
      </w:r>
      <w:r w:rsidR="004D3474" w:rsidRPr="004D3474">
        <w:rPr>
          <w:rFonts w:ascii="GHEA Grapalat" w:hAnsi="GHEA Grapalat"/>
          <w:lang w:val="hy-AM"/>
        </w:rPr>
        <w:softHyphen/>
        <w:t>լացման:</w:t>
      </w:r>
    </w:p>
    <w:p w:rsidR="00D0560C" w:rsidRDefault="00F20DD3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  <w:r w:rsidRPr="00F20DD3">
        <w:rPr>
          <w:rFonts w:ascii="GHEA Grapalat" w:eastAsia="Times New Roman" w:hAnsi="GHEA Grapalat" w:cs="GHEA Grapalat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6016625" cy="738102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625" cy="73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616756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616756" w:rsidRPr="00532AB1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hy-AM" w:eastAsia="en-US"/>
        </w:rPr>
      </w:pPr>
    </w:p>
    <w:p w:rsidR="00D0560C" w:rsidRPr="007E481E" w:rsidRDefault="00D0560C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af-ZA" w:eastAsia="en-US"/>
        </w:rPr>
      </w:pPr>
    </w:p>
    <w:p w:rsidR="00B154AA" w:rsidRDefault="00B154AA" w:rsidP="00532AB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hy-AM"/>
        </w:rPr>
      </w:pPr>
    </w:p>
    <w:p w:rsidR="0012370F" w:rsidRDefault="0012370F" w:rsidP="00532AB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hy-AM"/>
        </w:rPr>
      </w:pPr>
    </w:p>
    <w:p w:rsidR="0012370F" w:rsidRDefault="0012370F" w:rsidP="00532AB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hy-AM"/>
        </w:rPr>
      </w:pPr>
    </w:p>
    <w:p w:rsidR="00CC1135" w:rsidRPr="00F20DD3" w:rsidRDefault="00CC1135" w:rsidP="00CC1135">
      <w:pPr>
        <w:spacing w:after="0" w:line="240" w:lineRule="auto"/>
        <w:jc w:val="right"/>
        <w:rPr>
          <w:rFonts w:ascii="GHEA Grapalat" w:eastAsia="Times New Roman" w:hAnsi="GHEA Grapalat"/>
          <w:color w:val="000000"/>
          <w:lang w:val="hy-AM"/>
        </w:rPr>
      </w:pPr>
      <w:r w:rsidRPr="00F20DD3">
        <w:rPr>
          <w:rFonts w:ascii="GHEA Grapalat" w:eastAsia="Times New Roman" w:hAnsi="GHEA Grapalat"/>
          <w:iCs/>
          <w:color w:val="000000"/>
          <w:lang w:val="hy-AM"/>
        </w:rPr>
        <w:t>ՆԱԽԱԳԻԾ</w:t>
      </w:r>
    </w:p>
    <w:p w:rsidR="00CC1135" w:rsidRPr="00F20DD3" w:rsidRDefault="00CC1135" w:rsidP="00CC1135">
      <w:pPr>
        <w:spacing w:after="0" w:line="240" w:lineRule="auto"/>
        <w:rPr>
          <w:rFonts w:ascii="GHEA Grapalat" w:eastAsia="Times New Roman" w:hAnsi="GHEA Grapalat"/>
          <w:color w:val="000000"/>
          <w:lang w:val="hy-AM"/>
        </w:rPr>
      </w:pPr>
      <w:r w:rsidRPr="00F20DD3">
        <w:rPr>
          <w:rFonts w:ascii="GHEA Grapalat" w:eastAsia="Times New Roman" w:hAnsi="GHEA Grapalat"/>
          <w:iCs/>
          <w:color w:val="000000"/>
          <w:lang w:val="hy-AM"/>
        </w:rPr>
        <w:t xml:space="preserve">                                                                    </w:t>
      </w:r>
      <w:r w:rsidR="00F20DD3">
        <w:rPr>
          <w:rFonts w:ascii="GHEA Grapalat" w:eastAsia="Times New Roman" w:hAnsi="GHEA Grapalat"/>
          <w:iCs/>
          <w:color w:val="000000"/>
          <w:lang w:val="hy-AM"/>
        </w:rPr>
        <w:t xml:space="preserve">                               </w:t>
      </w:r>
      <w:r w:rsidR="00F20DD3" w:rsidRPr="00F20DD3">
        <w:rPr>
          <w:rFonts w:ascii="GHEA Grapalat" w:hAnsi="GHEA Grapalat"/>
          <w:iCs/>
          <w:color w:val="000000"/>
          <w:shd w:val="clear" w:color="auto" w:fill="FFFFFF"/>
          <w:lang w:val="hy-AM"/>
        </w:rPr>
        <w:t>Պ-323-23.10.2019-ՊԱ-011/0</w:t>
      </w:r>
    </w:p>
    <w:p w:rsidR="00F20DD3" w:rsidRPr="00F20DD3" w:rsidRDefault="00F20DD3" w:rsidP="00F20DD3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F20DD3">
        <w:rPr>
          <w:rFonts w:ascii="GHEA Grapalat" w:eastAsia="Times New Roman" w:hAnsi="GHEA Grapalat"/>
          <w:b/>
          <w:bCs/>
          <w:color w:val="000000"/>
          <w:lang w:val="hy-AM"/>
        </w:rPr>
        <w:t>ՀԱՅԱՍՏԱՆԻ ՀԱՆՐԱՊԵՏՈՒԹՅԱՆ</w:t>
      </w:r>
      <w:r w:rsidRPr="00F20DD3">
        <w:rPr>
          <w:rFonts w:ascii="GHEA Grapalat" w:eastAsia="Times New Roman" w:hAnsi="GHEA Grapalat"/>
          <w:b/>
          <w:bCs/>
          <w:color w:val="000000"/>
          <w:lang w:val="hy-AM"/>
        </w:rPr>
        <w:br/>
        <w:t>ՕՐԵՆՔԸ</w:t>
      </w:r>
    </w:p>
    <w:p w:rsidR="00F20DD3" w:rsidRPr="00F20DD3" w:rsidRDefault="00F20DD3" w:rsidP="00F20DD3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F20DD3">
        <w:rPr>
          <w:rFonts w:ascii="GHEA Grapalat" w:eastAsia="Times New Roman" w:hAnsi="GHEA Grapalat"/>
          <w:b/>
          <w:bCs/>
          <w:color w:val="000000"/>
          <w:lang w:val="hy-AM"/>
        </w:rPr>
        <w:t>ՎԱՐՉԱԿԱՆ ԻՐԱՎԱԽԱԽՏՈՒՄՆԵՐԻ ՎԵՐԱԲԵՐՅԱԼ ՀԱՅԱՍՏԱՆԻ ՀԱՆՐԱՊԵՏՈՒԹՅԱՆ ՕՐԵՆՍԳՐՔՈՒՄ ԼՐԱՑՈՒՄՆԵՐ ԵՎ ՓՈՓՈԽՈՒԹՅՈՒՆ ԿԱՏԱՐԵԼՈՒ ՄԱՍԻՆ</w:t>
      </w:r>
    </w:p>
    <w:p w:rsidR="00F20DD3" w:rsidRPr="00F20DD3" w:rsidRDefault="00F20DD3" w:rsidP="00F20DD3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F20DD3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1.</w:t>
      </w:r>
      <w:r w:rsidRPr="00F20DD3">
        <w:rPr>
          <w:rFonts w:eastAsia="Times New Roman" w:cs="Calibri"/>
          <w:b/>
          <w:bCs/>
          <w:color w:val="000000"/>
          <w:lang w:val="hy-AM"/>
        </w:rPr>
        <w:t> </w:t>
      </w:r>
      <w:r w:rsidRPr="00F20DD3">
        <w:rPr>
          <w:rFonts w:ascii="GHEA Grapalat" w:eastAsia="Times New Roman" w:hAnsi="GHEA Grapalat"/>
          <w:color w:val="000000"/>
          <w:lang w:val="hy-AM"/>
        </w:rPr>
        <w:t>Վարչական իրավախախտումների վերաբերյալ 1985 թվականի դեկտեմբերի 6-ի օրենսգրքի</w:t>
      </w:r>
      <w:r w:rsidR="0012370F">
        <w:rPr>
          <w:rFonts w:ascii="GHEA Grapalat" w:eastAsia="Times New Roman" w:hAnsi="GHEA Grapalat"/>
          <w:color w:val="000000"/>
          <w:lang w:val="hy-AM"/>
        </w:rPr>
        <w:t xml:space="preserve"> այսուհետ </w:t>
      </w:r>
      <w:r w:rsidR="0012370F" w:rsidRPr="0012370F">
        <w:rPr>
          <w:rFonts w:ascii="GHEA Grapalat" w:eastAsia="Times New Roman" w:hAnsi="GHEA Grapalat"/>
          <w:color w:val="000000"/>
          <w:lang w:val="hy-AM"/>
        </w:rPr>
        <w:t>(</w:t>
      </w:r>
      <w:r w:rsidR="0012370F">
        <w:rPr>
          <w:rFonts w:ascii="GHEA Grapalat" w:eastAsia="Times New Roman" w:hAnsi="GHEA Grapalat"/>
          <w:color w:val="000000"/>
          <w:lang w:val="hy-AM"/>
        </w:rPr>
        <w:t>այսուհետ՝ օրենսգիրք)</w:t>
      </w:r>
      <w:r w:rsidRPr="00F20DD3">
        <w:rPr>
          <w:rFonts w:ascii="GHEA Grapalat" w:eastAsia="Times New Roman" w:hAnsi="GHEA Grapalat"/>
          <w:color w:val="000000"/>
          <w:lang w:val="hy-AM"/>
        </w:rPr>
        <w:t xml:space="preserve"> 123</w:t>
      </w:r>
      <w:r w:rsidRPr="00F20DD3">
        <w:rPr>
          <w:rFonts w:ascii="GHEA Grapalat" w:eastAsia="Times New Roman" w:hAnsi="GHEA Grapalat"/>
          <w:color w:val="000000"/>
          <w:vertAlign w:val="superscript"/>
          <w:lang w:val="hy-AM"/>
        </w:rPr>
        <w:t>5</w:t>
      </w:r>
      <w:r w:rsidRPr="00F20DD3">
        <w:rPr>
          <w:rFonts w:ascii="GHEA Grapalat" w:eastAsia="Times New Roman" w:hAnsi="GHEA Grapalat"/>
          <w:color w:val="000000"/>
          <w:lang w:val="hy-AM"/>
        </w:rPr>
        <w:t xml:space="preserve"> հոդվածի 4-րդ մասում «Առանց» բառից հետո լրացնել «զույգ» բառը:</w:t>
      </w:r>
    </w:p>
    <w:p w:rsidR="00F20DD3" w:rsidRPr="00F20DD3" w:rsidRDefault="00F20DD3" w:rsidP="00F20DD3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F20DD3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2.</w:t>
      </w:r>
      <w:r w:rsidRPr="00F20DD3">
        <w:rPr>
          <w:rFonts w:eastAsia="Times New Roman" w:cs="Calibri"/>
          <w:b/>
          <w:bCs/>
          <w:i/>
          <w:iCs/>
          <w:color w:val="000000"/>
          <w:lang w:val="hy-AM"/>
        </w:rPr>
        <w:t> </w:t>
      </w:r>
      <w:r w:rsidRPr="00F20DD3">
        <w:rPr>
          <w:rFonts w:ascii="GHEA Grapalat" w:eastAsia="Times New Roman" w:hAnsi="GHEA Grapalat"/>
          <w:color w:val="000000"/>
          <w:lang w:val="hy-AM"/>
        </w:rPr>
        <w:t>Օրենսգրքի 123</w:t>
      </w:r>
      <w:r w:rsidRPr="00F20DD3">
        <w:rPr>
          <w:rFonts w:ascii="GHEA Grapalat" w:eastAsia="Times New Roman" w:hAnsi="GHEA Grapalat"/>
          <w:color w:val="000000"/>
          <w:vertAlign w:val="superscript"/>
          <w:lang w:val="hy-AM"/>
        </w:rPr>
        <w:t>5</w:t>
      </w:r>
      <w:r w:rsidRPr="00F20DD3">
        <w:rPr>
          <w:rFonts w:ascii="GHEA Grapalat" w:eastAsia="Times New Roman" w:hAnsi="GHEA Grapalat"/>
          <w:color w:val="000000"/>
          <w:lang w:val="hy-AM"/>
        </w:rPr>
        <w:t xml:space="preserve"> հոդվածի 13-րդ մասը շարադրել նոր խմբագրությամբ.</w:t>
      </w:r>
    </w:p>
    <w:p w:rsidR="00F20DD3" w:rsidRPr="00F20DD3" w:rsidRDefault="00F20DD3" w:rsidP="00F20DD3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F20DD3">
        <w:rPr>
          <w:rFonts w:ascii="GHEA Grapalat" w:eastAsia="Times New Roman" w:hAnsi="GHEA Grapalat"/>
          <w:color w:val="000000"/>
          <w:lang w:val="hy-AM"/>
        </w:rPr>
        <w:t>«Տրանսպորտային միջոցը համարվում է զույգ համարանիշով, եթե համարանիշերն ամրացված են դրանց համար նախատեսված տեղում եւ ընթեռնելի են ինչպես շարժման ընթացքում, այնպես էլ կանգնած ժամանակ:</w:t>
      </w:r>
    </w:p>
    <w:p w:rsidR="00F20DD3" w:rsidRPr="00F20DD3" w:rsidRDefault="00F20DD3" w:rsidP="00F20DD3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F20DD3">
        <w:rPr>
          <w:rFonts w:ascii="GHEA Grapalat" w:eastAsia="Times New Roman" w:hAnsi="GHEA Grapalat"/>
          <w:color w:val="000000"/>
          <w:lang w:val="hy-AM"/>
        </w:rPr>
        <w:t>Տրանսպորտային միջոցը համարվում է մեկ համարանիշով, եթե համարանիշերից մեկը ամրացված չէ դրա համար նախատեսված տեղում եւ ընթեռնելի չէ ինչպես շարժման ընթացքում, այնպես էլ կանգնած ժամանակ:»:</w:t>
      </w:r>
    </w:p>
    <w:p w:rsidR="00F20DD3" w:rsidRPr="00F20DD3" w:rsidRDefault="00F20DD3" w:rsidP="00F20DD3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F20DD3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3.</w:t>
      </w:r>
      <w:r w:rsidRPr="00F20DD3">
        <w:rPr>
          <w:rFonts w:eastAsia="Times New Roman" w:cs="Calibri"/>
          <w:b/>
          <w:bCs/>
          <w:i/>
          <w:iCs/>
          <w:color w:val="000000"/>
          <w:lang w:val="hy-AM"/>
        </w:rPr>
        <w:t> </w:t>
      </w:r>
      <w:r w:rsidRPr="00F20DD3">
        <w:rPr>
          <w:rFonts w:ascii="GHEA Grapalat" w:eastAsia="Times New Roman" w:hAnsi="GHEA Grapalat"/>
          <w:color w:val="000000"/>
          <w:lang w:val="hy-AM"/>
        </w:rPr>
        <w:t>Օրենսգրքի 123</w:t>
      </w:r>
      <w:r w:rsidRPr="00F20DD3">
        <w:rPr>
          <w:rFonts w:ascii="GHEA Grapalat" w:eastAsia="Times New Roman" w:hAnsi="GHEA Grapalat"/>
          <w:color w:val="000000"/>
          <w:vertAlign w:val="superscript"/>
          <w:lang w:val="hy-AM"/>
        </w:rPr>
        <w:t>5</w:t>
      </w:r>
      <w:r w:rsidRPr="00F20DD3">
        <w:rPr>
          <w:rFonts w:ascii="GHEA Grapalat" w:eastAsia="Times New Roman" w:hAnsi="GHEA Grapalat"/>
          <w:color w:val="000000"/>
          <w:lang w:val="hy-AM"/>
        </w:rPr>
        <w:t xml:space="preserve"> հոդվածը լրացնել նոր 16-րդ մասով.</w:t>
      </w:r>
    </w:p>
    <w:p w:rsidR="00F20DD3" w:rsidRPr="00F20DD3" w:rsidRDefault="00F20DD3" w:rsidP="00F20DD3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F20DD3">
        <w:rPr>
          <w:rFonts w:ascii="GHEA Grapalat" w:eastAsia="Times New Roman" w:hAnsi="GHEA Grapalat"/>
          <w:color w:val="000000"/>
          <w:lang w:val="hy-AM"/>
        </w:rPr>
        <w:t>«16. Զույգ հաշվառման համարանիշեր ունեցող տրանսպորտային միջոցը մեկ հաշվառման համարանիշով վարելը առաջացնում է տուգանքի նշանակում` սահմանված նվազագույն աշխատավարձի հիսունապատիկի չափով:»:</w:t>
      </w:r>
    </w:p>
    <w:p w:rsidR="00F20DD3" w:rsidRPr="00F20DD3" w:rsidRDefault="00F20DD3" w:rsidP="00F20DD3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F20DD3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4.</w:t>
      </w:r>
      <w:r w:rsidRPr="00F20DD3">
        <w:rPr>
          <w:rFonts w:eastAsia="Times New Roman" w:cs="Calibri"/>
          <w:b/>
          <w:bCs/>
          <w:i/>
          <w:iCs/>
          <w:color w:val="000000"/>
          <w:lang w:val="hy-AM"/>
        </w:rPr>
        <w:t> </w:t>
      </w:r>
      <w:r w:rsidRPr="00F20DD3">
        <w:rPr>
          <w:rFonts w:ascii="GHEA Grapalat" w:eastAsia="Times New Roman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օրը:</w:t>
      </w:r>
    </w:p>
    <w:p w:rsidR="00B154AA" w:rsidRPr="00B154AA" w:rsidRDefault="00B154AA" w:rsidP="00B154AA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  <w:r w:rsidRPr="00B154AA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532AB1" w:rsidRPr="00532AB1" w:rsidRDefault="00532AB1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  <w:r w:rsidRPr="00532AB1">
        <w:rPr>
          <w:rFonts w:ascii="Times New Roman" w:eastAsia="Times New Roman" w:hAnsi="Times New Roman"/>
          <w:sz w:val="20"/>
          <w:szCs w:val="20"/>
          <w:lang w:val="hy-AM"/>
        </w:rPr>
        <w:br/>
        <w:t xml:space="preserve">  </w:t>
      </w:r>
    </w:p>
    <w:p w:rsidR="00CC1135" w:rsidRDefault="00CC1135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CC1135" w:rsidRDefault="00CC1135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F20DD3" w:rsidRDefault="00F20DD3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F20DD3" w:rsidRDefault="00F20DD3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F20DD3" w:rsidRDefault="00F20DD3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F20DD3" w:rsidRDefault="00F20DD3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F20DD3" w:rsidRDefault="00F20DD3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F20DD3" w:rsidRDefault="00F20DD3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12370F" w:rsidRDefault="0012370F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532AB1" w:rsidRPr="00532AB1" w:rsidRDefault="00532AB1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lang w:val="hy-AM"/>
        </w:rPr>
      </w:pPr>
      <w:r w:rsidRPr="00532AB1">
        <w:rPr>
          <w:rFonts w:ascii="GHEA Grapalat" w:eastAsia="Times New Roman" w:hAnsi="GHEA Grapalat"/>
          <w:b/>
          <w:bCs/>
          <w:lang w:val="hy-AM"/>
        </w:rPr>
        <w:t>Հ Ի Մ Ն Ա Վ Ո Ր Ու Մ</w:t>
      </w:r>
      <w:r w:rsidRPr="00532AB1">
        <w:rPr>
          <w:rFonts w:ascii="GHEA Grapalat" w:eastAsia="Times New Roman" w:hAnsi="GHEA Grapalat"/>
          <w:lang w:val="hy-AM"/>
        </w:rPr>
        <w:t xml:space="preserve"> </w:t>
      </w:r>
    </w:p>
    <w:p w:rsidR="00532AB1" w:rsidRPr="0012370F" w:rsidRDefault="00F20DD3" w:rsidP="0012370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0"/>
          <w:szCs w:val="20"/>
          <w:lang w:val="hy-AM"/>
        </w:rPr>
      </w:pPr>
      <w:r w:rsidRPr="00F20DD3">
        <w:rPr>
          <w:rFonts w:ascii="GHEA Grapalat" w:eastAsia="Times New Roman" w:hAnsi="GHEA Grapalat" w:cs="Tahoma"/>
          <w:b/>
          <w:lang w:val="hy-AM" w:eastAsia="ru-RU"/>
        </w:rPr>
        <w:t>«ՎԱՐՉԱԿԱՆ ԻՐԱՎԱԽԱԽՏՈՒՄՆԵՐԻ ՎԵՐԱԲԵՐՅԱԼ ՀԱՅԱՍՏԱՆԻ ՀԱՆՐԱՊԵՏՈՒԹՅԱՆ ՕՐԵՆՍԳՐՔՈՒՄ ԼՐԱՑՈՒՄՆԵՐ և ՓՈՓՈԽՈՒԹՅՈՒՆ ԿԱՏԱՐԵԼՈՒ ՄԱՍԻՆ»</w:t>
      </w:r>
      <w:r w:rsidR="00CC1135" w:rsidRPr="00CC1135">
        <w:rPr>
          <w:rFonts w:ascii="GHEA Grapalat" w:hAnsi="GHEA Grapalat" w:cs="Sylfaen"/>
          <w:b/>
          <w:spacing w:val="10"/>
          <w:lang w:val="hy-AM"/>
        </w:rPr>
        <w:t xml:space="preserve"> ՕՐԵՆՔԻ ՆԱԽԱԳԾԻ</w:t>
      </w:r>
      <w:r w:rsidR="00532AB1" w:rsidRPr="00532AB1">
        <w:rPr>
          <w:rFonts w:ascii="GHEA Grapalat" w:eastAsia="Times New Roman" w:hAnsi="GHEA Grapalat"/>
          <w:b/>
          <w:bCs/>
          <w:lang w:val="hy-AM"/>
        </w:rPr>
        <w:t xml:space="preserve"> ԸՆԴՈւՆՄԱՆ ԱՆՀՐԱԺԵՇՏՈւԹՅԱՆ</w:t>
      </w:r>
      <w:r w:rsidR="00532AB1" w:rsidRPr="00532AB1">
        <w:rPr>
          <w:rFonts w:ascii="Times New Roman" w:eastAsia="Times New Roman" w:hAnsi="Times New Roman"/>
          <w:b/>
          <w:bCs/>
          <w:sz w:val="20"/>
          <w:szCs w:val="20"/>
          <w:lang w:val="hy-AM"/>
        </w:rPr>
        <w:t xml:space="preserve"> </w:t>
      </w:r>
    </w:p>
    <w:p w:rsidR="0012370F" w:rsidRPr="0012370F" w:rsidRDefault="0012370F" w:rsidP="0012370F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12370F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1.Ընթացիկ իրավիճակը եւ իրավական ակտի ընդունման անհրաժեշտությունը.</w:t>
      </w:r>
    </w:p>
    <w:p w:rsidR="0012370F" w:rsidRPr="0012370F" w:rsidRDefault="0012370F" w:rsidP="0012370F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>Վարչական իրավախախտումների վերաբերյալ Հայաստանի Հանրապետության օրենսգրքում լրացումներ եւ փոփոխություն կատարելը պայմանավորված է այն հանգամանքով, որ օրենսդրական առկա լուծումների պայմաններում զույգ համարանիշ ունեցող տրանսպորտային միջոցի վարորդների հանդեպ կազմվում է նույն վարչական իրավախախտման արձանագրությունը բոլոր այն դեպքերում, երբ ինչպես մեկ համարանիշն է բացակայում կամ ոչ սահմանված տեղում է դրված, այնպես էլ միարժամանակ 2-ի բացակայության կամ ոչ սահմանված տեղում փակցնելու դեպքում սահմանվում է միեւնույն վարչական ակտը՝ 200000 դրամի չափով:</w:t>
      </w:r>
    </w:p>
    <w:p w:rsidR="0012370F" w:rsidRPr="0012370F" w:rsidRDefault="0012370F" w:rsidP="0012370F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12370F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2.Առաջարկվող կարգավորուման բնույթը.</w:t>
      </w:r>
    </w:p>
    <w:p w:rsidR="0012370F" w:rsidRPr="0012370F" w:rsidRDefault="0012370F" w:rsidP="0012370F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>Վարչական իրավախախտումների վերաբերյալ Հայաստանի Հանրապետության օրենսգրքում լրացումներ եւ փոփոխություն կատարելու մասին օրենքով առաջարկվող փոփոխությունների պատճառն է.</w:t>
      </w:r>
    </w:p>
    <w:p w:rsidR="0012370F" w:rsidRPr="0012370F" w:rsidRDefault="0012370F" w:rsidP="0012370F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>Կարծում ենք օրենսդրական կարգավորմամբ չպետք է հավասարության նշան դրվի զույգ համարանիշ ունեցող տրանսպորտային միջոցների բոլոր այն վարորդների միջեւ, որոնց մի մասը տրանսպորտային միջոցը վարում է միայն մեկ պետհամարանիշով, իսկ մյուս մասի մոտ զույգն էլ բացակայում է: Այս հանգամանքը պատճառաբանում ենք նրանով, որ զույգ համարանիշի բացակայության դեպքում առերեւույթ առկա է ակնհայտ միտում՝ տրանսպորտային միջոցը վարել առանց պետհամարանիշի, քանի որ գրեթե անհավանական է այն իրավիճակը, որ որոշակի տարածքում երթեւեկելիս տրանսպորտային միջոցի զույգ համարանիշները կարող էին ընկած լինել վերջինիս վրայից կամ գողացված լինել եւ դրա մասին վարորդը չտեղեկանա կամ չնկատի: Իսկ ահա կարող են լինել իրավիճակներ, երբ ճանապարների ոչ պատշաճ որակի կամ ժամանակի ընթացքում պետհամարանիշն ամրացնող պտուտակների վնասման պայմաններում մեքենան վարելիս, ընթացքում,</w:t>
      </w:r>
      <w:r w:rsidRPr="0012370F">
        <w:rPr>
          <w:rFonts w:ascii="Calibri" w:hAnsi="Calibri" w:cs="Calibri"/>
          <w:color w:val="000000"/>
          <w:sz w:val="22"/>
          <w:szCs w:val="22"/>
          <w:lang w:val="hy-AM"/>
        </w:rPr>
        <w:t> 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պետհամարանիշներից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մեկը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անկախ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վարորդի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գործողութուններից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ընկնի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մեքենայի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վրայից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: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Հետեւաբար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,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նման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իրավիճակներում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,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պետք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է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դրսեւորվի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տարբերակված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մոտեցում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եւ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վարչական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իրավախախտման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համար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ներկայացվող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տուգանքը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պետք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է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լինի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էականորեն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2370F">
        <w:rPr>
          <w:rFonts w:ascii="GHEA Grapalat" w:hAnsi="GHEA Grapalat" w:cs="GHEA Grapalat"/>
          <w:color w:val="000000"/>
          <w:sz w:val="22"/>
          <w:szCs w:val="22"/>
          <w:lang w:val="hy-AM"/>
        </w:rPr>
        <w:t>ցածր</w:t>
      </w: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>:</w:t>
      </w:r>
    </w:p>
    <w:p w:rsidR="0012370F" w:rsidRPr="0012370F" w:rsidRDefault="0012370F" w:rsidP="0012370F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t>50000 դրամ վարչական տուգանքը պատճառաբանում ենք այն հանգամանքով, որ այնուամենայնիվ վարչական տուգանքը պետք է լինի զգալի, որպեսզի օրինակ բացառենք այն դեպքերը, երբ վարորդը կարող է միտումնավոր հանել դիմացի պետհամարանիշը եւ արագ վարի կատարելով բազմաթիվ արագության խախտումներ եւ դրանց դիմաց ենթարկվի շատ փոքր, օրինակ 5000 կամ 10000 դրամ տուգանքով:</w:t>
      </w:r>
    </w:p>
    <w:p w:rsidR="0012370F" w:rsidRPr="0012370F" w:rsidRDefault="0012370F" w:rsidP="0012370F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12370F">
        <w:rPr>
          <w:rFonts w:ascii="GHEA Grapalat" w:hAnsi="GHEA Grapalat"/>
          <w:color w:val="000000"/>
          <w:sz w:val="22"/>
          <w:szCs w:val="22"/>
          <w:lang w:val="hy-AM"/>
        </w:rPr>
        <w:lastRenderedPageBreak/>
        <w:t>Այսպիսով, օրենսդրական վերը ներկայացված կարգավորման արդյունքում հաշվի է առնվում վերոնշյալ իրավիճակում վարորդների անմեղության կանխավարկածը եւ վարորդների համար առաջարկվում է մեղմացնող կարգավորում:</w:t>
      </w:r>
    </w:p>
    <w:p w:rsidR="0012370F" w:rsidRPr="0055123B" w:rsidRDefault="0012370F" w:rsidP="0012370F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55123B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Առաջարկվող կարգավորումը</w:t>
      </w:r>
    </w:p>
    <w:p w:rsidR="0012370F" w:rsidRPr="0055123B" w:rsidRDefault="0012370F" w:rsidP="0012370F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55123B">
        <w:rPr>
          <w:rFonts w:ascii="GHEA Grapalat" w:hAnsi="GHEA Grapalat"/>
          <w:color w:val="000000"/>
          <w:sz w:val="22"/>
          <w:szCs w:val="22"/>
          <w:lang w:val="hy-AM"/>
        </w:rPr>
        <w:t>Առաջարկվում է Վարչական իրավախախտումների վերաբերյալ Հայաստանի Հանրապետության օրենսգրքում տարբերակված մոտեցում ցուցաբերել այն դեպքերի համար, երբ զույգ համարանիշ ունեցող տրանսպորտային միջոցները երթեւեկում են առանց զույգ համարանիշի եւ այն դեպքերի համար, երբ բացակայում է միայն համարանիշներից մեկը:</w:t>
      </w:r>
    </w:p>
    <w:p w:rsidR="0012370F" w:rsidRPr="0055123B" w:rsidRDefault="0012370F" w:rsidP="0012370F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55123B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Ակնկալվող արդյունքը</w:t>
      </w:r>
    </w:p>
    <w:p w:rsidR="0012370F" w:rsidRPr="0055123B" w:rsidRDefault="0012370F" w:rsidP="0012370F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55123B">
        <w:rPr>
          <w:rFonts w:ascii="GHEA Grapalat" w:hAnsi="GHEA Grapalat"/>
          <w:color w:val="000000"/>
          <w:sz w:val="22"/>
          <w:szCs w:val="22"/>
          <w:lang w:val="hy-AM"/>
        </w:rPr>
        <w:t>Նախագծի ընդունումը հնարավորություն կտա, որ բոլոր այն դեպքերում, երբ վարորդները երթեւեկում են մեկ պետհամարանիշով ենթարկվեն զգալիորեն ավելի քիչ վարչական պատասխանատվության, քան դեպքերում, երբ բացակայում է համարանիշներից միայն մեկը:</w:t>
      </w:r>
    </w:p>
    <w:p w:rsidR="00CC1135" w:rsidRPr="0012370F" w:rsidRDefault="00CC1135" w:rsidP="00CC1135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12370F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:rsidR="00532AB1" w:rsidRPr="00BD16B4" w:rsidRDefault="00532AB1" w:rsidP="00532AB1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  <w:r w:rsidRPr="00BD16B4">
        <w:rPr>
          <w:rFonts w:ascii="GHEA Grapalat" w:eastAsia="Times New Roman" w:hAnsi="GHEA Grapalat"/>
          <w:lang w:val="hy-AM"/>
        </w:rPr>
        <w:t xml:space="preserve"> </w:t>
      </w:r>
    </w:p>
    <w:p w:rsidR="00D0560C" w:rsidRPr="00BD16B4" w:rsidRDefault="00D0560C" w:rsidP="00D0560C">
      <w:pPr>
        <w:pStyle w:val="NormalWeb"/>
        <w:jc w:val="both"/>
        <w:rPr>
          <w:rFonts w:ascii="GHEA Grapalat" w:hAnsi="GHEA Grapalat"/>
          <w:lang w:val="hy-AM"/>
        </w:rPr>
      </w:pPr>
    </w:p>
    <w:p w:rsidR="00202105" w:rsidRPr="00D0560C" w:rsidRDefault="00202105" w:rsidP="00EC41CE">
      <w:pPr>
        <w:pStyle w:val="NormalWeb"/>
        <w:spacing w:before="0" w:beforeAutospacing="0" w:after="0" w:afterAutospacing="0"/>
        <w:jc w:val="both"/>
        <w:rPr>
          <w:rFonts w:ascii="GHEA Grapalat" w:hAnsi="GHEA Grapalat"/>
          <w:sz w:val="22"/>
          <w:szCs w:val="22"/>
          <w:lang w:val="af-ZA"/>
        </w:rPr>
      </w:pPr>
    </w:p>
    <w:p w:rsidR="00981904" w:rsidRPr="00374EE4" w:rsidRDefault="00981904" w:rsidP="00202105">
      <w:pPr>
        <w:pStyle w:val="NormalWeb"/>
        <w:spacing w:before="0" w:beforeAutospacing="0" w:after="0" w:afterAutospacing="0"/>
        <w:jc w:val="both"/>
        <w:rPr>
          <w:lang w:val="hy-AM"/>
        </w:rPr>
      </w:pPr>
    </w:p>
    <w:p w:rsidR="00202105" w:rsidRPr="00374EE4" w:rsidRDefault="00202105" w:rsidP="00202105">
      <w:pPr>
        <w:pStyle w:val="NormalWeb"/>
        <w:spacing w:before="0" w:beforeAutospacing="0" w:after="0" w:afterAutospacing="0"/>
        <w:jc w:val="both"/>
        <w:rPr>
          <w:lang w:val="hy-AM"/>
        </w:rPr>
      </w:pPr>
    </w:p>
    <w:p w:rsidR="00202105" w:rsidRPr="00374EE4" w:rsidRDefault="00202105" w:rsidP="00202105">
      <w:pPr>
        <w:pStyle w:val="NormalWeb"/>
        <w:spacing w:before="0" w:beforeAutospacing="0" w:after="0" w:afterAutospacing="0"/>
        <w:jc w:val="both"/>
        <w:rPr>
          <w:lang w:val="hy-AM"/>
        </w:rPr>
      </w:pPr>
    </w:p>
    <w:p w:rsidR="00202105" w:rsidRPr="00374EE4" w:rsidRDefault="00202105" w:rsidP="00202105">
      <w:pPr>
        <w:pStyle w:val="NormalWeb"/>
        <w:spacing w:before="0" w:beforeAutospacing="0" w:after="0" w:afterAutospacing="0"/>
        <w:jc w:val="both"/>
        <w:rPr>
          <w:lang w:val="hy-AM"/>
        </w:rPr>
      </w:pPr>
    </w:p>
    <w:p w:rsidR="006D7DF2" w:rsidRDefault="006D7DF2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6D7DF2" w:rsidRDefault="006D7DF2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6D7DF2" w:rsidRDefault="006D7DF2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2F290E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2F290E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2F290E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2F290E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2F290E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2F290E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2F290E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DD2DC8" w:rsidRDefault="00DD2DC8" w:rsidP="00CC1135">
      <w:pPr>
        <w:pStyle w:val="NormalWeb"/>
        <w:spacing w:before="0" w:beforeAutospacing="0" w:after="0" w:afterAutospacing="0"/>
        <w:jc w:val="both"/>
        <w:rPr>
          <w:rFonts w:ascii="GHEA Grapalat" w:hAnsi="GHEA Grapalat" w:cs="Sylfaen"/>
          <w:b/>
          <w:bCs/>
          <w:sz w:val="27"/>
          <w:szCs w:val="27"/>
          <w:lang w:val="hy-AM" w:eastAsia="en-US"/>
        </w:rPr>
      </w:pPr>
    </w:p>
    <w:p w:rsidR="00D41257" w:rsidRDefault="00D41257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p w:rsidR="00D41257" w:rsidRDefault="00D41257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p w:rsidR="00D41257" w:rsidRDefault="00D41257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p w:rsidR="0012370F" w:rsidRDefault="0012370F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p w:rsidR="0012370F" w:rsidRDefault="0012370F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p w:rsidR="0012370F" w:rsidRDefault="0012370F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p w:rsidR="0012370F" w:rsidRDefault="0012370F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p w:rsidR="0012370F" w:rsidRDefault="0012370F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p w:rsidR="0012370F" w:rsidRDefault="0012370F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p w:rsidR="0012370F" w:rsidRDefault="0012370F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p w:rsidR="0012370F" w:rsidRDefault="0012370F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p w:rsidR="0012370F" w:rsidRDefault="0012370F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p w:rsidR="0012370F" w:rsidRDefault="0012370F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p w:rsidR="00CC1135" w:rsidRDefault="00CC1135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  <w:r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ՏԵՂԵԿԱՆՔ</w:t>
      </w:r>
    </w:p>
    <w:p w:rsidR="00D41257" w:rsidRPr="0012370F" w:rsidRDefault="0012370F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  <w:r w:rsidRPr="0012370F">
        <w:rPr>
          <w:rFonts w:ascii="GHEA Grapalat" w:hAnsi="GHEA Grapalat" w:cs="Tahoma"/>
          <w:b/>
          <w:sz w:val="22"/>
          <w:szCs w:val="22"/>
          <w:lang w:val="hy-AM" w:eastAsia="ru-RU"/>
        </w:rPr>
        <w:t>ՎԱՐՉԱԿԱՆ ԻՐԱՎԱԽԱԽՏՈՒՄՆԵՐԻ ՎԵՐԱԲԵՐՅԱԼ ՀԱՅԱՍՏԱՆԻ ՀԱՆՐԱՊԵՏՈՒԹՅԱՆ ՕՐԵՆՍԳՐՔ</w:t>
      </w:r>
      <w:r>
        <w:rPr>
          <w:rFonts w:ascii="GHEA Grapalat" w:hAnsi="GHEA Grapalat" w:cs="Tahoma"/>
          <w:b/>
          <w:sz w:val="22"/>
          <w:szCs w:val="22"/>
          <w:lang w:val="hy-AM" w:eastAsia="ru-RU"/>
        </w:rPr>
        <w:t>Ի</w:t>
      </w:r>
      <w:r w:rsidR="00D41257" w:rsidRPr="0012370F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 xml:space="preserve"> ՓՈՓՈԽՎՈՂ ՀՈԴՎԱԾՆԵՐԻ ՎԵՐԱԲԵՐՅԱԼ</w:t>
      </w:r>
    </w:p>
    <w:p w:rsidR="00D41257" w:rsidRDefault="00D41257" w:rsidP="006C0191">
      <w:pPr>
        <w:pStyle w:val="NormalWeb"/>
        <w:spacing w:before="0" w:beforeAutospacing="0" w:after="0" w:afterAutospacing="0"/>
        <w:rPr>
          <w:rFonts w:ascii="GHEA Grapalat" w:hAnsi="GHEA Grapalat"/>
          <w:i/>
          <w:iCs/>
          <w:color w:val="000000"/>
          <w:sz w:val="22"/>
          <w:szCs w:val="22"/>
          <w:lang w:val="hy-AM" w:eastAsia="en-US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429"/>
      </w:tblGrid>
      <w:tr w:rsidR="0012370F" w:rsidRPr="00890C87" w:rsidTr="0012370F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12370F" w:rsidRPr="0012370F" w:rsidRDefault="0012370F" w:rsidP="0012370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12370F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Հոդված 123</w:t>
            </w:r>
            <w:r w:rsidRPr="0012370F">
              <w:rPr>
                <w:rFonts w:ascii="GHEA Grapalat" w:eastAsia="Times New Roman" w:hAnsi="GHEA Grapalat"/>
                <w:b/>
                <w:bCs/>
                <w:color w:val="000000"/>
                <w:vertAlign w:val="superscript"/>
                <w:lang w:val="en-US"/>
              </w:rPr>
              <w:t>5</w:t>
            </w:r>
            <w:r w:rsidRPr="0012370F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370F" w:rsidRPr="0012370F" w:rsidRDefault="0012370F" w:rsidP="0012370F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12370F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Տրանսպորտային միջոցների հաշվառման համարանիշի օգտագործման կանոնները խախտելը</w:t>
            </w:r>
          </w:p>
        </w:tc>
      </w:tr>
    </w:tbl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eastAsia="Times New Roman" w:cs="Calibri"/>
          <w:color w:val="000000"/>
          <w:lang w:val="en-US"/>
        </w:rPr>
        <w:t> 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1. Անընթեռնելի կամ ստանդարտին չհամապատասխանող հաշվառման համարանիշով տրանսպորտային միջոցներ վարելը`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առաջացնում է տուգանքի նշանակում` սահմանված նվազագույն աշխատավարձի տասնապատիկի չափով: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2. Տրանսպորտային միջոցի հաշվառման համարանիշը սահմանված տեղում չփակցնելը`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առաջացնում է տուգանքի նշանակում` սահմանված նվազագույն աշխատավարձի հնգապատիկի չափով: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3. Ժամանակավոր համարանիշի օգտագործման ժամկետը լրանալուց հետո տրանսպորտային միջոցը այդ համարանիշերով վարելը`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առաջացնում է տուգանքի նշանակում` սահմանված նվազագույն աշխատավարձի քսանապատիկի չափով: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4. Առանց</w:t>
      </w:r>
      <w:r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12370F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>զույգ</w:t>
      </w:r>
      <w:r w:rsidRPr="0012370F">
        <w:rPr>
          <w:rFonts w:ascii="GHEA Grapalat" w:eastAsia="Times New Roman" w:hAnsi="GHEA Grapalat"/>
          <w:color w:val="000000"/>
          <w:lang w:val="en-US"/>
        </w:rPr>
        <w:t xml:space="preserve"> հաշվառման համարանիշի, կեղծված կամ փոխարինված հաշվառման համարանիշով տրանսպորտային միջոցներ վարելը`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առաջացնում է տուգանքի նշանակում` սահմանված նվազագույն աշխատավարձի երկուհարյուրապատիկի չափով: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4.1. Սույն հոդվածի 4-րդ մասով նախատեսված արարքները վարչական տույժ նշանակելու օրվանից հետո` մեկ տարվա ընթացքում, կրկին կատարելը`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առաջացնում է տուգանքի նշանակում` սահմանված նվազագույն աշխատավարձի չորսհարյուրապատիկի չափով: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4.2. Սույն հոդվածի 4-րդ մասով նախատեսված արարքները վարչական տույժ նշանակելու օրվանից հետո` մեկ տարվա ընթացքում, երրորդ անգամ կատարելը`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առաջացնում է տուգանքի նշանակում` սահմանված նվազագույն աշխատավարձի վեցհարյուրապատիկի չափով, և տրանսպորտային միջոցներ վարելու իրավունքից զրկում` մեկ տարի ժամկետով: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5. Տրանսպորտային միջոցը տնօրինողի կողմից հաշվառման համարանիշն այլ անձի հանձնելը`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առաջացնում է տուգանքի նշանակում` սահմանված նվազագույն աշխատավարձի հարյուրապատիկի չափով: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6. Ճանապարհային երթևեկության կանոններով սահմանված դեպքերում հետնապատին հաշվառման համարանիշի թվերի և տառերի կրկնօրինակում չունեցող տրանսպորտային միջոցներ վարելը`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առաջացնում է տուգանքի նշանակում` սահմանված նվազագույն աշխատավարձի հնգապատիկի չափով: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7. Դեղին հիմնագույնի հաշվառման համարանիշերը ուղևորափոխադրումների իրականացման երթուղին սպասարկելու ժամկետի ավարտից</w:t>
      </w:r>
      <w:r w:rsidRPr="0012370F">
        <w:rPr>
          <w:rFonts w:eastAsia="Times New Roman" w:cs="Calibri"/>
          <w:color w:val="000000"/>
          <w:lang w:val="en-US"/>
        </w:rPr>
        <w:t> </w:t>
      </w:r>
      <w:r w:rsidRPr="0012370F">
        <w:rPr>
          <w:rFonts w:ascii="GHEA Grapalat" w:eastAsia="Times New Roman" w:hAnsi="GHEA Grapalat" w:cs="GHEA Grapalat"/>
          <w:color w:val="000000"/>
          <w:lang w:val="en-US"/>
        </w:rPr>
        <w:t>հետո</w:t>
      </w:r>
      <w:r w:rsidRPr="0012370F">
        <w:rPr>
          <w:rFonts w:ascii="GHEA Grapalat" w:eastAsia="Times New Roman" w:hAnsi="GHEA Grapalat"/>
          <w:color w:val="000000"/>
          <w:lang w:val="en-US"/>
        </w:rPr>
        <w:t xml:space="preserve"> </w:t>
      </w:r>
      <w:r w:rsidRPr="0012370F">
        <w:rPr>
          <w:rFonts w:ascii="GHEA Grapalat" w:eastAsia="Times New Roman" w:hAnsi="GHEA Grapalat" w:cs="GHEA Grapalat"/>
          <w:color w:val="000000"/>
          <w:lang w:val="en-US"/>
        </w:rPr>
        <w:t>չվերադար</w:t>
      </w:r>
      <w:r w:rsidRPr="0012370F">
        <w:rPr>
          <w:rFonts w:ascii="GHEA Grapalat" w:eastAsia="Times New Roman" w:hAnsi="GHEA Grapalat"/>
          <w:color w:val="000000"/>
          <w:lang w:val="en-US"/>
        </w:rPr>
        <w:t>ձնելը`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առաջացնում է տուգանքի նշանակում` կազմակերպության պաշտոնատար անձի նկատմամբ` սահմանված նվազագույն աշխատավարձի հարյուրապատիկի չափով: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 xml:space="preserve">8. Հայաստանի Հանրապետության տարածքում կանոնավոր ուղևորափոխադրումներ (բացառությամբ միջպետականի) իրականացնող իրավաբանական անձանց կամ անհատ </w:t>
      </w:r>
      <w:r w:rsidRPr="0012370F">
        <w:rPr>
          <w:rFonts w:ascii="GHEA Grapalat" w:eastAsia="Times New Roman" w:hAnsi="GHEA Grapalat"/>
          <w:color w:val="000000"/>
          <w:lang w:val="en-US"/>
        </w:rPr>
        <w:lastRenderedPageBreak/>
        <w:t>ձեռնարկատիրոջ կողմից սպասարկվող երթուղում սպիտակ հիմնագույնի հաշվառման համարանիշ ունեցող տրանսպորտային միջոցների շահագործումը`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առաջացնում է տուգանքի նշանակում` սահմանված նվազագույն աշխատավարձի հիսնապատիկի չափով: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9. Հայաստանի Հանրապետության տարածքում առանց սահմանված տեղում փակցված ներդիրի թեթև մարդատար ավտոմոբիլներով տաքսամոտորային ուղևորափոխադրումներ իրականացնելը`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առաջացնում է տուգանքի նշանակում` սահմանված նվազագույն աշխատավարձի հնգապատիկի չափով: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10. Դեղին հիմնագույնի հաշվառման համարանիշը այլ տրանսպորտային միջոցի վրա տեղադրելը`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առաջացնում է տուգանքի նշանակում` սահմանված նվազագույն աշխատավարձի հարյուրապատիկի չափով: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11. Անընթեռնելի հաշվառման համարանիշ է այն համարանիշը, որի թեկուզ մեկ նիշը ցերեկը, պարզ եղանակին գունաթափման կամ այլ պատճառներով անշարժ տրանսպորտային միջոցի վրա տեղադրված վիճակում տեսանելի չէ 40 մետր հեռավորությունից: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12370F">
        <w:rPr>
          <w:rFonts w:ascii="GHEA Grapalat" w:eastAsia="Times New Roman" w:hAnsi="GHEA Grapalat"/>
          <w:color w:val="000000"/>
          <w:lang w:val="en-US"/>
        </w:rPr>
        <w:t>12. Տրանսպորտային միջոցի համարանիշը համարվում է սահմանված տեղում չփակցված, եթե համարանիշն ընթեռնելի է ինչպես շարժման ընթացքում, այնպես էլ կանգնած վիճակում, սակայն համարանիշը (զույգ համարանիշերի դեպքում` թեկուզ և մեկը) ամրացված չէ դրա համար նախատեսված տեղում:</w:t>
      </w:r>
    </w:p>
    <w:p w:rsid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trike/>
          <w:color w:val="000000"/>
          <w:lang w:val="en-US"/>
        </w:rPr>
      </w:pPr>
      <w:r w:rsidRPr="0012370F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13. Տրանսպորտային միջոցը համարվում է առանց համարանիշի, եթե այդ համարանիշը (զույգ համարանիշերի դեպքում` թեկուզ և մեկը) ամրացված չէ դրա համար նախատեսված տեղում և ընթեռնելի չէ ինչպես շարժման ընթացքում, այնպես էլ կանգնած ժամանակ:</w:t>
      </w:r>
    </w:p>
    <w:p w:rsidR="0012370F" w:rsidRPr="00F20DD3" w:rsidRDefault="0012370F" w:rsidP="0012370F">
      <w:pPr>
        <w:spacing w:after="0" w:line="240" w:lineRule="auto"/>
        <w:jc w:val="both"/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</w:pPr>
      <w:r>
        <w:rPr>
          <w:rFonts w:ascii="GHEA Grapalat" w:eastAsia="Times New Roman" w:hAnsi="GHEA Grapalat"/>
          <w:color w:val="000000"/>
          <w:lang w:val="en-US"/>
        </w:rPr>
        <w:t xml:space="preserve">     </w:t>
      </w:r>
      <w:r w:rsidRPr="00F20DD3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>Տրանսպորտային միջոցը համարվում է զույգ համարանիշով, եթե համարանիշերն ամրացված են դրանց համար նախատեսված տեղում եւ ընթեռնելի են ինչպես շարժման ընթացքում, այնպես էլ կանգնած ժամանակ:</w:t>
      </w:r>
    </w:p>
    <w:p w:rsidR="0012370F" w:rsidRPr="0012370F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trike/>
          <w:color w:val="000000"/>
          <w:lang w:val="hy-AM"/>
        </w:rPr>
      </w:pPr>
      <w:r w:rsidRPr="00F20DD3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>Տրանսպորտային միջոցը համարվում է մեկ համարանիշով, եթե համարանիշերից մեկը ամրացված չէ դրա համար նախատեսված տեղում եւ ընթեռնելի չէ ինչպես շարժման ընթացքում, այնպես էլ կանգնած ժամանակ:</w:t>
      </w:r>
    </w:p>
    <w:p w:rsidR="0012370F" w:rsidRPr="0055123B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hy-AM"/>
        </w:rPr>
      </w:pPr>
      <w:r w:rsidRPr="0055123B">
        <w:rPr>
          <w:rFonts w:ascii="GHEA Grapalat" w:eastAsia="Times New Roman" w:hAnsi="GHEA Grapalat"/>
          <w:color w:val="000000"/>
          <w:lang w:val="hy-AM"/>
        </w:rPr>
        <w:t>14. Առանց ներդիրի, կեղծված, չգործող կամ այլ տրանսպորտային միջոցի համար տրված ներդիրով Հայաստանի Հանրապետության տարածքում թեթև մարդատար ավտոմոբիլներով տաքսամոտորային ուղևորափոխադրումներ իրականացնելը՝</w:t>
      </w:r>
    </w:p>
    <w:p w:rsidR="0012370F" w:rsidRPr="0055123B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hy-AM"/>
        </w:rPr>
      </w:pPr>
      <w:r w:rsidRPr="0055123B">
        <w:rPr>
          <w:rFonts w:ascii="GHEA Grapalat" w:eastAsia="Times New Roman" w:hAnsi="GHEA Grapalat"/>
          <w:color w:val="000000"/>
          <w:lang w:val="hy-AM"/>
        </w:rPr>
        <w:t>առաջացնում է տուգանքի նշանակում՝ սահմանված նվազագույն աշխատավարձի հիսնապատիկի չափով:</w:t>
      </w:r>
    </w:p>
    <w:p w:rsidR="0012370F" w:rsidRPr="0055123B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hy-AM"/>
        </w:rPr>
      </w:pPr>
      <w:r w:rsidRPr="0055123B">
        <w:rPr>
          <w:rFonts w:ascii="GHEA Grapalat" w:eastAsia="Times New Roman" w:hAnsi="GHEA Grapalat"/>
          <w:color w:val="000000"/>
          <w:lang w:val="hy-AM"/>
        </w:rPr>
        <w:t>15. Տրանսպորտային միջոցի սեփականատիրոջ կամ այլ օրինական տիրապետողի կողմից ներդիրն այլ անձի հանձնելը`</w:t>
      </w:r>
    </w:p>
    <w:p w:rsidR="0012370F" w:rsidRPr="0055123B" w:rsidRDefault="0012370F" w:rsidP="001237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hy-AM"/>
        </w:rPr>
      </w:pPr>
      <w:r w:rsidRPr="0055123B">
        <w:rPr>
          <w:rFonts w:ascii="GHEA Grapalat" w:eastAsia="Times New Roman" w:hAnsi="GHEA Grapalat"/>
          <w:color w:val="000000"/>
          <w:lang w:val="hy-AM"/>
        </w:rPr>
        <w:t>առաջացնում է տուգանքի նշանակում՝ սահմանված նվազագույն աշխատավարձի հարյուրապատիկի չափով:</w:t>
      </w:r>
    </w:p>
    <w:p w:rsidR="0012370F" w:rsidRPr="0055123B" w:rsidRDefault="0012370F" w:rsidP="006C0191">
      <w:pPr>
        <w:pStyle w:val="NormalWeb"/>
        <w:spacing w:before="0" w:beforeAutospacing="0" w:after="0" w:afterAutospacing="0"/>
        <w:rPr>
          <w:rFonts w:ascii="GHEA Grapalat" w:hAnsi="GHEA Grapalat"/>
          <w:i/>
          <w:sz w:val="22"/>
          <w:szCs w:val="22"/>
          <w:u w:val="single"/>
          <w:lang w:val="hy-AM"/>
        </w:rPr>
      </w:pPr>
      <w:r w:rsidRPr="0055123B">
        <w:rPr>
          <w:rFonts w:ascii="GHEA Grapalat" w:hAnsi="GHEA Grapalat"/>
          <w:color w:val="000000"/>
          <w:sz w:val="22"/>
          <w:szCs w:val="22"/>
          <w:lang w:val="hy-AM"/>
        </w:rPr>
        <w:t xml:space="preserve">      </w:t>
      </w:r>
      <w:r w:rsidRPr="00F20DD3">
        <w:rPr>
          <w:rFonts w:ascii="GHEA Grapalat" w:hAnsi="GHEA Grapalat"/>
          <w:i/>
          <w:color w:val="000000"/>
          <w:sz w:val="22"/>
          <w:szCs w:val="22"/>
          <w:highlight w:val="yellow"/>
          <w:u w:val="single"/>
          <w:lang w:val="hy-AM"/>
        </w:rPr>
        <w:t>16. Զույգ հաշվառման համարանիշեր ունեցող տրանսպորտային միջոցը մեկ հաշվառման համարանիշով վարելը առաջացնում է տուգանքի նշանակում` սահմանված նվազագույն աշխատավարձի հիսունապատիկի չափով:</w:t>
      </w:r>
    </w:p>
    <w:sectPr w:rsidR="0012370F" w:rsidRPr="0055123B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FB0" w:rsidRDefault="00491FB0" w:rsidP="006D0CA8">
      <w:pPr>
        <w:spacing w:after="0" w:line="240" w:lineRule="auto"/>
      </w:pPr>
      <w:r>
        <w:separator/>
      </w:r>
    </w:p>
  </w:endnote>
  <w:endnote w:type="continuationSeparator" w:id="0">
    <w:p w:rsidR="00491FB0" w:rsidRDefault="00491FB0" w:rsidP="006D0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FB0" w:rsidRDefault="00491FB0" w:rsidP="006D0CA8">
      <w:pPr>
        <w:spacing w:after="0" w:line="240" w:lineRule="auto"/>
      </w:pPr>
      <w:r>
        <w:separator/>
      </w:r>
    </w:p>
  </w:footnote>
  <w:footnote w:type="continuationSeparator" w:id="0">
    <w:p w:rsidR="00491FB0" w:rsidRDefault="00491FB0" w:rsidP="006D0C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3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4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5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18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0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2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6"/>
  </w:num>
  <w:num w:numId="2">
    <w:abstractNumId w:val="23"/>
  </w:num>
  <w:num w:numId="3">
    <w:abstractNumId w:val="8"/>
  </w:num>
  <w:num w:numId="4">
    <w:abstractNumId w:val="27"/>
  </w:num>
  <w:num w:numId="5">
    <w:abstractNumId w:val="9"/>
  </w:num>
  <w:num w:numId="6">
    <w:abstractNumId w:val="13"/>
  </w:num>
  <w:num w:numId="7">
    <w:abstractNumId w:val="14"/>
  </w:num>
  <w:num w:numId="8">
    <w:abstractNumId w:val="19"/>
  </w:num>
  <w:num w:numId="9">
    <w:abstractNumId w:val="17"/>
  </w:num>
  <w:num w:numId="10">
    <w:abstractNumId w:val="21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5"/>
  </w:num>
  <w:num w:numId="13">
    <w:abstractNumId w:val="2"/>
  </w:num>
  <w:num w:numId="14">
    <w:abstractNumId w:val="5"/>
  </w:num>
  <w:num w:numId="15">
    <w:abstractNumId w:val="20"/>
  </w:num>
  <w:num w:numId="16">
    <w:abstractNumId w:val="12"/>
  </w:num>
  <w:num w:numId="17">
    <w:abstractNumId w:val="22"/>
  </w:num>
  <w:num w:numId="18">
    <w:abstractNumId w:val="4"/>
  </w:num>
  <w:num w:numId="19">
    <w:abstractNumId w:val="10"/>
  </w:num>
  <w:num w:numId="20">
    <w:abstractNumId w:val="15"/>
  </w:num>
  <w:num w:numId="21">
    <w:abstractNumId w:val="3"/>
  </w:num>
  <w:num w:numId="22">
    <w:abstractNumId w:val="26"/>
  </w:num>
  <w:num w:numId="23">
    <w:abstractNumId w:val="11"/>
  </w:num>
  <w:num w:numId="24">
    <w:abstractNumId w:val="24"/>
  </w:num>
  <w:num w:numId="25">
    <w:abstractNumId w:val="6"/>
  </w:num>
  <w:num w:numId="26">
    <w:abstractNumId w:val="0"/>
  </w:num>
  <w:num w:numId="27">
    <w:abstractNumId w:val="1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54562"/>
    <w:rsid w:val="00057693"/>
    <w:rsid w:val="00096D23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2370F"/>
    <w:rsid w:val="00140AAA"/>
    <w:rsid w:val="0014163C"/>
    <w:rsid w:val="001502EA"/>
    <w:rsid w:val="001735F3"/>
    <w:rsid w:val="0018535F"/>
    <w:rsid w:val="00192417"/>
    <w:rsid w:val="001B617A"/>
    <w:rsid w:val="001C3BA6"/>
    <w:rsid w:val="001F70A9"/>
    <w:rsid w:val="00202105"/>
    <w:rsid w:val="00206940"/>
    <w:rsid w:val="00214800"/>
    <w:rsid w:val="002368C7"/>
    <w:rsid w:val="0025126F"/>
    <w:rsid w:val="00275218"/>
    <w:rsid w:val="00277794"/>
    <w:rsid w:val="00293B81"/>
    <w:rsid w:val="002C5BCB"/>
    <w:rsid w:val="002F290E"/>
    <w:rsid w:val="003331A1"/>
    <w:rsid w:val="00336A80"/>
    <w:rsid w:val="00374EE4"/>
    <w:rsid w:val="003B24F3"/>
    <w:rsid w:val="003D0342"/>
    <w:rsid w:val="003D16E3"/>
    <w:rsid w:val="003F7763"/>
    <w:rsid w:val="00413083"/>
    <w:rsid w:val="0041570D"/>
    <w:rsid w:val="00420F58"/>
    <w:rsid w:val="004312B4"/>
    <w:rsid w:val="0043626A"/>
    <w:rsid w:val="0045145A"/>
    <w:rsid w:val="00452E95"/>
    <w:rsid w:val="0047372D"/>
    <w:rsid w:val="00491FB0"/>
    <w:rsid w:val="004938BC"/>
    <w:rsid w:val="004D3474"/>
    <w:rsid w:val="004D7F29"/>
    <w:rsid w:val="004F109E"/>
    <w:rsid w:val="005027F7"/>
    <w:rsid w:val="00503309"/>
    <w:rsid w:val="00513A8E"/>
    <w:rsid w:val="00532AB1"/>
    <w:rsid w:val="005406B1"/>
    <w:rsid w:val="005463DF"/>
    <w:rsid w:val="005506C0"/>
    <w:rsid w:val="0055123B"/>
    <w:rsid w:val="0055145E"/>
    <w:rsid w:val="005646D1"/>
    <w:rsid w:val="00577B2F"/>
    <w:rsid w:val="005A6F71"/>
    <w:rsid w:val="005F2424"/>
    <w:rsid w:val="006125C1"/>
    <w:rsid w:val="00614796"/>
    <w:rsid w:val="00616756"/>
    <w:rsid w:val="00627B0F"/>
    <w:rsid w:val="00627F15"/>
    <w:rsid w:val="00636828"/>
    <w:rsid w:val="00655D37"/>
    <w:rsid w:val="00676681"/>
    <w:rsid w:val="00677BB1"/>
    <w:rsid w:val="006913CD"/>
    <w:rsid w:val="006A2130"/>
    <w:rsid w:val="006C0191"/>
    <w:rsid w:val="006D0CA8"/>
    <w:rsid w:val="006D7663"/>
    <w:rsid w:val="006D7DF2"/>
    <w:rsid w:val="00712A61"/>
    <w:rsid w:val="007279F8"/>
    <w:rsid w:val="0077464F"/>
    <w:rsid w:val="00792C0B"/>
    <w:rsid w:val="007D73E0"/>
    <w:rsid w:val="007E481E"/>
    <w:rsid w:val="007F26D4"/>
    <w:rsid w:val="007F5D27"/>
    <w:rsid w:val="00804721"/>
    <w:rsid w:val="00820B9C"/>
    <w:rsid w:val="0083626C"/>
    <w:rsid w:val="008410D5"/>
    <w:rsid w:val="00865E99"/>
    <w:rsid w:val="008662D8"/>
    <w:rsid w:val="00890C87"/>
    <w:rsid w:val="008A57B8"/>
    <w:rsid w:val="008B210F"/>
    <w:rsid w:val="008B5B29"/>
    <w:rsid w:val="008D6470"/>
    <w:rsid w:val="008F6BCF"/>
    <w:rsid w:val="00900C59"/>
    <w:rsid w:val="00931D89"/>
    <w:rsid w:val="009570B2"/>
    <w:rsid w:val="009715FF"/>
    <w:rsid w:val="00981904"/>
    <w:rsid w:val="009C1C3E"/>
    <w:rsid w:val="009D0A6C"/>
    <w:rsid w:val="009E4025"/>
    <w:rsid w:val="009F0331"/>
    <w:rsid w:val="00A04FF1"/>
    <w:rsid w:val="00A17978"/>
    <w:rsid w:val="00A52989"/>
    <w:rsid w:val="00A530BA"/>
    <w:rsid w:val="00A56A63"/>
    <w:rsid w:val="00A74205"/>
    <w:rsid w:val="00A901E2"/>
    <w:rsid w:val="00AA5809"/>
    <w:rsid w:val="00AB5F9C"/>
    <w:rsid w:val="00AE38EF"/>
    <w:rsid w:val="00B154AA"/>
    <w:rsid w:val="00B2183F"/>
    <w:rsid w:val="00B22636"/>
    <w:rsid w:val="00B55AA3"/>
    <w:rsid w:val="00B61309"/>
    <w:rsid w:val="00B64166"/>
    <w:rsid w:val="00B64F49"/>
    <w:rsid w:val="00B745E5"/>
    <w:rsid w:val="00B924E8"/>
    <w:rsid w:val="00B93D6B"/>
    <w:rsid w:val="00BA4430"/>
    <w:rsid w:val="00BC6E30"/>
    <w:rsid w:val="00BD0928"/>
    <w:rsid w:val="00BD093F"/>
    <w:rsid w:val="00BD16B4"/>
    <w:rsid w:val="00BE166E"/>
    <w:rsid w:val="00BF22A6"/>
    <w:rsid w:val="00C0464F"/>
    <w:rsid w:val="00C13379"/>
    <w:rsid w:val="00C15552"/>
    <w:rsid w:val="00C30B17"/>
    <w:rsid w:val="00C35F6F"/>
    <w:rsid w:val="00C575B5"/>
    <w:rsid w:val="00C6349C"/>
    <w:rsid w:val="00CA24FF"/>
    <w:rsid w:val="00CC0BAF"/>
    <w:rsid w:val="00CC1135"/>
    <w:rsid w:val="00CC49BD"/>
    <w:rsid w:val="00CC68BD"/>
    <w:rsid w:val="00CE20FD"/>
    <w:rsid w:val="00CF4D7C"/>
    <w:rsid w:val="00D04D9E"/>
    <w:rsid w:val="00D0560C"/>
    <w:rsid w:val="00D13A4C"/>
    <w:rsid w:val="00D41257"/>
    <w:rsid w:val="00D426E7"/>
    <w:rsid w:val="00D50208"/>
    <w:rsid w:val="00DA22C1"/>
    <w:rsid w:val="00DB4D3B"/>
    <w:rsid w:val="00DD2DC8"/>
    <w:rsid w:val="00DD47A7"/>
    <w:rsid w:val="00DD6571"/>
    <w:rsid w:val="00E026AD"/>
    <w:rsid w:val="00E1291A"/>
    <w:rsid w:val="00E15A06"/>
    <w:rsid w:val="00E2592A"/>
    <w:rsid w:val="00E3269C"/>
    <w:rsid w:val="00E42267"/>
    <w:rsid w:val="00E441F7"/>
    <w:rsid w:val="00E47B32"/>
    <w:rsid w:val="00E53C44"/>
    <w:rsid w:val="00E6378C"/>
    <w:rsid w:val="00E651E1"/>
    <w:rsid w:val="00E8412A"/>
    <w:rsid w:val="00E936FD"/>
    <w:rsid w:val="00E943BF"/>
    <w:rsid w:val="00E94FCE"/>
    <w:rsid w:val="00EA2058"/>
    <w:rsid w:val="00EC41CE"/>
    <w:rsid w:val="00ED6393"/>
    <w:rsid w:val="00EE394B"/>
    <w:rsid w:val="00F05E81"/>
    <w:rsid w:val="00F1792C"/>
    <w:rsid w:val="00F20DD3"/>
    <w:rsid w:val="00F25BA6"/>
    <w:rsid w:val="00F33CD2"/>
    <w:rsid w:val="00F35616"/>
    <w:rsid w:val="00F64506"/>
    <w:rsid w:val="00F77554"/>
    <w:rsid w:val="00F806E3"/>
    <w:rsid w:val="00F80DD9"/>
    <w:rsid w:val="00F8571A"/>
    <w:rsid w:val="00F9535E"/>
    <w:rsid w:val="00FA1D43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533A0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D0CA8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0CA8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D0C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9</Pages>
  <Words>1974</Words>
  <Characters>11257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Zohrab Daveyan</cp:lastModifiedBy>
  <cp:revision>60</cp:revision>
  <cp:lastPrinted>2019-10-10T11:45:00Z</cp:lastPrinted>
  <dcterms:created xsi:type="dcterms:W3CDTF">2019-04-19T07:12:00Z</dcterms:created>
  <dcterms:modified xsi:type="dcterms:W3CDTF">2019-11-20T12:32:00Z</dcterms:modified>
</cp:coreProperties>
</file>