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6F36" w:rsidRPr="004D726C" w:rsidRDefault="00F56F36" w:rsidP="00F56F36">
      <w:pPr>
        <w:pStyle w:val="mechtex"/>
        <w:jc w:val="right"/>
        <w:rPr>
          <w:rFonts w:ascii="GHEA Grapalat" w:hAnsi="GHEA Grapalat"/>
          <w:u w:val="single"/>
        </w:rPr>
      </w:pPr>
      <w:r w:rsidRPr="004D726C">
        <w:rPr>
          <w:rFonts w:ascii="GHEA Grapalat" w:hAnsi="GHEA Grapalat"/>
          <w:u w:val="single"/>
        </w:rPr>
        <w:t>ՆԱԽԱԳԻԾ</w:t>
      </w:r>
    </w:p>
    <w:p w:rsidR="00F56F36" w:rsidRPr="004D726C" w:rsidRDefault="00F56F36" w:rsidP="00F56F36">
      <w:pPr>
        <w:ind w:hanging="9"/>
        <w:jc w:val="center"/>
        <w:rPr>
          <w:rFonts w:ascii="GHEA Grapalat" w:hAnsi="GHEA Grapalat" w:cs="Sylfaen"/>
          <w:b/>
          <w:bCs/>
          <w:lang w:eastAsia="en-GB"/>
        </w:rPr>
      </w:pPr>
    </w:p>
    <w:p w:rsidR="00F56F36" w:rsidRPr="004D726C" w:rsidRDefault="00F56F36" w:rsidP="00F56F36">
      <w:pPr>
        <w:ind w:hanging="9"/>
        <w:jc w:val="center"/>
        <w:rPr>
          <w:rFonts w:ascii="GHEA Grapalat" w:hAnsi="GHEA Grapalat" w:cs="Sylfaen"/>
          <w:b/>
          <w:bCs/>
          <w:lang w:eastAsia="en-GB"/>
        </w:rPr>
      </w:pPr>
    </w:p>
    <w:p w:rsidR="00F56F36" w:rsidRPr="004D726C" w:rsidRDefault="00F56F36" w:rsidP="00F56F36">
      <w:pPr>
        <w:ind w:hanging="9"/>
        <w:jc w:val="center"/>
        <w:rPr>
          <w:rFonts w:ascii="GHEA Grapalat" w:hAnsi="GHEA Grapalat"/>
          <w:lang w:eastAsia="en-GB"/>
        </w:rPr>
      </w:pPr>
      <w:r w:rsidRPr="004D726C">
        <w:rPr>
          <w:rFonts w:ascii="GHEA Grapalat" w:hAnsi="GHEA Grapalat" w:cs="Sylfaen"/>
          <w:b/>
          <w:bCs/>
          <w:lang w:eastAsia="en-GB"/>
        </w:rPr>
        <w:t>ՀԱՅԱՍՏԱՆԻ</w:t>
      </w:r>
      <w:r w:rsidRPr="004D726C">
        <w:rPr>
          <w:rFonts w:ascii="GHEA Grapalat" w:hAnsi="GHEA Grapalat"/>
          <w:b/>
          <w:bCs/>
          <w:lang w:eastAsia="en-GB"/>
        </w:rPr>
        <w:t xml:space="preserve"> </w:t>
      </w:r>
      <w:r w:rsidRPr="004D726C">
        <w:rPr>
          <w:rFonts w:ascii="GHEA Grapalat" w:hAnsi="GHEA Grapalat" w:cs="Sylfaen"/>
          <w:b/>
          <w:bCs/>
          <w:lang w:eastAsia="en-GB"/>
        </w:rPr>
        <w:t>ՀԱՆՐԱՊԵՏՈՒԹՅԱՆ</w:t>
      </w:r>
      <w:r w:rsidRPr="004D726C">
        <w:rPr>
          <w:rFonts w:ascii="GHEA Grapalat" w:hAnsi="GHEA Grapalat"/>
          <w:b/>
          <w:bCs/>
          <w:lang w:eastAsia="en-GB"/>
        </w:rPr>
        <w:t xml:space="preserve"> </w:t>
      </w:r>
      <w:r w:rsidRPr="004D726C">
        <w:rPr>
          <w:rFonts w:ascii="GHEA Grapalat" w:hAnsi="GHEA Grapalat" w:cs="Sylfaen"/>
          <w:b/>
          <w:bCs/>
          <w:lang w:eastAsia="en-GB"/>
        </w:rPr>
        <w:t>ԿԱՌԱՎԱՐՈՒԹՅՈՒ</w:t>
      </w:r>
      <w:r w:rsidRPr="004D726C">
        <w:rPr>
          <w:rFonts w:ascii="GHEA Grapalat" w:hAnsi="GHEA Grapalat"/>
          <w:b/>
          <w:bCs/>
          <w:lang w:eastAsia="en-GB"/>
        </w:rPr>
        <w:t>Ն</w:t>
      </w:r>
    </w:p>
    <w:p w:rsidR="00F56F36" w:rsidRPr="004D726C" w:rsidRDefault="00F56F36" w:rsidP="00F56F36">
      <w:pPr>
        <w:ind w:hanging="9"/>
        <w:jc w:val="center"/>
        <w:rPr>
          <w:rFonts w:ascii="GHEA Grapalat" w:hAnsi="GHEA Grapalat"/>
          <w:lang w:eastAsia="en-GB"/>
        </w:rPr>
      </w:pPr>
      <w:r w:rsidRPr="004D726C">
        <w:rPr>
          <w:rFonts w:ascii="Calibri" w:hAnsi="Calibri" w:cs="Calibri"/>
          <w:lang w:eastAsia="en-GB"/>
        </w:rPr>
        <w:t> </w:t>
      </w:r>
      <w:r w:rsidRPr="004D726C">
        <w:rPr>
          <w:rFonts w:ascii="Calibri" w:hAnsi="Calibri" w:cs="Calibri"/>
          <w:b/>
          <w:bCs/>
          <w:lang w:eastAsia="en-GB"/>
        </w:rPr>
        <w:t> </w:t>
      </w:r>
      <w:r w:rsidRPr="004D726C">
        <w:rPr>
          <w:rFonts w:ascii="GHEA Grapalat" w:hAnsi="GHEA Grapalat"/>
          <w:b/>
          <w:bCs/>
          <w:lang w:eastAsia="en-GB"/>
        </w:rPr>
        <w:t xml:space="preserve"> Ո Ր Ո Շ ՈՒ Մ</w:t>
      </w:r>
    </w:p>
    <w:p w:rsidR="00F56F36" w:rsidRPr="004D726C" w:rsidRDefault="00F56F36" w:rsidP="00F56F36">
      <w:pPr>
        <w:pStyle w:val="mechtex"/>
        <w:rPr>
          <w:rFonts w:ascii="GHEA Grapalat" w:hAnsi="GHEA Grapalat"/>
        </w:rPr>
      </w:pPr>
    </w:p>
    <w:p w:rsidR="00F56F36" w:rsidRPr="004D726C" w:rsidRDefault="00F56F36" w:rsidP="00F56F36">
      <w:pPr>
        <w:pStyle w:val="mechtex"/>
        <w:rPr>
          <w:rFonts w:ascii="GHEA Grapalat" w:hAnsi="GHEA Grapalat"/>
        </w:rPr>
      </w:pPr>
    </w:p>
    <w:p w:rsidR="00F56F36" w:rsidRPr="004D726C" w:rsidRDefault="00F56F36" w:rsidP="00F56F36">
      <w:pPr>
        <w:jc w:val="center"/>
        <w:rPr>
          <w:rFonts w:ascii="GHEA Grapalat" w:hAnsi="GHEA Grapalat"/>
        </w:rPr>
      </w:pPr>
      <w:r w:rsidRPr="004D726C">
        <w:rPr>
          <w:rFonts w:ascii="GHEA Grapalat" w:hAnsi="GHEA Grapalat" w:cs="Sylfaen"/>
        </w:rPr>
        <w:t xml:space="preserve">   </w:t>
      </w:r>
      <w:r w:rsidRPr="00256D8C">
        <w:rPr>
          <w:rFonts w:ascii="GHEA Grapalat" w:hAnsi="GHEA Grapalat" w:cs="Sylfaen"/>
        </w:rPr>
        <w:t>_</w:t>
      </w:r>
      <w:r w:rsidRPr="00256D8C">
        <w:rPr>
          <w:rFonts w:ascii="GHEA Grapalat" w:hAnsi="GHEA Grapalat" w:cs="Sylfaen"/>
          <w:lang w:val="hy-AM"/>
        </w:rPr>
        <w:t xml:space="preserve"> </w:t>
      </w:r>
      <w:proofErr w:type="gramStart"/>
      <w:r w:rsidR="00256D8C" w:rsidRPr="00256D8C">
        <w:rPr>
          <w:rFonts w:ascii="GHEA Grapalat" w:hAnsi="GHEA Grapalat" w:cs="Sylfaen"/>
          <w:lang w:val="hy-AM"/>
        </w:rPr>
        <w:t>նոյ</w:t>
      </w:r>
      <w:r w:rsidRPr="00256D8C">
        <w:rPr>
          <w:rFonts w:ascii="GHEA Grapalat" w:hAnsi="GHEA Grapalat" w:cs="Sylfaen"/>
          <w:lang w:val="hy-AM"/>
        </w:rPr>
        <w:t>եմբերի</w:t>
      </w:r>
      <w:r w:rsidRPr="00256D8C">
        <w:rPr>
          <w:rFonts w:ascii="GHEA Grapalat" w:hAnsi="GHEA Grapalat"/>
        </w:rPr>
        <w:t xml:space="preserve">  2019</w:t>
      </w:r>
      <w:proofErr w:type="gramEnd"/>
      <w:r w:rsidRPr="00256D8C">
        <w:rPr>
          <w:rFonts w:ascii="GHEA Grapalat" w:hAnsi="GHEA Grapalat"/>
        </w:rPr>
        <w:t xml:space="preserve">  թվականի  N             - Լ</w:t>
      </w:r>
    </w:p>
    <w:p w:rsidR="00F56F36" w:rsidRPr="004D726C" w:rsidRDefault="00F56F36" w:rsidP="00F56F36">
      <w:pPr>
        <w:rPr>
          <w:rFonts w:ascii="GHEA Grapalat" w:hAnsi="GHEA Grapalat" w:cs="Sylfaen"/>
          <w:spacing w:val="10"/>
          <w:lang w:val="af-ZA"/>
        </w:rPr>
      </w:pPr>
    </w:p>
    <w:p w:rsidR="00F56F36" w:rsidRPr="004D726C" w:rsidRDefault="00256D8C" w:rsidP="00F56F36">
      <w:pPr>
        <w:spacing w:after="0" w:line="240" w:lineRule="auto"/>
        <w:ind w:left="1418" w:right="855"/>
        <w:jc w:val="both"/>
        <w:rPr>
          <w:rFonts w:ascii="GHEA Grapalat" w:eastAsia="Times New Roman" w:hAnsi="GHEA Grapalat" w:cs="Times New Roman"/>
          <w:lang w:val="af-ZA"/>
        </w:rPr>
      </w:pPr>
      <w:r w:rsidRPr="004D726C">
        <w:rPr>
          <w:rFonts w:ascii="GHEA Grapalat" w:hAnsi="GHEA Grapalat" w:cs="Sylfaen"/>
          <w:spacing w:val="10"/>
          <w:lang w:val="af-ZA"/>
        </w:rPr>
        <w:t>«ՀԱՅԱՍՏԱՆԻ ՀԱՆՐԱՊԵՏՈՒԹՅԱՆ ՔՐԵԱԿԱՆ ԴԱՏԱՎԱՐՈՒ</w:t>
      </w:r>
      <w:r>
        <w:rPr>
          <w:rFonts w:ascii="GHEA Grapalat" w:hAnsi="GHEA Grapalat" w:cs="Sylfaen"/>
          <w:spacing w:val="10"/>
          <w:lang w:val="af-ZA"/>
        </w:rPr>
        <w:softHyphen/>
      </w:r>
      <w:r w:rsidRPr="004D726C">
        <w:rPr>
          <w:rFonts w:ascii="GHEA Grapalat" w:hAnsi="GHEA Grapalat" w:cs="Sylfaen"/>
          <w:spacing w:val="10"/>
          <w:lang w:val="af-ZA"/>
        </w:rPr>
        <w:t>ԹՅԱՆ ՕՐԵՆՍԳՐՔՈՒՄ ՓՈՓՈԽՈՒԹՅՈՒՆՆԵՐ ԿԱՏԱՐԵԼՈՒ ՄԱՍԻՆ» ՀԱՅԱՍՏԱՆԻ ՀԱՆՐԱ</w:t>
      </w:r>
      <w:r w:rsidRPr="004D726C">
        <w:rPr>
          <w:rFonts w:ascii="GHEA Grapalat" w:hAnsi="GHEA Grapalat" w:cs="Sylfaen"/>
          <w:spacing w:val="10"/>
          <w:lang w:val="af-ZA"/>
        </w:rPr>
        <w:softHyphen/>
        <w:t>ՊԵՏՈՒԹՅԱՆ ՕՐԵՆՔԻ ՆԱԽԱ</w:t>
      </w:r>
      <w:r>
        <w:rPr>
          <w:rFonts w:ascii="GHEA Grapalat" w:hAnsi="GHEA Grapalat" w:cs="Sylfaen"/>
          <w:spacing w:val="10"/>
          <w:lang w:val="af-ZA"/>
        </w:rPr>
        <w:softHyphen/>
      </w:r>
      <w:r w:rsidRPr="004D726C">
        <w:rPr>
          <w:rFonts w:ascii="GHEA Grapalat" w:hAnsi="GHEA Grapalat" w:cs="Sylfaen"/>
          <w:spacing w:val="10"/>
          <w:lang w:val="af-ZA"/>
        </w:rPr>
        <w:t>ԳԾԻ (</w:t>
      </w:r>
      <w:r w:rsidRPr="004D726C">
        <w:rPr>
          <w:rFonts w:ascii="GHEA Grapalat" w:eastAsia="Times New Roman" w:hAnsi="GHEA Grapalat" w:cs="Times New Roman"/>
          <w:i/>
          <w:iCs/>
        </w:rPr>
        <w:t>Խ</w:t>
      </w:r>
      <w:r w:rsidRPr="004D726C">
        <w:rPr>
          <w:rFonts w:ascii="GHEA Grapalat" w:eastAsia="Times New Roman" w:hAnsi="GHEA Grapalat" w:cs="Times New Roman"/>
          <w:i/>
          <w:iCs/>
          <w:lang w:val="af-ZA"/>
        </w:rPr>
        <w:t>-328-28.10.2019-</w:t>
      </w:r>
      <w:r w:rsidRPr="004D726C">
        <w:rPr>
          <w:rFonts w:ascii="GHEA Grapalat" w:eastAsia="Times New Roman" w:hAnsi="GHEA Grapalat" w:cs="Times New Roman"/>
          <w:i/>
          <w:iCs/>
        </w:rPr>
        <w:t>ՊԻ</w:t>
      </w:r>
      <w:r w:rsidRPr="004D726C">
        <w:rPr>
          <w:rFonts w:ascii="GHEA Grapalat" w:eastAsia="Times New Roman" w:hAnsi="GHEA Grapalat" w:cs="Times New Roman"/>
          <w:i/>
          <w:iCs/>
          <w:lang w:val="af-ZA"/>
        </w:rPr>
        <w:t>-011/0</w:t>
      </w:r>
      <w:r w:rsidRPr="004D726C">
        <w:rPr>
          <w:rFonts w:ascii="GHEA Grapalat" w:hAnsi="GHEA Grapalat" w:cs="Sylfaen"/>
          <w:spacing w:val="10"/>
          <w:lang w:val="af-ZA"/>
        </w:rPr>
        <w:t xml:space="preserve">) </w:t>
      </w:r>
      <w:r w:rsidR="00F56F36" w:rsidRPr="004D726C">
        <w:rPr>
          <w:rFonts w:ascii="GHEA Grapalat" w:hAnsi="GHEA Grapalat" w:cs="Tahoma"/>
          <w:spacing w:val="-4"/>
          <w:lang w:val="af-ZA"/>
        </w:rPr>
        <w:t>ՎԵՐԱ</w:t>
      </w:r>
      <w:r w:rsidR="00F56F36" w:rsidRPr="004D726C">
        <w:rPr>
          <w:rFonts w:ascii="GHEA Grapalat" w:hAnsi="GHEA Grapalat" w:cs="Tahoma"/>
          <w:spacing w:val="-4"/>
          <w:lang w:val="af-ZA"/>
        </w:rPr>
        <w:softHyphen/>
      </w:r>
      <w:r w:rsidR="00F56F36" w:rsidRPr="004D726C">
        <w:rPr>
          <w:rFonts w:ascii="GHEA Grapalat" w:hAnsi="GHEA Grapalat" w:cs="Tahoma"/>
          <w:spacing w:val="-4"/>
          <w:lang w:val="af-ZA"/>
        </w:rPr>
        <w:softHyphen/>
        <w:t>ԲԵՐ</w:t>
      </w:r>
      <w:r w:rsidR="00F56F36" w:rsidRPr="004D726C">
        <w:rPr>
          <w:rFonts w:ascii="GHEA Grapalat" w:hAnsi="GHEA Grapalat" w:cs="Tahoma"/>
          <w:spacing w:val="-4"/>
          <w:lang w:val="af-ZA"/>
        </w:rPr>
        <w:softHyphen/>
        <w:t>ՅԱԼ ՀԱ</w:t>
      </w:r>
      <w:r w:rsidR="00F56F36" w:rsidRPr="004D726C">
        <w:rPr>
          <w:rFonts w:ascii="GHEA Grapalat" w:hAnsi="GHEA Grapalat" w:cs="Tahoma"/>
          <w:spacing w:val="-4"/>
          <w:lang w:val="af-ZA"/>
        </w:rPr>
        <w:softHyphen/>
      </w:r>
      <w:r w:rsidR="00F56F36" w:rsidRPr="004D726C">
        <w:rPr>
          <w:rFonts w:ascii="GHEA Grapalat" w:hAnsi="GHEA Grapalat" w:cs="Tahoma"/>
          <w:spacing w:val="-4"/>
          <w:lang w:val="af-ZA"/>
        </w:rPr>
        <w:softHyphen/>
      </w:r>
      <w:r w:rsidR="00F56F36" w:rsidRPr="004D726C">
        <w:rPr>
          <w:rFonts w:ascii="GHEA Grapalat" w:hAnsi="GHEA Grapalat" w:cs="Tahoma"/>
          <w:spacing w:val="-4"/>
          <w:lang w:val="af-ZA"/>
        </w:rPr>
        <w:softHyphen/>
        <w:t>ՅԱՍ</w:t>
      </w:r>
      <w:r w:rsidR="00F56F36" w:rsidRPr="004D726C">
        <w:rPr>
          <w:rFonts w:ascii="GHEA Grapalat" w:hAnsi="GHEA Grapalat" w:cs="Tahoma"/>
          <w:spacing w:val="-4"/>
          <w:lang w:val="af-ZA"/>
        </w:rPr>
        <w:softHyphen/>
      </w:r>
      <w:r w:rsidR="00F56F36" w:rsidRPr="004D726C">
        <w:rPr>
          <w:rFonts w:ascii="GHEA Grapalat" w:hAnsi="GHEA Grapalat" w:cs="Tahoma"/>
          <w:spacing w:val="-4"/>
          <w:lang w:val="af-ZA"/>
        </w:rPr>
        <w:softHyphen/>
      </w:r>
      <w:r w:rsidR="00F56F36" w:rsidRPr="004D726C">
        <w:rPr>
          <w:rFonts w:ascii="GHEA Grapalat" w:hAnsi="GHEA Grapalat" w:cs="Tahoma"/>
          <w:spacing w:val="-4"/>
          <w:lang w:val="af-ZA"/>
        </w:rPr>
        <w:softHyphen/>
        <w:t>ՏԱ</w:t>
      </w:r>
      <w:r w:rsidR="00F56F36" w:rsidRPr="004D726C">
        <w:rPr>
          <w:rFonts w:ascii="GHEA Grapalat" w:hAnsi="GHEA Grapalat" w:cs="Tahoma"/>
          <w:spacing w:val="-4"/>
          <w:lang w:val="af-ZA"/>
        </w:rPr>
        <w:softHyphen/>
        <w:t>ՆԻ ՀԱ</w:t>
      </w:r>
      <w:r w:rsidR="00F56F36" w:rsidRPr="004D726C">
        <w:rPr>
          <w:rFonts w:ascii="GHEA Grapalat" w:hAnsi="GHEA Grapalat" w:cs="Tahoma"/>
          <w:spacing w:val="-4"/>
          <w:lang w:val="af-ZA"/>
        </w:rPr>
        <w:softHyphen/>
        <w:t>Ն</w:t>
      </w:r>
      <w:r w:rsidR="00F56F36" w:rsidRPr="004D726C">
        <w:rPr>
          <w:rFonts w:ascii="GHEA Grapalat" w:hAnsi="GHEA Grapalat" w:cs="Tahoma"/>
          <w:spacing w:val="-4"/>
          <w:lang w:val="af-ZA"/>
        </w:rPr>
        <w:softHyphen/>
      </w:r>
      <w:r w:rsidR="00F56F36" w:rsidRPr="004D726C">
        <w:rPr>
          <w:rFonts w:ascii="GHEA Grapalat" w:hAnsi="GHEA Grapalat" w:cs="Tahoma"/>
          <w:spacing w:val="-4"/>
          <w:lang w:val="af-ZA"/>
        </w:rPr>
        <w:softHyphen/>
        <w:t>ՐԱ</w:t>
      </w:r>
      <w:r w:rsidR="00F56F36" w:rsidRPr="004D726C">
        <w:rPr>
          <w:rFonts w:ascii="GHEA Grapalat" w:hAnsi="GHEA Grapalat" w:cs="Tahoma"/>
          <w:spacing w:val="-4"/>
          <w:lang w:val="af-ZA"/>
        </w:rPr>
        <w:softHyphen/>
        <w:t>ՊԵ</w:t>
      </w:r>
      <w:r w:rsidR="00F56F36" w:rsidRPr="004D726C">
        <w:rPr>
          <w:rFonts w:ascii="GHEA Grapalat" w:hAnsi="GHEA Grapalat" w:cs="Tahoma"/>
          <w:spacing w:val="-4"/>
          <w:lang w:val="af-ZA"/>
        </w:rPr>
        <w:softHyphen/>
      </w:r>
      <w:r w:rsidR="00F56F36" w:rsidRPr="004D726C">
        <w:rPr>
          <w:rFonts w:ascii="GHEA Grapalat" w:hAnsi="GHEA Grapalat" w:cs="Tahoma"/>
          <w:spacing w:val="-4"/>
          <w:lang w:val="af-ZA"/>
        </w:rPr>
        <w:softHyphen/>
      </w:r>
      <w:r w:rsidR="00F56F36" w:rsidRPr="004D726C">
        <w:rPr>
          <w:rFonts w:ascii="GHEA Grapalat" w:hAnsi="GHEA Grapalat" w:cs="Tahoma"/>
          <w:spacing w:val="-4"/>
          <w:lang w:val="af-ZA"/>
        </w:rPr>
        <w:softHyphen/>
        <w:t>ՏՈՒ</w:t>
      </w:r>
      <w:r w:rsidR="00F56F36" w:rsidRPr="004D726C">
        <w:rPr>
          <w:rFonts w:ascii="GHEA Grapalat" w:hAnsi="GHEA Grapalat" w:cs="Tahoma"/>
          <w:spacing w:val="-4"/>
          <w:lang w:val="af-ZA"/>
        </w:rPr>
        <w:softHyphen/>
      </w:r>
      <w:r w:rsidR="00F56F36" w:rsidRPr="004D726C">
        <w:rPr>
          <w:rFonts w:ascii="GHEA Grapalat" w:hAnsi="GHEA Grapalat" w:cs="Tahoma"/>
          <w:spacing w:val="-4"/>
          <w:lang w:val="af-ZA"/>
        </w:rPr>
        <w:softHyphen/>
        <w:t>ԹՅԱՆ ԿԱՌԱ</w:t>
      </w:r>
      <w:r w:rsidR="00F56F36" w:rsidRPr="004D726C">
        <w:rPr>
          <w:rFonts w:ascii="GHEA Grapalat" w:hAnsi="GHEA Grapalat" w:cs="Tahoma"/>
          <w:spacing w:val="-4"/>
          <w:lang w:val="af-ZA"/>
        </w:rPr>
        <w:softHyphen/>
        <w:t>ՎԱ</w:t>
      </w:r>
      <w:r w:rsidR="00F56F36" w:rsidRPr="004D726C">
        <w:rPr>
          <w:rFonts w:ascii="GHEA Grapalat" w:hAnsi="GHEA Grapalat" w:cs="Tahoma"/>
          <w:spacing w:val="-4"/>
          <w:lang w:val="af-ZA"/>
        </w:rPr>
        <w:softHyphen/>
      </w:r>
      <w:r w:rsidR="00F56F36" w:rsidRPr="004D726C">
        <w:rPr>
          <w:rFonts w:ascii="GHEA Grapalat" w:hAnsi="GHEA Grapalat" w:cs="Tahoma"/>
          <w:spacing w:val="-4"/>
          <w:lang w:val="af-ZA"/>
        </w:rPr>
        <w:softHyphen/>
        <w:t>ՐՈՒ</w:t>
      </w:r>
      <w:r w:rsidR="00F56F36" w:rsidRPr="004D726C">
        <w:rPr>
          <w:rFonts w:ascii="GHEA Grapalat" w:hAnsi="GHEA Grapalat" w:cs="Tahoma"/>
          <w:spacing w:val="-4"/>
          <w:lang w:val="af-ZA"/>
        </w:rPr>
        <w:softHyphen/>
      </w:r>
      <w:r w:rsidR="00F56F36" w:rsidRPr="004D726C">
        <w:rPr>
          <w:rFonts w:ascii="GHEA Grapalat" w:hAnsi="GHEA Grapalat" w:cs="Tahoma"/>
          <w:spacing w:val="-4"/>
          <w:lang w:val="af-ZA"/>
        </w:rPr>
        <w:softHyphen/>
        <w:t>ԹՅԱՆ ԱՌԱ</w:t>
      </w:r>
      <w:r w:rsidR="00F56F36" w:rsidRPr="004D726C">
        <w:rPr>
          <w:rFonts w:ascii="GHEA Grapalat" w:hAnsi="GHEA Grapalat" w:cs="Tahoma"/>
          <w:spacing w:val="-4"/>
          <w:lang w:val="af-ZA"/>
        </w:rPr>
        <w:softHyphen/>
        <w:t>ՋԱՐ</w:t>
      </w:r>
      <w:r w:rsidR="00F56F36" w:rsidRPr="004D726C">
        <w:rPr>
          <w:rFonts w:ascii="GHEA Grapalat" w:hAnsi="GHEA Grapalat" w:cs="Tahoma"/>
          <w:spacing w:val="-4"/>
          <w:lang w:val="af-ZA"/>
        </w:rPr>
        <w:softHyphen/>
      </w:r>
      <w:r w:rsidR="00F56F36" w:rsidRPr="004D726C">
        <w:rPr>
          <w:rFonts w:ascii="GHEA Grapalat" w:hAnsi="GHEA Grapalat" w:cs="Tahoma"/>
          <w:spacing w:val="-4"/>
          <w:lang w:val="af-ZA"/>
        </w:rPr>
        <w:softHyphen/>
        <w:t>ԿՈՒ</w:t>
      </w:r>
      <w:r w:rsidR="00F56F36" w:rsidRPr="004D726C">
        <w:rPr>
          <w:rFonts w:ascii="GHEA Grapalat" w:hAnsi="GHEA Grapalat" w:cs="Tahoma"/>
          <w:spacing w:val="-4"/>
          <w:lang w:val="af-ZA"/>
        </w:rPr>
        <w:softHyphen/>
        <w:t>ԹՅԱՆ ՄԱՍԻՆ</w:t>
      </w:r>
    </w:p>
    <w:p w:rsidR="00F56F36" w:rsidRPr="004D726C" w:rsidRDefault="00F56F36" w:rsidP="00F56F36">
      <w:pPr>
        <w:pStyle w:val="mechtex"/>
        <w:rPr>
          <w:rFonts w:ascii="GHEA Grapalat" w:hAnsi="GHEA Grapalat"/>
          <w:caps/>
          <w:lang w:val="af-ZA"/>
        </w:rPr>
      </w:pPr>
      <w:r w:rsidRPr="004D726C">
        <w:rPr>
          <w:rFonts w:ascii="GHEA Grapalat" w:hAnsi="GHEA Grapalat"/>
          <w:caps/>
          <w:lang w:val="af-ZA"/>
        </w:rPr>
        <w:t xml:space="preserve">      -------------------------------------------------------------------------------------------------------</w:t>
      </w:r>
    </w:p>
    <w:p w:rsidR="00F56F36" w:rsidRPr="004D726C" w:rsidRDefault="00F56F36" w:rsidP="00F56F36">
      <w:pPr>
        <w:pStyle w:val="mechtex"/>
        <w:rPr>
          <w:rFonts w:ascii="GHEA Grapalat" w:hAnsi="GHEA Grapalat"/>
          <w:lang w:val="af-ZA"/>
        </w:rPr>
      </w:pPr>
    </w:p>
    <w:p w:rsidR="00F56F36" w:rsidRPr="004D726C" w:rsidRDefault="00F56F36" w:rsidP="00F56F36">
      <w:pPr>
        <w:pStyle w:val="mechtex"/>
        <w:rPr>
          <w:rFonts w:ascii="GHEA Grapalat" w:hAnsi="GHEA Grapalat"/>
          <w:lang w:val="af-ZA"/>
        </w:rPr>
      </w:pPr>
    </w:p>
    <w:p w:rsidR="00256D8C" w:rsidRDefault="00F56F36" w:rsidP="00256D8C">
      <w:pPr>
        <w:pStyle w:val="norm"/>
        <w:spacing w:line="360" w:lineRule="auto"/>
        <w:rPr>
          <w:rFonts w:ascii="GHEA Grapalat" w:hAnsi="GHEA Grapalat" w:cs="Tahoma"/>
          <w:szCs w:val="22"/>
          <w:lang w:val="af-ZA"/>
        </w:rPr>
      </w:pPr>
      <w:r w:rsidRPr="004D726C">
        <w:rPr>
          <w:rFonts w:ascii="GHEA Grapalat" w:hAnsi="GHEA Grapalat" w:cs="Tahoma"/>
          <w:szCs w:val="22"/>
        </w:rPr>
        <w:t>Հիմք</w:t>
      </w:r>
      <w:r w:rsidRPr="004D726C">
        <w:rPr>
          <w:rFonts w:ascii="GHEA Grapalat" w:hAnsi="GHEA Grapalat"/>
          <w:szCs w:val="22"/>
          <w:lang w:val="af-ZA"/>
        </w:rPr>
        <w:t xml:space="preserve"> </w:t>
      </w:r>
      <w:r w:rsidRPr="004D726C">
        <w:rPr>
          <w:rFonts w:ascii="GHEA Grapalat" w:hAnsi="GHEA Grapalat" w:cs="Tahoma"/>
          <w:szCs w:val="22"/>
        </w:rPr>
        <w:t>ընդունելով</w:t>
      </w:r>
      <w:r w:rsidRPr="004D726C">
        <w:rPr>
          <w:rFonts w:ascii="GHEA Grapalat" w:hAnsi="GHEA Grapalat"/>
          <w:szCs w:val="22"/>
          <w:lang w:val="af-ZA"/>
        </w:rPr>
        <w:t xml:space="preserve"> «</w:t>
      </w:r>
      <w:r w:rsidRPr="004D726C">
        <w:rPr>
          <w:rFonts w:ascii="GHEA Grapalat" w:hAnsi="GHEA Grapalat" w:cs="Tahoma"/>
          <w:szCs w:val="22"/>
        </w:rPr>
        <w:t>Ազգային</w:t>
      </w:r>
      <w:r w:rsidRPr="004D726C">
        <w:rPr>
          <w:rFonts w:ascii="GHEA Grapalat" w:hAnsi="GHEA Grapalat" w:cs="Tahoma"/>
          <w:szCs w:val="22"/>
          <w:lang w:val="af-ZA"/>
        </w:rPr>
        <w:t xml:space="preserve"> </w:t>
      </w:r>
      <w:r w:rsidRPr="004D726C">
        <w:rPr>
          <w:rFonts w:ascii="GHEA Grapalat" w:hAnsi="GHEA Grapalat" w:cs="Tahoma"/>
          <w:szCs w:val="22"/>
        </w:rPr>
        <w:t>ժողովի</w:t>
      </w:r>
      <w:r w:rsidRPr="004D726C">
        <w:rPr>
          <w:rFonts w:ascii="GHEA Grapalat" w:hAnsi="GHEA Grapalat" w:cs="Tahoma"/>
          <w:szCs w:val="22"/>
          <w:lang w:val="af-ZA"/>
        </w:rPr>
        <w:t xml:space="preserve"> </w:t>
      </w:r>
      <w:r w:rsidRPr="004D726C">
        <w:rPr>
          <w:rFonts w:ascii="GHEA Grapalat" w:hAnsi="GHEA Grapalat" w:cs="Tahoma"/>
          <w:szCs w:val="22"/>
        </w:rPr>
        <w:t>կանոնակարգ</w:t>
      </w:r>
      <w:r w:rsidRPr="004D726C">
        <w:rPr>
          <w:rFonts w:ascii="GHEA Grapalat" w:hAnsi="GHEA Grapalat" w:cs="Tahoma"/>
          <w:szCs w:val="22"/>
          <w:lang w:val="af-ZA"/>
        </w:rPr>
        <w:t xml:space="preserve">» </w:t>
      </w:r>
      <w:r w:rsidRPr="004D726C">
        <w:rPr>
          <w:rFonts w:ascii="GHEA Grapalat" w:hAnsi="GHEA Grapalat" w:cs="Tahoma"/>
          <w:szCs w:val="22"/>
        </w:rPr>
        <w:t>սահ</w:t>
      </w:r>
      <w:r w:rsidRPr="004D726C">
        <w:rPr>
          <w:rFonts w:ascii="GHEA Grapalat" w:hAnsi="GHEA Grapalat" w:cs="Tahoma"/>
          <w:szCs w:val="22"/>
          <w:lang w:val="af-ZA"/>
        </w:rPr>
        <w:softHyphen/>
      </w:r>
      <w:r w:rsidRPr="004D726C">
        <w:rPr>
          <w:rFonts w:ascii="GHEA Grapalat" w:hAnsi="GHEA Grapalat" w:cs="Tahoma"/>
          <w:szCs w:val="22"/>
        </w:rPr>
        <w:t>մանա</w:t>
      </w:r>
      <w:r w:rsidRPr="004D726C">
        <w:rPr>
          <w:rFonts w:ascii="GHEA Grapalat" w:hAnsi="GHEA Grapalat" w:cs="Tahoma"/>
          <w:szCs w:val="22"/>
          <w:lang w:val="af-ZA"/>
        </w:rPr>
        <w:softHyphen/>
      </w:r>
      <w:r w:rsidRPr="004D726C">
        <w:rPr>
          <w:rFonts w:ascii="GHEA Grapalat" w:hAnsi="GHEA Grapalat" w:cs="Tahoma"/>
          <w:szCs w:val="22"/>
        </w:rPr>
        <w:t>դրա</w:t>
      </w:r>
      <w:r w:rsidRPr="004D726C">
        <w:rPr>
          <w:rFonts w:ascii="GHEA Grapalat" w:hAnsi="GHEA Grapalat" w:cs="Tahoma"/>
          <w:szCs w:val="22"/>
          <w:lang w:val="af-ZA"/>
        </w:rPr>
        <w:softHyphen/>
      </w:r>
      <w:r w:rsidRPr="004D726C">
        <w:rPr>
          <w:rFonts w:ascii="GHEA Grapalat" w:hAnsi="GHEA Grapalat" w:cs="Tahoma"/>
          <w:szCs w:val="22"/>
        </w:rPr>
        <w:t>կան</w:t>
      </w:r>
      <w:r w:rsidRPr="004D726C">
        <w:rPr>
          <w:rFonts w:ascii="GHEA Grapalat" w:hAnsi="GHEA Grapalat" w:cs="Tahoma"/>
          <w:szCs w:val="22"/>
          <w:lang w:val="af-ZA"/>
        </w:rPr>
        <w:t xml:space="preserve"> </w:t>
      </w:r>
      <w:r w:rsidRPr="004D726C">
        <w:rPr>
          <w:rFonts w:ascii="GHEA Grapalat" w:hAnsi="GHEA Grapalat" w:cs="Tahoma"/>
          <w:szCs w:val="22"/>
        </w:rPr>
        <w:t>օրենքի</w:t>
      </w:r>
      <w:r w:rsidRPr="004D726C">
        <w:rPr>
          <w:rFonts w:ascii="GHEA Grapalat" w:hAnsi="GHEA Grapalat" w:cs="Tahoma"/>
          <w:szCs w:val="22"/>
          <w:lang w:val="af-ZA"/>
        </w:rPr>
        <w:t xml:space="preserve"> 77-</w:t>
      </w:r>
      <w:r w:rsidRPr="004D726C">
        <w:rPr>
          <w:rFonts w:ascii="GHEA Grapalat" w:hAnsi="GHEA Grapalat" w:cs="Tahoma"/>
          <w:szCs w:val="22"/>
        </w:rPr>
        <w:t>րդ</w:t>
      </w:r>
      <w:r w:rsidRPr="004D726C">
        <w:rPr>
          <w:rFonts w:ascii="GHEA Grapalat" w:hAnsi="GHEA Grapalat" w:cs="Tahoma"/>
          <w:szCs w:val="22"/>
          <w:lang w:val="af-ZA"/>
        </w:rPr>
        <w:t xml:space="preserve"> </w:t>
      </w:r>
      <w:r w:rsidRPr="004D726C">
        <w:rPr>
          <w:rFonts w:ascii="GHEA Grapalat" w:hAnsi="GHEA Grapalat" w:cs="Tahoma"/>
          <w:szCs w:val="22"/>
        </w:rPr>
        <w:t>հոդվածի</w:t>
      </w:r>
      <w:r w:rsidRPr="004D726C">
        <w:rPr>
          <w:rFonts w:ascii="GHEA Grapalat" w:hAnsi="GHEA Grapalat" w:cs="Tahoma"/>
          <w:szCs w:val="22"/>
          <w:lang w:val="af-ZA"/>
        </w:rPr>
        <w:t xml:space="preserve"> 1-</w:t>
      </w:r>
      <w:r w:rsidRPr="004D726C">
        <w:rPr>
          <w:rFonts w:ascii="GHEA Grapalat" w:hAnsi="GHEA Grapalat" w:cs="Tahoma"/>
          <w:szCs w:val="22"/>
        </w:rPr>
        <w:t>ին</w:t>
      </w:r>
      <w:r w:rsidRPr="004D726C">
        <w:rPr>
          <w:rFonts w:ascii="GHEA Grapalat" w:hAnsi="GHEA Grapalat" w:cs="Tahoma"/>
          <w:szCs w:val="22"/>
          <w:lang w:val="af-ZA"/>
        </w:rPr>
        <w:t xml:space="preserve"> </w:t>
      </w:r>
      <w:r w:rsidRPr="004D726C">
        <w:rPr>
          <w:rFonts w:ascii="GHEA Grapalat" w:hAnsi="GHEA Grapalat" w:cs="Tahoma"/>
          <w:szCs w:val="22"/>
        </w:rPr>
        <w:t>մասը՝</w:t>
      </w:r>
      <w:r w:rsidRPr="004D726C">
        <w:rPr>
          <w:rFonts w:ascii="GHEA Grapalat" w:hAnsi="GHEA Grapalat" w:cs="Tahoma"/>
          <w:szCs w:val="22"/>
          <w:lang w:val="af-ZA"/>
        </w:rPr>
        <w:t xml:space="preserve"> </w:t>
      </w:r>
      <w:r w:rsidRPr="004D726C">
        <w:rPr>
          <w:rFonts w:ascii="GHEA Grapalat" w:hAnsi="GHEA Grapalat" w:cs="Tahoma"/>
          <w:szCs w:val="22"/>
        </w:rPr>
        <w:t>Հայաստանի</w:t>
      </w:r>
      <w:r w:rsidRPr="004D726C">
        <w:rPr>
          <w:rFonts w:ascii="GHEA Grapalat" w:hAnsi="GHEA Grapalat" w:cs="Tahoma"/>
          <w:szCs w:val="22"/>
          <w:lang w:val="af-ZA"/>
        </w:rPr>
        <w:t xml:space="preserve"> </w:t>
      </w:r>
      <w:r w:rsidRPr="004D726C">
        <w:rPr>
          <w:rFonts w:ascii="GHEA Grapalat" w:hAnsi="GHEA Grapalat" w:cs="Tahoma"/>
          <w:szCs w:val="22"/>
        </w:rPr>
        <w:t>Հանրա</w:t>
      </w:r>
      <w:r w:rsidRPr="004D726C">
        <w:rPr>
          <w:rFonts w:ascii="GHEA Grapalat" w:hAnsi="GHEA Grapalat" w:cs="Tahoma"/>
          <w:szCs w:val="22"/>
          <w:lang w:val="af-ZA"/>
        </w:rPr>
        <w:softHyphen/>
      </w:r>
      <w:r w:rsidRPr="004D726C">
        <w:rPr>
          <w:rFonts w:ascii="GHEA Grapalat" w:hAnsi="GHEA Grapalat" w:cs="Tahoma"/>
          <w:szCs w:val="22"/>
        </w:rPr>
        <w:t>պե</w:t>
      </w:r>
      <w:r w:rsidRPr="004D726C">
        <w:rPr>
          <w:rFonts w:ascii="GHEA Grapalat" w:hAnsi="GHEA Grapalat" w:cs="Tahoma"/>
          <w:szCs w:val="22"/>
          <w:lang w:val="af-ZA"/>
        </w:rPr>
        <w:softHyphen/>
      </w:r>
      <w:r w:rsidRPr="004D726C">
        <w:rPr>
          <w:rFonts w:ascii="GHEA Grapalat" w:hAnsi="GHEA Grapalat" w:cs="Tahoma"/>
          <w:szCs w:val="22"/>
        </w:rPr>
        <w:t>տու</w:t>
      </w:r>
      <w:r w:rsidRPr="004D726C">
        <w:rPr>
          <w:rFonts w:ascii="GHEA Grapalat" w:hAnsi="GHEA Grapalat" w:cs="Tahoma"/>
          <w:szCs w:val="22"/>
          <w:lang w:val="af-ZA"/>
        </w:rPr>
        <w:softHyphen/>
      </w:r>
      <w:r w:rsidRPr="004D726C">
        <w:rPr>
          <w:rFonts w:ascii="GHEA Grapalat" w:hAnsi="GHEA Grapalat" w:cs="Tahoma"/>
          <w:szCs w:val="22"/>
        </w:rPr>
        <w:t>թյան</w:t>
      </w:r>
      <w:r w:rsidRPr="004D726C">
        <w:rPr>
          <w:rFonts w:ascii="GHEA Grapalat" w:hAnsi="GHEA Grapalat" w:cs="Tahoma"/>
          <w:szCs w:val="22"/>
          <w:lang w:val="af-ZA"/>
        </w:rPr>
        <w:t xml:space="preserve"> </w:t>
      </w:r>
      <w:r w:rsidRPr="004D726C">
        <w:rPr>
          <w:rFonts w:ascii="GHEA Grapalat" w:hAnsi="GHEA Grapalat" w:cs="Tahoma"/>
          <w:szCs w:val="22"/>
        </w:rPr>
        <w:t>կառա</w:t>
      </w:r>
      <w:r w:rsidRPr="004D726C">
        <w:rPr>
          <w:rFonts w:ascii="GHEA Grapalat" w:hAnsi="GHEA Grapalat" w:cs="Tahoma"/>
          <w:szCs w:val="22"/>
          <w:lang w:val="af-ZA"/>
        </w:rPr>
        <w:softHyphen/>
      </w:r>
      <w:r w:rsidRPr="004D726C">
        <w:rPr>
          <w:rFonts w:ascii="GHEA Grapalat" w:hAnsi="GHEA Grapalat" w:cs="Tahoma"/>
          <w:szCs w:val="22"/>
        </w:rPr>
        <w:t>վա</w:t>
      </w:r>
      <w:r w:rsidRPr="004D726C">
        <w:rPr>
          <w:rFonts w:ascii="GHEA Grapalat" w:hAnsi="GHEA Grapalat" w:cs="Tahoma"/>
          <w:szCs w:val="22"/>
          <w:lang w:val="af-ZA"/>
        </w:rPr>
        <w:softHyphen/>
      </w:r>
      <w:r w:rsidRPr="004D726C">
        <w:rPr>
          <w:rFonts w:ascii="GHEA Grapalat" w:hAnsi="GHEA Grapalat" w:cs="Tahoma"/>
          <w:szCs w:val="22"/>
        </w:rPr>
        <w:t>րությունը</w:t>
      </w:r>
      <w:r w:rsidRPr="004D726C">
        <w:rPr>
          <w:rFonts w:ascii="GHEA Grapalat" w:hAnsi="GHEA Grapalat" w:cs="Tahoma"/>
          <w:szCs w:val="22"/>
          <w:lang w:val="af-ZA"/>
        </w:rPr>
        <w:t xml:space="preserve">    </w:t>
      </w:r>
      <w:r w:rsidRPr="004D726C">
        <w:rPr>
          <w:rFonts w:ascii="GHEA Grapalat" w:hAnsi="GHEA Grapalat" w:cs="Tahoma"/>
          <w:szCs w:val="22"/>
        </w:rPr>
        <w:t>ո</w:t>
      </w:r>
      <w:r w:rsidRPr="004D726C">
        <w:rPr>
          <w:rFonts w:ascii="GHEA Grapalat" w:hAnsi="GHEA Grapalat" w:cs="Tahoma"/>
          <w:szCs w:val="22"/>
          <w:lang w:val="af-ZA"/>
        </w:rPr>
        <w:t xml:space="preserve"> </w:t>
      </w:r>
      <w:r w:rsidRPr="004D726C">
        <w:rPr>
          <w:rFonts w:ascii="GHEA Grapalat" w:hAnsi="GHEA Grapalat" w:cs="Tahoma"/>
          <w:szCs w:val="22"/>
        </w:rPr>
        <w:t>ր</w:t>
      </w:r>
      <w:r w:rsidRPr="004D726C">
        <w:rPr>
          <w:rFonts w:ascii="GHEA Grapalat" w:hAnsi="GHEA Grapalat" w:cs="Tahoma"/>
          <w:szCs w:val="22"/>
          <w:lang w:val="af-ZA"/>
        </w:rPr>
        <w:t xml:space="preserve"> </w:t>
      </w:r>
      <w:r w:rsidRPr="004D726C">
        <w:rPr>
          <w:rFonts w:ascii="GHEA Grapalat" w:hAnsi="GHEA Grapalat" w:cs="Tahoma"/>
          <w:szCs w:val="22"/>
        </w:rPr>
        <w:t>ո</w:t>
      </w:r>
      <w:r w:rsidRPr="004D726C">
        <w:rPr>
          <w:rFonts w:ascii="GHEA Grapalat" w:hAnsi="GHEA Grapalat" w:cs="Tahoma"/>
          <w:szCs w:val="22"/>
          <w:lang w:val="af-ZA"/>
        </w:rPr>
        <w:t xml:space="preserve"> </w:t>
      </w:r>
      <w:r w:rsidRPr="004D726C">
        <w:rPr>
          <w:rFonts w:ascii="GHEA Grapalat" w:hAnsi="GHEA Grapalat" w:cs="Tahoma"/>
          <w:szCs w:val="22"/>
        </w:rPr>
        <w:t>շ</w:t>
      </w:r>
      <w:r w:rsidRPr="004D726C">
        <w:rPr>
          <w:rFonts w:ascii="GHEA Grapalat" w:hAnsi="GHEA Grapalat" w:cs="Tahoma"/>
          <w:szCs w:val="22"/>
          <w:lang w:val="af-ZA"/>
        </w:rPr>
        <w:t xml:space="preserve"> </w:t>
      </w:r>
      <w:r w:rsidRPr="004D726C">
        <w:rPr>
          <w:rFonts w:ascii="GHEA Grapalat" w:hAnsi="GHEA Grapalat" w:cs="Tahoma"/>
          <w:szCs w:val="22"/>
        </w:rPr>
        <w:t>ու</w:t>
      </w:r>
      <w:r w:rsidRPr="004D726C">
        <w:rPr>
          <w:rFonts w:ascii="GHEA Grapalat" w:hAnsi="GHEA Grapalat" w:cs="Tahoma"/>
          <w:szCs w:val="22"/>
          <w:lang w:val="af-ZA"/>
        </w:rPr>
        <w:t xml:space="preserve"> </w:t>
      </w:r>
      <w:r w:rsidRPr="004D726C">
        <w:rPr>
          <w:rFonts w:ascii="GHEA Grapalat" w:hAnsi="GHEA Grapalat" w:cs="Tahoma"/>
          <w:szCs w:val="22"/>
        </w:rPr>
        <w:t>մ</w:t>
      </w:r>
      <w:r w:rsidRPr="004D726C">
        <w:rPr>
          <w:rFonts w:ascii="GHEA Grapalat" w:hAnsi="GHEA Grapalat" w:cs="Tahoma"/>
          <w:szCs w:val="22"/>
          <w:lang w:val="af-ZA"/>
        </w:rPr>
        <w:t xml:space="preserve">     </w:t>
      </w:r>
      <w:r w:rsidRPr="004D726C">
        <w:rPr>
          <w:rFonts w:ascii="GHEA Grapalat" w:hAnsi="GHEA Grapalat" w:cs="Tahoma"/>
          <w:szCs w:val="22"/>
        </w:rPr>
        <w:t>է</w:t>
      </w:r>
      <w:r w:rsidRPr="004D726C">
        <w:rPr>
          <w:rFonts w:ascii="GHEA Grapalat" w:hAnsi="GHEA Grapalat" w:cs="Tahoma"/>
          <w:szCs w:val="22"/>
          <w:lang w:val="af-ZA"/>
        </w:rPr>
        <w:t>.</w:t>
      </w:r>
    </w:p>
    <w:p w:rsidR="00F56F36" w:rsidRPr="00256D8C" w:rsidRDefault="00F56F36" w:rsidP="00256D8C">
      <w:pPr>
        <w:pStyle w:val="norm"/>
        <w:spacing w:line="360" w:lineRule="auto"/>
        <w:rPr>
          <w:rFonts w:ascii="GHEA Grapalat" w:hAnsi="GHEA Grapalat" w:cs="Tahoma"/>
          <w:szCs w:val="22"/>
          <w:lang w:val="af-ZA"/>
        </w:rPr>
      </w:pPr>
      <w:r w:rsidRPr="004D726C">
        <w:rPr>
          <w:rFonts w:ascii="GHEA Grapalat" w:hAnsi="GHEA Grapalat" w:cs="Tahoma"/>
          <w:szCs w:val="22"/>
          <w:lang w:val="af-ZA"/>
        </w:rPr>
        <w:t xml:space="preserve">1. </w:t>
      </w:r>
      <w:r w:rsidRPr="004D726C">
        <w:rPr>
          <w:rFonts w:ascii="GHEA Grapalat" w:hAnsi="GHEA Grapalat" w:cs="Tahoma"/>
          <w:szCs w:val="22"/>
        </w:rPr>
        <w:t>Հավանություն</w:t>
      </w:r>
      <w:r w:rsidRPr="004D726C">
        <w:rPr>
          <w:rFonts w:ascii="GHEA Grapalat" w:hAnsi="GHEA Grapalat" w:cs="Tahoma"/>
          <w:szCs w:val="22"/>
          <w:lang w:val="af-ZA"/>
        </w:rPr>
        <w:t xml:space="preserve"> </w:t>
      </w:r>
      <w:r w:rsidRPr="004D726C">
        <w:rPr>
          <w:rFonts w:ascii="GHEA Grapalat" w:hAnsi="GHEA Grapalat" w:cs="Tahoma"/>
          <w:szCs w:val="22"/>
        </w:rPr>
        <w:t>տալ</w:t>
      </w:r>
      <w:r w:rsidRPr="004D726C">
        <w:rPr>
          <w:rFonts w:ascii="GHEA Grapalat" w:hAnsi="GHEA Grapalat" w:cs="Tahoma"/>
          <w:szCs w:val="22"/>
          <w:lang w:val="af-ZA"/>
        </w:rPr>
        <w:t xml:space="preserve"> </w:t>
      </w:r>
      <w:r w:rsidR="00256D8C" w:rsidRPr="004D726C">
        <w:rPr>
          <w:rFonts w:ascii="GHEA Grapalat" w:hAnsi="GHEA Grapalat" w:cs="Sylfaen"/>
          <w:spacing w:val="10"/>
          <w:szCs w:val="22"/>
          <w:lang w:val="af-ZA"/>
        </w:rPr>
        <w:t>«Հայաստանի Հանրապետության քրեական դատավա</w:t>
      </w:r>
      <w:r w:rsidR="00471175">
        <w:rPr>
          <w:rFonts w:ascii="GHEA Grapalat" w:hAnsi="GHEA Grapalat" w:cs="Sylfaen"/>
          <w:spacing w:val="10"/>
          <w:szCs w:val="22"/>
          <w:lang w:val="af-ZA"/>
        </w:rPr>
        <w:softHyphen/>
      </w:r>
      <w:r w:rsidR="00256D8C" w:rsidRPr="004D726C">
        <w:rPr>
          <w:rFonts w:ascii="GHEA Grapalat" w:hAnsi="GHEA Grapalat" w:cs="Sylfaen"/>
          <w:spacing w:val="10"/>
          <w:szCs w:val="22"/>
          <w:lang w:val="af-ZA"/>
        </w:rPr>
        <w:t xml:space="preserve">րության օրենսգրքում փոփոխություններ կատարելու մասին» </w:t>
      </w:r>
      <w:r w:rsidRPr="004D726C">
        <w:rPr>
          <w:rFonts w:ascii="GHEA Grapalat" w:hAnsi="GHEA Grapalat" w:cs="Sylfaen"/>
          <w:spacing w:val="10"/>
          <w:szCs w:val="22"/>
          <w:lang w:val="af-ZA"/>
        </w:rPr>
        <w:t>Հայաստանի Հանրա</w:t>
      </w:r>
      <w:r w:rsidRPr="004D726C">
        <w:rPr>
          <w:rFonts w:ascii="GHEA Grapalat" w:hAnsi="GHEA Grapalat" w:cs="Sylfaen"/>
          <w:spacing w:val="10"/>
          <w:szCs w:val="22"/>
          <w:lang w:val="af-ZA"/>
        </w:rPr>
        <w:softHyphen/>
        <w:t>պետության օրենքի նախագծի (</w:t>
      </w:r>
      <w:r w:rsidR="00256D8C" w:rsidRPr="004D726C">
        <w:rPr>
          <w:rFonts w:ascii="GHEA Grapalat" w:hAnsi="GHEA Grapalat"/>
          <w:i/>
          <w:iCs/>
        </w:rPr>
        <w:t>Խ</w:t>
      </w:r>
      <w:r w:rsidR="00256D8C" w:rsidRPr="004D726C">
        <w:rPr>
          <w:rFonts w:ascii="GHEA Grapalat" w:hAnsi="GHEA Grapalat"/>
          <w:i/>
          <w:iCs/>
          <w:lang w:val="af-ZA"/>
        </w:rPr>
        <w:t>-328-28.10.2019-</w:t>
      </w:r>
      <w:r w:rsidR="00256D8C" w:rsidRPr="004D726C">
        <w:rPr>
          <w:rFonts w:ascii="GHEA Grapalat" w:hAnsi="GHEA Grapalat"/>
          <w:i/>
          <w:iCs/>
        </w:rPr>
        <w:t>ՊԻ</w:t>
      </w:r>
      <w:r w:rsidR="00256D8C" w:rsidRPr="004D726C">
        <w:rPr>
          <w:rFonts w:ascii="GHEA Grapalat" w:hAnsi="GHEA Grapalat"/>
          <w:i/>
          <w:iCs/>
          <w:lang w:val="af-ZA"/>
        </w:rPr>
        <w:t>-011/0</w:t>
      </w:r>
      <w:r w:rsidRPr="004D726C">
        <w:rPr>
          <w:rFonts w:ascii="GHEA Grapalat" w:hAnsi="GHEA Grapalat" w:cs="Sylfaen"/>
          <w:spacing w:val="10"/>
          <w:szCs w:val="22"/>
          <w:lang w:val="af-ZA"/>
        </w:rPr>
        <w:t xml:space="preserve">) </w:t>
      </w:r>
      <w:r w:rsidRPr="004D726C">
        <w:rPr>
          <w:rFonts w:ascii="GHEA Grapalat" w:hAnsi="GHEA Grapalat" w:cs="Tahoma"/>
          <w:szCs w:val="22"/>
        </w:rPr>
        <w:t>վերաբերյալ</w:t>
      </w:r>
      <w:r w:rsidRPr="004D726C">
        <w:rPr>
          <w:rFonts w:ascii="GHEA Grapalat" w:hAnsi="GHEA Grapalat" w:cs="Tahoma"/>
          <w:szCs w:val="22"/>
          <w:lang w:val="af-ZA"/>
        </w:rPr>
        <w:t xml:space="preserve"> </w:t>
      </w:r>
      <w:r w:rsidRPr="004D726C">
        <w:rPr>
          <w:rFonts w:ascii="GHEA Grapalat" w:hAnsi="GHEA Grapalat" w:cs="Tahoma"/>
          <w:szCs w:val="22"/>
        </w:rPr>
        <w:t>Հայաս</w:t>
      </w:r>
      <w:r w:rsidRPr="004D726C">
        <w:rPr>
          <w:rFonts w:ascii="GHEA Grapalat" w:hAnsi="GHEA Grapalat" w:cs="Tahoma"/>
          <w:szCs w:val="22"/>
          <w:lang w:val="af-ZA"/>
        </w:rPr>
        <w:softHyphen/>
      </w:r>
      <w:r w:rsidRPr="004D726C">
        <w:rPr>
          <w:rFonts w:ascii="GHEA Grapalat" w:hAnsi="GHEA Grapalat" w:cs="Tahoma"/>
          <w:szCs w:val="22"/>
        </w:rPr>
        <w:t>տա</w:t>
      </w:r>
      <w:r w:rsidRPr="004D726C">
        <w:rPr>
          <w:rFonts w:ascii="GHEA Grapalat" w:hAnsi="GHEA Grapalat" w:cs="Tahoma"/>
          <w:szCs w:val="22"/>
          <w:lang w:val="af-ZA"/>
        </w:rPr>
        <w:softHyphen/>
      </w:r>
      <w:r w:rsidRPr="004D726C">
        <w:rPr>
          <w:rFonts w:ascii="GHEA Grapalat" w:hAnsi="GHEA Grapalat" w:cs="Tahoma"/>
          <w:szCs w:val="22"/>
        </w:rPr>
        <w:t>նի</w:t>
      </w:r>
      <w:r w:rsidRPr="004D726C">
        <w:rPr>
          <w:rFonts w:ascii="GHEA Grapalat" w:hAnsi="GHEA Grapalat" w:cs="Tahoma"/>
          <w:szCs w:val="22"/>
          <w:lang w:val="af-ZA"/>
        </w:rPr>
        <w:t xml:space="preserve"> </w:t>
      </w:r>
      <w:r w:rsidRPr="004D726C">
        <w:rPr>
          <w:rFonts w:ascii="GHEA Grapalat" w:hAnsi="GHEA Grapalat" w:cs="Tahoma"/>
          <w:szCs w:val="22"/>
        </w:rPr>
        <w:t>Հանրապե</w:t>
      </w:r>
      <w:r w:rsidRPr="004D726C">
        <w:rPr>
          <w:rFonts w:ascii="GHEA Grapalat" w:hAnsi="GHEA Grapalat" w:cs="Tahoma"/>
          <w:szCs w:val="22"/>
          <w:lang w:val="af-ZA"/>
        </w:rPr>
        <w:softHyphen/>
      </w:r>
      <w:r w:rsidRPr="004D726C">
        <w:rPr>
          <w:rFonts w:ascii="GHEA Grapalat" w:hAnsi="GHEA Grapalat" w:cs="Tahoma"/>
          <w:szCs w:val="22"/>
        </w:rPr>
        <w:t>տու</w:t>
      </w:r>
      <w:r w:rsidRPr="004D726C">
        <w:rPr>
          <w:rFonts w:ascii="GHEA Grapalat" w:hAnsi="GHEA Grapalat" w:cs="Tahoma"/>
          <w:szCs w:val="22"/>
          <w:lang w:val="af-ZA"/>
        </w:rPr>
        <w:softHyphen/>
      </w:r>
      <w:r w:rsidRPr="004D726C">
        <w:rPr>
          <w:rFonts w:ascii="GHEA Grapalat" w:hAnsi="GHEA Grapalat" w:cs="Tahoma"/>
          <w:szCs w:val="22"/>
        </w:rPr>
        <w:t>թյան</w:t>
      </w:r>
      <w:r w:rsidRPr="004D726C">
        <w:rPr>
          <w:rFonts w:ascii="GHEA Grapalat" w:hAnsi="GHEA Grapalat" w:cs="Tahoma"/>
          <w:szCs w:val="22"/>
          <w:lang w:val="af-ZA"/>
        </w:rPr>
        <w:t xml:space="preserve"> </w:t>
      </w:r>
      <w:r w:rsidRPr="004D726C">
        <w:rPr>
          <w:rFonts w:ascii="GHEA Grapalat" w:hAnsi="GHEA Grapalat" w:cs="Tahoma"/>
          <w:szCs w:val="22"/>
        </w:rPr>
        <w:t>կա</w:t>
      </w:r>
      <w:r w:rsidRPr="004D726C">
        <w:rPr>
          <w:rFonts w:ascii="GHEA Grapalat" w:hAnsi="GHEA Grapalat" w:cs="Tahoma"/>
          <w:szCs w:val="22"/>
          <w:lang w:val="af-ZA"/>
        </w:rPr>
        <w:softHyphen/>
      </w:r>
      <w:r w:rsidRPr="004D726C">
        <w:rPr>
          <w:rFonts w:ascii="GHEA Grapalat" w:hAnsi="GHEA Grapalat" w:cs="Tahoma"/>
          <w:szCs w:val="22"/>
          <w:lang w:val="af-ZA"/>
        </w:rPr>
        <w:softHyphen/>
      </w:r>
      <w:r w:rsidRPr="004D726C">
        <w:rPr>
          <w:rFonts w:ascii="GHEA Grapalat" w:hAnsi="GHEA Grapalat" w:cs="Tahoma"/>
          <w:szCs w:val="22"/>
        </w:rPr>
        <w:t>ռա</w:t>
      </w:r>
      <w:r w:rsidRPr="004D726C">
        <w:rPr>
          <w:rFonts w:ascii="GHEA Grapalat" w:hAnsi="GHEA Grapalat" w:cs="Tahoma"/>
          <w:szCs w:val="22"/>
          <w:lang w:val="af-ZA"/>
        </w:rPr>
        <w:softHyphen/>
      </w:r>
      <w:r w:rsidRPr="004D726C">
        <w:rPr>
          <w:rFonts w:ascii="GHEA Grapalat" w:hAnsi="GHEA Grapalat" w:cs="Tahoma"/>
          <w:szCs w:val="22"/>
          <w:lang w:val="af-ZA"/>
        </w:rPr>
        <w:softHyphen/>
      </w:r>
      <w:r w:rsidRPr="004D726C">
        <w:rPr>
          <w:rFonts w:ascii="GHEA Grapalat" w:hAnsi="GHEA Grapalat" w:cs="Tahoma"/>
          <w:szCs w:val="22"/>
        </w:rPr>
        <w:t>վա</w:t>
      </w:r>
      <w:r w:rsidRPr="004D726C">
        <w:rPr>
          <w:rFonts w:ascii="GHEA Grapalat" w:hAnsi="GHEA Grapalat" w:cs="Tahoma"/>
          <w:szCs w:val="22"/>
          <w:lang w:val="af-ZA"/>
        </w:rPr>
        <w:softHyphen/>
      </w:r>
      <w:r w:rsidRPr="004D726C">
        <w:rPr>
          <w:rFonts w:ascii="GHEA Grapalat" w:hAnsi="GHEA Grapalat" w:cs="Tahoma"/>
          <w:szCs w:val="22"/>
        </w:rPr>
        <w:t>րու</w:t>
      </w:r>
      <w:r w:rsidRPr="004D726C">
        <w:rPr>
          <w:rFonts w:ascii="GHEA Grapalat" w:hAnsi="GHEA Grapalat" w:cs="Tahoma"/>
          <w:szCs w:val="22"/>
          <w:lang w:val="af-ZA"/>
        </w:rPr>
        <w:softHyphen/>
      </w:r>
      <w:r w:rsidRPr="004D726C">
        <w:rPr>
          <w:rFonts w:ascii="GHEA Grapalat" w:hAnsi="GHEA Grapalat" w:cs="Tahoma"/>
          <w:szCs w:val="22"/>
        </w:rPr>
        <w:t>թյան</w:t>
      </w:r>
      <w:r w:rsidRPr="004D726C">
        <w:rPr>
          <w:rFonts w:ascii="GHEA Grapalat" w:hAnsi="GHEA Grapalat" w:cs="Tahoma"/>
          <w:szCs w:val="22"/>
          <w:lang w:val="af-ZA"/>
        </w:rPr>
        <w:t xml:space="preserve"> </w:t>
      </w:r>
      <w:r w:rsidRPr="004D726C">
        <w:rPr>
          <w:rFonts w:ascii="GHEA Grapalat" w:hAnsi="GHEA Grapalat" w:cs="Tahoma"/>
          <w:szCs w:val="22"/>
        </w:rPr>
        <w:t>առաջար</w:t>
      </w:r>
      <w:r w:rsidRPr="004D726C">
        <w:rPr>
          <w:rFonts w:ascii="GHEA Grapalat" w:hAnsi="GHEA Grapalat" w:cs="Tahoma"/>
          <w:szCs w:val="22"/>
          <w:lang w:val="af-ZA"/>
        </w:rPr>
        <w:softHyphen/>
      </w:r>
      <w:r w:rsidRPr="004D726C">
        <w:rPr>
          <w:rFonts w:ascii="GHEA Grapalat" w:hAnsi="GHEA Grapalat" w:cs="Tahoma"/>
          <w:szCs w:val="22"/>
        </w:rPr>
        <w:t>կությանը</w:t>
      </w:r>
      <w:r w:rsidRPr="004D726C">
        <w:rPr>
          <w:rFonts w:ascii="GHEA Grapalat" w:hAnsi="GHEA Grapalat" w:cs="Tahoma"/>
          <w:szCs w:val="22"/>
          <w:lang w:val="af-ZA"/>
        </w:rPr>
        <w:t xml:space="preserve">: </w:t>
      </w:r>
    </w:p>
    <w:p w:rsidR="00F56F36" w:rsidRPr="004D726C" w:rsidRDefault="00F56F36" w:rsidP="00F56F36">
      <w:pPr>
        <w:pStyle w:val="norm"/>
        <w:spacing w:line="360" w:lineRule="auto"/>
        <w:rPr>
          <w:rFonts w:ascii="GHEA Grapalat" w:hAnsi="GHEA Grapalat" w:cs="Tahoma"/>
          <w:szCs w:val="22"/>
          <w:lang w:val="af-ZA"/>
        </w:rPr>
      </w:pPr>
      <w:r w:rsidRPr="004D726C">
        <w:rPr>
          <w:rFonts w:ascii="GHEA Grapalat" w:hAnsi="GHEA Grapalat"/>
          <w:szCs w:val="22"/>
          <w:lang w:val="af-ZA"/>
        </w:rPr>
        <w:t xml:space="preserve">2. </w:t>
      </w:r>
      <w:r w:rsidRPr="004D726C">
        <w:rPr>
          <w:rFonts w:ascii="GHEA Grapalat" w:hAnsi="GHEA Grapalat"/>
          <w:szCs w:val="22"/>
        </w:rPr>
        <w:t>Հայաս</w:t>
      </w:r>
      <w:r w:rsidRPr="004D726C">
        <w:rPr>
          <w:rFonts w:ascii="GHEA Grapalat" w:hAnsi="GHEA Grapalat"/>
          <w:szCs w:val="22"/>
          <w:lang w:val="af-ZA"/>
        </w:rPr>
        <w:softHyphen/>
      </w:r>
      <w:r w:rsidRPr="004D726C">
        <w:rPr>
          <w:rFonts w:ascii="GHEA Grapalat" w:hAnsi="GHEA Grapalat"/>
          <w:szCs w:val="22"/>
        </w:rPr>
        <w:t>տա</w:t>
      </w:r>
      <w:r w:rsidRPr="004D726C">
        <w:rPr>
          <w:rFonts w:ascii="GHEA Grapalat" w:hAnsi="GHEA Grapalat"/>
          <w:szCs w:val="22"/>
          <w:lang w:val="af-ZA"/>
        </w:rPr>
        <w:softHyphen/>
      </w:r>
      <w:r w:rsidRPr="004D726C">
        <w:rPr>
          <w:rFonts w:ascii="GHEA Grapalat" w:hAnsi="GHEA Grapalat"/>
          <w:szCs w:val="22"/>
        </w:rPr>
        <w:t>նի</w:t>
      </w:r>
      <w:r w:rsidRPr="004D726C">
        <w:rPr>
          <w:rFonts w:ascii="GHEA Grapalat" w:hAnsi="GHEA Grapalat"/>
          <w:szCs w:val="22"/>
          <w:lang w:val="af-ZA"/>
        </w:rPr>
        <w:t xml:space="preserve"> </w:t>
      </w:r>
      <w:r w:rsidRPr="004D726C">
        <w:rPr>
          <w:rFonts w:ascii="GHEA Grapalat" w:hAnsi="GHEA Grapalat"/>
          <w:szCs w:val="22"/>
        </w:rPr>
        <w:t>Հանրապե</w:t>
      </w:r>
      <w:r w:rsidRPr="004D726C">
        <w:rPr>
          <w:rFonts w:ascii="GHEA Grapalat" w:hAnsi="GHEA Grapalat"/>
          <w:szCs w:val="22"/>
          <w:lang w:val="af-ZA"/>
        </w:rPr>
        <w:softHyphen/>
      </w:r>
      <w:r w:rsidRPr="004D726C">
        <w:rPr>
          <w:rFonts w:ascii="GHEA Grapalat" w:hAnsi="GHEA Grapalat"/>
          <w:szCs w:val="22"/>
        </w:rPr>
        <w:t>տու</w:t>
      </w:r>
      <w:r w:rsidRPr="004D726C">
        <w:rPr>
          <w:rFonts w:ascii="GHEA Grapalat" w:hAnsi="GHEA Grapalat"/>
          <w:szCs w:val="22"/>
          <w:lang w:val="af-ZA"/>
        </w:rPr>
        <w:softHyphen/>
      </w:r>
      <w:r w:rsidRPr="004D726C">
        <w:rPr>
          <w:rFonts w:ascii="GHEA Grapalat" w:hAnsi="GHEA Grapalat"/>
          <w:szCs w:val="22"/>
        </w:rPr>
        <w:t>թյան</w:t>
      </w:r>
      <w:r w:rsidRPr="004D726C">
        <w:rPr>
          <w:rFonts w:ascii="GHEA Grapalat" w:hAnsi="GHEA Grapalat"/>
          <w:szCs w:val="22"/>
          <w:lang w:val="af-ZA"/>
        </w:rPr>
        <w:t xml:space="preserve"> </w:t>
      </w:r>
      <w:r w:rsidRPr="004D726C">
        <w:rPr>
          <w:rFonts w:ascii="GHEA Grapalat" w:hAnsi="GHEA Grapalat"/>
          <w:szCs w:val="22"/>
        </w:rPr>
        <w:t>կա</w:t>
      </w:r>
      <w:r w:rsidRPr="004D726C">
        <w:rPr>
          <w:rFonts w:ascii="GHEA Grapalat" w:hAnsi="GHEA Grapalat"/>
          <w:szCs w:val="22"/>
          <w:lang w:val="af-ZA"/>
        </w:rPr>
        <w:softHyphen/>
      </w:r>
      <w:r w:rsidRPr="004D726C">
        <w:rPr>
          <w:rFonts w:ascii="GHEA Grapalat" w:hAnsi="GHEA Grapalat"/>
          <w:szCs w:val="22"/>
          <w:lang w:val="af-ZA"/>
        </w:rPr>
        <w:softHyphen/>
      </w:r>
      <w:r w:rsidRPr="004D726C">
        <w:rPr>
          <w:rFonts w:ascii="GHEA Grapalat" w:hAnsi="GHEA Grapalat"/>
          <w:szCs w:val="22"/>
        </w:rPr>
        <w:t>ռա</w:t>
      </w:r>
      <w:r w:rsidRPr="004D726C">
        <w:rPr>
          <w:rFonts w:ascii="GHEA Grapalat" w:hAnsi="GHEA Grapalat"/>
          <w:szCs w:val="22"/>
          <w:lang w:val="af-ZA"/>
        </w:rPr>
        <w:softHyphen/>
      </w:r>
      <w:r w:rsidRPr="004D726C">
        <w:rPr>
          <w:rFonts w:ascii="GHEA Grapalat" w:hAnsi="GHEA Grapalat"/>
          <w:szCs w:val="22"/>
          <w:lang w:val="af-ZA"/>
        </w:rPr>
        <w:softHyphen/>
      </w:r>
      <w:r w:rsidRPr="004D726C">
        <w:rPr>
          <w:rFonts w:ascii="GHEA Grapalat" w:hAnsi="GHEA Grapalat"/>
          <w:szCs w:val="22"/>
        </w:rPr>
        <w:t>վա</w:t>
      </w:r>
      <w:r w:rsidRPr="004D726C">
        <w:rPr>
          <w:rFonts w:ascii="GHEA Grapalat" w:hAnsi="GHEA Grapalat"/>
          <w:szCs w:val="22"/>
          <w:lang w:val="af-ZA"/>
        </w:rPr>
        <w:softHyphen/>
      </w:r>
      <w:r w:rsidRPr="004D726C">
        <w:rPr>
          <w:rFonts w:ascii="GHEA Grapalat" w:hAnsi="GHEA Grapalat"/>
          <w:szCs w:val="22"/>
        </w:rPr>
        <w:t>րու</w:t>
      </w:r>
      <w:r w:rsidRPr="004D726C">
        <w:rPr>
          <w:rFonts w:ascii="GHEA Grapalat" w:hAnsi="GHEA Grapalat"/>
          <w:szCs w:val="22"/>
          <w:lang w:val="af-ZA"/>
        </w:rPr>
        <w:softHyphen/>
      </w:r>
      <w:r w:rsidRPr="004D726C">
        <w:rPr>
          <w:rFonts w:ascii="GHEA Grapalat" w:hAnsi="GHEA Grapalat"/>
          <w:szCs w:val="22"/>
        </w:rPr>
        <w:t>թյան</w:t>
      </w:r>
      <w:r w:rsidRPr="004D726C">
        <w:rPr>
          <w:rFonts w:ascii="GHEA Grapalat" w:hAnsi="GHEA Grapalat"/>
          <w:szCs w:val="22"/>
          <w:lang w:val="af-ZA"/>
        </w:rPr>
        <w:t xml:space="preserve"> </w:t>
      </w:r>
      <w:r w:rsidRPr="004D726C">
        <w:rPr>
          <w:rFonts w:ascii="GHEA Grapalat" w:hAnsi="GHEA Grapalat"/>
          <w:szCs w:val="22"/>
        </w:rPr>
        <w:t>առաջար</w:t>
      </w:r>
      <w:r w:rsidRPr="004D726C">
        <w:rPr>
          <w:rFonts w:ascii="GHEA Grapalat" w:hAnsi="GHEA Grapalat"/>
          <w:szCs w:val="22"/>
          <w:lang w:val="af-ZA"/>
        </w:rPr>
        <w:softHyphen/>
      </w:r>
      <w:r w:rsidRPr="004D726C">
        <w:rPr>
          <w:rFonts w:ascii="GHEA Grapalat" w:hAnsi="GHEA Grapalat"/>
          <w:szCs w:val="22"/>
        </w:rPr>
        <w:t>կությունը</w:t>
      </w:r>
      <w:r w:rsidRPr="004D726C">
        <w:rPr>
          <w:rFonts w:ascii="GHEA Grapalat" w:hAnsi="GHEA Grapalat"/>
          <w:szCs w:val="22"/>
          <w:lang w:val="af-ZA"/>
        </w:rPr>
        <w:t xml:space="preserve"> </w:t>
      </w:r>
      <w:r w:rsidRPr="004D726C">
        <w:rPr>
          <w:rFonts w:ascii="GHEA Grapalat" w:hAnsi="GHEA Grapalat"/>
          <w:szCs w:val="22"/>
        </w:rPr>
        <w:t>սահ</w:t>
      </w:r>
      <w:r w:rsidRPr="004D726C">
        <w:rPr>
          <w:rFonts w:ascii="GHEA Grapalat" w:hAnsi="GHEA Grapalat"/>
          <w:szCs w:val="22"/>
          <w:lang w:val="af-ZA"/>
        </w:rPr>
        <w:softHyphen/>
      </w:r>
      <w:r w:rsidRPr="004D726C">
        <w:rPr>
          <w:rFonts w:ascii="GHEA Grapalat" w:hAnsi="GHEA Grapalat"/>
          <w:szCs w:val="22"/>
        </w:rPr>
        <w:t>ման</w:t>
      </w:r>
      <w:r w:rsidRPr="004D726C">
        <w:rPr>
          <w:rFonts w:ascii="GHEA Grapalat" w:hAnsi="GHEA Grapalat"/>
          <w:szCs w:val="22"/>
          <w:lang w:val="af-ZA"/>
        </w:rPr>
        <w:softHyphen/>
      </w:r>
      <w:r w:rsidRPr="004D726C">
        <w:rPr>
          <w:rFonts w:ascii="GHEA Grapalat" w:hAnsi="GHEA Grapalat"/>
          <w:szCs w:val="22"/>
        </w:rPr>
        <w:t>ված</w:t>
      </w:r>
      <w:r w:rsidRPr="004D726C">
        <w:rPr>
          <w:rFonts w:ascii="GHEA Grapalat" w:hAnsi="GHEA Grapalat"/>
          <w:szCs w:val="22"/>
          <w:lang w:val="af-ZA"/>
        </w:rPr>
        <w:t xml:space="preserve"> </w:t>
      </w:r>
      <w:r w:rsidRPr="004D726C">
        <w:rPr>
          <w:rFonts w:ascii="GHEA Grapalat" w:hAnsi="GHEA Grapalat"/>
          <w:szCs w:val="22"/>
        </w:rPr>
        <w:t>կարգով</w:t>
      </w:r>
      <w:r w:rsidRPr="004D726C">
        <w:rPr>
          <w:rFonts w:ascii="GHEA Grapalat" w:hAnsi="GHEA Grapalat"/>
          <w:szCs w:val="22"/>
          <w:lang w:val="af-ZA"/>
        </w:rPr>
        <w:t xml:space="preserve"> </w:t>
      </w:r>
      <w:r w:rsidRPr="004D726C">
        <w:rPr>
          <w:rFonts w:ascii="GHEA Grapalat" w:hAnsi="GHEA Grapalat"/>
          <w:szCs w:val="22"/>
        </w:rPr>
        <w:t>ներկայացնել</w:t>
      </w:r>
      <w:r w:rsidRPr="004D726C">
        <w:rPr>
          <w:rFonts w:ascii="GHEA Grapalat" w:hAnsi="GHEA Grapalat"/>
          <w:szCs w:val="22"/>
          <w:lang w:val="af-ZA"/>
        </w:rPr>
        <w:t xml:space="preserve"> </w:t>
      </w:r>
      <w:r w:rsidRPr="004D726C">
        <w:rPr>
          <w:rFonts w:ascii="GHEA Grapalat" w:hAnsi="GHEA Grapalat"/>
          <w:szCs w:val="22"/>
        </w:rPr>
        <w:t>Հա</w:t>
      </w:r>
      <w:r w:rsidRPr="004D726C">
        <w:rPr>
          <w:rFonts w:ascii="GHEA Grapalat" w:hAnsi="GHEA Grapalat"/>
          <w:szCs w:val="22"/>
          <w:lang w:val="af-ZA"/>
        </w:rPr>
        <w:softHyphen/>
      </w:r>
      <w:r w:rsidRPr="004D726C">
        <w:rPr>
          <w:rFonts w:ascii="GHEA Grapalat" w:hAnsi="GHEA Grapalat"/>
          <w:szCs w:val="22"/>
        </w:rPr>
        <w:t>յաս</w:t>
      </w:r>
      <w:r w:rsidRPr="004D726C">
        <w:rPr>
          <w:rFonts w:ascii="GHEA Grapalat" w:hAnsi="GHEA Grapalat"/>
          <w:szCs w:val="22"/>
          <w:lang w:val="af-ZA"/>
        </w:rPr>
        <w:softHyphen/>
      </w:r>
      <w:r w:rsidRPr="004D726C">
        <w:rPr>
          <w:rFonts w:ascii="GHEA Grapalat" w:hAnsi="GHEA Grapalat"/>
          <w:szCs w:val="22"/>
          <w:lang w:val="af-ZA"/>
        </w:rPr>
        <w:softHyphen/>
      </w:r>
      <w:r w:rsidRPr="004D726C">
        <w:rPr>
          <w:rFonts w:ascii="GHEA Grapalat" w:hAnsi="GHEA Grapalat"/>
          <w:szCs w:val="22"/>
          <w:lang w:val="af-ZA"/>
        </w:rPr>
        <w:softHyphen/>
      </w:r>
      <w:r w:rsidRPr="004D726C">
        <w:rPr>
          <w:rFonts w:ascii="GHEA Grapalat" w:hAnsi="GHEA Grapalat"/>
          <w:szCs w:val="22"/>
        </w:rPr>
        <w:t>տա</w:t>
      </w:r>
      <w:r w:rsidRPr="004D726C">
        <w:rPr>
          <w:rFonts w:ascii="GHEA Grapalat" w:hAnsi="GHEA Grapalat"/>
          <w:szCs w:val="22"/>
          <w:lang w:val="af-ZA"/>
        </w:rPr>
        <w:softHyphen/>
      </w:r>
      <w:r w:rsidRPr="004D726C">
        <w:rPr>
          <w:rFonts w:ascii="GHEA Grapalat" w:hAnsi="GHEA Grapalat"/>
          <w:szCs w:val="22"/>
        </w:rPr>
        <w:t>նի</w:t>
      </w:r>
      <w:r w:rsidRPr="004D726C">
        <w:rPr>
          <w:rFonts w:ascii="GHEA Grapalat" w:hAnsi="GHEA Grapalat"/>
          <w:szCs w:val="22"/>
          <w:lang w:val="af-ZA"/>
        </w:rPr>
        <w:t xml:space="preserve"> </w:t>
      </w:r>
      <w:r w:rsidRPr="004D726C">
        <w:rPr>
          <w:rFonts w:ascii="GHEA Grapalat" w:hAnsi="GHEA Grapalat"/>
          <w:szCs w:val="22"/>
        </w:rPr>
        <w:t>Հան</w:t>
      </w:r>
      <w:r w:rsidRPr="004D726C">
        <w:rPr>
          <w:rFonts w:ascii="GHEA Grapalat" w:hAnsi="GHEA Grapalat"/>
          <w:szCs w:val="22"/>
          <w:lang w:val="af-ZA"/>
        </w:rPr>
        <w:softHyphen/>
      </w:r>
      <w:r w:rsidRPr="004D726C">
        <w:rPr>
          <w:rFonts w:ascii="GHEA Grapalat" w:hAnsi="GHEA Grapalat"/>
          <w:szCs w:val="22"/>
        </w:rPr>
        <w:t>րա</w:t>
      </w:r>
      <w:r w:rsidRPr="004D726C">
        <w:rPr>
          <w:rFonts w:ascii="GHEA Grapalat" w:hAnsi="GHEA Grapalat"/>
          <w:szCs w:val="22"/>
          <w:lang w:val="af-ZA"/>
        </w:rPr>
        <w:softHyphen/>
      </w:r>
      <w:r w:rsidRPr="004D726C">
        <w:rPr>
          <w:rFonts w:ascii="GHEA Grapalat" w:hAnsi="GHEA Grapalat"/>
          <w:szCs w:val="22"/>
        </w:rPr>
        <w:t>պե</w:t>
      </w:r>
      <w:r w:rsidRPr="004D726C">
        <w:rPr>
          <w:rFonts w:ascii="GHEA Grapalat" w:hAnsi="GHEA Grapalat"/>
          <w:szCs w:val="22"/>
          <w:lang w:val="af-ZA"/>
        </w:rPr>
        <w:softHyphen/>
      </w:r>
      <w:r w:rsidRPr="004D726C">
        <w:rPr>
          <w:rFonts w:ascii="GHEA Grapalat" w:hAnsi="GHEA Grapalat"/>
          <w:szCs w:val="22"/>
        </w:rPr>
        <w:t>տու</w:t>
      </w:r>
      <w:r w:rsidRPr="004D726C">
        <w:rPr>
          <w:rFonts w:ascii="GHEA Grapalat" w:hAnsi="GHEA Grapalat"/>
          <w:szCs w:val="22"/>
          <w:lang w:val="af-ZA"/>
        </w:rPr>
        <w:softHyphen/>
      </w:r>
      <w:r w:rsidRPr="004D726C">
        <w:rPr>
          <w:rFonts w:ascii="GHEA Grapalat" w:hAnsi="GHEA Grapalat"/>
          <w:szCs w:val="22"/>
        </w:rPr>
        <w:t>թյան</w:t>
      </w:r>
      <w:r w:rsidRPr="004D726C">
        <w:rPr>
          <w:rFonts w:ascii="GHEA Grapalat" w:hAnsi="GHEA Grapalat"/>
          <w:szCs w:val="22"/>
          <w:lang w:val="af-ZA"/>
        </w:rPr>
        <w:t xml:space="preserve"> </w:t>
      </w:r>
      <w:r w:rsidRPr="004D726C">
        <w:rPr>
          <w:rFonts w:ascii="GHEA Grapalat" w:hAnsi="GHEA Grapalat"/>
          <w:szCs w:val="22"/>
        </w:rPr>
        <w:t>Ազգային</w:t>
      </w:r>
      <w:r w:rsidRPr="004D726C">
        <w:rPr>
          <w:rFonts w:ascii="GHEA Grapalat" w:hAnsi="GHEA Grapalat"/>
          <w:szCs w:val="22"/>
          <w:lang w:val="af-ZA"/>
        </w:rPr>
        <w:t xml:space="preserve"> </w:t>
      </w:r>
      <w:r w:rsidRPr="004D726C">
        <w:rPr>
          <w:rFonts w:ascii="GHEA Grapalat" w:hAnsi="GHEA Grapalat"/>
          <w:szCs w:val="22"/>
        </w:rPr>
        <w:t>ժողովի</w:t>
      </w:r>
      <w:r w:rsidRPr="004D726C">
        <w:rPr>
          <w:rFonts w:ascii="GHEA Grapalat" w:hAnsi="GHEA Grapalat"/>
          <w:szCs w:val="22"/>
          <w:lang w:val="af-ZA"/>
        </w:rPr>
        <w:t xml:space="preserve"> </w:t>
      </w:r>
      <w:r w:rsidRPr="004D726C">
        <w:rPr>
          <w:rFonts w:ascii="GHEA Grapalat" w:hAnsi="GHEA Grapalat"/>
          <w:szCs w:val="22"/>
        </w:rPr>
        <w:t>աշխա</w:t>
      </w:r>
      <w:r w:rsidRPr="004D726C">
        <w:rPr>
          <w:rFonts w:ascii="GHEA Grapalat" w:hAnsi="GHEA Grapalat"/>
          <w:szCs w:val="22"/>
          <w:lang w:val="af-ZA"/>
        </w:rPr>
        <w:softHyphen/>
      </w:r>
      <w:r w:rsidRPr="004D726C">
        <w:rPr>
          <w:rFonts w:ascii="GHEA Grapalat" w:hAnsi="GHEA Grapalat"/>
          <w:szCs w:val="22"/>
        </w:rPr>
        <w:t>տա</w:t>
      </w:r>
      <w:r w:rsidRPr="004D726C">
        <w:rPr>
          <w:rFonts w:ascii="GHEA Grapalat" w:hAnsi="GHEA Grapalat"/>
          <w:szCs w:val="22"/>
          <w:lang w:val="af-ZA"/>
        </w:rPr>
        <w:softHyphen/>
      </w:r>
      <w:r w:rsidRPr="004D726C">
        <w:rPr>
          <w:rFonts w:ascii="GHEA Grapalat" w:hAnsi="GHEA Grapalat"/>
          <w:szCs w:val="22"/>
        </w:rPr>
        <w:t>կազմ</w:t>
      </w:r>
      <w:r w:rsidRPr="004D726C">
        <w:rPr>
          <w:rFonts w:ascii="GHEA Grapalat" w:hAnsi="GHEA Grapalat"/>
          <w:szCs w:val="22"/>
          <w:lang w:val="af-ZA"/>
        </w:rPr>
        <w:t>:</w:t>
      </w:r>
    </w:p>
    <w:p w:rsidR="00F56F36" w:rsidRPr="004D726C" w:rsidRDefault="00F56F36" w:rsidP="00F56F36">
      <w:pPr>
        <w:pStyle w:val="norm"/>
        <w:spacing w:line="360" w:lineRule="auto"/>
        <w:rPr>
          <w:rFonts w:ascii="GHEA Grapalat" w:hAnsi="GHEA Grapalat" w:cs="Tahoma"/>
          <w:szCs w:val="22"/>
          <w:lang w:val="af-ZA"/>
        </w:rPr>
      </w:pPr>
    </w:p>
    <w:p w:rsidR="00F56F36" w:rsidRPr="004D726C" w:rsidRDefault="00F56F36" w:rsidP="00F56F36">
      <w:pPr>
        <w:pStyle w:val="norm"/>
        <w:spacing w:line="360" w:lineRule="auto"/>
        <w:rPr>
          <w:rFonts w:ascii="GHEA Grapalat" w:hAnsi="GHEA Grapalat" w:cs="Sylfaen"/>
          <w:bCs/>
          <w:caps/>
          <w:color w:val="000000"/>
          <w:spacing w:val="-8"/>
          <w:szCs w:val="22"/>
          <w:lang w:val="fr-FR" w:eastAsia="en-US"/>
        </w:rPr>
      </w:pPr>
    </w:p>
    <w:p w:rsidR="00F56F36" w:rsidRPr="004D726C" w:rsidRDefault="00F56F36" w:rsidP="00F56F36">
      <w:pPr>
        <w:pStyle w:val="mechtex"/>
        <w:jc w:val="left"/>
        <w:rPr>
          <w:rFonts w:ascii="GHEA Grapalat" w:hAnsi="GHEA Grapalat"/>
          <w:caps/>
          <w:lang w:val="af-ZA"/>
        </w:rPr>
      </w:pPr>
      <w:r w:rsidRPr="004D726C">
        <w:rPr>
          <w:rFonts w:ascii="GHEA Grapalat" w:hAnsi="GHEA Grapalat" w:cs="Sylfaen"/>
          <w:bCs/>
          <w:caps/>
          <w:color w:val="000000"/>
          <w:spacing w:val="-8"/>
          <w:lang w:val="fr-FR" w:eastAsia="en-US"/>
        </w:rPr>
        <w:t>Հայաստանի Հանրապետության</w:t>
      </w:r>
    </w:p>
    <w:p w:rsidR="00F56F36" w:rsidRPr="004D726C" w:rsidRDefault="00F56F36" w:rsidP="00F56F36">
      <w:pPr>
        <w:pStyle w:val="mechtex"/>
        <w:jc w:val="left"/>
        <w:rPr>
          <w:rFonts w:ascii="GHEA Grapalat" w:hAnsi="GHEA Grapalat" w:cs="Arial Armenian"/>
          <w:lang w:val="af-ZA"/>
        </w:rPr>
      </w:pPr>
      <w:r w:rsidRPr="004D726C">
        <w:rPr>
          <w:rFonts w:ascii="GHEA Grapalat" w:hAnsi="GHEA Grapalat" w:cs="Sylfaen"/>
          <w:lang w:val="af-ZA"/>
        </w:rPr>
        <w:t xml:space="preserve">              </w:t>
      </w:r>
      <w:r w:rsidRPr="004D726C">
        <w:rPr>
          <w:rFonts w:ascii="GHEA Grapalat" w:hAnsi="GHEA Grapalat" w:cs="Sylfaen"/>
        </w:rPr>
        <w:t>ՎԱՐՉԱՊԵՏ</w:t>
      </w:r>
      <w:r w:rsidRPr="004D726C">
        <w:rPr>
          <w:rFonts w:ascii="GHEA Grapalat" w:hAnsi="GHEA Grapalat" w:cs="Arial Armenian"/>
          <w:lang w:val="af-ZA"/>
        </w:rPr>
        <w:tab/>
        <w:t xml:space="preserve">                                             </w:t>
      </w:r>
      <w:r w:rsidRPr="004D726C">
        <w:rPr>
          <w:rFonts w:ascii="GHEA Grapalat" w:hAnsi="GHEA Grapalat" w:cs="Arial Armenian"/>
          <w:lang w:val="af-ZA"/>
        </w:rPr>
        <w:tab/>
      </w:r>
      <w:r w:rsidRPr="004D726C">
        <w:rPr>
          <w:rFonts w:ascii="GHEA Grapalat" w:hAnsi="GHEA Grapalat" w:cs="Arial Armenian"/>
          <w:lang w:val="af-ZA"/>
        </w:rPr>
        <w:tab/>
        <w:t xml:space="preserve">   </w:t>
      </w:r>
      <w:r w:rsidRPr="004D726C">
        <w:rPr>
          <w:rFonts w:ascii="GHEA Grapalat" w:hAnsi="GHEA Grapalat" w:cs="Arial Armenian"/>
        </w:rPr>
        <w:t>Ն</w:t>
      </w:r>
      <w:r w:rsidRPr="004D726C">
        <w:rPr>
          <w:rFonts w:ascii="GHEA Grapalat" w:hAnsi="GHEA Grapalat" w:cs="Sylfaen"/>
          <w:lang w:val="af-ZA"/>
        </w:rPr>
        <w:t>.</w:t>
      </w:r>
      <w:r w:rsidRPr="004D726C">
        <w:rPr>
          <w:rFonts w:ascii="GHEA Grapalat" w:hAnsi="GHEA Grapalat" w:cs="Arial Armenian"/>
          <w:lang w:val="af-ZA"/>
        </w:rPr>
        <w:t xml:space="preserve"> ՓԱՇԻՆ</w:t>
      </w:r>
      <w:r w:rsidRPr="004D726C">
        <w:rPr>
          <w:rFonts w:ascii="GHEA Grapalat" w:hAnsi="GHEA Grapalat" w:cs="Sylfaen"/>
        </w:rPr>
        <w:t>ՅԱՆ</w:t>
      </w:r>
    </w:p>
    <w:p w:rsidR="00F56F36" w:rsidRPr="004D726C" w:rsidRDefault="00F56F36" w:rsidP="00F56F36">
      <w:pPr>
        <w:rPr>
          <w:rFonts w:ascii="GHEA Grapalat" w:hAnsi="GHEA Grapalat"/>
          <w:lang w:val="af-ZA"/>
        </w:rPr>
      </w:pPr>
    </w:p>
    <w:p w:rsidR="00F56F36" w:rsidRPr="004D726C" w:rsidRDefault="00F56F36" w:rsidP="00256D8C">
      <w:pPr>
        <w:rPr>
          <w:rFonts w:ascii="GHEA Grapalat" w:hAnsi="GHEA Grapalat"/>
          <w:spacing w:val="-4"/>
          <w:lang w:val="pt-BR"/>
        </w:rPr>
      </w:pPr>
      <w:r w:rsidRPr="004D726C">
        <w:rPr>
          <w:rFonts w:ascii="GHEA Grapalat" w:hAnsi="GHEA Grapalat"/>
          <w:lang w:val="af-ZA"/>
        </w:rPr>
        <w:t xml:space="preserve">   </w:t>
      </w:r>
      <w:r w:rsidRPr="004D726C">
        <w:rPr>
          <w:rFonts w:ascii="GHEA Grapalat" w:hAnsi="GHEA Grapalat"/>
          <w:lang w:val="af-ZA"/>
        </w:rPr>
        <w:tab/>
        <w:t xml:space="preserve">   2019 </w:t>
      </w:r>
      <w:r w:rsidRPr="004D726C">
        <w:rPr>
          <w:rFonts w:ascii="GHEA Grapalat" w:hAnsi="GHEA Grapalat" w:cs="Sylfaen"/>
        </w:rPr>
        <w:t>թ</w:t>
      </w:r>
      <w:r w:rsidRPr="004D726C">
        <w:rPr>
          <w:rFonts w:ascii="GHEA Grapalat" w:hAnsi="GHEA Grapalat" w:cs="Arial Armenian"/>
          <w:lang w:val="af-ZA"/>
        </w:rPr>
        <w:t xml:space="preserve">. </w:t>
      </w:r>
      <w:r w:rsidR="00256D8C" w:rsidRPr="00256D8C">
        <w:rPr>
          <w:rFonts w:ascii="GHEA Grapalat" w:hAnsi="GHEA Grapalat" w:cs="Sylfaen"/>
          <w:lang w:val="hy-AM"/>
        </w:rPr>
        <w:t>նոյեմբերի</w:t>
      </w:r>
      <w:r w:rsidR="00256D8C" w:rsidRPr="00C14E3B">
        <w:rPr>
          <w:rFonts w:ascii="GHEA Grapalat" w:hAnsi="GHEA Grapalat"/>
          <w:lang w:val="fr-FR"/>
        </w:rPr>
        <w:t xml:space="preserve">  </w:t>
      </w:r>
    </w:p>
    <w:p w:rsidR="00F56F36" w:rsidRPr="004D726C" w:rsidRDefault="00F56F36" w:rsidP="00F56F36">
      <w:pPr>
        <w:pStyle w:val="mechtex"/>
        <w:jc w:val="left"/>
        <w:rPr>
          <w:rFonts w:ascii="GHEA Grapalat" w:hAnsi="GHEA Grapalat" w:cs="Sylfaen"/>
          <w:lang w:val="af-ZA"/>
        </w:rPr>
      </w:pPr>
      <w:r w:rsidRPr="004D726C">
        <w:rPr>
          <w:rFonts w:ascii="GHEA Grapalat" w:hAnsi="GHEA Grapalat"/>
          <w:lang w:val="af-ZA"/>
        </w:rPr>
        <w:tab/>
        <w:t xml:space="preserve">          </w:t>
      </w:r>
      <w:r w:rsidRPr="004D726C">
        <w:rPr>
          <w:rFonts w:ascii="GHEA Grapalat" w:hAnsi="GHEA Grapalat" w:cs="Sylfaen"/>
        </w:rPr>
        <w:t>Երևան</w:t>
      </w:r>
    </w:p>
    <w:p w:rsidR="00D40405" w:rsidRDefault="00D40405">
      <w:pPr>
        <w:rPr>
          <w:rFonts w:ascii="GHEA Grapalat" w:hAnsi="GHEA Grapalat"/>
          <w:lang w:val="fr-FR"/>
        </w:rPr>
      </w:pPr>
    </w:p>
    <w:p w:rsidR="00471175" w:rsidRDefault="00471175" w:rsidP="00C14E3B">
      <w:pPr>
        <w:spacing w:after="0" w:line="240" w:lineRule="auto"/>
        <w:ind w:left="1418" w:right="855"/>
        <w:jc w:val="both"/>
        <w:rPr>
          <w:rFonts w:ascii="GHEA Grapalat" w:hAnsi="GHEA Grapalat" w:cs="Sylfaen"/>
          <w:spacing w:val="10"/>
          <w:lang w:val="af-ZA"/>
        </w:rPr>
      </w:pPr>
    </w:p>
    <w:p w:rsidR="00471175" w:rsidRDefault="00471175" w:rsidP="00C14E3B">
      <w:pPr>
        <w:spacing w:after="0" w:line="240" w:lineRule="auto"/>
        <w:ind w:left="1418" w:right="855"/>
        <w:jc w:val="both"/>
        <w:rPr>
          <w:rFonts w:ascii="GHEA Grapalat" w:hAnsi="GHEA Grapalat" w:cs="Sylfaen"/>
          <w:spacing w:val="10"/>
          <w:lang w:val="af-ZA"/>
        </w:rPr>
      </w:pPr>
    </w:p>
    <w:p w:rsidR="00471175" w:rsidRDefault="00471175" w:rsidP="00C14E3B">
      <w:pPr>
        <w:spacing w:after="0" w:line="240" w:lineRule="auto"/>
        <w:ind w:left="1418" w:right="855"/>
        <w:jc w:val="both"/>
        <w:rPr>
          <w:rFonts w:ascii="GHEA Grapalat" w:hAnsi="GHEA Grapalat" w:cs="Sylfaen"/>
          <w:spacing w:val="10"/>
          <w:lang w:val="af-ZA"/>
        </w:rPr>
      </w:pPr>
    </w:p>
    <w:p w:rsidR="00C14E3B" w:rsidRPr="00C14E3B" w:rsidRDefault="00C14E3B" w:rsidP="00C14E3B">
      <w:pPr>
        <w:spacing w:after="0" w:line="240" w:lineRule="auto"/>
        <w:ind w:left="1418" w:right="855"/>
        <w:jc w:val="both"/>
        <w:rPr>
          <w:rFonts w:ascii="GHEA Grapalat" w:eastAsia="Times New Roman" w:hAnsi="GHEA Grapalat" w:cs="Times New Roman"/>
          <w:lang w:val="hy-AM"/>
        </w:rPr>
      </w:pPr>
      <w:r w:rsidRPr="004D726C">
        <w:rPr>
          <w:rFonts w:ascii="GHEA Grapalat" w:hAnsi="GHEA Grapalat" w:cs="Sylfaen"/>
          <w:spacing w:val="10"/>
          <w:lang w:val="af-ZA"/>
        </w:rPr>
        <w:t>«ՀԱՅԱՍՏԱՆԻ ՀԱՆՐԱՊԵՏՈՒԹՅԱՆ ՔՐԵԱԿԱՆ ԴԱՏԱՎԱՐՈՒ</w:t>
      </w:r>
      <w:r>
        <w:rPr>
          <w:rFonts w:ascii="GHEA Grapalat" w:hAnsi="GHEA Grapalat" w:cs="Sylfaen"/>
          <w:spacing w:val="10"/>
          <w:lang w:val="af-ZA"/>
        </w:rPr>
        <w:softHyphen/>
      </w:r>
      <w:r w:rsidRPr="004D726C">
        <w:rPr>
          <w:rFonts w:ascii="GHEA Grapalat" w:hAnsi="GHEA Grapalat" w:cs="Sylfaen"/>
          <w:spacing w:val="10"/>
          <w:lang w:val="af-ZA"/>
        </w:rPr>
        <w:t>ԹՅԱՆ ՕՐԵՆՍԳՐՔՈՒՄ ՓՈՓՈԽՈՒԹՅՈՒՆՆԵՐ ԿԱՏԱՐԵԼՈՒ ՄԱՍԻՆ» ՀԱՅԱՍՏԱՆԻ ՀԱՆՐԱ</w:t>
      </w:r>
      <w:r w:rsidRPr="004D726C">
        <w:rPr>
          <w:rFonts w:ascii="GHEA Grapalat" w:hAnsi="GHEA Grapalat" w:cs="Sylfaen"/>
          <w:spacing w:val="10"/>
          <w:lang w:val="af-ZA"/>
        </w:rPr>
        <w:softHyphen/>
        <w:t>ՊԵՏՈՒԹՅԱՆ ՕՐԵՆՔԻ ՆԱԽԱ</w:t>
      </w:r>
      <w:r>
        <w:rPr>
          <w:rFonts w:ascii="GHEA Grapalat" w:hAnsi="GHEA Grapalat" w:cs="Sylfaen"/>
          <w:spacing w:val="10"/>
          <w:lang w:val="af-ZA"/>
        </w:rPr>
        <w:softHyphen/>
      </w:r>
      <w:r w:rsidRPr="004D726C">
        <w:rPr>
          <w:rFonts w:ascii="GHEA Grapalat" w:hAnsi="GHEA Grapalat" w:cs="Sylfaen"/>
          <w:spacing w:val="10"/>
          <w:lang w:val="af-ZA"/>
        </w:rPr>
        <w:t>ԳԾԻ (</w:t>
      </w:r>
      <w:r w:rsidRPr="004D726C">
        <w:rPr>
          <w:rFonts w:ascii="GHEA Grapalat" w:eastAsia="Times New Roman" w:hAnsi="GHEA Grapalat" w:cs="Times New Roman"/>
          <w:i/>
          <w:iCs/>
        </w:rPr>
        <w:t>Խ</w:t>
      </w:r>
      <w:r w:rsidRPr="004D726C">
        <w:rPr>
          <w:rFonts w:ascii="GHEA Grapalat" w:eastAsia="Times New Roman" w:hAnsi="GHEA Grapalat" w:cs="Times New Roman"/>
          <w:i/>
          <w:iCs/>
          <w:lang w:val="af-ZA"/>
        </w:rPr>
        <w:t>-328-28.10.2019-</w:t>
      </w:r>
      <w:r w:rsidRPr="004D726C">
        <w:rPr>
          <w:rFonts w:ascii="GHEA Grapalat" w:eastAsia="Times New Roman" w:hAnsi="GHEA Grapalat" w:cs="Times New Roman"/>
          <w:i/>
          <w:iCs/>
        </w:rPr>
        <w:t>ՊԻ</w:t>
      </w:r>
      <w:r w:rsidRPr="004D726C">
        <w:rPr>
          <w:rFonts w:ascii="GHEA Grapalat" w:eastAsia="Times New Roman" w:hAnsi="GHEA Grapalat" w:cs="Times New Roman"/>
          <w:i/>
          <w:iCs/>
          <w:lang w:val="af-ZA"/>
        </w:rPr>
        <w:t>-011/0</w:t>
      </w:r>
      <w:r w:rsidRPr="004D726C">
        <w:rPr>
          <w:rFonts w:ascii="GHEA Grapalat" w:hAnsi="GHEA Grapalat" w:cs="Sylfaen"/>
          <w:spacing w:val="10"/>
          <w:lang w:val="af-ZA"/>
        </w:rPr>
        <w:t xml:space="preserve">) </w:t>
      </w:r>
      <w:r w:rsidRPr="004D726C">
        <w:rPr>
          <w:rFonts w:ascii="GHEA Grapalat" w:hAnsi="GHEA Grapalat" w:cs="Tahoma"/>
          <w:spacing w:val="-4"/>
          <w:lang w:val="af-ZA"/>
        </w:rPr>
        <w:t>ՎԵՐԱ</w:t>
      </w:r>
      <w:r w:rsidRPr="004D726C">
        <w:rPr>
          <w:rFonts w:ascii="GHEA Grapalat" w:hAnsi="GHEA Grapalat" w:cs="Tahoma"/>
          <w:spacing w:val="-4"/>
          <w:lang w:val="af-ZA"/>
        </w:rPr>
        <w:softHyphen/>
      </w:r>
      <w:r w:rsidRPr="004D726C">
        <w:rPr>
          <w:rFonts w:ascii="GHEA Grapalat" w:hAnsi="GHEA Grapalat" w:cs="Tahoma"/>
          <w:spacing w:val="-4"/>
          <w:lang w:val="af-ZA"/>
        </w:rPr>
        <w:softHyphen/>
        <w:t>ԲԵՐ</w:t>
      </w:r>
      <w:r w:rsidRPr="004D726C">
        <w:rPr>
          <w:rFonts w:ascii="GHEA Grapalat" w:hAnsi="GHEA Grapalat" w:cs="Tahoma"/>
          <w:spacing w:val="-4"/>
          <w:lang w:val="af-ZA"/>
        </w:rPr>
        <w:softHyphen/>
        <w:t>ՅԱԼ ՀԱ</w:t>
      </w:r>
      <w:r w:rsidRPr="004D726C">
        <w:rPr>
          <w:rFonts w:ascii="GHEA Grapalat" w:hAnsi="GHEA Grapalat" w:cs="Tahoma"/>
          <w:spacing w:val="-4"/>
          <w:lang w:val="af-ZA"/>
        </w:rPr>
        <w:softHyphen/>
      </w:r>
      <w:r w:rsidRPr="004D726C">
        <w:rPr>
          <w:rFonts w:ascii="GHEA Grapalat" w:hAnsi="GHEA Grapalat" w:cs="Tahoma"/>
          <w:spacing w:val="-4"/>
          <w:lang w:val="af-ZA"/>
        </w:rPr>
        <w:softHyphen/>
      </w:r>
      <w:r w:rsidRPr="004D726C">
        <w:rPr>
          <w:rFonts w:ascii="GHEA Grapalat" w:hAnsi="GHEA Grapalat" w:cs="Tahoma"/>
          <w:spacing w:val="-4"/>
          <w:lang w:val="af-ZA"/>
        </w:rPr>
        <w:softHyphen/>
        <w:t>ՅԱՍ</w:t>
      </w:r>
      <w:r w:rsidRPr="004D726C">
        <w:rPr>
          <w:rFonts w:ascii="GHEA Grapalat" w:hAnsi="GHEA Grapalat" w:cs="Tahoma"/>
          <w:spacing w:val="-4"/>
          <w:lang w:val="af-ZA"/>
        </w:rPr>
        <w:softHyphen/>
      </w:r>
      <w:r w:rsidRPr="004D726C">
        <w:rPr>
          <w:rFonts w:ascii="GHEA Grapalat" w:hAnsi="GHEA Grapalat" w:cs="Tahoma"/>
          <w:spacing w:val="-4"/>
          <w:lang w:val="af-ZA"/>
        </w:rPr>
        <w:softHyphen/>
      </w:r>
      <w:r w:rsidRPr="004D726C">
        <w:rPr>
          <w:rFonts w:ascii="GHEA Grapalat" w:hAnsi="GHEA Grapalat" w:cs="Tahoma"/>
          <w:spacing w:val="-4"/>
          <w:lang w:val="af-ZA"/>
        </w:rPr>
        <w:softHyphen/>
        <w:t>ՏԱ</w:t>
      </w:r>
      <w:r w:rsidRPr="004D726C">
        <w:rPr>
          <w:rFonts w:ascii="GHEA Grapalat" w:hAnsi="GHEA Grapalat" w:cs="Tahoma"/>
          <w:spacing w:val="-4"/>
          <w:lang w:val="af-ZA"/>
        </w:rPr>
        <w:softHyphen/>
        <w:t>ՆԻ ՀԱ</w:t>
      </w:r>
      <w:r w:rsidRPr="004D726C">
        <w:rPr>
          <w:rFonts w:ascii="GHEA Grapalat" w:hAnsi="GHEA Grapalat" w:cs="Tahoma"/>
          <w:spacing w:val="-4"/>
          <w:lang w:val="af-ZA"/>
        </w:rPr>
        <w:softHyphen/>
        <w:t>Ն</w:t>
      </w:r>
      <w:r w:rsidRPr="004D726C">
        <w:rPr>
          <w:rFonts w:ascii="GHEA Grapalat" w:hAnsi="GHEA Grapalat" w:cs="Tahoma"/>
          <w:spacing w:val="-4"/>
          <w:lang w:val="af-ZA"/>
        </w:rPr>
        <w:softHyphen/>
      </w:r>
      <w:r w:rsidRPr="004D726C">
        <w:rPr>
          <w:rFonts w:ascii="GHEA Grapalat" w:hAnsi="GHEA Grapalat" w:cs="Tahoma"/>
          <w:spacing w:val="-4"/>
          <w:lang w:val="af-ZA"/>
        </w:rPr>
        <w:softHyphen/>
        <w:t>ՐԱ</w:t>
      </w:r>
      <w:r w:rsidRPr="004D726C">
        <w:rPr>
          <w:rFonts w:ascii="GHEA Grapalat" w:hAnsi="GHEA Grapalat" w:cs="Tahoma"/>
          <w:spacing w:val="-4"/>
          <w:lang w:val="af-ZA"/>
        </w:rPr>
        <w:softHyphen/>
        <w:t>ՊԵ</w:t>
      </w:r>
      <w:r w:rsidRPr="004D726C">
        <w:rPr>
          <w:rFonts w:ascii="GHEA Grapalat" w:hAnsi="GHEA Grapalat" w:cs="Tahoma"/>
          <w:spacing w:val="-4"/>
          <w:lang w:val="af-ZA"/>
        </w:rPr>
        <w:softHyphen/>
      </w:r>
      <w:r w:rsidRPr="004D726C">
        <w:rPr>
          <w:rFonts w:ascii="GHEA Grapalat" w:hAnsi="GHEA Grapalat" w:cs="Tahoma"/>
          <w:spacing w:val="-4"/>
          <w:lang w:val="af-ZA"/>
        </w:rPr>
        <w:softHyphen/>
      </w:r>
      <w:r w:rsidRPr="004D726C">
        <w:rPr>
          <w:rFonts w:ascii="GHEA Grapalat" w:hAnsi="GHEA Grapalat" w:cs="Tahoma"/>
          <w:spacing w:val="-4"/>
          <w:lang w:val="af-ZA"/>
        </w:rPr>
        <w:softHyphen/>
        <w:t>ՏՈՒ</w:t>
      </w:r>
      <w:r w:rsidRPr="004D726C">
        <w:rPr>
          <w:rFonts w:ascii="GHEA Grapalat" w:hAnsi="GHEA Grapalat" w:cs="Tahoma"/>
          <w:spacing w:val="-4"/>
          <w:lang w:val="af-ZA"/>
        </w:rPr>
        <w:softHyphen/>
      </w:r>
      <w:r w:rsidRPr="004D726C">
        <w:rPr>
          <w:rFonts w:ascii="GHEA Grapalat" w:hAnsi="GHEA Grapalat" w:cs="Tahoma"/>
          <w:spacing w:val="-4"/>
          <w:lang w:val="af-ZA"/>
        </w:rPr>
        <w:softHyphen/>
        <w:t>ԹՅԱՆ ԿԱՌԱ</w:t>
      </w:r>
      <w:r w:rsidRPr="004D726C">
        <w:rPr>
          <w:rFonts w:ascii="GHEA Grapalat" w:hAnsi="GHEA Grapalat" w:cs="Tahoma"/>
          <w:spacing w:val="-4"/>
          <w:lang w:val="af-ZA"/>
        </w:rPr>
        <w:softHyphen/>
        <w:t>ՎԱ</w:t>
      </w:r>
      <w:r w:rsidRPr="004D726C">
        <w:rPr>
          <w:rFonts w:ascii="GHEA Grapalat" w:hAnsi="GHEA Grapalat" w:cs="Tahoma"/>
          <w:spacing w:val="-4"/>
          <w:lang w:val="af-ZA"/>
        </w:rPr>
        <w:softHyphen/>
      </w:r>
      <w:r w:rsidRPr="004D726C">
        <w:rPr>
          <w:rFonts w:ascii="GHEA Grapalat" w:hAnsi="GHEA Grapalat" w:cs="Tahoma"/>
          <w:spacing w:val="-4"/>
          <w:lang w:val="af-ZA"/>
        </w:rPr>
        <w:softHyphen/>
        <w:t>ՐՈՒ</w:t>
      </w:r>
      <w:r w:rsidRPr="004D726C">
        <w:rPr>
          <w:rFonts w:ascii="GHEA Grapalat" w:hAnsi="GHEA Grapalat" w:cs="Tahoma"/>
          <w:spacing w:val="-4"/>
          <w:lang w:val="af-ZA"/>
        </w:rPr>
        <w:softHyphen/>
      </w:r>
      <w:r w:rsidRPr="004D726C">
        <w:rPr>
          <w:rFonts w:ascii="GHEA Grapalat" w:hAnsi="GHEA Grapalat" w:cs="Tahoma"/>
          <w:spacing w:val="-4"/>
          <w:lang w:val="af-ZA"/>
        </w:rPr>
        <w:softHyphen/>
        <w:t>ԹՅԱՆ ԱՌԱ</w:t>
      </w:r>
      <w:r w:rsidRPr="004D726C">
        <w:rPr>
          <w:rFonts w:ascii="GHEA Grapalat" w:hAnsi="GHEA Grapalat" w:cs="Tahoma"/>
          <w:spacing w:val="-4"/>
          <w:lang w:val="af-ZA"/>
        </w:rPr>
        <w:softHyphen/>
        <w:t>ՋԱՐ</w:t>
      </w:r>
      <w:r w:rsidRPr="004D726C">
        <w:rPr>
          <w:rFonts w:ascii="GHEA Grapalat" w:hAnsi="GHEA Grapalat" w:cs="Tahoma"/>
          <w:spacing w:val="-4"/>
          <w:lang w:val="af-ZA"/>
        </w:rPr>
        <w:softHyphen/>
      </w:r>
      <w:r w:rsidRPr="004D726C">
        <w:rPr>
          <w:rFonts w:ascii="GHEA Grapalat" w:hAnsi="GHEA Grapalat" w:cs="Tahoma"/>
          <w:spacing w:val="-4"/>
          <w:lang w:val="af-ZA"/>
        </w:rPr>
        <w:softHyphen/>
        <w:t>ԿՈՒ</w:t>
      </w:r>
      <w:r w:rsidRPr="004D726C">
        <w:rPr>
          <w:rFonts w:ascii="GHEA Grapalat" w:hAnsi="GHEA Grapalat" w:cs="Tahoma"/>
          <w:spacing w:val="-4"/>
          <w:lang w:val="af-ZA"/>
        </w:rPr>
        <w:softHyphen/>
      </w:r>
      <w:r>
        <w:rPr>
          <w:rFonts w:ascii="GHEA Grapalat" w:hAnsi="GHEA Grapalat" w:cs="Tahoma"/>
          <w:spacing w:val="-4"/>
          <w:lang w:val="af-ZA"/>
        </w:rPr>
        <w:t>ԹՅ</w:t>
      </w:r>
      <w:r>
        <w:rPr>
          <w:rFonts w:ascii="GHEA Grapalat" w:hAnsi="GHEA Grapalat" w:cs="Tahoma"/>
          <w:spacing w:val="-4"/>
          <w:lang w:val="hy-AM"/>
        </w:rPr>
        <w:t>ՈՒՆԸ</w:t>
      </w:r>
    </w:p>
    <w:p w:rsidR="00C14E3B" w:rsidRPr="00C14E3B" w:rsidRDefault="00C14E3B">
      <w:pPr>
        <w:rPr>
          <w:rFonts w:ascii="GHEA Grapalat" w:hAnsi="GHEA Grapalat"/>
          <w:b/>
          <w:lang w:val="af-ZA"/>
        </w:rPr>
      </w:pPr>
    </w:p>
    <w:p w:rsidR="00C14E3B" w:rsidRPr="00C14E3B" w:rsidRDefault="00C14E3B" w:rsidP="00C14E3B">
      <w:pPr>
        <w:spacing w:line="360" w:lineRule="auto"/>
        <w:ind w:firstLine="567"/>
        <w:jc w:val="center"/>
        <w:rPr>
          <w:rFonts w:ascii="GHEA Grapalat" w:hAnsi="GHEA Grapalat"/>
          <w:b/>
          <w:szCs w:val="24"/>
          <w:lang w:val="fr-FR"/>
        </w:rPr>
      </w:pPr>
    </w:p>
    <w:p w:rsidR="00C14E3B" w:rsidRPr="00C25F0C" w:rsidRDefault="00C14E3B" w:rsidP="00C14E3B">
      <w:pPr>
        <w:widowControl w:val="0"/>
        <w:spacing w:after="0" w:line="360" w:lineRule="auto"/>
        <w:ind w:firstLine="720"/>
        <w:jc w:val="both"/>
        <w:textAlignment w:val="baseline"/>
        <w:rPr>
          <w:rFonts w:ascii="GHEA Grapalat" w:hAnsi="GHEA Grapalat"/>
          <w:lang w:val="af-ZA"/>
        </w:rPr>
      </w:pPr>
      <w:r w:rsidRPr="00C14E3B">
        <w:rPr>
          <w:rFonts w:ascii="GHEA Grapalat" w:hAnsi="GHEA Grapalat" w:cs="Sylfaen"/>
          <w:szCs w:val="24"/>
          <w:lang w:val="af-ZA"/>
        </w:rPr>
        <w:t xml:space="preserve">Հայաստանի Հանրապետության քրեական դատավարության օրենսգրքում փոփոխություններ կատարելու մասին Հայաստանի Հանրապետության օրենքի նախագծով </w:t>
      </w:r>
      <w:r w:rsidRPr="00C14E3B">
        <w:rPr>
          <w:rFonts w:ascii="GHEA Grapalat" w:hAnsi="GHEA Grapalat"/>
          <w:szCs w:val="24"/>
          <w:lang w:val="af-ZA"/>
        </w:rPr>
        <w:t>(</w:t>
      </w:r>
      <w:r w:rsidRPr="00C14E3B">
        <w:rPr>
          <w:rFonts w:ascii="GHEA Grapalat" w:hAnsi="GHEA Grapalat"/>
          <w:szCs w:val="24"/>
          <w:lang w:val="hy-AM"/>
        </w:rPr>
        <w:t>այսուհետ՝</w:t>
      </w:r>
      <w:r w:rsidRPr="00C14E3B">
        <w:rPr>
          <w:rFonts w:ascii="GHEA Grapalat" w:hAnsi="GHEA Grapalat"/>
          <w:szCs w:val="24"/>
          <w:lang w:val="af-ZA"/>
        </w:rPr>
        <w:t xml:space="preserve"> </w:t>
      </w:r>
      <w:r w:rsidRPr="00C14E3B">
        <w:rPr>
          <w:rFonts w:ascii="GHEA Grapalat" w:hAnsi="GHEA Grapalat"/>
          <w:szCs w:val="24"/>
          <w:lang w:val="hy-AM"/>
        </w:rPr>
        <w:t>Նախագիծ</w:t>
      </w:r>
      <w:r w:rsidRPr="00C14E3B">
        <w:rPr>
          <w:rFonts w:ascii="GHEA Grapalat" w:hAnsi="GHEA Grapalat"/>
          <w:szCs w:val="24"/>
          <w:lang w:val="af-ZA"/>
        </w:rPr>
        <w:t xml:space="preserve">) առաջարկվում է քրեադատավարական կառուցակարգերում </w:t>
      </w:r>
      <w:r w:rsidRPr="00C25F0C">
        <w:rPr>
          <w:rFonts w:ascii="GHEA Grapalat" w:hAnsi="GHEA Grapalat"/>
          <w:lang w:val="af-ZA"/>
        </w:rPr>
        <w:t>կատարել փոփոխություններ</w:t>
      </w:r>
      <w:r w:rsidRPr="00C25F0C">
        <w:rPr>
          <w:rFonts w:ascii="GHEA Grapalat" w:hAnsi="GHEA Grapalat"/>
          <w:lang w:val="hy-AM"/>
        </w:rPr>
        <w:t xml:space="preserve">՝  </w:t>
      </w:r>
      <w:r w:rsidRPr="00C25F0C">
        <w:rPr>
          <w:rFonts w:ascii="GHEA Grapalat" w:hAnsi="GHEA Grapalat"/>
          <w:lang w:val="af-ZA"/>
        </w:rPr>
        <w:t>Սահմանադրական դատարանի 2019 թվականի հոկտեմբերի 15-ին կայացրած թիվ 1480 որոշման հիման վրա:</w:t>
      </w:r>
    </w:p>
    <w:p w:rsidR="00C25F0C" w:rsidRPr="00C25F0C" w:rsidRDefault="00C25F0C" w:rsidP="00C25F0C">
      <w:pPr>
        <w:widowControl w:val="0"/>
        <w:spacing w:after="0" w:line="360" w:lineRule="auto"/>
        <w:ind w:firstLine="720"/>
        <w:jc w:val="both"/>
        <w:textAlignment w:val="baseline"/>
        <w:rPr>
          <w:rFonts w:ascii="GHEA Grapalat" w:hAnsi="GHEA Grapalat"/>
          <w:lang w:val="af-ZA"/>
        </w:rPr>
      </w:pPr>
      <w:r>
        <w:rPr>
          <w:rFonts w:ascii="GHEA Grapalat" w:hAnsi="GHEA Grapalat"/>
          <w:lang w:val="hy-AM"/>
        </w:rPr>
        <w:t xml:space="preserve">Հայաստանի Հանրապետության կառավարությունը </w:t>
      </w:r>
      <w:r>
        <w:rPr>
          <w:rFonts w:ascii="GHEA Grapalat" w:hAnsi="GHEA Grapalat"/>
          <w:lang w:val="af-ZA"/>
        </w:rPr>
        <w:t>Ն</w:t>
      </w:r>
      <w:r w:rsidRPr="00C25F0C">
        <w:rPr>
          <w:rFonts w:ascii="GHEA Grapalat" w:hAnsi="GHEA Grapalat"/>
          <w:lang w:val="af-ZA"/>
        </w:rPr>
        <w:t xml:space="preserve">ախագծի վերաբերյալ </w:t>
      </w:r>
      <w:r>
        <w:rPr>
          <w:rFonts w:ascii="GHEA Grapalat" w:hAnsi="GHEA Grapalat"/>
          <w:lang w:val="af-ZA"/>
        </w:rPr>
        <w:t>ունի</w:t>
      </w:r>
      <w:r w:rsidRPr="00C25F0C">
        <w:rPr>
          <w:rFonts w:ascii="GHEA Grapalat" w:hAnsi="GHEA Grapalat"/>
          <w:lang w:val="af-ZA"/>
        </w:rPr>
        <w:t xml:space="preserve"> հետևյալ դիտարկումները. </w:t>
      </w:r>
    </w:p>
    <w:p w:rsidR="00C25F0C" w:rsidRPr="00C25F0C" w:rsidRDefault="00C25F0C" w:rsidP="00C25F0C">
      <w:pPr>
        <w:widowControl w:val="0"/>
        <w:spacing w:after="0" w:line="360" w:lineRule="auto"/>
        <w:ind w:firstLine="720"/>
        <w:jc w:val="both"/>
        <w:textAlignment w:val="baseline"/>
        <w:rPr>
          <w:rFonts w:ascii="GHEA Grapalat" w:hAnsi="GHEA Grapalat" w:cs="Calibri"/>
          <w:lang w:val="af-ZA"/>
        </w:rPr>
      </w:pPr>
      <w:r w:rsidRPr="00C25F0C">
        <w:rPr>
          <w:rFonts w:ascii="GHEA Grapalat" w:hAnsi="GHEA Grapalat"/>
          <w:lang w:val="af-ZA"/>
        </w:rPr>
        <w:t xml:space="preserve">Նախագծի 2-րդ հոդվածի համաձայն նախատեսվում է </w:t>
      </w:r>
      <w:r>
        <w:rPr>
          <w:rFonts w:ascii="GHEA Grapalat" w:hAnsi="GHEA Grapalat"/>
          <w:lang w:val="hy-AM"/>
        </w:rPr>
        <w:t>Հայաստանի Հանրապե</w:t>
      </w:r>
      <w:r>
        <w:rPr>
          <w:rFonts w:ascii="GHEA Grapalat" w:hAnsi="GHEA Grapalat"/>
          <w:lang w:val="hy-AM"/>
        </w:rPr>
        <w:softHyphen/>
      </w:r>
      <w:r>
        <w:rPr>
          <w:rFonts w:ascii="GHEA Grapalat" w:hAnsi="GHEA Grapalat"/>
          <w:lang w:val="hy-AM"/>
        </w:rPr>
        <w:t>տու</w:t>
      </w:r>
      <w:r>
        <w:rPr>
          <w:rFonts w:ascii="GHEA Grapalat" w:hAnsi="GHEA Grapalat"/>
          <w:lang w:val="hy-AM"/>
        </w:rPr>
        <w:softHyphen/>
      </w:r>
      <w:r>
        <w:rPr>
          <w:rFonts w:ascii="GHEA Grapalat" w:hAnsi="GHEA Grapalat"/>
          <w:lang w:val="hy-AM"/>
        </w:rPr>
        <w:t>թյան</w:t>
      </w:r>
      <w:r w:rsidRPr="00C25F0C">
        <w:rPr>
          <w:rFonts w:ascii="GHEA Grapalat" w:hAnsi="GHEA Grapalat"/>
          <w:lang w:val="af-ZA"/>
        </w:rPr>
        <w:t xml:space="preserve"> քրեական դատավարության օրենսգրքի (այսուհետ՝ Օրենսգիրք) 136-րդ հոդվածի 2-րդ մասի 2-րդ նախադասությունից հանել «կալանավորման փոխարեն</w:t>
      </w:r>
      <w:r w:rsidRPr="00C25F0C">
        <w:rPr>
          <w:rFonts w:ascii="GHEA Grapalat" w:hAnsi="GHEA Grapalat" w:cs="Calibri"/>
          <w:lang w:val="af-ZA"/>
        </w:rPr>
        <w:t>» բառերը, իսկ Նախագծի 7-րդ հոդվածով սահմանվում է, որ «Գրավը դատարանի որոշման հիման վրա դրամի, ար</w:t>
      </w:r>
      <w:r>
        <w:rPr>
          <w:rFonts w:ascii="GHEA Grapalat" w:hAnsi="GHEA Grapalat" w:cs="Calibri"/>
          <w:lang w:val="af-ZA"/>
        </w:rPr>
        <w:softHyphen/>
      </w:r>
      <w:r w:rsidRPr="00C25F0C">
        <w:rPr>
          <w:rFonts w:ascii="GHEA Grapalat" w:hAnsi="GHEA Grapalat" w:cs="Calibri"/>
          <w:lang w:val="af-ZA"/>
        </w:rPr>
        <w:t>ժե</w:t>
      </w:r>
      <w:r>
        <w:rPr>
          <w:rFonts w:ascii="GHEA Grapalat" w:hAnsi="GHEA Grapalat" w:cs="Calibri"/>
          <w:lang w:val="af-ZA"/>
        </w:rPr>
        <w:softHyphen/>
      </w:r>
      <w:r w:rsidRPr="00C25F0C">
        <w:rPr>
          <w:rFonts w:ascii="GHEA Grapalat" w:hAnsi="GHEA Grapalat" w:cs="Calibri"/>
          <w:lang w:val="af-ZA"/>
        </w:rPr>
        <w:t xml:space="preserve">թղթերի, այլ արժեքների ձևով դատարանի դեպոզիտ մեկ կամ մի քանի անձանց կատարած ներդրումն է:»: </w:t>
      </w:r>
    </w:p>
    <w:p w:rsidR="00C25F0C" w:rsidRPr="00C25F0C" w:rsidRDefault="00C25F0C" w:rsidP="00C25F0C">
      <w:pPr>
        <w:widowControl w:val="0"/>
        <w:spacing w:after="0" w:line="360" w:lineRule="auto"/>
        <w:ind w:firstLine="720"/>
        <w:jc w:val="both"/>
        <w:textAlignment w:val="baseline"/>
        <w:rPr>
          <w:rFonts w:ascii="GHEA Grapalat" w:hAnsi="GHEA Grapalat"/>
          <w:lang w:val="af-ZA"/>
        </w:rPr>
      </w:pPr>
      <w:r w:rsidRPr="00C25F0C">
        <w:rPr>
          <w:rFonts w:ascii="GHEA Grapalat" w:hAnsi="GHEA Grapalat" w:cs="Calibri"/>
          <w:lang w:val="af-ZA"/>
        </w:rPr>
        <w:t>Վերոհիշյալ նորմերի վերլուծությունից պարզ է դառնում, որ Նախագծի հեղինակներն առաջարկում են գրավը կիրառել միայն մեղադրյալի նկատմամբ և միայն դատարանի որոշ</w:t>
      </w:r>
      <w:r>
        <w:rPr>
          <w:rFonts w:ascii="GHEA Grapalat" w:hAnsi="GHEA Grapalat" w:cs="Calibri"/>
          <w:lang w:val="af-ZA"/>
        </w:rPr>
        <w:softHyphen/>
      </w:r>
      <w:r w:rsidRPr="00C25F0C">
        <w:rPr>
          <w:rFonts w:ascii="GHEA Grapalat" w:hAnsi="GHEA Grapalat" w:cs="Calibri"/>
          <w:lang w:val="af-ZA"/>
        </w:rPr>
        <w:t xml:space="preserve">մամբ: Պետք  է նշել, որ </w:t>
      </w:r>
      <w:r w:rsidRPr="00C25F0C">
        <w:rPr>
          <w:rFonts w:ascii="GHEA Grapalat" w:hAnsi="GHEA Grapalat"/>
          <w:lang w:val="af-ZA"/>
        </w:rPr>
        <w:t>ՍԴՈ-1480 որոշման համաձայն՝ գրավը այլևս չի համարվելու կալանա</w:t>
      </w:r>
      <w:r>
        <w:rPr>
          <w:rFonts w:ascii="GHEA Grapalat" w:hAnsi="GHEA Grapalat"/>
          <w:lang w:val="hy-AM"/>
        </w:rPr>
        <w:t>-</w:t>
      </w:r>
      <w:r w:rsidRPr="00C25F0C">
        <w:rPr>
          <w:rFonts w:ascii="GHEA Grapalat" w:hAnsi="GHEA Grapalat"/>
          <w:lang w:val="af-ZA"/>
        </w:rPr>
        <w:t>վոր</w:t>
      </w:r>
      <w:r>
        <w:rPr>
          <w:rFonts w:ascii="GHEA Grapalat" w:hAnsi="GHEA Grapalat"/>
          <w:lang w:val="af-ZA"/>
        </w:rPr>
        <w:softHyphen/>
      </w:r>
      <w:r w:rsidRPr="00C25F0C">
        <w:rPr>
          <w:rFonts w:ascii="GHEA Grapalat" w:hAnsi="GHEA Grapalat"/>
          <w:lang w:val="af-ZA"/>
        </w:rPr>
        <w:t>ման այլընտրանքային խափանման միջոց, այլ դիտարկվելու է որպես ինքնուրույն խա</w:t>
      </w:r>
      <w:r>
        <w:rPr>
          <w:rFonts w:ascii="GHEA Grapalat" w:hAnsi="GHEA Grapalat"/>
          <w:lang w:val="hy-AM"/>
        </w:rPr>
        <w:t>-</w:t>
      </w:r>
      <w:r w:rsidRPr="00C25F0C">
        <w:rPr>
          <w:rFonts w:ascii="GHEA Grapalat" w:hAnsi="GHEA Grapalat"/>
          <w:lang w:val="af-ZA"/>
        </w:rPr>
        <w:t>փան</w:t>
      </w:r>
      <w:r>
        <w:rPr>
          <w:rFonts w:ascii="GHEA Grapalat" w:hAnsi="GHEA Grapalat"/>
          <w:lang w:val="af-ZA"/>
        </w:rPr>
        <w:softHyphen/>
      </w:r>
      <w:r w:rsidRPr="00C25F0C">
        <w:rPr>
          <w:rFonts w:ascii="GHEA Grapalat" w:hAnsi="GHEA Grapalat"/>
          <w:lang w:val="af-ZA"/>
        </w:rPr>
        <w:t>ման միջոց, և պայմանավորված այդ հանգամանքով, անհրաժեշտություն է առաջանում գրավի կիրառությունը տարածել նաև կասկածյալի նկատմամբ: Բացի դ</w:t>
      </w:r>
      <w:r>
        <w:rPr>
          <w:rFonts w:ascii="GHEA Grapalat" w:hAnsi="GHEA Grapalat"/>
          <w:lang w:val="hy-AM"/>
        </w:rPr>
        <w:t>րանից</w:t>
      </w:r>
      <w:r w:rsidRPr="00C25F0C">
        <w:rPr>
          <w:rFonts w:ascii="GHEA Grapalat" w:hAnsi="GHEA Grapalat"/>
          <w:lang w:val="af-ZA"/>
        </w:rPr>
        <w:t xml:space="preserve">, գրավի՝ որպես ինքնուրույն խափանման միջոցի կիրառությունը բացառապես դատարանի իրավասությանը վերապահելը որևէ կերպ հիմնավորված չէ, այն չի կապվում անձին ազատությունից զրկելու </w:t>
      </w:r>
      <w:r w:rsidRPr="00C25F0C">
        <w:rPr>
          <w:rFonts w:ascii="GHEA Grapalat" w:hAnsi="GHEA Grapalat"/>
          <w:lang w:val="af-ZA"/>
        </w:rPr>
        <w:lastRenderedPageBreak/>
        <w:t>կարևորագույն իրավունքի հետ, հետևաբար վարույթն իրականացնող մյուս մարմիններին նման իրավունք չվերապահելը որևէ կերպ արդարացված չէ:</w:t>
      </w:r>
    </w:p>
    <w:p w:rsidR="00C25F0C" w:rsidRPr="00C25F0C" w:rsidRDefault="00C25F0C" w:rsidP="00C25F0C">
      <w:pPr>
        <w:widowControl w:val="0"/>
        <w:spacing w:after="0" w:line="360" w:lineRule="auto"/>
        <w:ind w:firstLine="720"/>
        <w:jc w:val="both"/>
        <w:textAlignment w:val="baseline"/>
        <w:rPr>
          <w:rFonts w:ascii="GHEA Grapalat" w:hAnsi="GHEA Grapalat"/>
          <w:lang w:val="af-ZA"/>
        </w:rPr>
      </w:pPr>
      <w:r w:rsidRPr="00C25F0C">
        <w:rPr>
          <w:rFonts w:ascii="GHEA Grapalat" w:hAnsi="GHEA Grapalat"/>
          <w:lang w:val="af-ZA"/>
        </w:rPr>
        <w:t>Նախագծի 3-րդ հոդվածով սահմանվում է «Կալանավորման մասին որոշում կայաց</w:t>
      </w:r>
      <w:r w:rsidR="008133E3">
        <w:rPr>
          <w:rFonts w:ascii="GHEA Grapalat" w:hAnsi="GHEA Grapalat"/>
          <w:lang w:val="af-ZA"/>
        </w:rPr>
        <w:softHyphen/>
      </w:r>
      <w:r w:rsidRPr="00C25F0C">
        <w:rPr>
          <w:rFonts w:ascii="GHEA Grapalat" w:hAnsi="GHEA Grapalat"/>
          <w:lang w:val="af-ZA"/>
        </w:rPr>
        <w:t>նե</w:t>
      </w:r>
      <w:r w:rsidR="008133E3">
        <w:rPr>
          <w:rFonts w:ascii="GHEA Grapalat" w:hAnsi="GHEA Grapalat"/>
          <w:lang w:val="af-ZA"/>
        </w:rPr>
        <w:softHyphen/>
      </w:r>
      <w:r w:rsidRPr="00C25F0C">
        <w:rPr>
          <w:rFonts w:ascii="GHEA Grapalat" w:hAnsi="GHEA Grapalat"/>
          <w:lang w:val="af-ZA"/>
        </w:rPr>
        <w:t xml:space="preserve">լու հետ միաժամանակ դատարանը լուծում է մեղադրյալին սույն օրենսգրքի 134-րդ հոդվածի 2-րդ մասով նախատեսված այլ խափանման միջոցով կալանքից ազատելու հնարավորության հարցը:»:  </w:t>
      </w:r>
    </w:p>
    <w:p w:rsidR="00C25F0C" w:rsidRPr="00C25F0C" w:rsidRDefault="00C25F0C" w:rsidP="00C25F0C">
      <w:pPr>
        <w:widowControl w:val="0"/>
        <w:spacing w:after="0" w:line="360" w:lineRule="auto"/>
        <w:ind w:firstLine="720"/>
        <w:jc w:val="both"/>
        <w:textAlignment w:val="baseline"/>
        <w:rPr>
          <w:rFonts w:ascii="GHEA Grapalat" w:hAnsi="GHEA Grapalat"/>
          <w:lang w:val="af-ZA"/>
        </w:rPr>
      </w:pPr>
      <w:r w:rsidRPr="00C25F0C">
        <w:rPr>
          <w:rFonts w:ascii="GHEA Grapalat" w:hAnsi="GHEA Grapalat"/>
          <w:lang w:val="af-ZA"/>
        </w:rPr>
        <w:t>ՍԴՈ-1480 որոշման համաձայն</w:t>
      </w:r>
      <w:r>
        <w:rPr>
          <w:rFonts w:ascii="GHEA Grapalat" w:hAnsi="GHEA Grapalat"/>
          <w:lang w:val="af-ZA"/>
        </w:rPr>
        <w:t>՝</w:t>
      </w:r>
      <w:r w:rsidRPr="00C25F0C">
        <w:rPr>
          <w:rFonts w:ascii="GHEA Grapalat" w:hAnsi="GHEA Grapalat"/>
          <w:lang w:val="af-ZA"/>
        </w:rPr>
        <w:t xml:space="preserve"> «7.4. </w:t>
      </w:r>
      <w:r w:rsidRPr="00C25F0C">
        <w:rPr>
          <w:rFonts w:ascii="GHEA Grapalat" w:hAnsi="GHEA Grapalat" w:cs="Calibri"/>
          <w:lang w:val="af-ZA"/>
        </w:rPr>
        <w:t>(</w:t>
      </w:r>
      <w:r w:rsidRPr="00C25F0C">
        <w:rPr>
          <w:rFonts w:ascii="GHEA Grapalat" w:hAnsi="GHEA Grapalat"/>
          <w:lang w:val="af-ZA"/>
        </w:rPr>
        <w:t>…</w:t>
      </w:r>
      <w:r w:rsidRPr="00C25F0C">
        <w:rPr>
          <w:rFonts w:ascii="GHEA Grapalat" w:hAnsi="GHEA Grapalat" w:cs="Calibri"/>
          <w:lang w:val="af-ZA"/>
        </w:rPr>
        <w:t>)</w:t>
      </w:r>
      <w:r w:rsidRPr="00C25F0C">
        <w:rPr>
          <w:rFonts w:ascii="GHEA Grapalat" w:hAnsi="GHEA Grapalat"/>
          <w:lang w:val="af-ZA"/>
        </w:rPr>
        <w:t xml:space="preserve"> Օրենսգրքով նախատեսված խափանման մի</w:t>
      </w:r>
      <w:r w:rsidR="008133E3">
        <w:rPr>
          <w:rFonts w:ascii="GHEA Grapalat" w:hAnsi="GHEA Grapalat"/>
          <w:lang w:val="af-ZA"/>
        </w:rPr>
        <w:softHyphen/>
      </w:r>
      <w:r w:rsidRPr="00C25F0C">
        <w:rPr>
          <w:rFonts w:ascii="GHEA Grapalat" w:hAnsi="GHEA Grapalat"/>
          <w:lang w:val="af-ZA"/>
        </w:rPr>
        <w:t>ջոցների աստիճանակարգությունում կալանավորումն ամենախիստն է և միակը, որն ան</w:t>
      </w:r>
      <w:r w:rsidR="008133E3">
        <w:rPr>
          <w:rFonts w:ascii="GHEA Grapalat" w:hAnsi="GHEA Grapalat"/>
          <w:lang w:val="af-ZA"/>
        </w:rPr>
        <w:softHyphen/>
      </w:r>
      <w:r w:rsidRPr="00C25F0C">
        <w:rPr>
          <w:rFonts w:ascii="GHEA Grapalat" w:hAnsi="GHEA Grapalat"/>
          <w:lang w:val="af-ZA"/>
        </w:rPr>
        <w:t>ձին զրկում է անձնական ազատությունից: Միաժամանակ, Սահմանադրական դատարանը վերահաստատում է իր դիրքորոշումն առ այն, որ կալանավորումը՝ որպես խափանման միջոց</w:t>
      </w:r>
      <w:r w:rsidR="008133E3">
        <w:rPr>
          <w:rFonts w:ascii="GHEA Grapalat" w:hAnsi="GHEA Grapalat"/>
          <w:lang w:val="hy-AM"/>
        </w:rPr>
        <w:t>-</w:t>
      </w:r>
      <w:r w:rsidRPr="00C25F0C">
        <w:rPr>
          <w:rFonts w:ascii="GHEA Grapalat" w:hAnsi="GHEA Grapalat"/>
          <w:lang w:val="af-ZA"/>
        </w:rPr>
        <w:t>ներից մեկը, անձի նկատմամբ կարող է ընտրվել միայն այն ժամանակ, երբ այլ խափանման միջոցները թույլ չեն տալիս հասնել հետապնդվող իրավաչափ նպատակներին: Ուստի կալա</w:t>
      </w:r>
      <w:r w:rsidR="008133E3">
        <w:rPr>
          <w:rFonts w:ascii="GHEA Grapalat" w:hAnsi="GHEA Grapalat"/>
          <w:lang w:val="hy-AM"/>
        </w:rPr>
        <w:t>-</w:t>
      </w:r>
      <w:r w:rsidRPr="00C25F0C">
        <w:rPr>
          <w:rFonts w:ascii="GHEA Grapalat" w:hAnsi="GHEA Grapalat"/>
          <w:lang w:val="af-ZA"/>
        </w:rPr>
        <w:t>նա</w:t>
      </w:r>
      <w:r w:rsidR="008133E3">
        <w:rPr>
          <w:rFonts w:ascii="GHEA Grapalat" w:hAnsi="GHEA Grapalat"/>
          <w:lang w:val="af-ZA"/>
        </w:rPr>
        <w:softHyphen/>
      </w:r>
      <w:r w:rsidRPr="00C25F0C">
        <w:rPr>
          <w:rFonts w:ascii="GHEA Grapalat" w:hAnsi="GHEA Grapalat"/>
          <w:lang w:val="af-ZA"/>
        </w:rPr>
        <w:t>վորումը՝ որպես քրեադատավարական հարկադրանքի վերջին՝ բացառիկ միջոց (ultima ratio), միշտ և պարտադիր կերպով պետք է այլընտրանք ունենա: Քրեադատավարական օրեն</w:t>
      </w:r>
      <w:r w:rsidR="008133E3">
        <w:rPr>
          <w:rFonts w:ascii="GHEA Grapalat" w:hAnsi="GHEA Grapalat"/>
          <w:lang w:val="af-ZA"/>
        </w:rPr>
        <w:softHyphen/>
      </w:r>
      <w:r w:rsidRPr="00C25F0C">
        <w:rPr>
          <w:rFonts w:ascii="GHEA Grapalat" w:hAnsi="GHEA Grapalat"/>
          <w:lang w:val="af-ZA"/>
        </w:rPr>
        <w:t>քում ամրագրվելիք այդ այլընտրանքը պետք է քրեական վարույթն իրականացնող մարմ</w:t>
      </w:r>
      <w:r w:rsidR="008133E3">
        <w:rPr>
          <w:rFonts w:ascii="GHEA Grapalat" w:hAnsi="GHEA Grapalat"/>
          <w:lang w:val="af-ZA"/>
        </w:rPr>
        <w:softHyphen/>
      </w:r>
      <w:r w:rsidRPr="00C25F0C">
        <w:rPr>
          <w:rFonts w:ascii="GHEA Grapalat" w:hAnsi="GHEA Grapalat"/>
          <w:lang w:val="af-ZA"/>
        </w:rPr>
        <w:t>նին փաստացի հնարավորություն ընձեռի և իրավաբանական պարտականություն դնի նրա վրա՝ ի սկզբանե ընտրություն կատարել տարբեր խափանման միջոցների միջև՝ իրավաչափ նպատակին հասնելու համար ընտրելով առավել պիտանի միջոցը: Միևնույն ժամանակ այն պետք է նաև պարտադիր կարգով լինի անձի հիմնական իրավունքները և ազատություններն առավել նվազ սահմանափակողը, այսինքն՝ անհրաժեշտ միջոցը: Ուստի, Սահմանադրության տեսանկյունից անթույլատրելի է խափանման միջոցներից մեկի կիրառման հարցը քննարկել ար</w:t>
      </w:r>
      <w:r w:rsidR="008133E3">
        <w:rPr>
          <w:rFonts w:ascii="GHEA Grapalat" w:hAnsi="GHEA Grapalat"/>
          <w:lang w:val="af-ZA"/>
        </w:rPr>
        <w:softHyphen/>
      </w:r>
      <w:r w:rsidRPr="00C25F0C">
        <w:rPr>
          <w:rFonts w:ascii="GHEA Grapalat" w:hAnsi="GHEA Grapalat"/>
          <w:lang w:val="af-ZA"/>
        </w:rPr>
        <w:t xml:space="preserve">դեն իսկ դրանցից մյուսին, ընդսմին՝ ամենախիստ միջոցին նախապատվություն տալուց հետո: </w:t>
      </w:r>
      <w:r w:rsidRPr="00C25F0C">
        <w:rPr>
          <w:rFonts w:ascii="GHEA Grapalat" w:hAnsi="GHEA Grapalat" w:cs="Calibri"/>
          <w:lang w:val="af-ZA"/>
        </w:rPr>
        <w:t>(</w:t>
      </w:r>
      <w:r w:rsidRPr="00C25F0C">
        <w:rPr>
          <w:rFonts w:ascii="GHEA Grapalat" w:hAnsi="GHEA Grapalat"/>
          <w:lang w:val="af-ZA"/>
        </w:rPr>
        <w:t>…</w:t>
      </w:r>
      <w:r w:rsidRPr="00C25F0C">
        <w:rPr>
          <w:rFonts w:ascii="GHEA Grapalat" w:hAnsi="GHEA Grapalat" w:cs="Calibri"/>
          <w:lang w:val="af-ZA"/>
        </w:rPr>
        <w:t>)</w:t>
      </w:r>
      <w:r w:rsidRPr="00C25F0C">
        <w:rPr>
          <w:rFonts w:ascii="GHEA Grapalat" w:hAnsi="GHEA Grapalat"/>
          <w:lang w:val="af-ZA"/>
        </w:rPr>
        <w:t xml:space="preserve">»: </w:t>
      </w:r>
    </w:p>
    <w:p w:rsidR="00C25F0C" w:rsidRPr="00C25F0C" w:rsidRDefault="00C25F0C" w:rsidP="00C25F0C">
      <w:pPr>
        <w:widowControl w:val="0"/>
        <w:spacing w:after="0" w:line="360" w:lineRule="auto"/>
        <w:ind w:firstLine="720"/>
        <w:jc w:val="both"/>
        <w:textAlignment w:val="baseline"/>
        <w:rPr>
          <w:rFonts w:ascii="GHEA Grapalat" w:hAnsi="GHEA Grapalat"/>
          <w:lang w:val="af-ZA"/>
        </w:rPr>
      </w:pPr>
      <w:r w:rsidRPr="00C25F0C">
        <w:rPr>
          <w:rFonts w:ascii="GHEA Grapalat" w:hAnsi="GHEA Grapalat"/>
          <w:lang w:val="af-ZA"/>
        </w:rPr>
        <w:t>Վերոհիշյալ որոշման վերլուծությունից պարզ է դառնում, որ Սահմանադրական դա</w:t>
      </w:r>
      <w:r w:rsidR="008133E3">
        <w:rPr>
          <w:rFonts w:ascii="GHEA Grapalat" w:hAnsi="GHEA Grapalat"/>
          <w:lang w:val="af-ZA"/>
        </w:rPr>
        <w:softHyphen/>
      </w:r>
      <w:r w:rsidRPr="00C25F0C">
        <w:rPr>
          <w:rFonts w:ascii="GHEA Grapalat" w:hAnsi="GHEA Grapalat"/>
          <w:lang w:val="af-ZA"/>
        </w:rPr>
        <w:t>տա</w:t>
      </w:r>
      <w:r w:rsidR="008133E3">
        <w:rPr>
          <w:rFonts w:ascii="GHEA Grapalat" w:hAnsi="GHEA Grapalat"/>
          <w:lang w:val="af-ZA"/>
        </w:rPr>
        <w:softHyphen/>
      </w:r>
      <w:r w:rsidRPr="00C25F0C">
        <w:rPr>
          <w:rFonts w:ascii="GHEA Grapalat" w:hAnsi="GHEA Grapalat"/>
          <w:lang w:val="af-ZA"/>
        </w:rPr>
        <w:t>րանը կալանավորումը համարում է ամենախիստ խափանման միջոցը և դրա կիրառու</w:t>
      </w:r>
      <w:r w:rsidR="008133E3">
        <w:rPr>
          <w:rFonts w:ascii="GHEA Grapalat" w:hAnsi="GHEA Grapalat"/>
          <w:lang w:val="af-ZA"/>
        </w:rPr>
        <w:softHyphen/>
      </w:r>
      <w:r w:rsidRPr="00C25F0C">
        <w:rPr>
          <w:rFonts w:ascii="GHEA Grapalat" w:hAnsi="GHEA Grapalat"/>
          <w:lang w:val="af-ZA"/>
        </w:rPr>
        <w:t xml:space="preserve">թյան համար անհրաժեշտ է համարում նախ բացառել մնացած բոլոր խափանման միջոցների ընտրության հնարավորությունը և, եթե դատարանը գտնի, որ այլ խափանման միջոցներով </w:t>
      </w:r>
      <w:r w:rsidRPr="00C25F0C">
        <w:rPr>
          <w:rFonts w:ascii="GHEA Grapalat" w:hAnsi="GHEA Grapalat"/>
          <w:lang w:val="af-ZA"/>
        </w:rPr>
        <w:lastRenderedPageBreak/>
        <w:t>հնա</w:t>
      </w:r>
      <w:r w:rsidR="008133E3">
        <w:rPr>
          <w:rFonts w:ascii="GHEA Grapalat" w:hAnsi="GHEA Grapalat"/>
          <w:lang w:val="af-ZA"/>
        </w:rPr>
        <w:softHyphen/>
      </w:r>
      <w:r w:rsidRPr="00C25F0C">
        <w:rPr>
          <w:rFonts w:ascii="GHEA Grapalat" w:hAnsi="GHEA Grapalat"/>
          <w:lang w:val="af-ZA"/>
        </w:rPr>
        <w:t>րավոր չէ հասնել հետապնդվող իրավաչափ նպատակներին, ապա ընտրի կալանա</w:t>
      </w:r>
      <w:r w:rsidR="008133E3">
        <w:rPr>
          <w:rFonts w:ascii="GHEA Grapalat" w:hAnsi="GHEA Grapalat"/>
          <w:lang w:val="af-ZA"/>
        </w:rPr>
        <w:softHyphen/>
      </w:r>
      <w:r w:rsidRPr="00C25F0C">
        <w:rPr>
          <w:rFonts w:ascii="GHEA Grapalat" w:hAnsi="GHEA Grapalat"/>
          <w:lang w:val="af-ZA"/>
        </w:rPr>
        <w:t>վո</w:t>
      </w:r>
      <w:r w:rsidR="008133E3">
        <w:rPr>
          <w:rFonts w:ascii="GHEA Grapalat" w:hAnsi="GHEA Grapalat"/>
          <w:lang w:val="af-ZA"/>
        </w:rPr>
        <w:softHyphen/>
      </w:r>
      <w:r w:rsidRPr="00C25F0C">
        <w:rPr>
          <w:rFonts w:ascii="GHEA Grapalat" w:hAnsi="GHEA Grapalat"/>
          <w:lang w:val="af-ZA"/>
        </w:rPr>
        <w:t>րումը՝ որպես ամենախիստ խափանման միջոց: Սակայն, Նախագծով առաջարկվող կարգա</w:t>
      </w:r>
      <w:r w:rsidR="008133E3">
        <w:rPr>
          <w:rFonts w:ascii="GHEA Grapalat" w:hAnsi="GHEA Grapalat"/>
          <w:lang w:val="af-ZA"/>
        </w:rPr>
        <w:softHyphen/>
      </w:r>
      <w:r w:rsidRPr="00C25F0C">
        <w:rPr>
          <w:rFonts w:ascii="GHEA Grapalat" w:hAnsi="GHEA Grapalat"/>
          <w:lang w:val="af-ZA"/>
        </w:rPr>
        <w:t>վոր</w:t>
      </w:r>
      <w:r w:rsidR="008133E3">
        <w:rPr>
          <w:rFonts w:ascii="GHEA Grapalat" w:hAnsi="GHEA Grapalat"/>
          <w:lang w:val="af-ZA"/>
        </w:rPr>
        <w:softHyphen/>
      </w:r>
      <w:r w:rsidRPr="00C25F0C">
        <w:rPr>
          <w:rFonts w:ascii="GHEA Grapalat" w:hAnsi="GHEA Grapalat"/>
          <w:lang w:val="af-ZA"/>
        </w:rPr>
        <w:t>ման պարագայում փաստացի ստացվում է, որ դատարանը պետք է նախ կալանավորումը ընտրի որպես խափանման միջոց և նոր միայն որոշի այն այլ խափանման միջոցով փոխա</w:t>
      </w:r>
      <w:r w:rsidR="008133E3">
        <w:rPr>
          <w:rFonts w:ascii="GHEA Grapalat" w:hAnsi="GHEA Grapalat"/>
          <w:lang w:val="af-ZA"/>
        </w:rPr>
        <w:softHyphen/>
      </w:r>
      <w:r w:rsidRPr="00C25F0C">
        <w:rPr>
          <w:rFonts w:ascii="GHEA Grapalat" w:hAnsi="GHEA Grapalat"/>
          <w:lang w:val="af-ZA"/>
        </w:rPr>
        <w:t>րի</w:t>
      </w:r>
      <w:r w:rsidR="008133E3">
        <w:rPr>
          <w:rFonts w:ascii="GHEA Grapalat" w:hAnsi="GHEA Grapalat"/>
          <w:lang w:val="af-ZA"/>
        </w:rPr>
        <w:softHyphen/>
      </w:r>
      <w:r w:rsidRPr="00C25F0C">
        <w:rPr>
          <w:rFonts w:ascii="GHEA Grapalat" w:hAnsi="GHEA Grapalat"/>
          <w:lang w:val="af-ZA"/>
        </w:rPr>
        <w:t>նելու հնարավորության հարցը: Բանն այն է, որ նման կարգավորում նախատեսելու պա</w:t>
      </w:r>
      <w:r w:rsidR="008133E3">
        <w:rPr>
          <w:rFonts w:ascii="GHEA Grapalat" w:hAnsi="GHEA Grapalat"/>
          <w:lang w:val="af-ZA"/>
        </w:rPr>
        <w:softHyphen/>
      </w:r>
      <w:r w:rsidRPr="00C25F0C">
        <w:rPr>
          <w:rFonts w:ascii="GHEA Grapalat" w:hAnsi="GHEA Grapalat"/>
          <w:lang w:val="af-ZA"/>
        </w:rPr>
        <w:t>րա</w:t>
      </w:r>
      <w:r w:rsidR="008133E3">
        <w:rPr>
          <w:rFonts w:ascii="GHEA Grapalat" w:hAnsi="GHEA Grapalat"/>
          <w:lang w:val="af-ZA"/>
        </w:rPr>
        <w:softHyphen/>
      </w:r>
      <w:r w:rsidRPr="00C25F0C">
        <w:rPr>
          <w:rFonts w:ascii="GHEA Grapalat" w:hAnsi="GHEA Grapalat"/>
          <w:lang w:val="af-ZA"/>
        </w:rPr>
        <w:t>գայում գործնականում Սահմանադրական դատարանի կողմից բարձրացված խնդիրը լուծում չի ստանում և այս կարգավորումը ուղղակիորեն հակասում է ՍԴՈ-1480 որոշմամբ ամրա</w:t>
      </w:r>
      <w:r w:rsidR="008133E3">
        <w:rPr>
          <w:rFonts w:ascii="GHEA Grapalat" w:hAnsi="GHEA Grapalat"/>
          <w:lang w:val="af-ZA"/>
        </w:rPr>
        <w:softHyphen/>
      </w:r>
      <w:r w:rsidRPr="00C25F0C">
        <w:rPr>
          <w:rFonts w:ascii="GHEA Grapalat" w:hAnsi="GHEA Grapalat"/>
          <w:lang w:val="af-ZA"/>
        </w:rPr>
        <w:t>գրված այն կարգավորմանը, որ անթույլատրելի է խափանման միջոցներից մեկի կիրառման հար</w:t>
      </w:r>
      <w:r w:rsidR="008133E3">
        <w:rPr>
          <w:rFonts w:ascii="GHEA Grapalat" w:hAnsi="GHEA Grapalat"/>
          <w:lang w:val="af-ZA"/>
        </w:rPr>
        <w:softHyphen/>
      </w:r>
      <w:r w:rsidRPr="00C25F0C">
        <w:rPr>
          <w:rFonts w:ascii="GHEA Grapalat" w:hAnsi="GHEA Grapalat"/>
          <w:lang w:val="af-ZA"/>
        </w:rPr>
        <w:t>ցը քննարկել արդեն իսկ դրանցից մյուսին, ընդսմին՝ ամենախիստ միջոցին նախապատ</w:t>
      </w:r>
      <w:r w:rsidR="008133E3">
        <w:rPr>
          <w:rFonts w:ascii="GHEA Grapalat" w:hAnsi="GHEA Grapalat"/>
          <w:lang w:val="af-ZA"/>
        </w:rPr>
        <w:softHyphen/>
      </w:r>
      <w:r w:rsidRPr="00C25F0C">
        <w:rPr>
          <w:rFonts w:ascii="GHEA Grapalat" w:hAnsi="GHEA Grapalat"/>
          <w:lang w:val="af-ZA"/>
        </w:rPr>
        <w:t xml:space="preserve">վություն տալուց հետո: </w:t>
      </w:r>
    </w:p>
    <w:p w:rsidR="00C25F0C" w:rsidRPr="00C25F0C" w:rsidRDefault="00C25F0C" w:rsidP="00C25F0C">
      <w:pPr>
        <w:widowControl w:val="0"/>
        <w:spacing w:after="0" w:line="360" w:lineRule="auto"/>
        <w:ind w:firstLine="720"/>
        <w:jc w:val="both"/>
        <w:textAlignment w:val="baseline"/>
        <w:rPr>
          <w:rFonts w:ascii="GHEA Grapalat" w:hAnsi="GHEA Grapalat"/>
          <w:lang w:val="af-ZA"/>
        </w:rPr>
      </w:pPr>
      <w:r w:rsidRPr="00C25F0C">
        <w:rPr>
          <w:rFonts w:ascii="GHEA Grapalat" w:hAnsi="GHEA Grapalat"/>
          <w:lang w:val="af-ZA"/>
        </w:rPr>
        <w:t>Պետք է նշել, որ նույն խնդիրն առկա է նաև Նախագծի 4-րդ հոդվածում:</w:t>
      </w:r>
    </w:p>
    <w:p w:rsidR="00C25F0C" w:rsidRPr="00C25F0C" w:rsidRDefault="00C25F0C" w:rsidP="00C25F0C">
      <w:pPr>
        <w:widowControl w:val="0"/>
        <w:spacing w:after="0" w:line="360" w:lineRule="auto"/>
        <w:ind w:firstLine="720"/>
        <w:jc w:val="both"/>
        <w:textAlignment w:val="baseline"/>
        <w:rPr>
          <w:rFonts w:ascii="GHEA Grapalat" w:hAnsi="GHEA Grapalat"/>
          <w:lang w:val="af-ZA"/>
        </w:rPr>
      </w:pPr>
      <w:r w:rsidRPr="00C25F0C">
        <w:rPr>
          <w:rFonts w:ascii="GHEA Grapalat" w:hAnsi="GHEA Grapalat"/>
          <w:lang w:val="af-ZA"/>
        </w:rPr>
        <w:t>Նախագծի 7-րդ հոդվածով նախատեսվել է հետևյալ նորմը. « 2. Դատարանը, համա</w:t>
      </w:r>
      <w:r w:rsidR="008133E3">
        <w:rPr>
          <w:rFonts w:ascii="GHEA Grapalat" w:hAnsi="GHEA Grapalat"/>
          <w:lang w:val="af-ZA"/>
        </w:rPr>
        <w:softHyphen/>
      </w:r>
      <w:r w:rsidRPr="00C25F0C">
        <w:rPr>
          <w:rFonts w:ascii="GHEA Grapalat" w:hAnsi="GHEA Grapalat"/>
          <w:lang w:val="af-ZA"/>
        </w:rPr>
        <w:t>պա</w:t>
      </w:r>
      <w:r w:rsidR="008133E3">
        <w:rPr>
          <w:rFonts w:ascii="GHEA Grapalat" w:hAnsi="GHEA Grapalat"/>
          <w:lang w:val="af-ZA"/>
        </w:rPr>
        <w:softHyphen/>
      </w:r>
      <w:r w:rsidRPr="00C25F0C">
        <w:rPr>
          <w:rFonts w:ascii="GHEA Grapalat" w:hAnsi="GHEA Grapalat"/>
          <w:lang w:val="af-ZA"/>
        </w:rPr>
        <w:t>տասխան շարժառիթները շարադրելով, իրավունք ունի գրավի կիրառումը ճանաչել ան</w:t>
      </w:r>
      <w:r w:rsidR="008133E3">
        <w:rPr>
          <w:rFonts w:ascii="GHEA Grapalat" w:hAnsi="GHEA Grapalat"/>
          <w:lang w:val="hy-AM"/>
        </w:rPr>
        <w:t>-</w:t>
      </w:r>
      <w:r w:rsidRPr="00C25F0C">
        <w:rPr>
          <w:rFonts w:ascii="GHEA Grapalat" w:hAnsi="GHEA Grapalat"/>
          <w:lang w:val="af-ZA"/>
        </w:rPr>
        <w:t>թույ</w:t>
      </w:r>
      <w:r w:rsidR="008133E3">
        <w:rPr>
          <w:rFonts w:ascii="GHEA Grapalat" w:hAnsi="GHEA Grapalat"/>
          <w:lang w:val="af-ZA"/>
        </w:rPr>
        <w:softHyphen/>
      </w:r>
      <w:r w:rsidRPr="00C25F0C">
        <w:rPr>
          <w:rFonts w:ascii="GHEA Grapalat" w:hAnsi="GHEA Grapalat"/>
          <w:lang w:val="af-ZA"/>
        </w:rPr>
        <w:t>լատրելի առանձին դեպքերում, մասնավորապես, եթե հայտնի չէ մեղադրյալի անձը, նա չունի մշտական բնակության վայր կամ խախտել է սույն օրենսգրքի 135-րդ հոդվածի 1-ին մասի պահանջները:»:</w:t>
      </w:r>
    </w:p>
    <w:p w:rsidR="00C25F0C" w:rsidRPr="00C25F0C" w:rsidRDefault="00C25F0C" w:rsidP="00C25F0C">
      <w:pPr>
        <w:widowControl w:val="0"/>
        <w:spacing w:after="0" w:line="360" w:lineRule="auto"/>
        <w:ind w:firstLine="720"/>
        <w:jc w:val="both"/>
        <w:textAlignment w:val="baseline"/>
        <w:rPr>
          <w:rFonts w:ascii="GHEA Grapalat" w:hAnsi="GHEA Grapalat"/>
          <w:lang w:val="af-ZA"/>
        </w:rPr>
      </w:pPr>
      <w:r w:rsidRPr="00C25F0C">
        <w:rPr>
          <w:rFonts w:ascii="GHEA Grapalat" w:hAnsi="GHEA Grapalat"/>
          <w:lang w:val="af-ZA"/>
        </w:rPr>
        <w:t>Նախագծով առաջարկվում է գրավի կիրառումն անթույլատրելի համարել տարբեր հիմ</w:t>
      </w:r>
      <w:r w:rsidR="008133E3">
        <w:rPr>
          <w:rFonts w:ascii="GHEA Grapalat" w:hAnsi="GHEA Grapalat"/>
          <w:lang w:val="af-ZA"/>
        </w:rPr>
        <w:softHyphen/>
      </w:r>
      <w:r w:rsidRPr="00C25F0C">
        <w:rPr>
          <w:rFonts w:ascii="GHEA Grapalat" w:hAnsi="GHEA Grapalat"/>
          <w:lang w:val="af-ZA"/>
        </w:rPr>
        <w:t>քերով, որոնք օբյեկտիվորեն արդարացված չեն: Եթե գրավն այլևս չի համարվելու կալա</w:t>
      </w:r>
      <w:r w:rsidR="008133E3">
        <w:rPr>
          <w:rFonts w:ascii="GHEA Grapalat" w:hAnsi="GHEA Grapalat"/>
          <w:lang w:val="af-ZA"/>
        </w:rPr>
        <w:softHyphen/>
      </w:r>
      <w:r w:rsidRPr="00C25F0C">
        <w:rPr>
          <w:rFonts w:ascii="GHEA Grapalat" w:hAnsi="GHEA Grapalat"/>
          <w:lang w:val="af-ZA"/>
        </w:rPr>
        <w:t>նա</w:t>
      </w:r>
      <w:r w:rsidR="008133E3">
        <w:rPr>
          <w:rFonts w:ascii="GHEA Grapalat" w:hAnsi="GHEA Grapalat"/>
          <w:lang w:val="af-ZA"/>
        </w:rPr>
        <w:softHyphen/>
      </w:r>
      <w:r w:rsidRPr="00C25F0C">
        <w:rPr>
          <w:rFonts w:ascii="GHEA Grapalat" w:hAnsi="GHEA Grapalat"/>
          <w:lang w:val="af-ZA"/>
        </w:rPr>
        <w:t>վորման այլընտրանքային խափանման միջոց, ապա նման հիմքեր նախատեսելն ընդու</w:t>
      </w:r>
      <w:r w:rsidR="008133E3">
        <w:rPr>
          <w:rFonts w:ascii="GHEA Grapalat" w:hAnsi="GHEA Grapalat"/>
          <w:lang w:val="af-ZA"/>
        </w:rPr>
        <w:softHyphen/>
      </w:r>
      <w:r w:rsidRPr="00C25F0C">
        <w:rPr>
          <w:rFonts w:ascii="GHEA Grapalat" w:hAnsi="GHEA Grapalat"/>
          <w:lang w:val="af-ZA"/>
        </w:rPr>
        <w:t>նելի չէ: Գրավը չկիրառելու կամ այն այլ ավելի ծանր խափանման միջոցով փոխարինելու համար հիմք պետք է հանդիսանա միայն անձի կողմից Օրենսգրքի 135-րդ հոդվածի 1-ին մա</w:t>
      </w:r>
      <w:r w:rsidR="008133E3">
        <w:rPr>
          <w:rFonts w:ascii="GHEA Grapalat" w:hAnsi="GHEA Grapalat"/>
          <w:lang w:val="af-ZA"/>
        </w:rPr>
        <w:softHyphen/>
      </w:r>
      <w:r w:rsidRPr="00C25F0C">
        <w:rPr>
          <w:rFonts w:ascii="GHEA Grapalat" w:hAnsi="GHEA Grapalat"/>
          <w:lang w:val="af-ZA"/>
        </w:rPr>
        <w:t>սով նախատեսված արարքներ կատարելը կամ գրավի կիրառման համար անհրաժեշտ գոր</w:t>
      </w:r>
      <w:r w:rsidR="008133E3">
        <w:rPr>
          <w:rFonts w:ascii="GHEA Grapalat" w:hAnsi="GHEA Grapalat"/>
          <w:lang w:val="af-ZA"/>
        </w:rPr>
        <w:softHyphen/>
      </w:r>
      <w:r w:rsidRPr="00C25F0C">
        <w:rPr>
          <w:rFonts w:ascii="GHEA Grapalat" w:hAnsi="GHEA Grapalat"/>
          <w:lang w:val="af-ZA"/>
        </w:rPr>
        <w:t xml:space="preserve">ծողությունները չկատարելը, օրինակ՝ գրավի գումարը չմուծելը և այլն: </w:t>
      </w:r>
    </w:p>
    <w:p w:rsidR="008C2F14" w:rsidRPr="00D0699A" w:rsidRDefault="00C25F0C" w:rsidP="008133E3">
      <w:pPr>
        <w:spacing w:after="0" w:line="360" w:lineRule="auto"/>
        <w:ind w:firstLine="720"/>
        <w:jc w:val="both"/>
        <w:rPr>
          <w:rFonts w:ascii="GHEA Grapalat" w:hAnsi="GHEA Grapalat"/>
          <w:lang w:val="hy-AM"/>
        </w:rPr>
      </w:pPr>
      <w:r w:rsidRPr="00C25F0C">
        <w:rPr>
          <w:rFonts w:ascii="GHEA Grapalat" w:hAnsi="GHEA Grapalat"/>
          <w:lang w:val="af-ZA"/>
        </w:rPr>
        <w:t xml:space="preserve">Միաժամանակ հարկ </w:t>
      </w:r>
      <w:r w:rsidR="008133E3">
        <w:rPr>
          <w:rFonts w:ascii="GHEA Grapalat" w:hAnsi="GHEA Grapalat"/>
          <w:lang w:val="af-ZA"/>
        </w:rPr>
        <w:t>ենք համարում</w:t>
      </w:r>
      <w:r w:rsidRPr="00C25F0C">
        <w:rPr>
          <w:rFonts w:ascii="GHEA Grapalat" w:hAnsi="GHEA Grapalat"/>
          <w:lang w:val="af-ZA"/>
        </w:rPr>
        <w:t xml:space="preserve"> նշել, որ</w:t>
      </w:r>
      <w:r w:rsidR="00C14E3B" w:rsidRPr="00C25F0C">
        <w:rPr>
          <w:rFonts w:ascii="GHEA Grapalat" w:hAnsi="GHEA Grapalat"/>
          <w:lang w:val="af-ZA"/>
        </w:rPr>
        <w:t xml:space="preserve"> </w:t>
      </w:r>
      <w:r w:rsidR="008C2F14" w:rsidRPr="00C25F0C">
        <w:rPr>
          <w:rFonts w:ascii="GHEA Grapalat" w:hAnsi="GHEA Grapalat" w:cs="Sylfaen"/>
          <w:lang w:val="af-ZA"/>
        </w:rPr>
        <w:t xml:space="preserve">Հայաստանի Հանրապետության </w:t>
      </w:r>
      <w:r w:rsidR="00C14E3B" w:rsidRPr="00C25F0C">
        <w:rPr>
          <w:rFonts w:ascii="GHEA Grapalat" w:hAnsi="GHEA Grapalat"/>
          <w:lang w:val="af-ZA"/>
        </w:rPr>
        <w:t>արդա</w:t>
      </w:r>
      <w:r w:rsidR="008133E3">
        <w:rPr>
          <w:rFonts w:ascii="GHEA Grapalat" w:hAnsi="GHEA Grapalat"/>
          <w:lang w:val="af-ZA"/>
        </w:rPr>
        <w:softHyphen/>
      </w:r>
      <w:r w:rsidR="00C14E3B" w:rsidRPr="00C25F0C">
        <w:rPr>
          <w:rFonts w:ascii="GHEA Grapalat" w:hAnsi="GHEA Grapalat"/>
          <w:lang w:val="af-ZA"/>
        </w:rPr>
        <w:t>րադա</w:t>
      </w:r>
      <w:r w:rsidR="008C2F14" w:rsidRPr="00C25F0C">
        <w:rPr>
          <w:rFonts w:ascii="GHEA Grapalat" w:hAnsi="GHEA Grapalat"/>
          <w:lang w:val="af-ZA"/>
        </w:rPr>
        <w:softHyphen/>
      </w:r>
      <w:r w:rsidR="00C14E3B" w:rsidRPr="00C25F0C">
        <w:rPr>
          <w:rFonts w:ascii="GHEA Grapalat" w:hAnsi="GHEA Grapalat"/>
          <w:lang w:val="af-ZA"/>
        </w:rPr>
        <w:t>տության նախարարության կողմից ևս մշակվել է «Հայաստանի Հանրապետության քրեական դատավարության օրենսգրքում լրացումներ և փոփոխություններ կատարելու մա</w:t>
      </w:r>
      <w:r w:rsidR="008133E3">
        <w:rPr>
          <w:rFonts w:ascii="GHEA Grapalat" w:hAnsi="GHEA Grapalat"/>
          <w:lang w:val="af-ZA"/>
        </w:rPr>
        <w:softHyphen/>
      </w:r>
      <w:r w:rsidR="00C14E3B" w:rsidRPr="00C25F0C">
        <w:rPr>
          <w:rFonts w:ascii="GHEA Grapalat" w:hAnsi="GHEA Grapalat"/>
          <w:lang w:val="af-ZA"/>
        </w:rPr>
        <w:t>սին» Հայաս</w:t>
      </w:r>
      <w:r w:rsidR="008C2F14" w:rsidRPr="00C25F0C">
        <w:rPr>
          <w:rFonts w:ascii="GHEA Grapalat" w:hAnsi="GHEA Grapalat"/>
          <w:lang w:val="af-ZA"/>
        </w:rPr>
        <w:softHyphen/>
      </w:r>
      <w:r w:rsidR="00C14E3B" w:rsidRPr="00C25F0C">
        <w:rPr>
          <w:rFonts w:ascii="GHEA Grapalat" w:hAnsi="GHEA Grapalat"/>
          <w:lang w:val="af-ZA"/>
        </w:rPr>
        <w:t>տանի Հանրապետության օրենքի նախագիծ, որի հիմքում նույնպես դրված է Սահմանա</w:t>
      </w:r>
      <w:r w:rsidR="008C2F14" w:rsidRPr="00C25F0C">
        <w:rPr>
          <w:rFonts w:ascii="GHEA Grapalat" w:hAnsi="GHEA Grapalat"/>
          <w:lang w:val="af-ZA"/>
        </w:rPr>
        <w:softHyphen/>
      </w:r>
      <w:r w:rsidR="00C14E3B" w:rsidRPr="00C25F0C">
        <w:rPr>
          <w:rFonts w:ascii="GHEA Grapalat" w:hAnsi="GHEA Grapalat"/>
          <w:lang w:val="af-ZA"/>
        </w:rPr>
        <w:t xml:space="preserve">դրական դատարանի 2019 թվականի հոկտեմբերի 15-ին կայացրած թիվ 1480 </w:t>
      </w:r>
      <w:r w:rsidR="00C14E3B" w:rsidRPr="00C25F0C">
        <w:rPr>
          <w:rFonts w:ascii="GHEA Grapalat" w:hAnsi="GHEA Grapalat"/>
          <w:lang w:val="af-ZA"/>
        </w:rPr>
        <w:lastRenderedPageBreak/>
        <w:t xml:space="preserve">որոշումը, սակայն այն պարունակում է առավել ընդգրկուն կարգավորումներ: </w:t>
      </w:r>
      <w:r w:rsidR="00D0699A">
        <w:rPr>
          <w:rFonts w:ascii="GHEA Grapalat" w:hAnsi="GHEA Grapalat"/>
          <w:lang w:val="hy-AM"/>
        </w:rPr>
        <w:t xml:space="preserve">Առաջիկայում նշված օրենքի նախագիծը կներկայացվի </w:t>
      </w:r>
      <w:r w:rsidR="00D0699A">
        <w:rPr>
          <w:rFonts w:ascii="GHEA Grapalat" w:hAnsi="GHEA Grapalat"/>
          <w:lang w:val="hy-AM"/>
        </w:rPr>
        <w:t>Հայաստանի Հանրապետության կառավարության քննարկմանը</w:t>
      </w:r>
      <w:r w:rsidR="001B0AC7">
        <w:rPr>
          <w:rFonts w:ascii="GHEA Grapalat" w:hAnsi="GHEA Grapalat"/>
          <w:lang w:val="hy-AM"/>
        </w:rPr>
        <w:t>:</w:t>
      </w:r>
      <w:bookmarkStart w:id="0" w:name="_GoBack"/>
      <w:bookmarkEnd w:id="0"/>
      <w:r w:rsidR="00D0699A">
        <w:rPr>
          <w:rFonts w:ascii="GHEA Grapalat" w:hAnsi="GHEA Grapalat"/>
          <w:lang w:val="hy-AM"/>
        </w:rPr>
        <w:t xml:space="preserve"> </w:t>
      </w:r>
    </w:p>
    <w:p w:rsidR="00D0699A" w:rsidRDefault="00DD74C9" w:rsidP="008133E3">
      <w:pPr>
        <w:widowControl w:val="0"/>
        <w:spacing w:after="0" w:line="360" w:lineRule="auto"/>
        <w:ind w:firstLine="720"/>
        <w:jc w:val="both"/>
        <w:textAlignment w:val="baseline"/>
        <w:rPr>
          <w:rFonts w:ascii="GHEA Grapalat" w:hAnsi="GHEA Grapalat"/>
          <w:lang w:val="hy-AM"/>
        </w:rPr>
      </w:pPr>
      <w:r w:rsidRPr="00C25F0C">
        <w:rPr>
          <w:rFonts w:ascii="GHEA Grapalat" w:hAnsi="GHEA Grapalat"/>
          <w:lang w:val="hy-AM"/>
        </w:rPr>
        <w:t>Ելնելով վերը նշվածից</w:t>
      </w:r>
      <w:r w:rsidR="00C14E3B" w:rsidRPr="00C25F0C">
        <w:rPr>
          <w:rFonts w:ascii="GHEA Grapalat" w:hAnsi="GHEA Grapalat"/>
          <w:lang w:val="af-ZA"/>
        </w:rPr>
        <w:t xml:space="preserve">, </w:t>
      </w:r>
      <w:r w:rsidR="00D0699A">
        <w:rPr>
          <w:rFonts w:ascii="GHEA Grapalat" w:hAnsi="GHEA Grapalat"/>
          <w:lang w:val="hy-AM"/>
        </w:rPr>
        <w:t xml:space="preserve">Հայաստանի Հանրապետության կառավարությունն </w:t>
      </w:r>
      <w:r w:rsidR="008C2F14" w:rsidRPr="00C25F0C">
        <w:rPr>
          <w:rFonts w:ascii="GHEA Grapalat" w:hAnsi="GHEA Grapalat"/>
          <w:lang w:val="hy-AM"/>
        </w:rPr>
        <w:t>առա</w:t>
      </w:r>
      <w:r w:rsidR="00341A35">
        <w:rPr>
          <w:rFonts w:ascii="GHEA Grapalat" w:hAnsi="GHEA Grapalat"/>
          <w:lang w:val="hy-AM"/>
        </w:rPr>
        <w:softHyphen/>
      </w:r>
      <w:r w:rsidR="008C2F14" w:rsidRPr="00C25F0C">
        <w:rPr>
          <w:rFonts w:ascii="GHEA Grapalat" w:hAnsi="GHEA Grapalat"/>
          <w:lang w:val="hy-AM"/>
        </w:rPr>
        <w:t>ջար</w:t>
      </w:r>
      <w:r w:rsidR="00341A35">
        <w:rPr>
          <w:rFonts w:ascii="GHEA Grapalat" w:hAnsi="GHEA Grapalat"/>
          <w:lang w:val="hy-AM"/>
        </w:rPr>
        <w:softHyphen/>
      </w:r>
      <w:r w:rsidR="008C2F14" w:rsidRPr="00C25F0C">
        <w:rPr>
          <w:rFonts w:ascii="GHEA Grapalat" w:hAnsi="GHEA Grapalat"/>
          <w:lang w:val="hy-AM"/>
        </w:rPr>
        <w:t>կում</w:t>
      </w:r>
      <w:r w:rsidR="00C14E3B" w:rsidRPr="00C25F0C">
        <w:rPr>
          <w:rFonts w:ascii="GHEA Grapalat" w:hAnsi="GHEA Grapalat"/>
          <w:lang w:val="af-ZA"/>
        </w:rPr>
        <w:t xml:space="preserve"> </w:t>
      </w:r>
      <w:r w:rsidR="00D0699A">
        <w:rPr>
          <w:rFonts w:ascii="GHEA Grapalat" w:hAnsi="GHEA Grapalat"/>
          <w:lang w:val="af-ZA"/>
        </w:rPr>
        <w:t>է</w:t>
      </w:r>
      <w:r w:rsidR="00C14E3B" w:rsidRPr="00C25F0C">
        <w:rPr>
          <w:rFonts w:ascii="GHEA Grapalat" w:hAnsi="GHEA Grapalat"/>
          <w:lang w:val="af-ZA"/>
        </w:rPr>
        <w:t xml:space="preserve"> </w:t>
      </w:r>
      <w:r w:rsidRPr="00C25F0C">
        <w:rPr>
          <w:rFonts w:ascii="GHEA Grapalat" w:hAnsi="GHEA Grapalat"/>
          <w:lang w:val="hy-AM"/>
        </w:rPr>
        <w:t xml:space="preserve">ներկայացված օրենքի </w:t>
      </w:r>
      <w:r w:rsidRPr="00C25F0C">
        <w:rPr>
          <w:rFonts w:ascii="GHEA Grapalat" w:hAnsi="GHEA Grapalat"/>
          <w:lang w:val="af-ZA"/>
        </w:rPr>
        <w:t>ն</w:t>
      </w:r>
      <w:r w:rsidR="00C14E3B" w:rsidRPr="00C25F0C">
        <w:rPr>
          <w:rFonts w:ascii="GHEA Grapalat" w:hAnsi="GHEA Grapalat"/>
          <w:lang w:val="af-ZA"/>
        </w:rPr>
        <w:t>ախագծի քննար</w:t>
      </w:r>
      <w:r w:rsidR="0037309D" w:rsidRPr="00C25F0C">
        <w:rPr>
          <w:rFonts w:ascii="GHEA Grapalat" w:hAnsi="GHEA Grapalat"/>
          <w:lang w:val="af-ZA"/>
        </w:rPr>
        <w:softHyphen/>
      </w:r>
      <w:r w:rsidR="00C14E3B" w:rsidRPr="00C25F0C">
        <w:rPr>
          <w:rFonts w:ascii="GHEA Grapalat" w:hAnsi="GHEA Grapalat"/>
          <w:lang w:val="af-ZA"/>
        </w:rPr>
        <w:t>կումը</w:t>
      </w:r>
      <w:r w:rsidRPr="00C25F0C">
        <w:rPr>
          <w:rFonts w:ascii="GHEA Grapalat" w:hAnsi="GHEA Grapalat"/>
          <w:lang w:val="af-ZA"/>
        </w:rPr>
        <w:t xml:space="preserve"> հետաձգել</w:t>
      </w:r>
      <w:r w:rsidR="00C14E3B" w:rsidRPr="00C25F0C">
        <w:rPr>
          <w:rFonts w:ascii="GHEA Grapalat" w:hAnsi="GHEA Grapalat"/>
          <w:lang w:val="af-ZA"/>
        </w:rPr>
        <w:t xml:space="preserve">՝ դրանով նախատեսված </w:t>
      </w:r>
      <w:r w:rsidR="00D0699A">
        <w:rPr>
          <w:rFonts w:ascii="GHEA Grapalat" w:hAnsi="GHEA Grapalat"/>
          <w:lang w:val="hy-AM"/>
        </w:rPr>
        <w:t>դրույթ</w:t>
      </w:r>
      <w:r w:rsidR="00341A35">
        <w:rPr>
          <w:rFonts w:ascii="GHEA Grapalat" w:hAnsi="GHEA Grapalat"/>
          <w:lang w:val="hy-AM"/>
        </w:rPr>
        <w:softHyphen/>
      </w:r>
      <w:r w:rsidR="00D0699A">
        <w:rPr>
          <w:rFonts w:ascii="GHEA Grapalat" w:hAnsi="GHEA Grapalat"/>
          <w:lang w:val="hy-AM"/>
        </w:rPr>
        <w:t xml:space="preserve">ներին անդրադառնալ </w:t>
      </w:r>
      <w:r w:rsidR="008C2F14" w:rsidRPr="00C25F0C">
        <w:rPr>
          <w:rFonts w:ascii="GHEA Grapalat" w:hAnsi="GHEA Grapalat" w:cs="Sylfaen"/>
          <w:lang w:val="af-ZA"/>
        </w:rPr>
        <w:t>Հայաստանի Հան</w:t>
      </w:r>
      <w:r w:rsidR="0037309D" w:rsidRPr="00C25F0C">
        <w:rPr>
          <w:rFonts w:ascii="GHEA Grapalat" w:hAnsi="GHEA Grapalat" w:cs="Sylfaen"/>
          <w:lang w:val="af-ZA"/>
        </w:rPr>
        <w:softHyphen/>
      </w:r>
      <w:r w:rsidR="008C2F14" w:rsidRPr="00C25F0C">
        <w:rPr>
          <w:rFonts w:ascii="GHEA Grapalat" w:hAnsi="GHEA Grapalat" w:cs="Sylfaen"/>
          <w:lang w:val="af-ZA"/>
        </w:rPr>
        <w:t>րա</w:t>
      </w:r>
      <w:r w:rsidR="0037309D" w:rsidRPr="00C25F0C">
        <w:rPr>
          <w:rFonts w:ascii="GHEA Grapalat" w:hAnsi="GHEA Grapalat" w:cs="Sylfaen"/>
          <w:lang w:val="af-ZA"/>
        </w:rPr>
        <w:softHyphen/>
      </w:r>
      <w:r w:rsidR="008C2F14" w:rsidRPr="00C25F0C">
        <w:rPr>
          <w:rFonts w:ascii="GHEA Grapalat" w:hAnsi="GHEA Grapalat" w:cs="Sylfaen"/>
          <w:lang w:val="af-ZA"/>
        </w:rPr>
        <w:t xml:space="preserve">պետության </w:t>
      </w:r>
      <w:r w:rsidR="00D0699A">
        <w:rPr>
          <w:rFonts w:ascii="GHEA Grapalat" w:hAnsi="GHEA Grapalat"/>
          <w:lang w:val="hy-AM"/>
        </w:rPr>
        <w:t>կառավարության</w:t>
      </w:r>
      <w:r w:rsidR="00C14E3B" w:rsidRPr="00C25F0C">
        <w:rPr>
          <w:rFonts w:ascii="GHEA Grapalat" w:hAnsi="GHEA Grapalat"/>
          <w:lang w:val="af-ZA"/>
        </w:rPr>
        <w:t xml:space="preserve"> կողմից</w:t>
      </w:r>
      <w:r w:rsidR="00D0699A">
        <w:rPr>
          <w:rFonts w:ascii="GHEA Grapalat" w:hAnsi="GHEA Grapalat"/>
          <w:lang w:val="hy-AM"/>
        </w:rPr>
        <w:t xml:space="preserve"> օրենս</w:t>
      </w:r>
      <w:r w:rsidR="00341A35">
        <w:rPr>
          <w:rFonts w:ascii="GHEA Grapalat" w:hAnsi="GHEA Grapalat"/>
          <w:lang w:val="hy-AM"/>
        </w:rPr>
        <w:softHyphen/>
      </w:r>
      <w:r w:rsidR="00D0699A">
        <w:rPr>
          <w:rFonts w:ascii="GHEA Grapalat" w:hAnsi="GHEA Grapalat"/>
          <w:lang w:val="hy-AM"/>
        </w:rPr>
        <w:t>դրական նախաձեռնությամբ Հայաստանի Հանրապետության Ազգային ժողովի քննարկմանը ներկայացվելիք նախագծի քննարկումների շրջանակներում:</w:t>
      </w:r>
    </w:p>
    <w:p w:rsidR="00256D8C" w:rsidRDefault="00256D8C">
      <w:pPr>
        <w:rPr>
          <w:rFonts w:ascii="GHEA Grapalat" w:hAnsi="GHEA Grapalat"/>
          <w:sz w:val="20"/>
          <w:lang w:val="af-ZA"/>
        </w:rPr>
      </w:pPr>
    </w:p>
    <w:p w:rsidR="00C14E3B" w:rsidRPr="008C2F14" w:rsidRDefault="00C14E3B">
      <w:pPr>
        <w:rPr>
          <w:rFonts w:ascii="GHEA Grapalat" w:hAnsi="GHEA Grapalat"/>
          <w:sz w:val="20"/>
          <w:lang w:val="hy-AM"/>
        </w:rPr>
      </w:pPr>
    </w:p>
    <w:p w:rsidR="00C14E3B" w:rsidRDefault="00C14E3B">
      <w:pPr>
        <w:rPr>
          <w:rFonts w:ascii="GHEA Grapalat" w:hAnsi="GHEA Grapalat"/>
          <w:sz w:val="20"/>
          <w:lang w:val="af-ZA"/>
        </w:rPr>
      </w:pPr>
    </w:p>
    <w:p w:rsidR="00C14E3B" w:rsidRDefault="00C14E3B">
      <w:pPr>
        <w:rPr>
          <w:rFonts w:ascii="GHEA Grapalat" w:hAnsi="GHEA Grapalat"/>
          <w:sz w:val="20"/>
          <w:lang w:val="af-ZA"/>
        </w:rPr>
      </w:pPr>
    </w:p>
    <w:p w:rsidR="00C14E3B" w:rsidRDefault="00C14E3B">
      <w:pPr>
        <w:rPr>
          <w:rFonts w:ascii="GHEA Grapalat" w:hAnsi="GHEA Grapalat"/>
          <w:sz w:val="20"/>
          <w:lang w:val="af-ZA"/>
        </w:rPr>
      </w:pPr>
    </w:p>
    <w:p w:rsidR="00C14E3B" w:rsidRPr="00C14E3B" w:rsidRDefault="00C14E3B">
      <w:pPr>
        <w:rPr>
          <w:rFonts w:ascii="GHEA Grapalat" w:hAnsi="GHEA Grapalat"/>
          <w:sz w:val="20"/>
          <w:lang w:val="af-ZA"/>
        </w:rPr>
      </w:pPr>
    </w:p>
    <w:p w:rsidR="00471175" w:rsidRDefault="00471175" w:rsidP="00256D8C">
      <w:pPr>
        <w:pStyle w:val="BlockText"/>
        <w:spacing w:line="240" w:lineRule="auto"/>
        <w:ind w:left="0" w:right="0"/>
        <w:jc w:val="center"/>
        <w:rPr>
          <w:rFonts w:ascii="GHEA Grapalat" w:hAnsi="GHEA Grapalat" w:cs="Sylfaen"/>
          <w:sz w:val="22"/>
          <w:lang w:val="hy-AM"/>
        </w:rPr>
      </w:pPr>
    </w:p>
    <w:p w:rsidR="00256D8C" w:rsidRPr="00256D8C" w:rsidRDefault="00256D8C" w:rsidP="00256D8C">
      <w:pPr>
        <w:pStyle w:val="BlockText"/>
        <w:spacing w:line="240" w:lineRule="auto"/>
        <w:ind w:left="0" w:right="0"/>
        <w:jc w:val="center"/>
        <w:rPr>
          <w:rFonts w:ascii="GHEA Grapalat" w:hAnsi="GHEA Grapalat" w:cs="Sylfaen"/>
          <w:sz w:val="22"/>
          <w:lang w:val="hy-AM"/>
        </w:rPr>
      </w:pPr>
      <w:r w:rsidRPr="00256D8C">
        <w:rPr>
          <w:rFonts w:ascii="GHEA Grapalat" w:hAnsi="GHEA Grapalat" w:cs="Sylfaen"/>
          <w:sz w:val="22"/>
          <w:lang w:val="hy-AM"/>
        </w:rPr>
        <w:t>ԵԶՐԱԿԱՑՈՒԹՅՈՒՆ</w:t>
      </w:r>
    </w:p>
    <w:p w:rsidR="00256D8C" w:rsidRPr="00256D8C" w:rsidRDefault="00256D8C" w:rsidP="00256D8C">
      <w:pPr>
        <w:pStyle w:val="BlockText"/>
        <w:ind w:left="0" w:right="0"/>
        <w:jc w:val="center"/>
        <w:rPr>
          <w:rFonts w:ascii="GHEA Grapalat" w:hAnsi="GHEA Grapalat" w:cs="Sylfaen"/>
          <w:sz w:val="22"/>
          <w:lang w:val="hy-AM"/>
        </w:rPr>
      </w:pPr>
    </w:p>
    <w:p w:rsidR="00256D8C" w:rsidRPr="00256D8C" w:rsidRDefault="00256D8C" w:rsidP="00256D8C">
      <w:pPr>
        <w:pStyle w:val="BlockText"/>
        <w:ind w:left="0" w:right="0" w:firstLine="720"/>
        <w:jc w:val="center"/>
        <w:rPr>
          <w:rFonts w:ascii="GHEA Grapalat" w:hAnsi="GHEA Grapalat" w:cs="Sylfaen"/>
          <w:sz w:val="22"/>
          <w:lang w:val="hy-AM"/>
        </w:rPr>
      </w:pPr>
      <w:r w:rsidRPr="00256D8C">
        <w:rPr>
          <w:rFonts w:ascii="GHEA Grapalat" w:hAnsi="GHEA Grapalat"/>
          <w:color w:val="000000"/>
          <w:sz w:val="22"/>
          <w:shd w:val="clear" w:color="auto" w:fill="FFFFFF"/>
          <w:lang w:val="hy-AM"/>
        </w:rPr>
        <w:t>«</w:t>
      </w:r>
      <w:r w:rsidRPr="00256D8C">
        <w:rPr>
          <w:rFonts w:ascii="GHEA Grapalat" w:hAnsi="GHEA Grapalat" w:cs="Sylfaen"/>
          <w:color w:val="000000"/>
          <w:sz w:val="22"/>
          <w:shd w:val="clear" w:color="auto" w:fill="FFFFFF"/>
          <w:lang w:val="hy-AM"/>
        </w:rPr>
        <w:t>Հայաստանի Հանրապետության</w:t>
      </w:r>
      <w:r w:rsidRPr="00256D8C">
        <w:rPr>
          <w:rFonts w:ascii="GHEA Grapalat" w:hAnsi="GHEA Grapalat"/>
          <w:color w:val="000000"/>
          <w:sz w:val="22"/>
          <w:shd w:val="clear" w:color="auto" w:fill="FFFFFF"/>
          <w:lang w:val="hy-AM"/>
        </w:rPr>
        <w:t xml:space="preserve"> </w:t>
      </w:r>
      <w:r w:rsidRPr="00256D8C">
        <w:rPr>
          <w:rFonts w:ascii="GHEA Grapalat" w:hAnsi="GHEA Grapalat" w:cs="Sylfaen"/>
          <w:color w:val="000000"/>
          <w:sz w:val="22"/>
          <w:shd w:val="clear" w:color="auto" w:fill="FFFFFF"/>
          <w:lang w:val="hy-AM"/>
        </w:rPr>
        <w:t>ք</w:t>
      </w:r>
      <w:r w:rsidRPr="00256D8C">
        <w:rPr>
          <w:rFonts w:ascii="GHEA Grapalat" w:hAnsi="GHEA Grapalat" w:cs="Verdana"/>
          <w:color w:val="000000"/>
          <w:sz w:val="22"/>
          <w:shd w:val="clear" w:color="auto" w:fill="FFFFFF"/>
          <w:lang w:val="hy-AM"/>
        </w:rPr>
        <w:t>ր</w:t>
      </w:r>
      <w:r w:rsidRPr="00256D8C">
        <w:rPr>
          <w:rFonts w:ascii="GHEA Grapalat" w:hAnsi="GHEA Grapalat" w:cs="Sylfaen"/>
          <w:color w:val="000000"/>
          <w:sz w:val="22"/>
          <w:shd w:val="clear" w:color="auto" w:fill="FFFFFF"/>
          <w:lang w:val="hy-AM"/>
        </w:rPr>
        <w:t>եական</w:t>
      </w:r>
      <w:r w:rsidRPr="00256D8C">
        <w:rPr>
          <w:rFonts w:ascii="GHEA Grapalat" w:hAnsi="GHEA Grapalat"/>
          <w:color w:val="000000"/>
          <w:sz w:val="22"/>
          <w:shd w:val="clear" w:color="auto" w:fill="FFFFFF"/>
          <w:lang w:val="hy-AM"/>
        </w:rPr>
        <w:t xml:space="preserve"> դ</w:t>
      </w:r>
      <w:r w:rsidRPr="00256D8C">
        <w:rPr>
          <w:rFonts w:ascii="GHEA Grapalat" w:hAnsi="GHEA Grapalat" w:cs="Sylfaen"/>
          <w:color w:val="000000"/>
          <w:sz w:val="22"/>
          <w:shd w:val="clear" w:color="auto" w:fill="FFFFFF"/>
          <w:lang w:val="hy-AM"/>
        </w:rPr>
        <w:t>ատավա</w:t>
      </w:r>
      <w:r w:rsidRPr="00256D8C">
        <w:rPr>
          <w:rFonts w:ascii="GHEA Grapalat" w:hAnsi="GHEA Grapalat" w:cs="Verdana"/>
          <w:color w:val="000000"/>
          <w:sz w:val="22"/>
          <w:shd w:val="clear" w:color="auto" w:fill="FFFFFF"/>
          <w:lang w:val="hy-AM"/>
        </w:rPr>
        <w:t>ր</w:t>
      </w:r>
      <w:r w:rsidRPr="00256D8C">
        <w:rPr>
          <w:rFonts w:ascii="GHEA Grapalat" w:hAnsi="GHEA Grapalat" w:cs="Sylfaen"/>
          <w:color w:val="000000"/>
          <w:sz w:val="22"/>
          <w:shd w:val="clear" w:color="auto" w:fill="FFFFFF"/>
          <w:lang w:val="hy-AM"/>
        </w:rPr>
        <w:t>ության</w:t>
      </w:r>
      <w:r w:rsidRPr="00256D8C">
        <w:rPr>
          <w:rFonts w:ascii="GHEA Grapalat" w:hAnsi="GHEA Grapalat"/>
          <w:color w:val="000000"/>
          <w:sz w:val="22"/>
          <w:shd w:val="clear" w:color="auto" w:fill="FFFFFF"/>
          <w:lang w:val="hy-AM"/>
        </w:rPr>
        <w:t xml:space="preserve"> </w:t>
      </w:r>
      <w:r w:rsidRPr="00256D8C">
        <w:rPr>
          <w:rFonts w:ascii="GHEA Grapalat" w:hAnsi="GHEA Grapalat" w:cs="Sylfaen"/>
          <w:color w:val="000000"/>
          <w:sz w:val="22"/>
          <w:shd w:val="clear" w:color="auto" w:fill="FFFFFF"/>
          <w:lang w:val="hy-AM"/>
        </w:rPr>
        <w:t>օ</w:t>
      </w:r>
      <w:r w:rsidRPr="00256D8C">
        <w:rPr>
          <w:rFonts w:ascii="GHEA Grapalat" w:hAnsi="GHEA Grapalat" w:cs="Verdana"/>
          <w:color w:val="000000"/>
          <w:sz w:val="22"/>
          <w:shd w:val="clear" w:color="auto" w:fill="FFFFFF"/>
          <w:lang w:val="hy-AM"/>
        </w:rPr>
        <w:t>ր</w:t>
      </w:r>
      <w:r w:rsidRPr="00256D8C">
        <w:rPr>
          <w:rFonts w:ascii="GHEA Grapalat" w:hAnsi="GHEA Grapalat" w:cs="Sylfaen"/>
          <w:color w:val="000000"/>
          <w:sz w:val="22"/>
          <w:shd w:val="clear" w:color="auto" w:fill="FFFFFF"/>
          <w:lang w:val="hy-AM"/>
        </w:rPr>
        <w:t>ենսգ</w:t>
      </w:r>
      <w:r w:rsidRPr="00256D8C">
        <w:rPr>
          <w:rFonts w:ascii="GHEA Grapalat" w:hAnsi="GHEA Grapalat" w:cs="Verdana"/>
          <w:color w:val="000000"/>
          <w:sz w:val="22"/>
          <w:shd w:val="clear" w:color="auto" w:fill="FFFFFF"/>
          <w:lang w:val="hy-AM"/>
        </w:rPr>
        <w:t>ր</w:t>
      </w:r>
      <w:r w:rsidRPr="00256D8C">
        <w:rPr>
          <w:rFonts w:ascii="GHEA Grapalat" w:hAnsi="GHEA Grapalat" w:cs="Sylfaen"/>
          <w:color w:val="000000"/>
          <w:sz w:val="22"/>
          <w:shd w:val="clear" w:color="auto" w:fill="FFFFFF"/>
          <w:lang w:val="hy-AM"/>
        </w:rPr>
        <w:t>քում</w:t>
      </w:r>
      <w:r w:rsidRPr="00256D8C">
        <w:rPr>
          <w:rFonts w:ascii="GHEA Grapalat" w:hAnsi="GHEA Grapalat"/>
          <w:color w:val="000000"/>
          <w:sz w:val="22"/>
          <w:shd w:val="clear" w:color="auto" w:fill="FFFFFF"/>
          <w:lang w:val="hy-AM"/>
        </w:rPr>
        <w:t xml:space="preserve"> </w:t>
      </w:r>
      <w:r w:rsidRPr="00256D8C">
        <w:rPr>
          <w:rFonts w:ascii="GHEA Grapalat" w:hAnsi="GHEA Grapalat" w:cs="Sylfaen"/>
          <w:color w:val="000000"/>
          <w:sz w:val="22"/>
          <w:shd w:val="clear" w:color="auto" w:fill="FFFFFF"/>
          <w:lang w:val="hy-AM"/>
        </w:rPr>
        <w:t>փոփոխություննե</w:t>
      </w:r>
      <w:r w:rsidRPr="00256D8C">
        <w:rPr>
          <w:rFonts w:ascii="GHEA Grapalat" w:hAnsi="GHEA Grapalat" w:cs="Verdana"/>
          <w:color w:val="000000"/>
          <w:sz w:val="22"/>
          <w:shd w:val="clear" w:color="auto" w:fill="FFFFFF"/>
          <w:lang w:val="hy-AM"/>
        </w:rPr>
        <w:t>ր</w:t>
      </w:r>
      <w:r w:rsidRPr="00256D8C">
        <w:rPr>
          <w:rFonts w:ascii="GHEA Grapalat" w:hAnsi="GHEA Grapalat"/>
          <w:color w:val="000000"/>
          <w:sz w:val="22"/>
          <w:shd w:val="clear" w:color="auto" w:fill="FFFFFF"/>
          <w:lang w:val="hy-AM"/>
        </w:rPr>
        <w:t xml:space="preserve"> </w:t>
      </w:r>
      <w:r w:rsidRPr="00256D8C">
        <w:rPr>
          <w:rFonts w:ascii="GHEA Grapalat" w:hAnsi="GHEA Grapalat" w:cs="Sylfaen"/>
          <w:color w:val="000000"/>
          <w:sz w:val="22"/>
          <w:shd w:val="clear" w:color="auto" w:fill="FFFFFF"/>
          <w:lang w:val="hy-AM"/>
        </w:rPr>
        <w:t>կատա</w:t>
      </w:r>
      <w:r w:rsidRPr="00256D8C">
        <w:rPr>
          <w:rFonts w:ascii="GHEA Grapalat" w:hAnsi="GHEA Grapalat" w:cs="Verdana"/>
          <w:color w:val="000000"/>
          <w:sz w:val="22"/>
          <w:shd w:val="clear" w:color="auto" w:fill="FFFFFF"/>
          <w:lang w:val="hy-AM"/>
        </w:rPr>
        <w:t>ր</w:t>
      </w:r>
      <w:r w:rsidRPr="00256D8C">
        <w:rPr>
          <w:rFonts w:ascii="GHEA Grapalat" w:hAnsi="GHEA Grapalat" w:cs="Sylfaen"/>
          <w:color w:val="000000"/>
          <w:sz w:val="22"/>
          <w:shd w:val="clear" w:color="auto" w:fill="FFFFFF"/>
          <w:lang w:val="hy-AM"/>
        </w:rPr>
        <w:t>ելու</w:t>
      </w:r>
      <w:r w:rsidRPr="00256D8C">
        <w:rPr>
          <w:rFonts w:ascii="GHEA Grapalat" w:hAnsi="GHEA Grapalat"/>
          <w:color w:val="000000"/>
          <w:sz w:val="22"/>
          <w:shd w:val="clear" w:color="auto" w:fill="FFFFFF"/>
          <w:lang w:val="hy-AM"/>
        </w:rPr>
        <w:t xml:space="preserve"> </w:t>
      </w:r>
      <w:r w:rsidRPr="00256D8C">
        <w:rPr>
          <w:rFonts w:ascii="GHEA Grapalat" w:hAnsi="GHEA Grapalat" w:cs="Sylfaen"/>
          <w:color w:val="000000"/>
          <w:sz w:val="22"/>
          <w:shd w:val="clear" w:color="auto" w:fill="FFFFFF"/>
          <w:lang w:val="hy-AM"/>
        </w:rPr>
        <w:t>մասին</w:t>
      </w:r>
      <w:r w:rsidRPr="00256D8C">
        <w:rPr>
          <w:rFonts w:ascii="GHEA Grapalat" w:hAnsi="GHEA Grapalat"/>
          <w:color w:val="000000"/>
          <w:sz w:val="22"/>
          <w:shd w:val="clear" w:color="auto" w:fill="FFFFFF"/>
          <w:lang w:val="hy-AM"/>
        </w:rPr>
        <w:t xml:space="preserve">» </w:t>
      </w:r>
      <w:r w:rsidRPr="00256D8C">
        <w:rPr>
          <w:rFonts w:ascii="GHEA Grapalat" w:hAnsi="GHEA Grapalat" w:cs="Sylfaen"/>
          <w:color w:val="000000"/>
          <w:sz w:val="22"/>
          <w:shd w:val="clear" w:color="auto" w:fill="FFFFFF"/>
          <w:lang w:val="hy-AM"/>
        </w:rPr>
        <w:t>ՀՀ</w:t>
      </w:r>
      <w:r w:rsidRPr="00256D8C">
        <w:rPr>
          <w:rFonts w:ascii="GHEA Grapalat" w:hAnsi="GHEA Grapalat"/>
          <w:color w:val="000000"/>
          <w:sz w:val="22"/>
          <w:shd w:val="clear" w:color="auto" w:fill="FFFFFF"/>
          <w:lang w:val="hy-AM"/>
        </w:rPr>
        <w:t xml:space="preserve"> </w:t>
      </w:r>
      <w:r w:rsidRPr="00256D8C">
        <w:rPr>
          <w:rFonts w:ascii="GHEA Grapalat" w:hAnsi="GHEA Grapalat" w:cs="Sylfaen"/>
          <w:color w:val="000000"/>
          <w:sz w:val="22"/>
          <w:shd w:val="clear" w:color="auto" w:fill="FFFFFF"/>
          <w:lang w:val="hy-AM"/>
        </w:rPr>
        <w:t>օ</w:t>
      </w:r>
      <w:r w:rsidRPr="00256D8C">
        <w:rPr>
          <w:rFonts w:ascii="GHEA Grapalat" w:hAnsi="GHEA Grapalat" w:cs="Verdana"/>
          <w:color w:val="000000"/>
          <w:sz w:val="22"/>
          <w:shd w:val="clear" w:color="auto" w:fill="FFFFFF"/>
          <w:lang w:val="hy-AM"/>
        </w:rPr>
        <w:t>ր</w:t>
      </w:r>
      <w:r w:rsidRPr="00256D8C">
        <w:rPr>
          <w:rFonts w:ascii="GHEA Grapalat" w:hAnsi="GHEA Grapalat" w:cs="Sylfaen"/>
          <w:color w:val="000000"/>
          <w:sz w:val="22"/>
          <w:shd w:val="clear" w:color="auto" w:fill="FFFFFF"/>
          <w:lang w:val="hy-AM"/>
        </w:rPr>
        <w:t>ենքի</w:t>
      </w:r>
      <w:r w:rsidRPr="00256D8C">
        <w:rPr>
          <w:rFonts w:ascii="GHEA Grapalat" w:hAnsi="GHEA Grapalat"/>
          <w:color w:val="000000"/>
          <w:sz w:val="22"/>
          <w:shd w:val="clear" w:color="auto" w:fill="FFFFFF"/>
          <w:lang w:val="hy-AM"/>
        </w:rPr>
        <w:t xml:space="preserve"> </w:t>
      </w:r>
      <w:r w:rsidRPr="00256D8C">
        <w:rPr>
          <w:rFonts w:ascii="GHEA Grapalat" w:hAnsi="GHEA Grapalat" w:cs="Sylfaen"/>
          <w:color w:val="000000"/>
          <w:sz w:val="22"/>
          <w:shd w:val="clear" w:color="auto" w:fill="FFFFFF"/>
          <w:lang w:val="hy-AM"/>
        </w:rPr>
        <w:t>նախագծի</w:t>
      </w:r>
      <w:r w:rsidRPr="00256D8C">
        <w:rPr>
          <w:rFonts w:ascii="GHEA Grapalat" w:hAnsi="GHEA Grapalat" w:cs="Sylfaen"/>
          <w:sz w:val="22"/>
          <w:lang w:val="hy-AM"/>
        </w:rPr>
        <w:t xml:space="preserve"> (այսուհետ՝ Նախագիծ)` պետական բյուջեի եկամուտ</w:t>
      </w:r>
      <w:r w:rsidRPr="00256D8C">
        <w:rPr>
          <w:rFonts w:ascii="GHEA Grapalat" w:hAnsi="GHEA Grapalat" w:cs="Sylfaen"/>
          <w:sz w:val="22"/>
          <w:lang w:val="hy-AM"/>
        </w:rPr>
        <w:softHyphen/>
        <w:t>ների էական նվա</w:t>
      </w:r>
      <w:r w:rsidRPr="00256D8C">
        <w:rPr>
          <w:rFonts w:ascii="GHEA Grapalat" w:hAnsi="GHEA Grapalat" w:cs="Sylfaen"/>
          <w:sz w:val="22"/>
          <w:lang w:val="hy-AM"/>
        </w:rPr>
        <w:softHyphen/>
        <w:t>զեց</w:t>
      </w:r>
      <w:r w:rsidRPr="00256D8C">
        <w:rPr>
          <w:rFonts w:ascii="GHEA Grapalat" w:hAnsi="GHEA Grapalat" w:cs="Sylfaen"/>
          <w:sz w:val="22"/>
          <w:lang w:val="hy-AM"/>
        </w:rPr>
        <w:softHyphen/>
      </w:r>
      <w:r w:rsidRPr="00256D8C">
        <w:rPr>
          <w:rFonts w:ascii="GHEA Grapalat" w:hAnsi="GHEA Grapalat" w:cs="Sylfaen"/>
          <w:sz w:val="22"/>
          <w:lang w:val="hy-AM"/>
        </w:rPr>
        <w:softHyphen/>
        <w:t>ման կամ ծախ</w:t>
      </w:r>
      <w:r w:rsidRPr="00256D8C">
        <w:rPr>
          <w:rFonts w:ascii="GHEA Grapalat" w:hAnsi="GHEA Grapalat" w:cs="Sylfaen"/>
          <w:sz w:val="22"/>
          <w:lang w:val="hy-AM"/>
        </w:rPr>
        <w:softHyphen/>
        <w:t>սերի ավելացման վերաբերյալ</w:t>
      </w:r>
    </w:p>
    <w:p w:rsidR="00256D8C" w:rsidRPr="00256D8C" w:rsidRDefault="00256D8C" w:rsidP="00256D8C">
      <w:pPr>
        <w:pStyle w:val="BlockText"/>
        <w:ind w:left="0" w:right="0" w:firstLine="720"/>
        <w:rPr>
          <w:rFonts w:ascii="GHEA Grapalat" w:hAnsi="GHEA Grapalat" w:cs="Sylfaen"/>
          <w:sz w:val="22"/>
          <w:lang w:val="hy-AM"/>
        </w:rPr>
      </w:pPr>
    </w:p>
    <w:p w:rsidR="00256D8C" w:rsidRPr="00256D8C" w:rsidRDefault="00256D8C" w:rsidP="00256D8C">
      <w:pPr>
        <w:pStyle w:val="BlockText"/>
        <w:ind w:left="0" w:right="0" w:firstLine="720"/>
        <w:rPr>
          <w:rFonts w:ascii="GHEA Grapalat" w:hAnsi="GHEA Grapalat" w:cs="Sylfaen"/>
          <w:sz w:val="22"/>
          <w:lang w:val="hy-AM"/>
        </w:rPr>
      </w:pPr>
      <w:r w:rsidRPr="00256D8C">
        <w:rPr>
          <w:rFonts w:ascii="GHEA Grapalat" w:hAnsi="GHEA Grapalat"/>
          <w:sz w:val="22"/>
          <w:lang w:val="hy-AM" w:eastAsia="ru-RU"/>
        </w:rPr>
        <w:t>Նախագծով</w:t>
      </w:r>
      <w:r w:rsidRPr="00256D8C">
        <w:rPr>
          <w:rFonts w:ascii="GHEA Grapalat" w:hAnsi="GHEA Grapalat"/>
          <w:sz w:val="22"/>
          <w:lang w:val="af-ZA" w:eastAsia="ru-RU"/>
        </w:rPr>
        <w:t xml:space="preserve">, </w:t>
      </w:r>
      <w:r w:rsidRPr="00256D8C">
        <w:rPr>
          <w:rFonts w:ascii="GHEA Grapalat" w:hAnsi="GHEA Grapalat"/>
          <w:sz w:val="22"/>
          <w:lang w:val="hy-AM" w:eastAsia="ru-RU"/>
        </w:rPr>
        <w:t>մասնավորապես,</w:t>
      </w:r>
      <w:r w:rsidRPr="00256D8C">
        <w:rPr>
          <w:rFonts w:ascii="GHEA Grapalat" w:hAnsi="GHEA Grapalat"/>
          <w:sz w:val="22"/>
          <w:lang w:val="af-ZA" w:eastAsia="ru-RU"/>
        </w:rPr>
        <w:t xml:space="preserve"> </w:t>
      </w:r>
      <w:r w:rsidRPr="00256D8C">
        <w:rPr>
          <w:rFonts w:ascii="GHEA Grapalat" w:hAnsi="GHEA Grapalat"/>
          <w:sz w:val="22"/>
          <w:lang w:val="hy-AM" w:eastAsia="ru-RU"/>
        </w:rPr>
        <w:t>առաջարկվում է գրավը</w:t>
      </w:r>
      <w:r w:rsidRPr="00256D8C">
        <w:rPr>
          <w:rFonts w:ascii="GHEA Grapalat" w:hAnsi="GHEA Grapalat"/>
          <w:sz w:val="22"/>
          <w:lang w:val="af-ZA" w:eastAsia="ru-RU"/>
        </w:rPr>
        <w:t xml:space="preserve"> </w:t>
      </w:r>
      <w:r w:rsidRPr="00256D8C">
        <w:rPr>
          <w:rFonts w:ascii="GHEA Grapalat" w:hAnsi="GHEA Grapalat"/>
          <w:sz w:val="22"/>
          <w:lang w:val="hy-AM" w:eastAsia="ru-RU"/>
        </w:rPr>
        <w:t>դիտարկել</w:t>
      </w:r>
      <w:r w:rsidRPr="00256D8C">
        <w:rPr>
          <w:rFonts w:ascii="GHEA Grapalat" w:hAnsi="GHEA Grapalat"/>
          <w:sz w:val="22"/>
          <w:lang w:val="af-ZA" w:eastAsia="ru-RU"/>
        </w:rPr>
        <w:t xml:space="preserve"> </w:t>
      </w:r>
      <w:r w:rsidRPr="00256D8C">
        <w:rPr>
          <w:rFonts w:ascii="GHEA Grapalat" w:hAnsi="GHEA Grapalat"/>
          <w:sz w:val="22"/>
          <w:lang w:val="hy-AM" w:eastAsia="ru-RU"/>
        </w:rPr>
        <w:t>որպես</w:t>
      </w:r>
      <w:r w:rsidRPr="00256D8C">
        <w:rPr>
          <w:rFonts w:ascii="GHEA Grapalat" w:hAnsi="GHEA Grapalat"/>
          <w:sz w:val="22"/>
          <w:lang w:val="af-ZA" w:eastAsia="ru-RU"/>
        </w:rPr>
        <w:t xml:space="preserve"> </w:t>
      </w:r>
      <w:r w:rsidRPr="00256D8C">
        <w:rPr>
          <w:rFonts w:ascii="GHEA Grapalat" w:hAnsi="GHEA Grapalat"/>
          <w:sz w:val="22"/>
          <w:lang w:val="hy-AM" w:eastAsia="ru-RU"/>
        </w:rPr>
        <w:t>առանձին</w:t>
      </w:r>
      <w:r w:rsidRPr="00256D8C">
        <w:rPr>
          <w:rFonts w:ascii="GHEA Grapalat" w:hAnsi="GHEA Grapalat"/>
          <w:sz w:val="22"/>
          <w:lang w:val="af-ZA" w:eastAsia="ru-RU"/>
        </w:rPr>
        <w:t xml:space="preserve">, </w:t>
      </w:r>
      <w:r w:rsidRPr="00256D8C">
        <w:rPr>
          <w:rFonts w:ascii="GHEA Grapalat" w:hAnsi="GHEA Grapalat"/>
          <w:sz w:val="22"/>
          <w:lang w:val="hy-AM" w:eastAsia="ru-RU"/>
        </w:rPr>
        <w:t>կալա</w:t>
      </w:r>
      <w:r w:rsidRPr="00256D8C">
        <w:rPr>
          <w:rFonts w:ascii="GHEA Grapalat" w:hAnsi="GHEA Grapalat"/>
          <w:sz w:val="22"/>
          <w:lang w:val="af-ZA" w:eastAsia="ru-RU"/>
        </w:rPr>
        <w:softHyphen/>
      </w:r>
      <w:r w:rsidRPr="00256D8C">
        <w:rPr>
          <w:rFonts w:ascii="GHEA Grapalat" w:hAnsi="GHEA Grapalat"/>
          <w:sz w:val="22"/>
          <w:lang w:val="af-ZA" w:eastAsia="ru-RU"/>
        </w:rPr>
        <w:softHyphen/>
      </w:r>
      <w:r w:rsidRPr="00256D8C">
        <w:rPr>
          <w:rFonts w:ascii="GHEA Grapalat" w:hAnsi="GHEA Grapalat"/>
          <w:sz w:val="22"/>
          <w:lang w:val="hy-AM" w:eastAsia="ru-RU"/>
        </w:rPr>
        <w:t>նավորումից</w:t>
      </w:r>
      <w:r w:rsidRPr="00256D8C">
        <w:rPr>
          <w:rFonts w:ascii="GHEA Grapalat" w:hAnsi="GHEA Grapalat"/>
          <w:sz w:val="22"/>
          <w:lang w:val="af-ZA" w:eastAsia="ru-RU"/>
        </w:rPr>
        <w:t xml:space="preserve"> </w:t>
      </w:r>
      <w:r w:rsidRPr="00256D8C">
        <w:rPr>
          <w:rFonts w:ascii="GHEA Grapalat" w:hAnsi="GHEA Grapalat"/>
          <w:sz w:val="22"/>
          <w:lang w:val="hy-AM" w:eastAsia="ru-RU"/>
        </w:rPr>
        <w:t>անկախ</w:t>
      </w:r>
      <w:r w:rsidRPr="00256D8C">
        <w:rPr>
          <w:rFonts w:ascii="GHEA Grapalat" w:hAnsi="GHEA Grapalat"/>
          <w:sz w:val="22"/>
          <w:lang w:val="af-ZA" w:eastAsia="ru-RU"/>
        </w:rPr>
        <w:t xml:space="preserve"> </w:t>
      </w:r>
      <w:r w:rsidRPr="00256D8C">
        <w:rPr>
          <w:rFonts w:ascii="GHEA Grapalat" w:hAnsi="GHEA Grapalat"/>
          <w:sz w:val="22"/>
          <w:lang w:val="hy-AM" w:eastAsia="ru-RU"/>
        </w:rPr>
        <w:t>և</w:t>
      </w:r>
      <w:r w:rsidRPr="00256D8C">
        <w:rPr>
          <w:rFonts w:ascii="GHEA Grapalat" w:hAnsi="GHEA Grapalat"/>
          <w:sz w:val="22"/>
          <w:lang w:val="af-ZA" w:eastAsia="ru-RU"/>
        </w:rPr>
        <w:t xml:space="preserve"> </w:t>
      </w:r>
      <w:r w:rsidRPr="00256D8C">
        <w:rPr>
          <w:rFonts w:ascii="GHEA Grapalat" w:hAnsi="GHEA Grapalat"/>
          <w:sz w:val="22"/>
          <w:lang w:val="hy-AM" w:eastAsia="ru-RU"/>
        </w:rPr>
        <w:t>ինքնուրույն</w:t>
      </w:r>
      <w:r w:rsidRPr="00256D8C">
        <w:rPr>
          <w:rFonts w:ascii="GHEA Grapalat" w:hAnsi="GHEA Grapalat"/>
          <w:sz w:val="22"/>
          <w:lang w:val="af-ZA" w:eastAsia="ru-RU"/>
        </w:rPr>
        <w:t xml:space="preserve"> </w:t>
      </w:r>
      <w:r w:rsidRPr="00256D8C">
        <w:rPr>
          <w:rFonts w:ascii="GHEA Grapalat" w:hAnsi="GHEA Grapalat"/>
          <w:sz w:val="22"/>
          <w:lang w:val="hy-AM" w:eastAsia="ru-RU"/>
        </w:rPr>
        <w:t>կիրառելի</w:t>
      </w:r>
      <w:r w:rsidRPr="00256D8C">
        <w:rPr>
          <w:rFonts w:ascii="GHEA Grapalat" w:hAnsi="GHEA Grapalat"/>
          <w:sz w:val="22"/>
          <w:lang w:val="af-ZA" w:eastAsia="ru-RU"/>
        </w:rPr>
        <w:t xml:space="preserve"> </w:t>
      </w:r>
      <w:r w:rsidRPr="00256D8C">
        <w:rPr>
          <w:rFonts w:ascii="GHEA Grapalat" w:hAnsi="GHEA Grapalat"/>
          <w:sz w:val="22"/>
          <w:lang w:val="hy-AM" w:eastAsia="ru-RU"/>
        </w:rPr>
        <w:t>խափանման</w:t>
      </w:r>
      <w:r w:rsidRPr="00256D8C">
        <w:rPr>
          <w:rFonts w:ascii="GHEA Grapalat" w:hAnsi="GHEA Grapalat"/>
          <w:sz w:val="22"/>
          <w:lang w:val="af-ZA" w:eastAsia="ru-RU"/>
        </w:rPr>
        <w:t xml:space="preserve"> </w:t>
      </w:r>
      <w:r w:rsidRPr="00256D8C">
        <w:rPr>
          <w:rFonts w:ascii="GHEA Grapalat" w:hAnsi="GHEA Grapalat"/>
          <w:sz w:val="22"/>
          <w:lang w:val="hy-AM" w:eastAsia="ru-RU"/>
        </w:rPr>
        <w:t>միջոց</w:t>
      </w:r>
      <w:r w:rsidRPr="00256D8C">
        <w:rPr>
          <w:rFonts w:ascii="GHEA Grapalat" w:hAnsi="GHEA Grapalat"/>
          <w:sz w:val="22"/>
          <w:lang w:val="af-ZA" w:eastAsia="ru-RU"/>
        </w:rPr>
        <w:t>, ինչպես նաև նվա</w:t>
      </w:r>
      <w:r w:rsidRPr="00256D8C">
        <w:rPr>
          <w:rFonts w:ascii="GHEA Grapalat" w:hAnsi="GHEA Grapalat"/>
          <w:sz w:val="22"/>
          <w:lang w:val="af-ZA" w:eastAsia="ru-RU"/>
        </w:rPr>
        <w:softHyphen/>
        <w:t>զեց</w:t>
      </w:r>
      <w:r w:rsidRPr="00256D8C">
        <w:rPr>
          <w:rFonts w:ascii="GHEA Grapalat" w:hAnsi="GHEA Grapalat"/>
          <w:sz w:val="22"/>
          <w:lang w:val="af-ZA" w:eastAsia="ru-RU"/>
        </w:rPr>
        <w:softHyphen/>
        <w:t xml:space="preserve">նել միջին ծանրության հանցագործությունների դեպքերի մասով նախատեսված </w:t>
      </w:r>
      <w:r w:rsidRPr="00256D8C">
        <w:rPr>
          <w:rFonts w:ascii="GHEA Grapalat" w:hAnsi="GHEA Grapalat"/>
          <w:sz w:val="22"/>
          <w:lang w:val="hy-AM" w:eastAsia="ru-RU"/>
        </w:rPr>
        <w:t>գրավի</w:t>
      </w:r>
      <w:r w:rsidRPr="00256D8C">
        <w:rPr>
          <w:rFonts w:ascii="GHEA Grapalat" w:hAnsi="GHEA Grapalat"/>
          <w:sz w:val="22"/>
          <w:lang w:val="af-ZA" w:eastAsia="ru-RU"/>
        </w:rPr>
        <w:t xml:space="preserve"> </w:t>
      </w:r>
      <w:r w:rsidRPr="00256D8C">
        <w:rPr>
          <w:rFonts w:ascii="GHEA Grapalat" w:hAnsi="GHEA Grapalat"/>
          <w:sz w:val="22"/>
          <w:lang w:val="hy-AM" w:eastAsia="ru-RU"/>
        </w:rPr>
        <w:t>նվա</w:t>
      </w:r>
      <w:r w:rsidRPr="00256D8C">
        <w:rPr>
          <w:rFonts w:ascii="GHEA Grapalat" w:hAnsi="GHEA Grapalat"/>
          <w:sz w:val="22"/>
          <w:lang w:val="af-ZA" w:eastAsia="ru-RU"/>
        </w:rPr>
        <w:softHyphen/>
      </w:r>
      <w:r w:rsidRPr="00256D8C">
        <w:rPr>
          <w:rFonts w:ascii="GHEA Grapalat" w:hAnsi="GHEA Grapalat"/>
          <w:sz w:val="22"/>
          <w:lang w:val="hy-AM" w:eastAsia="ru-RU"/>
        </w:rPr>
        <w:t>զա</w:t>
      </w:r>
      <w:r w:rsidRPr="00256D8C">
        <w:rPr>
          <w:rFonts w:ascii="GHEA Grapalat" w:hAnsi="GHEA Grapalat"/>
          <w:sz w:val="22"/>
          <w:lang w:val="af-ZA" w:eastAsia="ru-RU"/>
        </w:rPr>
        <w:softHyphen/>
      </w:r>
      <w:r w:rsidRPr="00256D8C">
        <w:rPr>
          <w:rFonts w:ascii="GHEA Grapalat" w:hAnsi="GHEA Grapalat"/>
          <w:sz w:val="22"/>
          <w:lang w:val="hy-AM" w:eastAsia="ru-RU"/>
        </w:rPr>
        <w:t>գույն</w:t>
      </w:r>
      <w:r w:rsidRPr="00256D8C">
        <w:rPr>
          <w:rFonts w:ascii="GHEA Grapalat" w:hAnsi="GHEA Grapalat"/>
          <w:sz w:val="22"/>
          <w:lang w:val="af-ZA" w:eastAsia="ru-RU"/>
        </w:rPr>
        <w:t xml:space="preserve"> </w:t>
      </w:r>
      <w:r w:rsidRPr="00256D8C">
        <w:rPr>
          <w:rFonts w:ascii="GHEA Grapalat" w:hAnsi="GHEA Grapalat"/>
          <w:sz w:val="22"/>
          <w:lang w:val="hy-AM" w:eastAsia="ru-RU"/>
        </w:rPr>
        <w:t>շեմը</w:t>
      </w:r>
      <w:r w:rsidRPr="00256D8C">
        <w:rPr>
          <w:rFonts w:ascii="GHEA Grapalat" w:hAnsi="GHEA Grapalat"/>
          <w:sz w:val="22"/>
          <w:lang w:val="af-ZA" w:eastAsia="ru-RU"/>
        </w:rPr>
        <w:t>:</w:t>
      </w:r>
      <w:r w:rsidRPr="00256D8C">
        <w:rPr>
          <w:rFonts w:ascii="GHEA Grapalat" w:hAnsi="GHEA Grapalat" w:cs="Sylfaen"/>
          <w:sz w:val="22"/>
          <w:lang w:val="hy-AM"/>
        </w:rPr>
        <w:t xml:space="preserve"> </w:t>
      </w:r>
    </w:p>
    <w:p w:rsidR="00256D8C" w:rsidRPr="00256D8C" w:rsidRDefault="00256D8C" w:rsidP="00256D8C">
      <w:pPr>
        <w:pStyle w:val="BlockText"/>
        <w:ind w:left="0" w:right="0" w:firstLine="720"/>
        <w:rPr>
          <w:rFonts w:ascii="GHEA Grapalat" w:hAnsi="GHEA Grapalat" w:cs="Sylfaen"/>
          <w:sz w:val="22"/>
          <w:lang w:val="hy-AM"/>
        </w:rPr>
      </w:pPr>
      <w:r w:rsidRPr="00256D8C">
        <w:rPr>
          <w:rFonts w:ascii="GHEA Grapalat" w:hAnsi="GHEA Grapalat" w:cs="Sylfaen"/>
          <w:sz w:val="22"/>
          <w:lang w:val="hy-AM"/>
        </w:rPr>
        <w:t>Ելնելով վերը նշվածից՝ հայտնում ենք, որ Նախագծի ընդունումը չի հանգեցնի ՀՀ պետական բյուջեի եկամուտ</w:t>
      </w:r>
      <w:r w:rsidRPr="00256D8C">
        <w:rPr>
          <w:rFonts w:ascii="GHEA Grapalat" w:hAnsi="GHEA Grapalat" w:cs="Sylfaen"/>
          <w:sz w:val="22"/>
          <w:lang w:val="hy-AM"/>
        </w:rPr>
        <w:softHyphen/>
        <w:t>ների էական նվա</w:t>
      </w:r>
      <w:r w:rsidRPr="00256D8C">
        <w:rPr>
          <w:rFonts w:ascii="GHEA Grapalat" w:hAnsi="GHEA Grapalat" w:cs="Sylfaen"/>
          <w:sz w:val="22"/>
          <w:lang w:val="hy-AM"/>
        </w:rPr>
        <w:softHyphen/>
        <w:t>զեց</w:t>
      </w:r>
      <w:r w:rsidRPr="00256D8C">
        <w:rPr>
          <w:rFonts w:ascii="GHEA Grapalat" w:hAnsi="GHEA Grapalat" w:cs="Sylfaen"/>
          <w:sz w:val="22"/>
          <w:lang w:val="hy-AM"/>
        </w:rPr>
        <w:softHyphen/>
      </w:r>
      <w:r w:rsidRPr="00256D8C">
        <w:rPr>
          <w:rFonts w:ascii="GHEA Grapalat" w:hAnsi="GHEA Grapalat" w:cs="Sylfaen"/>
          <w:sz w:val="22"/>
          <w:lang w:val="hy-AM"/>
        </w:rPr>
        <w:softHyphen/>
        <w:t>ման կամ ծախ</w:t>
      </w:r>
      <w:r w:rsidRPr="00256D8C">
        <w:rPr>
          <w:rFonts w:ascii="GHEA Grapalat" w:hAnsi="GHEA Grapalat" w:cs="Sylfaen"/>
          <w:sz w:val="22"/>
          <w:lang w:val="hy-AM"/>
        </w:rPr>
        <w:softHyphen/>
        <w:t xml:space="preserve">սերի ավելացման: </w:t>
      </w:r>
    </w:p>
    <w:p w:rsidR="00256D8C" w:rsidRPr="00256D8C" w:rsidRDefault="00256D8C">
      <w:pPr>
        <w:rPr>
          <w:rFonts w:ascii="GHEA Grapalat" w:hAnsi="GHEA Grapalat"/>
          <w:lang w:val="hy-AM"/>
        </w:rPr>
      </w:pPr>
    </w:p>
    <w:p w:rsidR="00337C1A" w:rsidRPr="004D726C" w:rsidRDefault="00337C1A">
      <w:pPr>
        <w:rPr>
          <w:rFonts w:ascii="GHEA Grapalat" w:hAnsi="GHEA Grapalat"/>
          <w:lang w:val="fr-FR"/>
        </w:rPr>
      </w:pPr>
      <w:r w:rsidRPr="004D726C">
        <w:rPr>
          <w:rFonts w:ascii="GHEA Grapalat" w:hAnsi="GHEA Grapalat"/>
          <w:noProof/>
        </w:rPr>
        <w:lastRenderedPageBreak/>
        <w:drawing>
          <wp:inline distT="0" distB="0" distL="0" distR="0">
            <wp:extent cx="6400800" cy="733856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403009" cy="7341099"/>
                    </a:xfrm>
                    <a:prstGeom prst="rect">
                      <a:avLst/>
                    </a:prstGeom>
                    <a:noFill/>
                    <a:ln>
                      <a:noFill/>
                    </a:ln>
                  </pic:spPr>
                </pic:pic>
              </a:graphicData>
            </a:graphic>
          </wp:inline>
        </w:drawing>
      </w:r>
    </w:p>
    <w:p w:rsidR="00337C1A" w:rsidRPr="004D726C" w:rsidRDefault="00337C1A">
      <w:pPr>
        <w:rPr>
          <w:rFonts w:ascii="GHEA Grapalat" w:hAnsi="GHEA Grapalat"/>
          <w:lang w:val="fr-FR"/>
        </w:rPr>
      </w:pPr>
    </w:p>
    <w:p w:rsidR="00337C1A" w:rsidRPr="004D726C" w:rsidRDefault="00337C1A">
      <w:pPr>
        <w:rPr>
          <w:rFonts w:ascii="GHEA Grapalat" w:hAnsi="GHEA Grapalat"/>
          <w:lang w:val="fr-FR"/>
        </w:rPr>
      </w:pPr>
    </w:p>
    <w:p w:rsidR="00337C1A" w:rsidRPr="004D726C" w:rsidRDefault="00337C1A">
      <w:pPr>
        <w:rPr>
          <w:rFonts w:ascii="GHEA Grapalat" w:hAnsi="GHEA Grapalat"/>
          <w:lang w:val="fr-FR"/>
        </w:rPr>
      </w:pPr>
    </w:p>
    <w:p w:rsidR="00337C1A" w:rsidRPr="004D726C" w:rsidRDefault="00337C1A">
      <w:pPr>
        <w:rPr>
          <w:rFonts w:ascii="GHEA Grapalat" w:hAnsi="GHEA Grapalat"/>
          <w:lang w:val="fr-FR"/>
        </w:rPr>
      </w:pPr>
    </w:p>
    <w:p w:rsidR="00337C1A" w:rsidRPr="004D726C" w:rsidRDefault="00337C1A">
      <w:pPr>
        <w:rPr>
          <w:rFonts w:ascii="GHEA Grapalat" w:hAnsi="GHEA Grapalat"/>
          <w:lang w:val="fr-FR"/>
        </w:rPr>
      </w:pPr>
    </w:p>
    <w:p w:rsidR="00337C1A" w:rsidRPr="004D726C" w:rsidRDefault="00337C1A" w:rsidP="00337C1A">
      <w:pPr>
        <w:pStyle w:val="Title"/>
        <w:tabs>
          <w:tab w:val="left" w:pos="10080"/>
        </w:tabs>
        <w:spacing w:line="360" w:lineRule="auto"/>
        <w:ind w:left="0" w:right="4" w:firstLine="0"/>
        <w:jc w:val="both"/>
        <w:rPr>
          <w:rFonts w:ascii="GHEA Grapalat" w:hAnsi="GHEA Grapalat" w:cs="Sylfaen"/>
          <w:color w:val="auto"/>
          <w:spacing w:val="10"/>
          <w:sz w:val="22"/>
          <w:szCs w:val="22"/>
          <w:lang w:val="af-ZA"/>
        </w:rPr>
      </w:pPr>
      <w:r w:rsidRPr="004D726C">
        <w:rPr>
          <w:rFonts w:ascii="GHEA Grapalat" w:hAnsi="GHEA Grapalat" w:cs="Sylfaen"/>
          <w:color w:val="auto"/>
          <w:spacing w:val="10"/>
          <w:sz w:val="22"/>
          <w:szCs w:val="22"/>
          <w:lang w:val="af-ZA"/>
        </w:rPr>
        <w:t>ՀԱՅԱՍՏԱՆԻ   ՀԱՆՐԱՊԵՏՈՒԹՅԱՆ   ԱԶԳԱՅԻՆ   ԺՈՂՈՎԻ   ՆԱԽԱԳԱՀ</w:t>
      </w:r>
    </w:p>
    <w:p w:rsidR="00337C1A" w:rsidRPr="004D726C" w:rsidRDefault="00337C1A" w:rsidP="00337C1A">
      <w:pPr>
        <w:pStyle w:val="Title"/>
        <w:tabs>
          <w:tab w:val="left" w:pos="10080"/>
        </w:tabs>
        <w:spacing w:line="360" w:lineRule="auto"/>
        <w:ind w:left="-540" w:right="4"/>
        <w:rPr>
          <w:rFonts w:ascii="GHEA Grapalat" w:hAnsi="GHEA Grapalat" w:cs="Sylfaen"/>
          <w:color w:val="auto"/>
          <w:spacing w:val="0"/>
          <w:sz w:val="22"/>
          <w:szCs w:val="22"/>
          <w:lang w:val="af-ZA"/>
        </w:rPr>
      </w:pPr>
    </w:p>
    <w:p w:rsidR="00337C1A" w:rsidRPr="004D726C" w:rsidRDefault="00337C1A" w:rsidP="00337C1A">
      <w:pPr>
        <w:pStyle w:val="Title"/>
        <w:tabs>
          <w:tab w:val="left" w:pos="10080"/>
        </w:tabs>
        <w:spacing w:line="360" w:lineRule="auto"/>
        <w:ind w:left="0" w:right="4" w:firstLine="0"/>
        <w:jc w:val="left"/>
        <w:rPr>
          <w:rFonts w:ascii="GHEA Grapalat" w:hAnsi="GHEA Grapalat" w:cs="Sylfaen"/>
          <w:color w:val="auto"/>
          <w:spacing w:val="0"/>
          <w:sz w:val="22"/>
          <w:szCs w:val="22"/>
          <w:lang w:val="af-ZA"/>
        </w:rPr>
      </w:pPr>
    </w:p>
    <w:p w:rsidR="00337C1A" w:rsidRPr="004D726C" w:rsidRDefault="00337C1A" w:rsidP="00337C1A">
      <w:pPr>
        <w:pStyle w:val="Title"/>
        <w:tabs>
          <w:tab w:val="left" w:pos="10080"/>
        </w:tabs>
        <w:spacing w:line="360" w:lineRule="auto"/>
        <w:ind w:left="0" w:right="4" w:firstLine="720"/>
        <w:jc w:val="right"/>
        <w:rPr>
          <w:rFonts w:ascii="GHEA Grapalat" w:hAnsi="GHEA Grapalat" w:cs="Sylfaen"/>
          <w:color w:val="auto"/>
          <w:spacing w:val="10"/>
          <w:sz w:val="22"/>
          <w:szCs w:val="22"/>
          <w:u w:val="none"/>
          <w:lang w:val="fr-FR"/>
        </w:rPr>
      </w:pPr>
    </w:p>
    <w:p w:rsidR="00337C1A" w:rsidRPr="004D726C" w:rsidRDefault="00337C1A" w:rsidP="00337C1A">
      <w:pPr>
        <w:pStyle w:val="Title"/>
        <w:tabs>
          <w:tab w:val="left" w:pos="10080"/>
        </w:tabs>
        <w:spacing w:line="360" w:lineRule="auto"/>
        <w:ind w:left="0" w:right="4" w:firstLine="720"/>
        <w:jc w:val="right"/>
        <w:rPr>
          <w:rFonts w:ascii="GHEA Grapalat" w:hAnsi="GHEA Grapalat" w:cs="Sylfaen"/>
          <w:color w:val="auto"/>
          <w:spacing w:val="10"/>
          <w:sz w:val="22"/>
          <w:szCs w:val="22"/>
          <w:u w:val="none"/>
          <w:lang w:val="af-ZA"/>
        </w:rPr>
      </w:pPr>
      <w:r w:rsidRPr="004D726C">
        <w:rPr>
          <w:rFonts w:ascii="GHEA Grapalat" w:hAnsi="GHEA Grapalat" w:cs="Sylfaen"/>
          <w:color w:val="auto"/>
          <w:spacing w:val="10"/>
          <w:sz w:val="22"/>
          <w:szCs w:val="22"/>
          <w:u w:val="none"/>
          <w:lang w:val="fr-FR"/>
        </w:rPr>
        <w:t xml:space="preserve">28 </w:t>
      </w:r>
      <w:proofErr w:type="gramStart"/>
      <w:r w:rsidRPr="004D726C">
        <w:rPr>
          <w:rFonts w:ascii="GHEA Grapalat" w:hAnsi="GHEA Grapalat" w:cs="Sylfaen"/>
          <w:color w:val="auto"/>
          <w:spacing w:val="10"/>
          <w:sz w:val="22"/>
          <w:szCs w:val="22"/>
          <w:u w:val="none"/>
          <w:lang w:val="fr-FR"/>
        </w:rPr>
        <w:t>հոկտեմբերի</w:t>
      </w:r>
      <w:r w:rsidRPr="004D726C">
        <w:rPr>
          <w:rFonts w:ascii="GHEA Grapalat" w:hAnsi="GHEA Grapalat" w:cs="Sylfaen"/>
          <w:color w:val="auto"/>
          <w:spacing w:val="10"/>
          <w:sz w:val="22"/>
          <w:szCs w:val="22"/>
          <w:u w:val="none"/>
          <w:lang w:val="af-ZA"/>
        </w:rPr>
        <w:t xml:space="preserve">  2019</w:t>
      </w:r>
      <w:proofErr w:type="gramEnd"/>
      <w:r w:rsidRPr="004D726C">
        <w:rPr>
          <w:rFonts w:ascii="GHEA Grapalat" w:hAnsi="GHEA Grapalat" w:cs="Sylfaen"/>
          <w:color w:val="auto"/>
          <w:spacing w:val="10"/>
          <w:sz w:val="22"/>
          <w:szCs w:val="22"/>
          <w:u w:val="none"/>
          <w:lang w:val="af-ZA"/>
        </w:rPr>
        <w:t>թ.</w:t>
      </w:r>
    </w:p>
    <w:p w:rsidR="00337C1A" w:rsidRPr="004D726C" w:rsidRDefault="00337C1A" w:rsidP="00337C1A">
      <w:pPr>
        <w:pStyle w:val="Title"/>
        <w:tabs>
          <w:tab w:val="left" w:pos="10080"/>
        </w:tabs>
        <w:spacing w:line="360" w:lineRule="auto"/>
        <w:ind w:left="720" w:right="4" w:firstLine="0"/>
        <w:jc w:val="right"/>
        <w:rPr>
          <w:rFonts w:ascii="GHEA Grapalat" w:hAnsi="GHEA Grapalat" w:cs="Sylfaen"/>
          <w:color w:val="auto"/>
          <w:spacing w:val="0"/>
          <w:sz w:val="22"/>
          <w:szCs w:val="22"/>
          <w:u w:val="none"/>
          <w:lang w:val="af-ZA"/>
        </w:rPr>
      </w:pPr>
      <w:r w:rsidRPr="004D726C">
        <w:rPr>
          <w:rFonts w:ascii="GHEA Grapalat" w:hAnsi="GHEA Grapalat" w:cs="Sylfaen"/>
          <w:color w:val="auto"/>
          <w:spacing w:val="10"/>
          <w:sz w:val="22"/>
          <w:szCs w:val="22"/>
          <w:u w:val="none"/>
          <w:lang w:val="fr-FR"/>
        </w:rPr>
        <w:t xml:space="preserve">    </w:t>
      </w:r>
    </w:p>
    <w:p w:rsidR="00337C1A" w:rsidRPr="004D726C" w:rsidRDefault="00337C1A" w:rsidP="00337C1A">
      <w:pPr>
        <w:pStyle w:val="Title"/>
        <w:tabs>
          <w:tab w:val="left" w:pos="10080"/>
        </w:tabs>
        <w:spacing w:line="360" w:lineRule="auto"/>
        <w:ind w:left="0" w:right="4" w:firstLine="0"/>
        <w:jc w:val="left"/>
        <w:rPr>
          <w:rFonts w:ascii="GHEA Grapalat" w:hAnsi="GHEA Grapalat" w:cs="Sylfaen"/>
          <w:color w:val="auto"/>
          <w:spacing w:val="10"/>
          <w:sz w:val="22"/>
          <w:szCs w:val="22"/>
          <w:u w:val="none"/>
          <w:lang w:val="fr-FR"/>
        </w:rPr>
      </w:pPr>
    </w:p>
    <w:p w:rsidR="00337C1A" w:rsidRPr="004D726C" w:rsidRDefault="00337C1A" w:rsidP="00337C1A">
      <w:pPr>
        <w:pStyle w:val="Title"/>
        <w:tabs>
          <w:tab w:val="left" w:pos="10080"/>
        </w:tabs>
        <w:spacing w:line="360" w:lineRule="auto"/>
        <w:ind w:left="0" w:right="4" w:firstLine="0"/>
        <w:jc w:val="left"/>
        <w:rPr>
          <w:rFonts w:ascii="GHEA Grapalat" w:hAnsi="GHEA Grapalat" w:cs="Sylfaen"/>
          <w:color w:val="auto"/>
          <w:spacing w:val="10"/>
          <w:sz w:val="22"/>
          <w:szCs w:val="22"/>
          <w:u w:val="none"/>
          <w:lang w:val="af-ZA"/>
        </w:rPr>
      </w:pPr>
    </w:p>
    <w:p w:rsidR="00337C1A" w:rsidRPr="004D726C" w:rsidRDefault="00337C1A" w:rsidP="00337C1A">
      <w:pPr>
        <w:pStyle w:val="Title"/>
        <w:tabs>
          <w:tab w:val="left" w:pos="10080"/>
        </w:tabs>
        <w:spacing w:line="360" w:lineRule="auto"/>
        <w:ind w:left="180" w:right="4" w:firstLine="540"/>
        <w:jc w:val="both"/>
        <w:rPr>
          <w:rFonts w:ascii="GHEA Grapalat" w:hAnsi="GHEA Grapalat" w:cs="Sylfaen"/>
          <w:color w:val="auto"/>
          <w:spacing w:val="10"/>
          <w:sz w:val="22"/>
          <w:szCs w:val="22"/>
          <w:u w:val="none"/>
          <w:lang w:val="af-ZA"/>
        </w:rPr>
      </w:pPr>
      <w:r w:rsidRPr="004D726C">
        <w:rPr>
          <w:rFonts w:ascii="GHEA Grapalat" w:hAnsi="GHEA Grapalat" w:cs="Sylfaen"/>
          <w:color w:val="auto"/>
          <w:spacing w:val="10"/>
          <w:sz w:val="22"/>
          <w:szCs w:val="22"/>
          <w:u w:val="none"/>
          <w:lang w:val="af-ZA"/>
        </w:rPr>
        <w:t xml:space="preserve"> Հայաստանի Հանրապետության Ազգային ժողովի «Լուսավոր Հայաստան» խմբակցության կողմից օրենսդրական նախաձեռնության կարգով ներկայացված «Հայաստանի Հանրապետության քրեական դատավարության օրենսգրքում փոփոխություններ կատարելու մասին» օրենքի նախագծի քննարկման համար գլխադասային նշանակել Պետական-իրավական հարցերի մշտական հանձնաժողովը:</w:t>
      </w:r>
    </w:p>
    <w:p w:rsidR="00337C1A" w:rsidRPr="004D726C" w:rsidRDefault="00337C1A" w:rsidP="00337C1A">
      <w:pPr>
        <w:pStyle w:val="Title"/>
        <w:tabs>
          <w:tab w:val="left" w:pos="10080"/>
        </w:tabs>
        <w:spacing w:line="360" w:lineRule="auto"/>
        <w:ind w:left="0" w:right="4" w:firstLine="0"/>
        <w:jc w:val="both"/>
        <w:rPr>
          <w:rFonts w:ascii="GHEA Grapalat" w:hAnsi="GHEA Grapalat" w:cs="Sylfaen"/>
          <w:color w:val="auto"/>
          <w:spacing w:val="10"/>
          <w:sz w:val="22"/>
          <w:szCs w:val="22"/>
          <w:u w:val="none"/>
          <w:lang w:val="af-ZA"/>
        </w:rPr>
      </w:pPr>
    </w:p>
    <w:p w:rsidR="00337C1A" w:rsidRPr="004D726C" w:rsidRDefault="00337C1A" w:rsidP="00337C1A">
      <w:pPr>
        <w:pStyle w:val="Title"/>
        <w:tabs>
          <w:tab w:val="left" w:pos="10080"/>
        </w:tabs>
        <w:spacing w:line="360" w:lineRule="auto"/>
        <w:ind w:left="-240" w:right="4" w:firstLine="0"/>
        <w:jc w:val="both"/>
        <w:rPr>
          <w:rFonts w:ascii="GHEA Grapalat" w:hAnsi="GHEA Grapalat" w:cs="Sylfaen"/>
          <w:color w:val="auto"/>
          <w:spacing w:val="10"/>
          <w:sz w:val="22"/>
          <w:szCs w:val="22"/>
          <w:u w:val="none"/>
          <w:lang w:val="af-ZA"/>
        </w:rPr>
      </w:pPr>
    </w:p>
    <w:p w:rsidR="00337C1A" w:rsidRPr="004D726C" w:rsidRDefault="00337C1A" w:rsidP="00337C1A">
      <w:pPr>
        <w:pStyle w:val="Title"/>
        <w:tabs>
          <w:tab w:val="left" w:pos="10080"/>
        </w:tabs>
        <w:spacing w:line="360" w:lineRule="auto"/>
        <w:ind w:left="0" w:right="4" w:firstLine="0"/>
        <w:jc w:val="both"/>
        <w:rPr>
          <w:rFonts w:ascii="GHEA Grapalat" w:hAnsi="GHEA Grapalat" w:cs="Sylfaen"/>
          <w:color w:val="auto"/>
          <w:spacing w:val="10"/>
          <w:sz w:val="22"/>
          <w:szCs w:val="22"/>
          <w:u w:val="none"/>
          <w:lang w:val="af-ZA"/>
        </w:rPr>
      </w:pPr>
    </w:p>
    <w:p w:rsidR="00337C1A" w:rsidRPr="004D726C" w:rsidRDefault="00337C1A" w:rsidP="00337C1A">
      <w:pPr>
        <w:pStyle w:val="Title"/>
        <w:tabs>
          <w:tab w:val="left" w:pos="10080"/>
        </w:tabs>
        <w:spacing w:line="360" w:lineRule="auto"/>
        <w:ind w:left="0" w:right="4" w:firstLine="0"/>
        <w:jc w:val="both"/>
        <w:rPr>
          <w:rFonts w:ascii="GHEA Grapalat" w:hAnsi="GHEA Grapalat" w:cs="Sylfaen"/>
          <w:color w:val="auto"/>
          <w:spacing w:val="10"/>
          <w:sz w:val="22"/>
          <w:szCs w:val="22"/>
          <w:u w:val="none"/>
          <w:lang w:val="af-ZA"/>
        </w:rPr>
      </w:pPr>
    </w:p>
    <w:p w:rsidR="00337C1A" w:rsidRPr="004D726C" w:rsidRDefault="00337C1A" w:rsidP="00337C1A">
      <w:pPr>
        <w:pStyle w:val="Title"/>
        <w:tabs>
          <w:tab w:val="left" w:pos="10080"/>
        </w:tabs>
        <w:spacing w:line="360" w:lineRule="auto"/>
        <w:ind w:left="0" w:right="4" w:firstLine="0"/>
        <w:jc w:val="both"/>
        <w:rPr>
          <w:rFonts w:ascii="GHEA Grapalat" w:hAnsi="GHEA Grapalat" w:cs="Sylfaen"/>
          <w:color w:val="auto"/>
          <w:spacing w:val="10"/>
          <w:sz w:val="22"/>
          <w:szCs w:val="22"/>
          <w:u w:val="none"/>
          <w:lang w:val="af-ZA"/>
        </w:rPr>
      </w:pPr>
    </w:p>
    <w:p w:rsidR="00337C1A" w:rsidRPr="004D726C" w:rsidRDefault="00337C1A" w:rsidP="00337C1A">
      <w:pPr>
        <w:pStyle w:val="Title"/>
        <w:tabs>
          <w:tab w:val="left" w:pos="8280"/>
        </w:tabs>
        <w:spacing w:line="360" w:lineRule="auto"/>
        <w:ind w:left="180" w:right="4" w:firstLine="540"/>
        <w:jc w:val="both"/>
        <w:rPr>
          <w:rFonts w:ascii="GHEA Grapalat" w:hAnsi="GHEA Grapalat" w:cs="Sylfaen"/>
          <w:color w:val="auto"/>
          <w:spacing w:val="10"/>
          <w:sz w:val="22"/>
          <w:szCs w:val="22"/>
          <w:u w:val="none"/>
          <w:lang w:val="af-ZA"/>
        </w:rPr>
      </w:pPr>
      <w:r w:rsidRPr="004D726C">
        <w:rPr>
          <w:rFonts w:ascii="GHEA Grapalat" w:hAnsi="GHEA Grapalat" w:cs="Sylfaen"/>
          <w:color w:val="auto"/>
          <w:spacing w:val="10"/>
          <w:sz w:val="22"/>
          <w:szCs w:val="22"/>
          <w:u w:val="none"/>
          <w:lang w:val="af-ZA"/>
        </w:rPr>
        <w:t xml:space="preserve">                                                            ԱՐԱՐԱՏ ՄԻՐԶՈՅԱՆ</w:t>
      </w:r>
    </w:p>
    <w:p w:rsidR="00337C1A" w:rsidRPr="004D726C" w:rsidRDefault="00337C1A" w:rsidP="00337C1A">
      <w:pPr>
        <w:pStyle w:val="Title"/>
        <w:tabs>
          <w:tab w:val="left" w:pos="8280"/>
        </w:tabs>
        <w:spacing w:line="360" w:lineRule="auto"/>
        <w:ind w:left="180" w:right="4" w:firstLine="540"/>
        <w:jc w:val="both"/>
        <w:rPr>
          <w:rFonts w:ascii="GHEA Grapalat" w:hAnsi="GHEA Grapalat" w:cs="Sylfaen"/>
          <w:color w:val="auto"/>
          <w:spacing w:val="10"/>
          <w:sz w:val="22"/>
          <w:szCs w:val="22"/>
          <w:u w:val="none"/>
          <w:lang w:val="af-ZA"/>
        </w:rPr>
      </w:pPr>
    </w:p>
    <w:p w:rsidR="00337C1A" w:rsidRPr="004D726C" w:rsidRDefault="00337C1A" w:rsidP="00337C1A">
      <w:pPr>
        <w:pStyle w:val="Title"/>
        <w:tabs>
          <w:tab w:val="left" w:pos="8280"/>
        </w:tabs>
        <w:spacing w:line="360" w:lineRule="auto"/>
        <w:ind w:left="180" w:right="4" w:firstLine="540"/>
        <w:jc w:val="both"/>
        <w:rPr>
          <w:rFonts w:ascii="GHEA Grapalat" w:hAnsi="GHEA Grapalat" w:cs="Sylfaen"/>
          <w:color w:val="auto"/>
          <w:spacing w:val="10"/>
          <w:sz w:val="22"/>
          <w:szCs w:val="22"/>
          <w:u w:val="none"/>
          <w:lang w:val="af-ZA"/>
        </w:rPr>
      </w:pPr>
    </w:p>
    <w:p w:rsidR="00337C1A" w:rsidRPr="004D726C" w:rsidRDefault="00337C1A" w:rsidP="00337C1A">
      <w:pPr>
        <w:pStyle w:val="Title"/>
        <w:tabs>
          <w:tab w:val="left" w:pos="8280"/>
        </w:tabs>
        <w:spacing w:line="360" w:lineRule="auto"/>
        <w:ind w:left="180" w:right="4" w:firstLine="540"/>
        <w:jc w:val="both"/>
        <w:rPr>
          <w:rFonts w:ascii="GHEA Grapalat" w:hAnsi="GHEA Grapalat" w:cs="Sylfaen"/>
          <w:color w:val="auto"/>
          <w:spacing w:val="10"/>
          <w:sz w:val="22"/>
          <w:szCs w:val="22"/>
          <w:u w:val="none"/>
          <w:lang w:val="af-ZA"/>
        </w:rPr>
      </w:pPr>
    </w:p>
    <w:p w:rsidR="00337C1A" w:rsidRPr="004D726C" w:rsidRDefault="00337C1A" w:rsidP="00337C1A">
      <w:pPr>
        <w:pStyle w:val="Title"/>
        <w:tabs>
          <w:tab w:val="left" w:pos="8280"/>
        </w:tabs>
        <w:spacing w:line="360" w:lineRule="auto"/>
        <w:ind w:left="180" w:right="4" w:firstLine="540"/>
        <w:jc w:val="both"/>
        <w:rPr>
          <w:rFonts w:ascii="GHEA Grapalat" w:hAnsi="GHEA Grapalat" w:cs="Sylfaen"/>
          <w:color w:val="auto"/>
          <w:spacing w:val="10"/>
          <w:sz w:val="22"/>
          <w:szCs w:val="22"/>
          <w:u w:val="none"/>
          <w:lang w:val="af-ZA"/>
        </w:rPr>
      </w:pPr>
    </w:p>
    <w:p w:rsidR="00337C1A" w:rsidRPr="004D726C" w:rsidRDefault="00337C1A" w:rsidP="00337C1A">
      <w:pPr>
        <w:pStyle w:val="Title"/>
        <w:tabs>
          <w:tab w:val="left" w:pos="8280"/>
        </w:tabs>
        <w:spacing w:line="360" w:lineRule="auto"/>
        <w:ind w:left="180" w:right="4" w:firstLine="540"/>
        <w:jc w:val="both"/>
        <w:rPr>
          <w:rFonts w:ascii="GHEA Grapalat" w:hAnsi="GHEA Grapalat" w:cs="Sylfaen"/>
          <w:color w:val="auto"/>
          <w:spacing w:val="10"/>
          <w:sz w:val="22"/>
          <w:szCs w:val="22"/>
          <w:u w:val="none"/>
          <w:lang w:val="af-ZA"/>
        </w:rPr>
      </w:pPr>
    </w:p>
    <w:p w:rsidR="00337C1A" w:rsidRPr="004D726C" w:rsidRDefault="00337C1A" w:rsidP="00337C1A">
      <w:pPr>
        <w:pStyle w:val="Title"/>
        <w:tabs>
          <w:tab w:val="left" w:pos="8280"/>
        </w:tabs>
        <w:spacing w:line="360" w:lineRule="auto"/>
        <w:ind w:left="180" w:right="4" w:firstLine="540"/>
        <w:jc w:val="both"/>
        <w:rPr>
          <w:rFonts w:ascii="GHEA Grapalat" w:hAnsi="GHEA Grapalat" w:cs="Sylfaen"/>
          <w:color w:val="auto"/>
          <w:spacing w:val="10"/>
          <w:sz w:val="22"/>
          <w:szCs w:val="22"/>
          <w:u w:val="none"/>
          <w:lang w:val="af-ZA"/>
        </w:rPr>
      </w:pPr>
    </w:p>
    <w:p w:rsidR="00337C1A" w:rsidRPr="004D726C" w:rsidRDefault="00337C1A" w:rsidP="00337C1A">
      <w:pPr>
        <w:pStyle w:val="Title"/>
        <w:tabs>
          <w:tab w:val="left" w:pos="8280"/>
        </w:tabs>
        <w:spacing w:line="360" w:lineRule="auto"/>
        <w:ind w:left="180" w:right="4" w:firstLine="540"/>
        <w:jc w:val="both"/>
        <w:rPr>
          <w:rFonts w:ascii="GHEA Grapalat" w:hAnsi="GHEA Grapalat" w:cs="Sylfaen"/>
          <w:color w:val="auto"/>
          <w:spacing w:val="10"/>
          <w:sz w:val="22"/>
          <w:szCs w:val="22"/>
          <w:u w:val="none"/>
          <w:lang w:val="af-ZA"/>
        </w:rPr>
      </w:pPr>
    </w:p>
    <w:p w:rsidR="00337C1A" w:rsidRPr="004D726C" w:rsidRDefault="00337C1A" w:rsidP="00337C1A">
      <w:pPr>
        <w:pStyle w:val="Title"/>
        <w:tabs>
          <w:tab w:val="left" w:pos="8280"/>
        </w:tabs>
        <w:spacing w:line="360" w:lineRule="auto"/>
        <w:ind w:left="180" w:right="4" w:firstLine="540"/>
        <w:jc w:val="both"/>
        <w:rPr>
          <w:rFonts w:ascii="GHEA Grapalat" w:hAnsi="GHEA Grapalat"/>
          <w:sz w:val="22"/>
          <w:szCs w:val="22"/>
          <w:lang w:val="af-ZA"/>
        </w:rPr>
      </w:pPr>
    </w:p>
    <w:p w:rsidR="00337C1A" w:rsidRPr="004D726C" w:rsidRDefault="00337C1A" w:rsidP="00337C1A">
      <w:pPr>
        <w:spacing w:after="0" w:line="240" w:lineRule="auto"/>
        <w:jc w:val="right"/>
        <w:rPr>
          <w:rFonts w:ascii="GHEA Grapalat" w:eastAsia="Times New Roman" w:hAnsi="GHEA Grapalat" w:cs="Times New Roman"/>
          <w:lang w:val="af-ZA"/>
        </w:rPr>
      </w:pPr>
      <w:r w:rsidRPr="004D726C">
        <w:rPr>
          <w:rFonts w:ascii="GHEA Grapalat" w:eastAsia="Times New Roman" w:hAnsi="GHEA Grapalat" w:cs="Arial"/>
          <w:i/>
          <w:iCs/>
        </w:rPr>
        <w:t>ՆԱԽԱԳԻ</w:t>
      </w:r>
      <w:r w:rsidRPr="004D726C">
        <w:rPr>
          <w:rFonts w:ascii="GHEA Grapalat" w:eastAsia="Times New Roman" w:hAnsi="GHEA Grapalat" w:cs="Times New Roman"/>
          <w:i/>
          <w:iCs/>
        </w:rPr>
        <w:t>Ծ</w:t>
      </w:r>
    </w:p>
    <w:p w:rsidR="00337C1A" w:rsidRPr="004D726C" w:rsidRDefault="00337C1A" w:rsidP="00337C1A">
      <w:pPr>
        <w:spacing w:after="0" w:line="240" w:lineRule="auto"/>
        <w:rPr>
          <w:rFonts w:ascii="GHEA Grapalat" w:eastAsia="Times New Roman" w:hAnsi="GHEA Grapalat" w:cs="Times New Roman"/>
          <w:lang w:val="af-ZA"/>
        </w:rPr>
      </w:pPr>
      <w:r w:rsidRPr="004D726C">
        <w:rPr>
          <w:rFonts w:ascii="GHEA Grapalat" w:eastAsia="Times New Roman" w:hAnsi="GHEA Grapalat" w:cs="Times New Roman"/>
          <w:i/>
          <w:iCs/>
        </w:rPr>
        <w:t>Խ</w:t>
      </w:r>
      <w:r w:rsidRPr="004D726C">
        <w:rPr>
          <w:rFonts w:ascii="GHEA Grapalat" w:eastAsia="Times New Roman" w:hAnsi="GHEA Grapalat" w:cs="Times New Roman"/>
          <w:i/>
          <w:iCs/>
          <w:lang w:val="af-ZA"/>
        </w:rPr>
        <w:t>-328-28.10.2019-</w:t>
      </w:r>
      <w:r w:rsidRPr="004D726C">
        <w:rPr>
          <w:rFonts w:ascii="GHEA Grapalat" w:eastAsia="Times New Roman" w:hAnsi="GHEA Grapalat" w:cs="Times New Roman"/>
          <w:i/>
          <w:iCs/>
        </w:rPr>
        <w:t>ՊԻ</w:t>
      </w:r>
      <w:r w:rsidRPr="004D726C">
        <w:rPr>
          <w:rFonts w:ascii="GHEA Grapalat" w:eastAsia="Times New Roman" w:hAnsi="GHEA Grapalat" w:cs="Times New Roman"/>
          <w:i/>
          <w:iCs/>
          <w:lang w:val="af-ZA"/>
        </w:rPr>
        <w:t>-011/0</w:t>
      </w:r>
    </w:p>
    <w:p w:rsidR="00337C1A" w:rsidRPr="004D726C" w:rsidRDefault="00337C1A" w:rsidP="00337C1A">
      <w:pPr>
        <w:spacing w:before="100" w:beforeAutospacing="1" w:after="100" w:afterAutospacing="1" w:line="240" w:lineRule="auto"/>
        <w:jc w:val="center"/>
        <w:outlineLvl w:val="1"/>
        <w:rPr>
          <w:rFonts w:ascii="GHEA Grapalat" w:eastAsia="Times New Roman" w:hAnsi="GHEA Grapalat" w:cs="Times New Roman"/>
          <w:b/>
          <w:bCs/>
          <w:lang w:val="af-ZA"/>
        </w:rPr>
      </w:pPr>
      <w:r w:rsidRPr="004D726C">
        <w:rPr>
          <w:rFonts w:ascii="GHEA Grapalat" w:eastAsia="Times New Roman" w:hAnsi="GHEA Grapalat" w:cs="Times New Roman"/>
          <w:b/>
          <w:bCs/>
        </w:rPr>
        <w:t>ՀԱՅԱՍՏԱՆԻ</w:t>
      </w:r>
      <w:r w:rsidRPr="004D726C">
        <w:rPr>
          <w:rFonts w:ascii="GHEA Grapalat" w:eastAsia="Times New Roman" w:hAnsi="GHEA Grapalat" w:cs="Times New Roman"/>
          <w:b/>
          <w:bCs/>
          <w:lang w:val="af-ZA"/>
        </w:rPr>
        <w:t xml:space="preserve"> </w:t>
      </w:r>
      <w:r w:rsidRPr="004D726C">
        <w:rPr>
          <w:rFonts w:ascii="GHEA Grapalat" w:eastAsia="Times New Roman" w:hAnsi="GHEA Grapalat" w:cs="Times New Roman"/>
          <w:b/>
          <w:bCs/>
        </w:rPr>
        <w:t>ՀԱՆՐԱՊԵՏՈՒԹՅԱՆ</w:t>
      </w:r>
      <w:r w:rsidRPr="004D726C">
        <w:rPr>
          <w:rFonts w:ascii="GHEA Grapalat" w:eastAsia="Times New Roman" w:hAnsi="GHEA Grapalat" w:cs="Times New Roman"/>
          <w:b/>
          <w:bCs/>
          <w:lang w:val="af-ZA"/>
        </w:rPr>
        <w:t xml:space="preserve"> </w:t>
      </w:r>
      <w:r w:rsidRPr="004D726C">
        <w:rPr>
          <w:rFonts w:ascii="GHEA Grapalat" w:eastAsia="Times New Roman" w:hAnsi="GHEA Grapalat" w:cs="Times New Roman"/>
          <w:b/>
          <w:bCs/>
          <w:lang w:val="af-ZA"/>
        </w:rPr>
        <w:br/>
      </w:r>
      <w:r w:rsidRPr="004D726C">
        <w:rPr>
          <w:rFonts w:ascii="GHEA Grapalat" w:eastAsia="Times New Roman" w:hAnsi="GHEA Grapalat" w:cs="Times New Roman"/>
          <w:b/>
          <w:bCs/>
        </w:rPr>
        <w:t>ՕՐԵՆՔԸ</w:t>
      </w:r>
    </w:p>
    <w:p w:rsidR="00337C1A" w:rsidRPr="004D726C" w:rsidRDefault="00337C1A" w:rsidP="00337C1A">
      <w:pPr>
        <w:spacing w:before="100" w:beforeAutospacing="1" w:after="100" w:afterAutospacing="1" w:line="240" w:lineRule="auto"/>
        <w:jc w:val="center"/>
        <w:outlineLvl w:val="2"/>
        <w:rPr>
          <w:rFonts w:ascii="GHEA Grapalat" w:eastAsia="Times New Roman" w:hAnsi="GHEA Grapalat" w:cs="Times New Roman"/>
          <w:b/>
          <w:bCs/>
          <w:lang w:val="af-ZA"/>
        </w:rPr>
      </w:pPr>
      <w:r w:rsidRPr="004D726C">
        <w:rPr>
          <w:rFonts w:ascii="GHEA Grapalat" w:eastAsia="Times New Roman" w:hAnsi="GHEA Grapalat" w:cs="Times New Roman"/>
          <w:b/>
          <w:bCs/>
        </w:rPr>
        <w:t>ՀԱՅԱՍՏԱՆԻ</w:t>
      </w:r>
      <w:r w:rsidRPr="004D726C">
        <w:rPr>
          <w:rFonts w:ascii="GHEA Grapalat" w:eastAsia="Times New Roman" w:hAnsi="GHEA Grapalat" w:cs="Times New Roman"/>
          <w:b/>
          <w:bCs/>
          <w:lang w:val="af-ZA"/>
        </w:rPr>
        <w:t xml:space="preserve"> </w:t>
      </w:r>
      <w:r w:rsidRPr="004D726C">
        <w:rPr>
          <w:rFonts w:ascii="GHEA Grapalat" w:eastAsia="Times New Roman" w:hAnsi="GHEA Grapalat" w:cs="Times New Roman"/>
          <w:b/>
          <w:bCs/>
        </w:rPr>
        <w:t>ՀԱՆՐԱՊԵՏՈՒԹՅԱՆ</w:t>
      </w:r>
      <w:r w:rsidRPr="004D726C">
        <w:rPr>
          <w:rFonts w:ascii="GHEA Grapalat" w:eastAsia="Times New Roman" w:hAnsi="GHEA Grapalat" w:cs="Times New Roman"/>
          <w:b/>
          <w:bCs/>
          <w:lang w:val="af-ZA"/>
        </w:rPr>
        <w:t xml:space="preserve"> </w:t>
      </w:r>
      <w:r w:rsidRPr="004D726C">
        <w:rPr>
          <w:rFonts w:ascii="GHEA Grapalat" w:eastAsia="Times New Roman" w:hAnsi="GHEA Grapalat" w:cs="Times New Roman"/>
          <w:b/>
          <w:bCs/>
        </w:rPr>
        <w:t>ՔՐԵԱԿԱՆ</w:t>
      </w:r>
      <w:r w:rsidRPr="004D726C">
        <w:rPr>
          <w:rFonts w:ascii="GHEA Grapalat" w:eastAsia="Times New Roman" w:hAnsi="GHEA Grapalat" w:cs="Times New Roman"/>
          <w:b/>
          <w:bCs/>
          <w:lang w:val="af-ZA"/>
        </w:rPr>
        <w:t xml:space="preserve"> </w:t>
      </w:r>
      <w:r w:rsidRPr="004D726C">
        <w:rPr>
          <w:rFonts w:ascii="GHEA Grapalat" w:eastAsia="Times New Roman" w:hAnsi="GHEA Grapalat" w:cs="Times New Roman"/>
          <w:b/>
          <w:bCs/>
        </w:rPr>
        <w:t>ԴԱՏԱՎԱՐՈՒԹՅԱՆ</w:t>
      </w:r>
      <w:r w:rsidRPr="004D726C">
        <w:rPr>
          <w:rFonts w:ascii="GHEA Grapalat" w:eastAsia="Times New Roman" w:hAnsi="GHEA Grapalat" w:cs="Times New Roman"/>
          <w:b/>
          <w:bCs/>
          <w:lang w:val="af-ZA"/>
        </w:rPr>
        <w:t xml:space="preserve"> </w:t>
      </w:r>
      <w:r w:rsidRPr="004D726C">
        <w:rPr>
          <w:rFonts w:ascii="GHEA Grapalat" w:eastAsia="Times New Roman" w:hAnsi="GHEA Grapalat" w:cs="Times New Roman"/>
          <w:b/>
          <w:bCs/>
        </w:rPr>
        <w:t>ՕՐԵՆՍԳՐՔՈՒՄ</w:t>
      </w:r>
      <w:r w:rsidRPr="004D726C">
        <w:rPr>
          <w:rFonts w:ascii="GHEA Grapalat" w:eastAsia="Times New Roman" w:hAnsi="GHEA Grapalat" w:cs="Times New Roman"/>
          <w:b/>
          <w:bCs/>
          <w:lang w:val="af-ZA"/>
        </w:rPr>
        <w:t xml:space="preserve"> </w:t>
      </w:r>
      <w:r w:rsidRPr="004D726C">
        <w:rPr>
          <w:rFonts w:ascii="GHEA Grapalat" w:eastAsia="Times New Roman" w:hAnsi="GHEA Grapalat" w:cs="Times New Roman"/>
          <w:b/>
          <w:bCs/>
        </w:rPr>
        <w:t>ՓՈՓՈԽՈՒԹՅՈՒՆՆԵՐ</w:t>
      </w:r>
      <w:r w:rsidRPr="004D726C">
        <w:rPr>
          <w:rFonts w:ascii="GHEA Grapalat" w:eastAsia="Times New Roman" w:hAnsi="GHEA Grapalat" w:cs="Times New Roman"/>
          <w:b/>
          <w:bCs/>
          <w:lang w:val="af-ZA"/>
        </w:rPr>
        <w:t xml:space="preserve"> </w:t>
      </w:r>
      <w:r w:rsidRPr="004D726C">
        <w:rPr>
          <w:rFonts w:ascii="GHEA Grapalat" w:eastAsia="Times New Roman" w:hAnsi="GHEA Grapalat" w:cs="Times New Roman"/>
          <w:b/>
          <w:bCs/>
        </w:rPr>
        <w:t>ԿԱՏԱՐԵԼՈՒ</w:t>
      </w:r>
      <w:r w:rsidRPr="004D726C">
        <w:rPr>
          <w:rFonts w:ascii="GHEA Grapalat" w:eastAsia="Times New Roman" w:hAnsi="GHEA Grapalat" w:cs="Times New Roman"/>
          <w:b/>
          <w:bCs/>
          <w:lang w:val="af-ZA"/>
        </w:rPr>
        <w:t xml:space="preserve"> </w:t>
      </w:r>
      <w:r w:rsidRPr="004D726C">
        <w:rPr>
          <w:rFonts w:ascii="GHEA Grapalat" w:eastAsia="Times New Roman" w:hAnsi="GHEA Grapalat" w:cs="Times New Roman"/>
          <w:b/>
          <w:bCs/>
        </w:rPr>
        <w:t>ՄԱՍԻՆ</w:t>
      </w:r>
    </w:p>
    <w:p w:rsidR="00337C1A" w:rsidRPr="004D726C" w:rsidRDefault="00337C1A" w:rsidP="00337C1A">
      <w:pPr>
        <w:spacing w:before="100" w:beforeAutospacing="1" w:after="100" w:afterAutospacing="1" w:line="240" w:lineRule="auto"/>
        <w:rPr>
          <w:rFonts w:ascii="GHEA Grapalat" w:eastAsia="Times New Roman" w:hAnsi="GHEA Grapalat" w:cs="Times New Roman"/>
          <w:lang w:val="af-ZA"/>
        </w:rPr>
      </w:pPr>
      <w:r w:rsidRPr="004D726C">
        <w:rPr>
          <w:rFonts w:ascii="GHEA Grapalat" w:eastAsia="Times New Roman" w:hAnsi="GHEA Grapalat" w:cs="Times New Roman"/>
          <w:b/>
          <w:bCs/>
          <w:i/>
          <w:iCs/>
        </w:rPr>
        <w:t>Հոդված</w:t>
      </w:r>
      <w:r w:rsidRPr="004D726C">
        <w:rPr>
          <w:rFonts w:ascii="GHEA Grapalat" w:eastAsia="Times New Roman" w:hAnsi="GHEA Grapalat" w:cs="Times New Roman"/>
          <w:b/>
          <w:bCs/>
          <w:i/>
          <w:iCs/>
          <w:lang w:val="af-ZA"/>
        </w:rPr>
        <w:t xml:space="preserve"> 1. </w:t>
      </w:r>
      <w:r w:rsidRPr="004D726C">
        <w:rPr>
          <w:rFonts w:ascii="GHEA Grapalat" w:eastAsia="Times New Roman" w:hAnsi="GHEA Grapalat" w:cs="Times New Roman"/>
        </w:rPr>
        <w:t>Հայաստանի</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Հանրապետության</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քրեական</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դատավարության</w:t>
      </w:r>
      <w:r w:rsidRPr="004D726C">
        <w:rPr>
          <w:rFonts w:ascii="GHEA Grapalat" w:eastAsia="Times New Roman" w:hAnsi="GHEA Grapalat" w:cs="Times New Roman"/>
          <w:lang w:val="af-ZA"/>
        </w:rPr>
        <w:t xml:space="preserve"> 1998 </w:t>
      </w:r>
      <w:r w:rsidRPr="004D726C">
        <w:rPr>
          <w:rFonts w:ascii="GHEA Grapalat" w:eastAsia="Times New Roman" w:hAnsi="GHEA Grapalat" w:cs="Times New Roman"/>
        </w:rPr>
        <w:t>թվականի</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հուլիսի</w:t>
      </w:r>
      <w:r w:rsidRPr="004D726C">
        <w:rPr>
          <w:rFonts w:ascii="GHEA Grapalat" w:eastAsia="Times New Roman" w:hAnsi="GHEA Grapalat" w:cs="Times New Roman"/>
          <w:lang w:val="af-ZA"/>
        </w:rPr>
        <w:t xml:space="preserve"> 01-</w:t>
      </w:r>
      <w:r w:rsidRPr="004D726C">
        <w:rPr>
          <w:rFonts w:ascii="GHEA Grapalat" w:eastAsia="Times New Roman" w:hAnsi="GHEA Grapalat" w:cs="Times New Roman"/>
        </w:rPr>
        <w:t>ի</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օրենսգրքի</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այսուհետ՝</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Օրենսգիրք</w:t>
      </w:r>
      <w:r w:rsidRPr="004D726C">
        <w:rPr>
          <w:rFonts w:ascii="GHEA Grapalat" w:eastAsia="Times New Roman" w:hAnsi="GHEA Grapalat" w:cs="Times New Roman"/>
          <w:lang w:val="af-ZA"/>
        </w:rPr>
        <w:t>») 134-</w:t>
      </w:r>
      <w:r w:rsidRPr="004D726C">
        <w:rPr>
          <w:rFonts w:ascii="GHEA Grapalat" w:eastAsia="Times New Roman" w:hAnsi="GHEA Grapalat" w:cs="Times New Roman"/>
        </w:rPr>
        <w:t>րդ</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հոդվածի</w:t>
      </w:r>
      <w:r w:rsidRPr="004D726C">
        <w:rPr>
          <w:rFonts w:ascii="GHEA Grapalat" w:eastAsia="Times New Roman" w:hAnsi="GHEA Grapalat" w:cs="Times New Roman"/>
          <w:lang w:val="af-ZA"/>
        </w:rPr>
        <w:t xml:space="preserve"> 4-</w:t>
      </w:r>
      <w:r w:rsidRPr="004D726C">
        <w:rPr>
          <w:rFonts w:ascii="GHEA Grapalat" w:eastAsia="Times New Roman" w:hAnsi="GHEA Grapalat" w:cs="Times New Roman"/>
        </w:rPr>
        <w:t>րդ</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մասի</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երկրորդ</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նախադասությունը</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հանել։</w:t>
      </w:r>
      <w:r w:rsidRPr="004D726C">
        <w:rPr>
          <w:rFonts w:ascii="GHEA Grapalat" w:eastAsia="Times New Roman" w:hAnsi="GHEA Grapalat" w:cs="Times New Roman"/>
          <w:lang w:val="af-ZA"/>
        </w:rPr>
        <w:t xml:space="preserve"> </w:t>
      </w:r>
    </w:p>
    <w:p w:rsidR="00337C1A" w:rsidRPr="004D726C" w:rsidRDefault="00337C1A" w:rsidP="00337C1A">
      <w:pPr>
        <w:spacing w:before="100" w:beforeAutospacing="1" w:after="100" w:afterAutospacing="1" w:line="240" w:lineRule="auto"/>
        <w:rPr>
          <w:rFonts w:ascii="GHEA Grapalat" w:eastAsia="Times New Roman" w:hAnsi="GHEA Grapalat" w:cs="Times New Roman"/>
          <w:lang w:val="af-ZA"/>
        </w:rPr>
      </w:pPr>
      <w:r w:rsidRPr="004D726C">
        <w:rPr>
          <w:rFonts w:ascii="GHEA Grapalat" w:eastAsia="Times New Roman" w:hAnsi="GHEA Grapalat" w:cs="Times New Roman"/>
          <w:b/>
          <w:bCs/>
          <w:i/>
          <w:iCs/>
        </w:rPr>
        <w:t>Հոդված</w:t>
      </w:r>
      <w:r w:rsidRPr="004D726C">
        <w:rPr>
          <w:rFonts w:ascii="GHEA Grapalat" w:eastAsia="Times New Roman" w:hAnsi="GHEA Grapalat" w:cs="Times New Roman"/>
          <w:b/>
          <w:bCs/>
          <w:i/>
          <w:iCs/>
          <w:lang w:val="af-ZA"/>
        </w:rPr>
        <w:t xml:space="preserve"> 2. </w:t>
      </w:r>
      <w:r w:rsidRPr="004D726C">
        <w:rPr>
          <w:rFonts w:ascii="GHEA Grapalat" w:eastAsia="Times New Roman" w:hAnsi="GHEA Grapalat" w:cs="Times New Roman"/>
          <w:lang w:val="af-ZA"/>
        </w:rPr>
        <w:t>O</w:t>
      </w:r>
      <w:r w:rsidRPr="004D726C">
        <w:rPr>
          <w:rFonts w:ascii="GHEA Grapalat" w:eastAsia="Times New Roman" w:hAnsi="GHEA Grapalat" w:cs="Times New Roman"/>
        </w:rPr>
        <w:t>րենսգրքի</w:t>
      </w:r>
      <w:r w:rsidRPr="004D726C">
        <w:rPr>
          <w:rFonts w:ascii="GHEA Grapalat" w:eastAsia="Times New Roman" w:hAnsi="GHEA Grapalat" w:cs="Times New Roman"/>
          <w:lang w:val="af-ZA"/>
        </w:rPr>
        <w:t xml:space="preserve"> 136-</w:t>
      </w:r>
      <w:r w:rsidRPr="004D726C">
        <w:rPr>
          <w:rFonts w:ascii="GHEA Grapalat" w:eastAsia="Times New Roman" w:hAnsi="GHEA Grapalat" w:cs="Times New Roman"/>
        </w:rPr>
        <w:t>րդ</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հոդվածի</w:t>
      </w:r>
      <w:r w:rsidRPr="004D726C">
        <w:rPr>
          <w:rFonts w:ascii="GHEA Grapalat" w:eastAsia="Times New Roman" w:hAnsi="GHEA Grapalat" w:cs="Times New Roman"/>
          <w:lang w:val="af-ZA"/>
        </w:rPr>
        <w:t xml:space="preserve"> 2-</w:t>
      </w:r>
      <w:r w:rsidRPr="004D726C">
        <w:rPr>
          <w:rFonts w:ascii="GHEA Grapalat" w:eastAsia="Times New Roman" w:hAnsi="GHEA Grapalat" w:cs="Times New Roman"/>
        </w:rPr>
        <w:t>րդ</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մասի</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երկրորդ</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նախադասությունից</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հանել</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կալանավորման</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փոխարեն</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բառերը</w:t>
      </w:r>
      <w:r w:rsidRPr="004D726C">
        <w:rPr>
          <w:rFonts w:ascii="GHEA Grapalat" w:eastAsia="Times New Roman" w:hAnsi="GHEA Grapalat" w:cs="Times New Roman"/>
          <w:lang w:val="af-ZA"/>
        </w:rPr>
        <w:t xml:space="preserve">: </w:t>
      </w:r>
    </w:p>
    <w:p w:rsidR="00337C1A" w:rsidRPr="004D726C" w:rsidRDefault="00337C1A" w:rsidP="00337C1A">
      <w:pPr>
        <w:spacing w:before="100" w:beforeAutospacing="1" w:after="100" w:afterAutospacing="1" w:line="240" w:lineRule="auto"/>
        <w:rPr>
          <w:rFonts w:ascii="GHEA Grapalat" w:eastAsia="Times New Roman" w:hAnsi="GHEA Grapalat" w:cs="Times New Roman"/>
          <w:lang w:val="af-ZA"/>
        </w:rPr>
      </w:pPr>
      <w:r w:rsidRPr="004D726C">
        <w:rPr>
          <w:rFonts w:ascii="GHEA Grapalat" w:eastAsia="Times New Roman" w:hAnsi="GHEA Grapalat" w:cs="Times New Roman"/>
          <w:b/>
          <w:bCs/>
          <w:i/>
          <w:iCs/>
        </w:rPr>
        <w:t>Հոդված</w:t>
      </w:r>
      <w:r w:rsidRPr="004D726C">
        <w:rPr>
          <w:rFonts w:ascii="GHEA Grapalat" w:eastAsia="Times New Roman" w:hAnsi="GHEA Grapalat" w:cs="Times New Roman"/>
          <w:b/>
          <w:bCs/>
          <w:i/>
          <w:iCs/>
          <w:lang w:val="af-ZA"/>
        </w:rPr>
        <w:t xml:space="preserve"> 3. </w:t>
      </w:r>
      <w:r w:rsidRPr="004D726C">
        <w:rPr>
          <w:rFonts w:ascii="GHEA Grapalat" w:eastAsia="Times New Roman" w:hAnsi="GHEA Grapalat" w:cs="Times New Roman"/>
          <w:lang w:val="af-ZA"/>
        </w:rPr>
        <w:t>O</w:t>
      </w:r>
      <w:r w:rsidRPr="004D726C">
        <w:rPr>
          <w:rFonts w:ascii="GHEA Grapalat" w:eastAsia="Times New Roman" w:hAnsi="GHEA Grapalat" w:cs="Times New Roman"/>
        </w:rPr>
        <w:t>րենսգրքի</w:t>
      </w:r>
      <w:r w:rsidRPr="004D726C">
        <w:rPr>
          <w:rFonts w:ascii="GHEA Grapalat" w:eastAsia="Times New Roman" w:hAnsi="GHEA Grapalat" w:cs="Times New Roman"/>
          <w:lang w:val="af-ZA"/>
        </w:rPr>
        <w:t xml:space="preserve"> 137-</w:t>
      </w:r>
      <w:r w:rsidRPr="004D726C">
        <w:rPr>
          <w:rFonts w:ascii="GHEA Grapalat" w:eastAsia="Times New Roman" w:hAnsi="GHEA Grapalat" w:cs="Times New Roman"/>
        </w:rPr>
        <w:t>րդ</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հոդվածի</w:t>
      </w:r>
      <w:r w:rsidRPr="004D726C">
        <w:rPr>
          <w:rFonts w:ascii="GHEA Grapalat" w:eastAsia="Times New Roman" w:hAnsi="GHEA Grapalat" w:cs="Times New Roman"/>
          <w:lang w:val="af-ZA"/>
        </w:rPr>
        <w:t xml:space="preserve"> 4-</w:t>
      </w:r>
      <w:r w:rsidRPr="004D726C">
        <w:rPr>
          <w:rFonts w:ascii="GHEA Grapalat" w:eastAsia="Times New Roman" w:hAnsi="GHEA Grapalat" w:cs="Times New Roman"/>
        </w:rPr>
        <w:t>րդ</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մասը</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շարադրել</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նոր</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խմբագրությամբ</w:t>
      </w:r>
      <w:r w:rsidRPr="004D726C">
        <w:rPr>
          <w:rFonts w:ascii="GHEA Grapalat" w:eastAsia="Times New Roman" w:hAnsi="GHEA Grapalat" w:cs="Times New Roman"/>
          <w:lang w:val="af-ZA"/>
        </w:rPr>
        <w:t xml:space="preserve">. </w:t>
      </w:r>
    </w:p>
    <w:p w:rsidR="00337C1A" w:rsidRPr="004D726C" w:rsidRDefault="00337C1A" w:rsidP="00337C1A">
      <w:pPr>
        <w:spacing w:before="100" w:beforeAutospacing="1" w:after="100" w:afterAutospacing="1" w:line="240" w:lineRule="auto"/>
        <w:rPr>
          <w:rFonts w:ascii="GHEA Grapalat" w:eastAsia="Times New Roman" w:hAnsi="GHEA Grapalat" w:cs="Times New Roman"/>
          <w:lang w:val="af-ZA"/>
        </w:rPr>
      </w:pPr>
      <w:r w:rsidRPr="004D726C">
        <w:rPr>
          <w:rFonts w:ascii="GHEA Grapalat" w:eastAsia="Times New Roman" w:hAnsi="GHEA Grapalat" w:cs="Times New Roman"/>
          <w:lang w:val="af-ZA"/>
        </w:rPr>
        <w:t xml:space="preserve">«4. </w:t>
      </w:r>
      <w:r w:rsidRPr="004D726C">
        <w:rPr>
          <w:rFonts w:ascii="GHEA Grapalat" w:eastAsia="Times New Roman" w:hAnsi="GHEA Grapalat" w:cs="Times New Roman"/>
        </w:rPr>
        <w:t>Կալանավորման</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մասին</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որոշում</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կայացնելու</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հետ</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միաժամանակ</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դատարանը</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լուծում</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է</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մեղադրյալին</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սույն</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օրենսգրքի</w:t>
      </w:r>
      <w:r w:rsidRPr="004D726C">
        <w:rPr>
          <w:rFonts w:ascii="GHEA Grapalat" w:eastAsia="Times New Roman" w:hAnsi="GHEA Grapalat" w:cs="Times New Roman"/>
          <w:lang w:val="af-ZA"/>
        </w:rPr>
        <w:t xml:space="preserve"> 134-</w:t>
      </w:r>
      <w:r w:rsidRPr="004D726C">
        <w:rPr>
          <w:rFonts w:ascii="GHEA Grapalat" w:eastAsia="Times New Roman" w:hAnsi="GHEA Grapalat" w:cs="Times New Roman"/>
        </w:rPr>
        <w:t>րդ</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հոդվածի</w:t>
      </w:r>
      <w:r w:rsidRPr="004D726C">
        <w:rPr>
          <w:rFonts w:ascii="GHEA Grapalat" w:eastAsia="Times New Roman" w:hAnsi="GHEA Grapalat" w:cs="Times New Roman"/>
          <w:lang w:val="af-ZA"/>
        </w:rPr>
        <w:t xml:space="preserve"> 2-</w:t>
      </w:r>
      <w:r w:rsidRPr="004D726C">
        <w:rPr>
          <w:rFonts w:ascii="GHEA Grapalat" w:eastAsia="Times New Roman" w:hAnsi="GHEA Grapalat" w:cs="Times New Roman"/>
        </w:rPr>
        <w:t>րդ</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մասով</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նախատեսված</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այլ</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խափանման</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միջոցով</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կալանքից</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ազատելու</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հնարավորության</w:t>
      </w:r>
      <w:r w:rsidRPr="004D726C">
        <w:rPr>
          <w:rFonts w:ascii="GHEA Grapalat" w:eastAsia="Times New Roman" w:hAnsi="GHEA Grapalat" w:cs="Times New Roman"/>
          <w:lang w:val="af-ZA"/>
        </w:rPr>
        <w:t xml:space="preserve"> </w:t>
      </w:r>
      <w:proofErr w:type="gramStart"/>
      <w:r w:rsidRPr="004D726C">
        <w:rPr>
          <w:rFonts w:ascii="GHEA Grapalat" w:eastAsia="Times New Roman" w:hAnsi="GHEA Grapalat" w:cs="Times New Roman"/>
        </w:rPr>
        <w:t>հարցը</w:t>
      </w:r>
      <w:r w:rsidRPr="004D726C">
        <w:rPr>
          <w:rFonts w:ascii="GHEA Grapalat" w:eastAsia="Times New Roman" w:hAnsi="GHEA Grapalat" w:cs="Times New Roman"/>
          <w:lang w:val="af-ZA"/>
        </w:rPr>
        <w:t>:»</w:t>
      </w:r>
      <w:proofErr w:type="gramEnd"/>
      <w:r w:rsidRPr="004D726C">
        <w:rPr>
          <w:rFonts w:ascii="GHEA Grapalat" w:eastAsia="Times New Roman" w:hAnsi="GHEA Grapalat" w:cs="Times New Roman"/>
          <w:lang w:val="af-ZA"/>
        </w:rPr>
        <w:t xml:space="preserve">: </w:t>
      </w:r>
    </w:p>
    <w:p w:rsidR="00337C1A" w:rsidRPr="004D726C" w:rsidRDefault="00337C1A" w:rsidP="00337C1A">
      <w:pPr>
        <w:spacing w:before="100" w:beforeAutospacing="1" w:after="100" w:afterAutospacing="1" w:line="240" w:lineRule="auto"/>
        <w:rPr>
          <w:rFonts w:ascii="GHEA Grapalat" w:eastAsia="Times New Roman" w:hAnsi="GHEA Grapalat" w:cs="Times New Roman"/>
          <w:lang w:val="af-ZA"/>
        </w:rPr>
      </w:pPr>
      <w:r w:rsidRPr="004D726C">
        <w:rPr>
          <w:rFonts w:ascii="GHEA Grapalat" w:eastAsia="Times New Roman" w:hAnsi="GHEA Grapalat" w:cs="Times New Roman"/>
          <w:b/>
          <w:bCs/>
          <w:i/>
          <w:iCs/>
        </w:rPr>
        <w:t>Հոդված</w:t>
      </w:r>
      <w:r w:rsidRPr="004D726C">
        <w:rPr>
          <w:rFonts w:ascii="GHEA Grapalat" w:eastAsia="Times New Roman" w:hAnsi="GHEA Grapalat" w:cs="Times New Roman"/>
          <w:b/>
          <w:bCs/>
          <w:i/>
          <w:iCs/>
          <w:lang w:val="af-ZA"/>
        </w:rPr>
        <w:t xml:space="preserve"> 4. </w:t>
      </w:r>
      <w:r w:rsidRPr="004D726C">
        <w:rPr>
          <w:rFonts w:ascii="GHEA Grapalat" w:eastAsia="Times New Roman" w:hAnsi="GHEA Grapalat" w:cs="Times New Roman"/>
          <w:lang w:val="af-ZA"/>
        </w:rPr>
        <w:t>O</w:t>
      </w:r>
      <w:r w:rsidRPr="004D726C">
        <w:rPr>
          <w:rFonts w:ascii="GHEA Grapalat" w:eastAsia="Times New Roman" w:hAnsi="GHEA Grapalat" w:cs="Times New Roman"/>
        </w:rPr>
        <w:t>րենսգրքի</w:t>
      </w:r>
      <w:r w:rsidRPr="004D726C">
        <w:rPr>
          <w:rFonts w:ascii="GHEA Grapalat" w:eastAsia="Times New Roman" w:hAnsi="GHEA Grapalat" w:cs="Times New Roman"/>
          <w:lang w:val="af-ZA"/>
        </w:rPr>
        <w:t xml:space="preserve"> 139-</w:t>
      </w:r>
      <w:r w:rsidRPr="004D726C">
        <w:rPr>
          <w:rFonts w:ascii="GHEA Grapalat" w:eastAsia="Times New Roman" w:hAnsi="GHEA Grapalat" w:cs="Times New Roman"/>
        </w:rPr>
        <w:t>րդ</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հոդվածի</w:t>
      </w:r>
      <w:r w:rsidRPr="004D726C">
        <w:rPr>
          <w:rFonts w:ascii="GHEA Grapalat" w:eastAsia="Times New Roman" w:hAnsi="GHEA Grapalat" w:cs="Times New Roman"/>
          <w:lang w:val="af-ZA"/>
        </w:rPr>
        <w:t xml:space="preserve"> 2-</w:t>
      </w:r>
      <w:r w:rsidRPr="004D726C">
        <w:rPr>
          <w:rFonts w:ascii="GHEA Grapalat" w:eastAsia="Times New Roman" w:hAnsi="GHEA Grapalat" w:cs="Times New Roman"/>
        </w:rPr>
        <w:t>րդ</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մասը</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շարադրել</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նոր</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խմբագրությամբ</w:t>
      </w:r>
      <w:r w:rsidRPr="004D726C">
        <w:rPr>
          <w:rFonts w:ascii="GHEA Grapalat" w:eastAsia="Times New Roman" w:hAnsi="GHEA Grapalat" w:cs="Times New Roman"/>
          <w:lang w:val="af-ZA"/>
        </w:rPr>
        <w:t xml:space="preserve">. </w:t>
      </w:r>
    </w:p>
    <w:p w:rsidR="00337C1A" w:rsidRPr="004D726C" w:rsidRDefault="00337C1A" w:rsidP="00337C1A">
      <w:pPr>
        <w:spacing w:before="100" w:beforeAutospacing="1" w:after="100" w:afterAutospacing="1" w:line="240" w:lineRule="auto"/>
        <w:rPr>
          <w:rFonts w:ascii="GHEA Grapalat" w:eastAsia="Times New Roman" w:hAnsi="GHEA Grapalat" w:cs="Times New Roman"/>
          <w:lang w:val="af-ZA"/>
        </w:rPr>
      </w:pPr>
      <w:r w:rsidRPr="004D726C">
        <w:rPr>
          <w:rFonts w:ascii="GHEA Grapalat" w:eastAsia="Times New Roman" w:hAnsi="GHEA Grapalat" w:cs="Times New Roman"/>
          <w:lang w:val="af-ZA"/>
        </w:rPr>
        <w:t xml:space="preserve">«2. </w:t>
      </w:r>
      <w:r w:rsidRPr="004D726C">
        <w:rPr>
          <w:rFonts w:ascii="GHEA Grapalat" w:eastAsia="Times New Roman" w:hAnsi="GHEA Grapalat" w:cs="Times New Roman"/>
        </w:rPr>
        <w:t>Կալանքի</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տակ</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պահելու</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ժամկետը</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երկարացնելու</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հարցը</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որոշելիս</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դատարանն</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իրավունք</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ունի</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ճանաչել</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մեղադրյալին</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սույն</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օրենսգրքի</w:t>
      </w:r>
      <w:r w:rsidRPr="004D726C">
        <w:rPr>
          <w:rFonts w:ascii="GHEA Grapalat" w:eastAsia="Times New Roman" w:hAnsi="GHEA Grapalat" w:cs="Times New Roman"/>
          <w:lang w:val="af-ZA"/>
        </w:rPr>
        <w:t xml:space="preserve"> 134-</w:t>
      </w:r>
      <w:r w:rsidRPr="004D726C">
        <w:rPr>
          <w:rFonts w:ascii="GHEA Grapalat" w:eastAsia="Times New Roman" w:hAnsi="GHEA Grapalat" w:cs="Times New Roman"/>
        </w:rPr>
        <w:t>րդ</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հոդվածի</w:t>
      </w:r>
      <w:r w:rsidRPr="004D726C">
        <w:rPr>
          <w:rFonts w:ascii="GHEA Grapalat" w:eastAsia="Times New Roman" w:hAnsi="GHEA Grapalat" w:cs="Times New Roman"/>
          <w:lang w:val="af-ZA"/>
        </w:rPr>
        <w:t xml:space="preserve"> 2-</w:t>
      </w:r>
      <w:r w:rsidRPr="004D726C">
        <w:rPr>
          <w:rFonts w:ascii="GHEA Grapalat" w:eastAsia="Times New Roman" w:hAnsi="GHEA Grapalat" w:cs="Times New Roman"/>
        </w:rPr>
        <w:t>րդ</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մասով</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նախատեսված</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այլ</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խափանման</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միջոցով</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կալանքից</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ազատելու</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հնարավորությունը</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եւ</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կալանքը</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փոխարինել</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այլ</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խափանման</w:t>
      </w:r>
      <w:r w:rsidRPr="004D726C">
        <w:rPr>
          <w:rFonts w:ascii="GHEA Grapalat" w:eastAsia="Times New Roman" w:hAnsi="GHEA Grapalat" w:cs="Times New Roman"/>
          <w:lang w:val="af-ZA"/>
        </w:rPr>
        <w:t xml:space="preserve"> </w:t>
      </w:r>
      <w:proofErr w:type="gramStart"/>
      <w:r w:rsidRPr="004D726C">
        <w:rPr>
          <w:rFonts w:ascii="GHEA Grapalat" w:eastAsia="Times New Roman" w:hAnsi="GHEA Grapalat" w:cs="Times New Roman"/>
        </w:rPr>
        <w:t>միջոցով</w:t>
      </w:r>
      <w:r w:rsidRPr="004D726C">
        <w:rPr>
          <w:rFonts w:ascii="GHEA Grapalat" w:eastAsia="Times New Roman" w:hAnsi="GHEA Grapalat" w:cs="Times New Roman"/>
          <w:lang w:val="af-ZA"/>
        </w:rPr>
        <w:t>:»</w:t>
      </w:r>
      <w:proofErr w:type="gramEnd"/>
      <w:r w:rsidRPr="004D726C">
        <w:rPr>
          <w:rFonts w:ascii="GHEA Grapalat" w:eastAsia="Times New Roman" w:hAnsi="GHEA Grapalat" w:cs="Times New Roman"/>
          <w:lang w:val="af-ZA"/>
        </w:rPr>
        <w:t xml:space="preserve">: </w:t>
      </w:r>
    </w:p>
    <w:p w:rsidR="00337C1A" w:rsidRPr="004D726C" w:rsidRDefault="00337C1A" w:rsidP="00337C1A">
      <w:pPr>
        <w:spacing w:before="100" w:beforeAutospacing="1" w:after="100" w:afterAutospacing="1" w:line="240" w:lineRule="auto"/>
        <w:rPr>
          <w:rFonts w:ascii="GHEA Grapalat" w:eastAsia="Times New Roman" w:hAnsi="GHEA Grapalat" w:cs="Times New Roman"/>
          <w:lang w:val="af-ZA"/>
        </w:rPr>
      </w:pPr>
      <w:r w:rsidRPr="004D726C">
        <w:rPr>
          <w:rFonts w:ascii="GHEA Grapalat" w:eastAsia="Times New Roman" w:hAnsi="GHEA Grapalat" w:cs="Times New Roman"/>
          <w:b/>
          <w:bCs/>
          <w:i/>
          <w:iCs/>
        </w:rPr>
        <w:t>Հոդված</w:t>
      </w:r>
      <w:r w:rsidRPr="004D726C">
        <w:rPr>
          <w:rFonts w:ascii="GHEA Grapalat" w:eastAsia="Times New Roman" w:hAnsi="GHEA Grapalat" w:cs="Times New Roman"/>
          <w:b/>
          <w:bCs/>
          <w:i/>
          <w:iCs/>
          <w:lang w:val="af-ZA"/>
        </w:rPr>
        <w:t xml:space="preserve"> 5. </w:t>
      </w:r>
      <w:r w:rsidRPr="004D726C">
        <w:rPr>
          <w:rFonts w:ascii="GHEA Grapalat" w:eastAsia="Times New Roman" w:hAnsi="GHEA Grapalat" w:cs="Times New Roman"/>
          <w:lang w:val="af-ZA"/>
        </w:rPr>
        <w:t>O</w:t>
      </w:r>
      <w:r w:rsidRPr="004D726C">
        <w:rPr>
          <w:rFonts w:ascii="GHEA Grapalat" w:eastAsia="Times New Roman" w:hAnsi="GHEA Grapalat" w:cs="Times New Roman"/>
        </w:rPr>
        <w:t>րենսգրքի</w:t>
      </w:r>
      <w:r w:rsidRPr="004D726C">
        <w:rPr>
          <w:rFonts w:ascii="GHEA Grapalat" w:eastAsia="Times New Roman" w:hAnsi="GHEA Grapalat" w:cs="Times New Roman"/>
          <w:lang w:val="af-ZA"/>
        </w:rPr>
        <w:t xml:space="preserve"> 141-</w:t>
      </w:r>
      <w:r w:rsidRPr="004D726C">
        <w:rPr>
          <w:rFonts w:ascii="GHEA Grapalat" w:eastAsia="Times New Roman" w:hAnsi="GHEA Grapalat" w:cs="Times New Roman"/>
        </w:rPr>
        <w:t>րդ</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հոդվածի</w:t>
      </w:r>
      <w:r w:rsidRPr="004D726C">
        <w:rPr>
          <w:rFonts w:ascii="GHEA Grapalat" w:eastAsia="Times New Roman" w:hAnsi="GHEA Grapalat" w:cs="Times New Roman"/>
          <w:lang w:val="af-ZA"/>
        </w:rPr>
        <w:t xml:space="preserve"> 11-</w:t>
      </w:r>
      <w:r w:rsidRPr="004D726C">
        <w:rPr>
          <w:rFonts w:ascii="GHEA Grapalat" w:eastAsia="Times New Roman" w:hAnsi="GHEA Grapalat" w:cs="Times New Roman"/>
        </w:rPr>
        <w:t>րդ</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եւ</w:t>
      </w:r>
      <w:r w:rsidRPr="004D726C">
        <w:rPr>
          <w:rFonts w:ascii="GHEA Grapalat" w:eastAsia="Times New Roman" w:hAnsi="GHEA Grapalat" w:cs="Times New Roman"/>
          <w:lang w:val="af-ZA"/>
        </w:rPr>
        <w:t xml:space="preserve"> 12-</w:t>
      </w:r>
      <w:r w:rsidRPr="004D726C">
        <w:rPr>
          <w:rFonts w:ascii="GHEA Grapalat" w:eastAsia="Times New Roman" w:hAnsi="GHEA Grapalat" w:cs="Times New Roman"/>
        </w:rPr>
        <w:t>րդ</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կետերը</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շարադրել</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նոր</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խմբագրությամբ</w:t>
      </w:r>
      <w:r w:rsidRPr="004D726C">
        <w:rPr>
          <w:rFonts w:ascii="GHEA Grapalat" w:eastAsia="Times New Roman" w:hAnsi="GHEA Grapalat" w:cs="Times New Roman"/>
          <w:lang w:val="af-ZA"/>
        </w:rPr>
        <w:t xml:space="preserve">. </w:t>
      </w:r>
    </w:p>
    <w:p w:rsidR="00337C1A" w:rsidRPr="004D726C" w:rsidRDefault="00337C1A" w:rsidP="00337C1A">
      <w:pPr>
        <w:spacing w:before="100" w:beforeAutospacing="1" w:after="100" w:afterAutospacing="1" w:line="240" w:lineRule="auto"/>
        <w:rPr>
          <w:rFonts w:ascii="GHEA Grapalat" w:eastAsia="Times New Roman" w:hAnsi="GHEA Grapalat" w:cs="Times New Roman"/>
          <w:lang w:val="af-ZA"/>
        </w:rPr>
      </w:pPr>
      <w:r w:rsidRPr="004D726C">
        <w:rPr>
          <w:rFonts w:ascii="GHEA Grapalat" w:eastAsia="Times New Roman" w:hAnsi="GHEA Grapalat" w:cs="Times New Roman"/>
          <w:lang w:val="af-ZA"/>
        </w:rPr>
        <w:t xml:space="preserve">«11) </w:t>
      </w:r>
      <w:r w:rsidRPr="004D726C">
        <w:rPr>
          <w:rFonts w:ascii="GHEA Grapalat" w:eastAsia="Times New Roman" w:hAnsi="GHEA Grapalat" w:cs="Times New Roman"/>
        </w:rPr>
        <w:t>ապահովել</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այն</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անձանց</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ծանոթացումը</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կալանավորման</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եւ</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սույն</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օրենսգրքի</w:t>
      </w:r>
      <w:r w:rsidRPr="004D726C">
        <w:rPr>
          <w:rFonts w:ascii="GHEA Grapalat" w:eastAsia="Times New Roman" w:hAnsi="GHEA Grapalat" w:cs="Times New Roman"/>
          <w:lang w:val="af-ZA"/>
        </w:rPr>
        <w:t xml:space="preserve"> 134-</w:t>
      </w:r>
      <w:r w:rsidRPr="004D726C">
        <w:rPr>
          <w:rFonts w:ascii="GHEA Grapalat" w:eastAsia="Times New Roman" w:hAnsi="GHEA Grapalat" w:cs="Times New Roman"/>
        </w:rPr>
        <w:t>րդ</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հոդվածի</w:t>
      </w:r>
      <w:r w:rsidRPr="004D726C">
        <w:rPr>
          <w:rFonts w:ascii="GHEA Grapalat" w:eastAsia="Times New Roman" w:hAnsi="GHEA Grapalat" w:cs="Times New Roman"/>
          <w:lang w:val="af-ZA"/>
        </w:rPr>
        <w:t xml:space="preserve"> 2-</w:t>
      </w:r>
      <w:r w:rsidRPr="004D726C">
        <w:rPr>
          <w:rFonts w:ascii="GHEA Grapalat" w:eastAsia="Times New Roman" w:hAnsi="GHEA Grapalat" w:cs="Times New Roman"/>
        </w:rPr>
        <w:t>րդ</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մասի</w:t>
      </w:r>
      <w:r w:rsidRPr="004D726C">
        <w:rPr>
          <w:rFonts w:ascii="GHEA Grapalat" w:eastAsia="Times New Roman" w:hAnsi="GHEA Grapalat" w:cs="Times New Roman"/>
          <w:lang w:val="af-ZA"/>
        </w:rPr>
        <w:t xml:space="preserve"> 2-</w:t>
      </w:r>
      <w:r w:rsidRPr="004D726C">
        <w:rPr>
          <w:rFonts w:ascii="GHEA Grapalat" w:eastAsia="Times New Roman" w:hAnsi="GHEA Grapalat" w:cs="Times New Roman"/>
        </w:rPr>
        <w:t>րդ</w:t>
      </w:r>
      <w:r w:rsidRPr="004D726C">
        <w:rPr>
          <w:rFonts w:ascii="GHEA Grapalat" w:eastAsia="Times New Roman" w:hAnsi="GHEA Grapalat" w:cs="Times New Roman"/>
          <w:lang w:val="af-ZA"/>
        </w:rPr>
        <w:t>, 4-</w:t>
      </w:r>
      <w:r w:rsidRPr="004D726C">
        <w:rPr>
          <w:rFonts w:ascii="GHEA Grapalat" w:eastAsia="Times New Roman" w:hAnsi="GHEA Grapalat" w:cs="Times New Roman"/>
        </w:rPr>
        <w:t>րդ</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եւ</w:t>
      </w:r>
      <w:r w:rsidRPr="004D726C">
        <w:rPr>
          <w:rFonts w:ascii="GHEA Grapalat" w:eastAsia="Times New Roman" w:hAnsi="GHEA Grapalat" w:cs="Times New Roman"/>
          <w:lang w:val="af-ZA"/>
        </w:rPr>
        <w:t xml:space="preserve"> 5-</w:t>
      </w:r>
      <w:r w:rsidRPr="004D726C">
        <w:rPr>
          <w:rFonts w:ascii="GHEA Grapalat" w:eastAsia="Times New Roman" w:hAnsi="GHEA Grapalat" w:cs="Times New Roman"/>
        </w:rPr>
        <w:t>րդ</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կետերով</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նախատեսված</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խափանման</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միջոցներ</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նշանակելու</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մասին</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որոշումներին</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որոնք</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ցանկություն</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են</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հայտնել</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ներդրում</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կատարելով</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կամ</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երաշխավորությամբ</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մեղադրյալին</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ազատել</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կալանքից</w:t>
      </w:r>
      <w:r w:rsidRPr="004D726C">
        <w:rPr>
          <w:rFonts w:ascii="GHEA Grapalat" w:eastAsia="Times New Roman" w:hAnsi="GHEA Grapalat" w:cs="Times New Roman"/>
          <w:lang w:val="af-ZA"/>
        </w:rPr>
        <w:t xml:space="preserve">. </w:t>
      </w:r>
    </w:p>
    <w:p w:rsidR="00337C1A" w:rsidRPr="004D726C" w:rsidRDefault="00337C1A" w:rsidP="00337C1A">
      <w:pPr>
        <w:spacing w:before="100" w:beforeAutospacing="1" w:after="100" w:afterAutospacing="1" w:line="240" w:lineRule="auto"/>
        <w:rPr>
          <w:rFonts w:ascii="GHEA Grapalat" w:eastAsia="Times New Roman" w:hAnsi="GHEA Grapalat" w:cs="Times New Roman"/>
        </w:rPr>
      </w:pPr>
      <w:r w:rsidRPr="004D726C">
        <w:rPr>
          <w:rFonts w:ascii="GHEA Grapalat" w:eastAsia="Times New Roman" w:hAnsi="GHEA Grapalat" w:cs="Times New Roman"/>
          <w:lang w:val="af-ZA"/>
        </w:rPr>
        <w:t xml:space="preserve">12) </w:t>
      </w:r>
      <w:r w:rsidRPr="004D726C">
        <w:rPr>
          <w:rFonts w:ascii="GHEA Grapalat" w:eastAsia="Times New Roman" w:hAnsi="GHEA Grapalat" w:cs="Times New Roman"/>
        </w:rPr>
        <w:t>կալանքից</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անմիջապես</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ազատել</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անձին</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որի</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ազատման</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համար</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սույն</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հոդվածի</w:t>
      </w:r>
      <w:r w:rsidRPr="004D726C">
        <w:rPr>
          <w:rFonts w:ascii="GHEA Grapalat" w:eastAsia="Times New Roman" w:hAnsi="GHEA Grapalat" w:cs="Times New Roman"/>
          <w:lang w:val="af-ZA"/>
        </w:rPr>
        <w:t xml:space="preserve"> 11-</w:t>
      </w:r>
      <w:r w:rsidRPr="004D726C">
        <w:rPr>
          <w:rFonts w:ascii="GHEA Grapalat" w:eastAsia="Times New Roman" w:hAnsi="GHEA Grapalat" w:cs="Times New Roman"/>
        </w:rPr>
        <w:t>րդ</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կետով</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նախատեսված</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գործողությունը</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կատարված</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 xml:space="preserve">է։»: </w:t>
      </w:r>
    </w:p>
    <w:p w:rsidR="00337C1A" w:rsidRPr="004D726C" w:rsidRDefault="00337C1A" w:rsidP="00337C1A">
      <w:pPr>
        <w:spacing w:before="100" w:beforeAutospacing="1" w:after="100" w:afterAutospacing="1" w:line="240" w:lineRule="auto"/>
        <w:rPr>
          <w:rFonts w:ascii="GHEA Grapalat" w:eastAsia="Times New Roman" w:hAnsi="GHEA Grapalat" w:cs="Times New Roman"/>
        </w:rPr>
      </w:pPr>
      <w:r w:rsidRPr="004D726C">
        <w:rPr>
          <w:rFonts w:ascii="GHEA Grapalat" w:eastAsia="Times New Roman" w:hAnsi="GHEA Grapalat" w:cs="Times New Roman"/>
          <w:b/>
          <w:bCs/>
          <w:i/>
          <w:iCs/>
        </w:rPr>
        <w:lastRenderedPageBreak/>
        <w:t>Հոդված 6.</w:t>
      </w:r>
      <w:r w:rsidRPr="004D726C">
        <w:rPr>
          <w:rFonts w:ascii="GHEA Grapalat" w:eastAsia="Times New Roman" w:hAnsi="GHEA Grapalat" w:cs="Times New Roman"/>
          <w:b/>
          <w:bCs/>
        </w:rPr>
        <w:t xml:space="preserve"> </w:t>
      </w:r>
      <w:r w:rsidRPr="004D726C">
        <w:rPr>
          <w:rFonts w:ascii="GHEA Grapalat" w:eastAsia="Times New Roman" w:hAnsi="GHEA Grapalat" w:cs="Times New Roman"/>
        </w:rPr>
        <w:t xml:space="preserve">Oրենսգրքի 142-րդ հոդվածի 1-ին մասի 6-րդ կետը շարադրել նոր խմբագրությամբ. </w:t>
      </w:r>
    </w:p>
    <w:p w:rsidR="00337C1A" w:rsidRPr="004D726C" w:rsidRDefault="00337C1A" w:rsidP="00337C1A">
      <w:pPr>
        <w:spacing w:before="100" w:beforeAutospacing="1" w:after="100" w:afterAutospacing="1" w:line="240" w:lineRule="auto"/>
        <w:rPr>
          <w:rFonts w:ascii="GHEA Grapalat" w:eastAsia="Times New Roman" w:hAnsi="GHEA Grapalat" w:cs="Times New Roman"/>
        </w:rPr>
      </w:pPr>
      <w:r w:rsidRPr="004D726C">
        <w:rPr>
          <w:rFonts w:ascii="GHEA Grapalat" w:eastAsia="Times New Roman" w:hAnsi="GHEA Grapalat" w:cs="Times New Roman"/>
        </w:rPr>
        <w:t xml:space="preserve">«6) անձին կալանքից ազատելու համար սույն օրենսգրքի 134-րդ հոդվածի 2-րդ մասի 2-րդ, 4-րդ կամ 5-րդ կետերով նախատեսված խափանման միջոցների կիրառման համար անհրաժեշտ գործողությունը կատարված </w:t>
      </w:r>
      <w:proofErr w:type="gramStart"/>
      <w:r w:rsidRPr="004D726C">
        <w:rPr>
          <w:rFonts w:ascii="GHEA Grapalat" w:eastAsia="Times New Roman" w:hAnsi="GHEA Grapalat" w:cs="Times New Roman"/>
        </w:rPr>
        <w:t>է:»</w:t>
      </w:r>
      <w:proofErr w:type="gramEnd"/>
      <w:r w:rsidRPr="004D726C">
        <w:rPr>
          <w:rFonts w:ascii="GHEA Grapalat" w:eastAsia="Times New Roman" w:hAnsi="GHEA Grapalat" w:cs="Times New Roman"/>
        </w:rPr>
        <w:t xml:space="preserve">: </w:t>
      </w:r>
    </w:p>
    <w:p w:rsidR="00337C1A" w:rsidRPr="004D726C" w:rsidRDefault="00337C1A" w:rsidP="00337C1A">
      <w:pPr>
        <w:spacing w:before="100" w:beforeAutospacing="1" w:after="100" w:afterAutospacing="1" w:line="240" w:lineRule="auto"/>
        <w:rPr>
          <w:rFonts w:ascii="GHEA Grapalat" w:eastAsia="Times New Roman" w:hAnsi="GHEA Grapalat" w:cs="Times New Roman"/>
        </w:rPr>
      </w:pPr>
      <w:r w:rsidRPr="004D726C">
        <w:rPr>
          <w:rFonts w:ascii="GHEA Grapalat" w:eastAsia="Times New Roman" w:hAnsi="GHEA Grapalat" w:cs="Times New Roman"/>
          <w:b/>
          <w:bCs/>
          <w:i/>
          <w:iCs/>
        </w:rPr>
        <w:t xml:space="preserve">Հոդված 7. </w:t>
      </w:r>
      <w:r w:rsidRPr="004D726C">
        <w:rPr>
          <w:rFonts w:ascii="GHEA Grapalat" w:eastAsia="Times New Roman" w:hAnsi="GHEA Grapalat" w:cs="Times New Roman"/>
        </w:rPr>
        <w:t xml:space="preserve">Oրենսգրքի 143-րդ հոդվածը շարադրել նոր խմբագրությամբ. </w:t>
      </w:r>
    </w:p>
    <w:p w:rsidR="00337C1A" w:rsidRPr="004D726C" w:rsidRDefault="00337C1A" w:rsidP="00337C1A">
      <w:pPr>
        <w:spacing w:before="100" w:beforeAutospacing="1" w:after="100" w:afterAutospacing="1" w:line="240" w:lineRule="auto"/>
        <w:rPr>
          <w:rFonts w:ascii="GHEA Grapalat" w:eastAsia="Times New Roman" w:hAnsi="GHEA Grapalat" w:cs="Times New Roman"/>
        </w:rPr>
      </w:pPr>
      <w:r w:rsidRPr="004D726C">
        <w:rPr>
          <w:rFonts w:ascii="GHEA Grapalat" w:eastAsia="Times New Roman" w:hAnsi="GHEA Grapalat" w:cs="Times New Roman"/>
        </w:rPr>
        <w:t xml:space="preserve">«1. Գրավը դատարանի որոշման հիման վրա դրամի, արժեթղթերի, այլ արժեքների ձեւով դատարանի դեպոզիտ մեկ կամ մի քանի անձանց կատարած ներդրումն է: Դատարանի թույլտվությամբ որպես գրավ կարող է ընդունվել անշարժ գույքը: </w:t>
      </w:r>
    </w:p>
    <w:p w:rsidR="00337C1A" w:rsidRPr="004D726C" w:rsidRDefault="00337C1A" w:rsidP="00337C1A">
      <w:pPr>
        <w:spacing w:before="100" w:beforeAutospacing="1" w:after="100" w:afterAutospacing="1" w:line="240" w:lineRule="auto"/>
        <w:rPr>
          <w:rFonts w:ascii="GHEA Grapalat" w:eastAsia="Times New Roman" w:hAnsi="GHEA Grapalat" w:cs="Times New Roman"/>
        </w:rPr>
      </w:pPr>
      <w:r w:rsidRPr="004D726C">
        <w:rPr>
          <w:rFonts w:ascii="GHEA Grapalat" w:eastAsia="Times New Roman" w:hAnsi="GHEA Grapalat" w:cs="Times New Roman"/>
        </w:rPr>
        <w:t xml:space="preserve">2. Դատարանը, համապատասխան շարժառիթները շարադրելով, իրավունք ունի գրավի կիրառումը ճանաչել անթույլատրելի առանձին դեպքերում, մասնավորապես, եթե հայտնի չէ մեղադրյալի անձը, նա չունի մշտական բնակության վայր կամ խախտել է սույն օրենսգրքի 135-րդ հոդվածի 1-ին մասի պահանջները: </w:t>
      </w:r>
    </w:p>
    <w:p w:rsidR="00337C1A" w:rsidRPr="004D726C" w:rsidRDefault="00337C1A" w:rsidP="00337C1A">
      <w:pPr>
        <w:spacing w:before="100" w:beforeAutospacing="1" w:after="100" w:afterAutospacing="1" w:line="240" w:lineRule="auto"/>
        <w:rPr>
          <w:rFonts w:ascii="GHEA Grapalat" w:eastAsia="Times New Roman" w:hAnsi="GHEA Grapalat" w:cs="Times New Roman"/>
        </w:rPr>
      </w:pPr>
      <w:r w:rsidRPr="004D726C">
        <w:rPr>
          <w:rFonts w:ascii="GHEA Grapalat" w:eastAsia="Times New Roman" w:hAnsi="GHEA Grapalat" w:cs="Times New Roman"/>
        </w:rPr>
        <w:t xml:space="preserve">3. Գրավի արժեքի ապացուցման պարտականությունը կրում է գրավատուն: </w:t>
      </w:r>
    </w:p>
    <w:p w:rsidR="00337C1A" w:rsidRPr="004D726C" w:rsidRDefault="00337C1A" w:rsidP="00337C1A">
      <w:pPr>
        <w:spacing w:before="100" w:beforeAutospacing="1" w:after="100" w:afterAutospacing="1" w:line="240" w:lineRule="auto"/>
        <w:rPr>
          <w:rFonts w:ascii="GHEA Grapalat" w:eastAsia="Times New Roman" w:hAnsi="GHEA Grapalat" w:cs="Times New Roman"/>
        </w:rPr>
      </w:pPr>
      <w:r w:rsidRPr="004D726C">
        <w:rPr>
          <w:rFonts w:ascii="GHEA Grapalat" w:eastAsia="Times New Roman" w:hAnsi="GHEA Grapalat" w:cs="Times New Roman"/>
        </w:rPr>
        <w:t xml:space="preserve">4. Դատարանի նշանակած գրավի չափը չի կարող պակաս լինել նվազագույն աշխատավարձի երկուհարյուրապատիկից: Հետագայում դատարանը կարող է պաշտպանության կողմի միջնորդությամբ վերանայել գրավի գումարի մասին որոշումը: </w:t>
      </w:r>
    </w:p>
    <w:p w:rsidR="00337C1A" w:rsidRPr="004D726C" w:rsidRDefault="00337C1A" w:rsidP="00337C1A">
      <w:pPr>
        <w:spacing w:before="100" w:beforeAutospacing="1" w:after="100" w:afterAutospacing="1" w:line="240" w:lineRule="auto"/>
        <w:rPr>
          <w:rFonts w:ascii="GHEA Grapalat" w:eastAsia="Times New Roman" w:hAnsi="GHEA Grapalat" w:cs="Times New Roman"/>
        </w:rPr>
      </w:pPr>
      <w:r w:rsidRPr="004D726C">
        <w:rPr>
          <w:rFonts w:ascii="GHEA Grapalat" w:eastAsia="Times New Roman" w:hAnsi="GHEA Grapalat" w:cs="Times New Roman"/>
        </w:rPr>
        <w:t xml:space="preserve">5. Եթե մեղադրյալը խախտել է սույն օրենսգրքի 135-րդ հոդվածի 1-ին մասի պահանջները, դատախազը դիմում է դատարան` գրավը պետության եկամուտ դարձնելու միջնորդությամբ: Գրավը պետության եկամուտ դարձնելու մասին դատարանի որոշումը գրավատուն կարող է բողոքարկել վերադաս դատարան: </w:t>
      </w:r>
    </w:p>
    <w:p w:rsidR="00337C1A" w:rsidRPr="004D726C" w:rsidRDefault="00337C1A" w:rsidP="00337C1A">
      <w:pPr>
        <w:spacing w:before="100" w:beforeAutospacing="1" w:after="100" w:afterAutospacing="1" w:line="240" w:lineRule="auto"/>
        <w:rPr>
          <w:rFonts w:ascii="GHEA Grapalat" w:eastAsia="Times New Roman" w:hAnsi="GHEA Grapalat" w:cs="Times New Roman"/>
        </w:rPr>
      </w:pPr>
      <w:r w:rsidRPr="004D726C">
        <w:rPr>
          <w:rFonts w:ascii="GHEA Grapalat" w:eastAsia="Times New Roman" w:hAnsi="GHEA Grapalat" w:cs="Times New Roman"/>
        </w:rPr>
        <w:t xml:space="preserve">6. Գրավը վերադարձվում է գրավատուին բոլոր դեպքերում, երբ չեն ապացուցվել սույն օրենսգրքի 135-րդ հոդվածի 1-ին մասով նախատեսված խախտումները կամ գրավը` որպես խափանման միջոց վերացվում կամ փոխվում է: Գրավը վերադարձնելու մասին որոշումն ընդունում է քրեական վարույթն իրականացնող մարմինը` համապատասխան խափանման միջոցը վերացնելու կամ փոխելու մասին որոշում կայացնելու հետ </w:t>
      </w:r>
      <w:proofErr w:type="gramStart"/>
      <w:r w:rsidRPr="004D726C">
        <w:rPr>
          <w:rFonts w:ascii="GHEA Grapalat" w:eastAsia="Times New Roman" w:hAnsi="GHEA Grapalat" w:cs="Times New Roman"/>
        </w:rPr>
        <w:t>միաժամանակ:»</w:t>
      </w:r>
      <w:proofErr w:type="gramEnd"/>
      <w:r w:rsidRPr="004D726C">
        <w:rPr>
          <w:rFonts w:ascii="GHEA Grapalat" w:eastAsia="Times New Roman" w:hAnsi="GHEA Grapalat" w:cs="Times New Roman"/>
        </w:rPr>
        <w:t xml:space="preserve">: </w:t>
      </w:r>
    </w:p>
    <w:p w:rsidR="00337C1A" w:rsidRPr="004D726C" w:rsidRDefault="00337C1A" w:rsidP="00337C1A">
      <w:pPr>
        <w:spacing w:before="100" w:beforeAutospacing="1" w:after="100" w:afterAutospacing="1" w:line="240" w:lineRule="auto"/>
        <w:rPr>
          <w:rFonts w:ascii="GHEA Grapalat" w:eastAsia="Times New Roman" w:hAnsi="GHEA Grapalat" w:cs="Times New Roman"/>
        </w:rPr>
      </w:pPr>
      <w:r w:rsidRPr="004D726C">
        <w:rPr>
          <w:rFonts w:ascii="GHEA Grapalat" w:eastAsia="Times New Roman" w:hAnsi="GHEA Grapalat" w:cs="Times New Roman"/>
          <w:b/>
          <w:bCs/>
          <w:i/>
          <w:iCs/>
        </w:rPr>
        <w:t xml:space="preserve">Հոդված 8. </w:t>
      </w:r>
      <w:r w:rsidRPr="004D726C">
        <w:rPr>
          <w:rFonts w:ascii="GHEA Grapalat" w:eastAsia="Times New Roman" w:hAnsi="GHEA Grapalat" w:cs="Times New Roman"/>
        </w:rPr>
        <w:t xml:space="preserve">Oրենսգրքի 285-րդ հոդվածի 7-րդ մասն ուժը կորցրած ճանաչել. </w:t>
      </w:r>
    </w:p>
    <w:p w:rsidR="00337C1A" w:rsidRPr="004D726C" w:rsidRDefault="00337C1A" w:rsidP="00337C1A">
      <w:pPr>
        <w:spacing w:before="100" w:beforeAutospacing="1" w:after="240" w:line="240" w:lineRule="auto"/>
        <w:rPr>
          <w:rFonts w:ascii="GHEA Grapalat" w:eastAsia="Times New Roman" w:hAnsi="GHEA Grapalat" w:cs="Times New Roman"/>
        </w:rPr>
      </w:pPr>
      <w:r w:rsidRPr="004D726C">
        <w:rPr>
          <w:rFonts w:ascii="GHEA Grapalat" w:eastAsia="Times New Roman" w:hAnsi="GHEA Grapalat" w:cs="Times New Roman"/>
          <w:b/>
          <w:bCs/>
          <w:i/>
          <w:iCs/>
        </w:rPr>
        <w:t xml:space="preserve">Հոդված 9. </w:t>
      </w:r>
      <w:r w:rsidRPr="004D726C">
        <w:rPr>
          <w:rFonts w:ascii="GHEA Grapalat" w:eastAsia="Times New Roman" w:hAnsi="GHEA Grapalat" w:cs="Times New Roman"/>
        </w:rPr>
        <w:t>Սույն օրենքն ուժի մեջ է մտնում պաշտոնական հրապարակման օրվան հաջորդող տասներորդ օրը։</w:t>
      </w:r>
      <w:r w:rsidRPr="004D726C">
        <w:rPr>
          <w:rFonts w:ascii="Calibri" w:eastAsia="Times New Roman" w:hAnsi="Calibri" w:cs="Calibri"/>
        </w:rPr>
        <w:t> </w:t>
      </w:r>
      <w:r w:rsidRPr="004D726C">
        <w:rPr>
          <w:rFonts w:ascii="GHEA Grapalat" w:eastAsia="Times New Roman" w:hAnsi="GHEA Grapalat" w:cs="Times New Roman"/>
        </w:rPr>
        <w:br/>
      </w:r>
      <w:r w:rsidRPr="004D726C">
        <w:rPr>
          <w:rFonts w:ascii="Calibri" w:eastAsia="Times New Roman" w:hAnsi="Calibri" w:cs="Calibri"/>
        </w:rPr>
        <w:t>   </w:t>
      </w:r>
      <w:r w:rsidRPr="004D726C">
        <w:rPr>
          <w:rFonts w:ascii="GHEA Grapalat" w:eastAsia="Times New Roman" w:hAnsi="GHEA Grapalat" w:cs="Times New Roman"/>
        </w:rPr>
        <w:t xml:space="preserve"> </w:t>
      </w:r>
    </w:p>
    <w:p w:rsidR="00337C1A" w:rsidRPr="004D726C" w:rsidRDefault="00337C1A" w:rsidP="00337C1A">
      <w:pPr>
        <w:spacing w:before="100" w:beforeAutospacing="1" w:after="100" w:afterAutospacing="1" w:line="240" w:lineRule="auto"/>
        <w:jc w:val="center"/>
        <w:rPr>
          <w:rFonts w:ascii="GHEA Grapalat" w:eastAsia="Times New Roman" w:hAnsi="GHEA Grapalat" w:cs="Times New Roman"/>
          <w:b/>
          <w:bCs/>
          <w:lang w:val="hy-AM"/>
        </w:rPr>
      </w:pPr>
    </w:p>
    <w:p w:rsidR="00337C1A" w:rsidRDefault="00337C1A" w:rsidP="00337C1A">
      <w:pPr>
        <w:spacing w:before="100" w:beforeAutospacing="1" w:after="100" w:afterAutospacing="1" w:line="240" w:lineRule="auto"/>
        <w:jc w:val="center"/>
        <w:rPr>
          <w:rFonts w:ascii="GHEA Grapalat" w:eastAsia="Times New Roman" w:hAnsi="GHEA Grapalat" w:cs="Times New Roman"/>
          <w:b/>
          <w:bCs/>
        </w:rPr>
      </w:pPr>
    </w:p>
    <w:p w:rsidR="00C14E3B" w:rsidRPr="004D726C" w:rsidRDefault="00C14E3B" w:rsidP="00337C1A">
      <w:pPr>
        <w:spacing w:before="100" w:beforeAutospacing="1" w:after="100" w:afterAutospacing="1" w:line="240" w:lineRule="auto"/>
        <w:jc w:val="center"/>
        <w:rPr>
          <w:rFonts w:ascii="GHEA Grapalat" w:eastAsia="Times New Roman" w:hAnsi="GHEA Grapalat" w:cs="Times New Roman"/>
          <w:b/>
          <w:bCs/>
        </w:rPr>
      </w:pPr>
    </w:p>
    <w:p w:rsidR="00337C1A" w:rsidRPr="004D726C" w:rsidRDefault="00337C1A" w:rsidP="00337C1A">
      <w:pPr>
        <w:spacing w:before="100" w:beforeAutospacing="1" w:after="100" w:afterAutospacing="1" w:line="240" w:lineRule="auto"/>
        <w:jc w:val="center"/>
        <w:rPr>
          <w:rFonts w:ascii="GHEA Grapalat" w:eastAsia="Times New Roman" w:hAnsi="GHEA Grapalat" w:cs="Times New Roman"/>
        </w:rPr>
      </w:pPr>
      <w:r w:rsidRPr="004D726C">
        <w:rPr>
          <w:rFonts w:ascii="GHEA Grapalat" w:eastAsia="Times New Roman" w:hAnsi="GHEA Grapalat" w:cs="Times New Roman"/>
          <w:b/>
          <w:bCs/>
        </w:rPr>
        <w:t>Հ Ի Մ Ն Ա Վ Ո Ր Ու Մ</w:t>
      </w:r>
      <w:r w:rsidRPr="004D726C">
        <w:rPr>
          <w:rFonts w:ascii="GHEA Grapalat" w:eastAsia="Times New Roman" w:hAnsi="GHEA Grapalat" w:cs="Times New Roman"/>
        </w:rPr>
        <w:t xml:space="preserve"> </w:t>
      </w:r>
    </w:p>
    <w:p w:rsidR="00337C1A" w:rsidRPr="004D726C" w:rsidRDefault="00337C1A" w:rsidP="00337C1A">
      <w:pPr>
        <w:spacing w:before="100" w:beforeAutospacing="1" w:after="100" w:afterAutospacing="1" w:line="240" w:lineRule="auto"/>
        <w:jc w:val="center"/>
        <w:rPr>
          <w:rFonts w:ascii="GHEA Grapalat" w:eastAsia="Times New Roman" w:hAnsi="GHEA Grapalat" w:cs="Times New Roman"/>
        </w:rPr>
      </w:pPr>
      <w:r w:rsidRPr="004D726C">
        <w:rPr>
          <w:rFonts w:ascii="GHEA Grapalat" w:eastAsia="Times New Roman" w:hAnsi="GHEA Grapalat" w:cs="Times New Roman"/>
          <w:b/>
          <w:bCs/>
        </w:rPr>
        <w:t>ՀԱՅԱՍՏԱՆԻ ՀԱՆՐԱՊԵՏՈւԹՅԱՆ ՔՐԵԱԿԱՆ ԴԱՏԱՎԱՐՈւԹՅԱՆ ՕՐԵՆՍԳՐՔՈւՄ ՓՈՓՈԽՈւԹՅՈւՆՆԵՐ ԿԱՏԱՐԵԼՈւ ՄԱՍԻՆ ՀԱՅԱՍՏԱՆԻ ՀԱՆՐԱՊԵՏՈւԹՅԱՆ ՕՐԵՆՔԻ ՆԱԽԱԳԾԻ ԸՆԴՈւՆՄԱՆ</w:t>
      </w:r>
      <w:r w:rsidRPr="004D726C">
        <w:rPr>
          <w:rFonts w:ascii="GHEA Grapalat" w:eastAsia="Times New Roman" w:hAnsi="GHEA Grapalat" w:cs="Times New Roman"/>
        </w:rPr>
        <w:t xml:space="preserve"> </w:t>
      </w:r>
    </w:p>
    <w:p w:rsidR="00337C1A" w:rsidRPr="004D726C" w:rsidRDefault="00337C1A" w:rsidP="00337C1A">
      <w:pPr>
        <w:spacing w:before="100" w:beforeAutospacing="1" w:after="100" w:afterAutospacing="1" w:line="240" w:lineRule="auto"/>
        <w:rPr>
          <w:rFonts w:ascii="GHEA Grapalat" w:eastAsia="Times New Roman" w:hAnsi="GHEA Grapalat" w:cs="Times New Roman"/>
        </w:rPr>
      </w:pPr>
      <w:r w:rsidRPr="004D726C">
        <w:rPr>
          <w:rFonts w:ascii="GHEA Grapalat" w:eastAsia="Times New Roman" w:hAnsi="GHEA Grapalat" w:cs="Times New Roman"/>
        </w:rPr>
        <w:t>Հայաստանի Հանրապետության Սահմանադրական դատարանը (այսուհետ՝ «Սահմանադրական դատարան») 2019թ. հոկտեմբերի 15-ին կայացրել է ՍԴՈ</w:t>
      </w:r>
      <w:r w:rsidR="009E6D66">
        <w:rPr>
          <w:rFonts w:ascii="GHEA Grapalat" w:eastAsia="Times New Roman" w:hAnsi="GHEA Grapalat" w:cs="GHEA Grapalat"/>
          <w:lang w:val="hy-AM"/>
        </w:rPr>
        <w:t>-</w:t>
      </w:r>
      <w:r w:rsidRPr="004D726C">
        <w:rPr>
          <w:rFonts w:ascii="GHEA Grapalat" w:eastAsia="Times New Roman" w:hAnsi="GHEA Grapalat" w:cs="Times New Roman"/>
        </w:rPr>
        <w:t xml:space="preserve">1480 որոշումը (այսուհետ՝ «Որոշում»), որով մասնավորապես անդրադարձել է Հայաստանի Հանրապետության քրեական դատավարության օրենսգրքի (այսուհետ՝ «Օրենսգիրք») 143-րդ հոդվածի 1-ին եւ 6-րդ մասերի Հայաստանի Հանրապետության Սահմանադրության (այսուհետ՝ «Սահմանադրություն») դրույթներին համապատասխանության հարցին: </w:t>
      </w:r>
    </w:p>
    <w:p w:rsidR="00337C1A" w:rsidRPr="004D726C" w:rsidRDefault="00337C1A" w:rsidP="00337C1A">
      <w:pPr>
        <w:spacing w:before="100" w:beforeAutospacing="1" w:after="100" w:afterAutospacing="1" w:line="240" w:lineRule="auto"/>
        <w:rPr>
          <w:rFonts w:ascii="GHEA Grapalat" w:eastAsia="Times New Roman" w:hAnsi="GHEA Grapalat" w:cs="Times New Roman"/>
        </w:rPr>
      </w:pPr>
      <w:r w:rsidRPr="004D726C">
        <w:rPr>
          <w:rFonts w:ascii="GHEA Grapalat" w:eastAsia="Times New Roman" w:hAnsi="GHEA Grapalat" w:cs="Times New Roman"/>
        </w:rPr>
        <w:t xml:space="preserve">Սահմանադրական դատարանն անհրաժեշտ է համարել պարզաբանել, թե արդյո՞ք գրավը՝ միայն որպես կալանավորման այլընտրանքային խափանման միջոց նախատեսելը եւ դրա կիրառման օրենսդրական սահմանափակումը երաշխավորում են Սահմանադրության 27-րդ հոդվածում ամրագրված՝ անձի անձնական ազատության հիմնական իրավունքը եւ համապատասխանու՞մ են արդյոք Սահմանադրության 78-րդ հոդվածով ամրագրված համաչափության սկզբունքին: </w:t>
      </w:r>
    </w:p>
    <w:p w:rsidR="00337C1A" w:rsidRPr="004D726C" w:rsidRDefault="00337C1A" w:rsidP="00337C1A">
      <w:pPr>
        <w:spacing w:before="100" w:beforeAutospacing="1" w:after="100" w:afterAutospacing="1" w:line="240" w:lineRule="auto"/>
        <w:rPr>
          <w:rFonts w:ascii="GHEA Grapalat" w:eastAsia="Times New Roman" w:hAnsi="GHEA Grapalat" w:cs="Times New Roman"/>
        </w:rPr>
      </w:pPr>
      <w:r w:rsidRPr="004D726C">
        <w:rPr>
          <w:rFonts w:ascii="GHEA Grapalat" w:eastAsia="Times New Roman" w:hAnsi="GHEA Grapalat" w:cs="Times New Roman"/>
        </w:rPr>
        <w:t>Սահմանադրական դատարանն իր Որոշմամբ ամրագրել է հետեւյալը.</w:t>
      </w:r>
      <w:r w:rsidRPr="004D726C">
        <w:rPr>
          <w:rFonts w:ascii="Calibri" w:eastAsia="Times New Roman" w:hAnsi="Calibri" w:cs="Calibri"/>
        </w:rPr>
        <w:t>  </w:t>
      </w:r>
      <w:r w:rsidRPr="004D726C">
        <w:rPr>
          <w:rFonts w:ascii="GHEA Grapalat" w:eastAsia="Times New Roman" w:hAnsi="GHEA Grapalat" w:cs="Times New Roman"/>
        </w:rPr>
        <w:t xml:space="preserve"> </w:t>
      </w:r>
    </w:p>
    <w:p w:rsidR="00337C1A" w:rsidRPr="004D726C" w:rsidRDefault="00337C1A" w:rsidP="00337C1A">
      <w:pPr>
        <w:numPr>
          <w:ilvl w:val="0"/>
          <w:numId w:val="1"/>
        </w:numPr>
        <w:spacing w:before="100" w:beforeAutospacing="1" w:after="100" w:afterAutospacing="1" w:line="240" w:lineRule="auto"/>
        <w:rPr>
          <w:rFonts w:ascii="GHEA Grapalat" w:eastAsia="Times New Roman" w:hAnsi="GHEA Grapalat" w:cs="Times New Roman"/>
        </w:rPr>
      </w:pPr>
      <w:r w:rsidRPr="004D726C">
        <w:rPr>
          <w:rFonts w:ascii="GHEA Grapalat" w:eastAsia="Times New Roman" w:hAnsi="GHEA Grapalat" w:cs="Times New Roman"/>
        </w:rPr>
        <w:t xml:space="preserve">Օրենսգրքի 143-րդ հոդվածի 1-ին մասը՝ այնքանով, որքանով որ գրավի կիրառումը թույլատրելի է համարում միայն քրեական վարույթն իրականացնող մարմնի տրամադրության տակ մեղադրյալի գտնվելն ապահովելու նպատակով՝ բացառելով Օրենսգրքի 135-րդ հոդվածով սահմանված մյուս դեպքերը, ճանաչել Սահմանադրության 27-րդ եւ 78-րդ հոդվածներին հակասող եւ անվավեր. </w:t>
      </w:r>
    </w:p>
    <w:p w:rsidR="00337C1A" w:rsidRPr="004D726C" w:rsidRDefault="00337C1A" w:rsidP="00337C1A">
      <w:pPr>
        <w:numPr>
          <w:ilvl w:val="0"/>
          <w:numId w:val="2"/>
        </w:numPr>
        <w:spacing w:before="100" w:beforeAutospacing="1" w:after="100" w:afterAutospacing="1" w:line="240" w:lineRule="auto"/>
        <w:rPr>
          <w:rFonts w:ascii="GHEA Grapalat" w:eastAsia="Times New Roman" w:hAnsi="GHEA Grapalat" w:cs="Times New Roman"/>
        </w:rPr>
      </w:pPr>
      <w:r w:rsidRPr="004D726C">
        <w:rPr>
          <w:rFonts w:ascii="GHEA Grapalat" w:eastAsia="Times New Roman" w:hAnsi="GHEA Grapalat" w:cs="Times New Roman"/>
        </w:rPr>
        <w:t xml:space="preserve">Օրենսգրքի 143-րդ հոդվածի 6-րդ մասը՝ այնքանով, որքանով որ գրավը պետության եկամուտ դարձնելը հնարավոր է համարում միայն քրեական վարույթն իրականացնող մարմնից մեղադրյալի թաքնվելու կամ առանց թույլտվության այլ տեղանք մեկնելու համար, ճանաչել Սահմանադրության 27-րդ եւ 78-րդ հոդվածներին հակասող եւ անվավեր. </w:t>
      </w:r>
    </w:p>
    <w:p w:rsidR="00337C1A" w:rsidRPr="004D726C" w:rsidRDefault="00337C1A" w:rsidP="00337C1A">
      <w:pPr>
        <w:numPr>
          <w:ilvl w:val="0"/>
          <w:numId w:val="3"/>
        </w:numPr>
        <w:spacing w:before="100" w:beforeAutospacing="1" w:after="100" w:afterAutospacing="1" w:line="240" w:lineRule="auto"/>
        <w:rPr>
          <w:rFonts w:ascii="GHEA Grapalat" w:eastAsia="Times New Roman" w:hAnsi="GHEA Grapalat" w:cs="Times New Roman"/>
        </w:rPr>
      </w:pPr>
      <w:r w:rsidRPr="004D726C">
        <w:rPr>
          <w:rFonts w:ascii="GHEA Grapalat" w:eastAsia="Times New Roman" w:hAnsi="GHEA Grapalat" w:cs="Times New Roman"/>
        </w:rPr>
        <w:t xml:space="preserve">Օրենսգրքի 143-րդ հոդվածի 1-ին մասի հետ համակարգային առումով փոխկապակցված՝ Օրենսգրքի 134-րդ հոդվածի 4-րդ մասը, 137-րդ հոդվածի 4-րդ մասը եւ 139-րդ հոդվածի 2-րդ մասը՝ այնքանով, որքանով որ գրավը սահմանում են որպես կալանավորման այլընտրանք՝ կալանավորումից կախյալ խափանման միջոց, ճանաչել Սահմանադրության 27-րդ եւ 78-րդ հոդվածներին հակասող: </w:t>
      </w:r>
      <w:r w:rsidRPr="004D726C">
        <w:rPr>
          <w:rFonts w:ascii="GHEA Grapalat" w:eastAsia="Times New Roman" w:hAnsi="GHEA Grapalat" w:cs="Times New Roman"/>
        </w:rPr>
        <w:br/>
      </w:r>
      <w:r w:rsidRPr="004D726C">
        <w:rPr>
          <w:rFonts w:ascii="GHEA Grapalat" w:eastAsia="Times New Roman" w:hAnsi="GHEA Grapalat" w:cs="Times New Roman"/>
        </w:rPr>
        <w:lastRenderedPageBreak/>
        <w:t xml:space="preserve">Ուստի, հաշվի առնելով Սահմանադրական դատարանի որոշումը, անհրաժեշտություն է առաջացել փոփոխություններ կատարել Օրենսգրքի մի շարք հոդվածներում: Ըստ այդմ, առաջարկվում է. </w:t>
      </w:r>
    </w:p>
    <w:p w:rsidR="00337C1A" w:rsidRPr="004D726C" w:rsidRDefault="00337C1A" w:rsidP="00337C1A">
      <w:pPr>
        <w:spacing w:before="100" w:beforeAutospacing="1" w:after="100" w:afterAutospacing="1" w:line="240" w:lineRule="auto"/>
        <w:rPr>
          <w:rFonts w:ascii="GHEA Grapalat" w:eastAsia="Times New Roman" w:hAnsi="GHEA Grapalat" w:cs="Times New Roman"/>
        </w:rPr>
      </w:pPr>
      <w:r w:rsidRPr="004D726C">
        <w:rPr>
          <w:rFonts w:ascii="GHEA Grapalat" w:eastAsia="Times New Roman" w:hAnsi="GHEA Grapalat" w:cs="Times New Roman"/>
        </w:rPr>
        <w:t xml:space="preserve">- խափանման միջոց գրավի ինստիտուտը համապատասխանեցնելով Սահմանադրական դատարանի արտահայտած իրավական դիրքորոշման տրամաբանությանը՝ դիտարկել որպես առանձին, կալանավորումից անկախ եւ ինքնուրույն կիրառելի խափանման միջոց. </w:t>
      </w:r>
    </w:p>
    <w:p w:rsidR="00337C1A" w:rsidRPr="004D726C" w:rsidRDefault="00337C1A" w:rsidP="00337C1A">
      <w:pPr>
        <w:spacing w:before="100" w:beforeAutospacing="1" w:after="100" w:afterAutospacing="1" w:line="240" w:lineRule="auto"/>
        <w:rPr>
          <w:rFonts w:ascii="GHEA Grapalat" w:eastAsia="Times New Roman" w:hAnsi="GHEA Grapalat" w:cs="Times New Roman"/>
        </w:rPr>
      </w:pPr>
      <w:r w:rsidRPr="004D726C">
        <w:rPr>
          <w:rFonts w:ascii="GHEA Grapalat" w:eastAsia="Times New Roman" w:hAnsi="GHEA Grapalat" w:cs="Times New Roman"/>
        </w:rPr>
        <w:t xml:space="preserve">- անձին կալանավորելու եւ կալանքի ժամկետը երկարացնելու հարցերը քննարկելիս դատարանին հնարավորություն տալ միաժամանակ քննարկել օրենսգրքի 134-րդ հոդվածի 2-րդ մասով նախատեսված այլ խափանման միջոցներով անձին կալանքից ազատ արձակելու հնարավորության հարցը. </w:t>
      </w:r>
    </w:p>
    <w:p w:rsidR="00337C1A" w:rsidRPr="004D726C" w:rsidRDefault="00337C1A" w:rsidP="00337C1A">
      <w:pPr>
        <w:spacing w:before="100" w:beforeAutospacing="1" w:after="100" w:afterAutospacing="1" w:line="240" w:lineRule="auto"/>
        <w:rPr>
          <w:rFonts w:ascii="GHEA Grapalat" w:eastAsia="Times New Roman" w:hAnsi="GHEA Grapalat" w:cs="Times New Roman"/>
        </w:rPr>
      </w:pPr>
      <w:r w:rsidRPr="004D726C">
        <w:rPr>
          <w:rFonts w:ascii="GHEA Grapalat" w:eastAsia="Times New Roman" w:hAnsi="GHEA Grapalat" w:cs="Times New Roman"/>
        </w:rPr>
        <w:t xml:space="preserve">- կալանավորվածներին պահելու վայրի վարչակազմի պարտականություններում կատարել փոփոխություններ՝ կապված նոր կարգավորումների հետ։ </w:t>
      </w:r>
    </w:p>
    <w:p w:rsidR="00337C1A" w:rsidRPr="004D726C" w:rsidRDefault="00337C1A" w:rsidP="00337C1A">
      <w:pPr>
        <w:spacing w:before="100" w:beforeAutospacing="1" w:after="100" w:afterAutospacing="1" w:line="240" w:lineRule="auto"/>
        <w:rPr>
          <w:rFonts w:ascii="GHEA Grapalat" w:eastAsia="Times New Roman" w:hAnsi="GHEA Grapalat" w:cs="Times New Roman"/>
        </w:rPr>
      </w:pPr>
      <w:r w:rsidRPr="004D726C">
        <w:rPr>
          <w:rFonts w:ascii="GHEA Grapalat" w:eastAsia="Times New Roman" w:hAnsi="GHEA Grapalat" w:cs="Times New Roman"/>
        </w:rPr>
        <w:t xml:space="preserve">Չշեղվելով Սահմանադրական դատարանի արտահայտած իրավական դիրքորոշման տրամաբանությունից՝ նախագծով փոփոխություններ են կատարվել նաեւ գրավի կիրառության հիմքերում: </w:t>
      </w:r>
    </w:p>
    <w:p w:rsidR="00337C1A" w:rsidRDefault="00337C1A" w:rsidP="00337C1A">
      <w:pPr>
        <w:spacing w:before="100" w:beforeAutospacing="1" w:after="100" w:afterAutospacing="1" w:line="240" w:lineRule="auto"/>
        <w:rPr>
          <w:rFonts w:ascii="Calibri" w:eastAsia="Times New Roman" w:hAnsi="Calibri" w:cs="Calibri"/>
        </w:rPr>
      </w:pPr>
      <w:r w:rsidRPr="004D726C">
        <w:rPr>
          <w:rFonts w:ascii="GHEA Grapalat" w:eastAsia="Times New Roman" w:hAnsi="GHEA Grapalat" w:cs="Times New Roman"/>
        </w:rPr>
        <w:t>Մասնավորապես, Օրենսգրքի 143-րդ հոդվածի 1-ին մասով դատարանի կողմից գրավի կիրառության հնարավորություն է ընձեռվել ոչ միայն ոչ մեծ ու միջին ծանրության հանցագործությունների մասով, այլ ընդհանուր առմամբ բոլոր տեսակի հանցագործությունների դեպքում՝ հաշվի առնելով այն հանգամանքը, որ գրավը, որպես ինքնուրույն, կալանավորումից անկախ խափանման միջոց, քրեական գործով վարույթի ընթացքում մեղադրյալի ոչ պատշաճ վարքագիծը կանխելու եւ դատավճռի կատարումն ապահովելու նպատակով կարող է կիրառվել բոլոր տեսակի հանցագործությունների դեպքերում։</w:t>
      </w:r>
      <w:r w:rsidRPr="004D726C">
        <w:rPr>
          <w:rFonts w:ascii="Calibri" w:eastAsia="Times New Roman" w:hAnsi="Calibri" w:cs="Calibri"/>
        </w:rPr>
        <w:t> </w:t>
      </w:r>
      <w:r w:rsidRPr="004D726C">
        <w:rPr>
          <w:rFonts w:ascii="GHEA Grapalat" w:eastAsia="Times New Roman" w:hAnsi="GHEA Grapalat" w:cs="Times New Roman"/>
        </w:rPr>
        <w:br/>
      </w:r>
      <w:r w:rsidRPr="004D726C">
        <w:rPr>
          <w:rFonts w:ascii="Calibri" w:eastAsia="Times New Roman" w:hAnsi="Calibri" w:cs="Calibri"/>
        </w:rPr>
        <w:t>  </w:t>
      </w:r>
    </w:p>
    <w:p w:rsidR="00C14E3B" w:rsidRDefault="00C14E3B" w:rsidP="00337C1A">
      <w:pPr>
        <w:spacing w:before="100" w:beforeAutospacing="1" w:after="100" w:afterAutospacing="1" w:line="240" w:lineRule="auto"/>
        <w:rPr>
          <w:rFonts w:ascii="Calibri" w:eastAsia="Times New Roman" w:hAnsi="Calibri" w:cs="Calibri"/>
        </w:rPr>
      </w:pPr>
    </w:p>
    <w:p w:rsidR="00C14E3B" w:rsidRDefault="00C14E3B" w:rsidP="00337C1A">
      <w:pPr>
        <w:spacing w:before="100" w:beforeAutospacing="1" w:after="100" w:afterAutospacing="1" w:line="240" w:lineRule="auto"/>
        <w:rPr>
          <w:rFonts w:ascii="Calibri" w:eastAsia="Times New Roman" w:hAnsi="Calibri" w:cs="Calibri"/>
        </w:rPr>
      </w:pPr>
    </w:p>
    <w:p w:rsidR="00C14E3B" w:rsidRDefault="00C14E3B" w:rsidP="00337C1A">
      <w:pPr>
        <w:spacing w:before="100" w:beforeAutospacing="1" w:after="100" w:afterAutospacing="1" w:line="240" w:lineRule="auto"/>
        <w:rPr>
          <w:rFonts w:ascii="Calibri" w:eastAsia="Times New Roman" w:hAnsi="Calibri" w:cs="Calibri"/>
        </w:rPr>
      </w:pPr>
    </w:p>
    <w:p w:rsidR="00C14E3B" w:rsidRDefault="00C14E3B" w:rsidP="00337C1A">
      <w:pPr>
        <w:spacing w:before="100" w:beforeAutospacing="1" w:after="100" w:afterAutospacing="1" w:line="240" w:lineRule="auto"/>
        <w:rPr>
          <w:rFonts w:ascii="Calibri" w:eastAsia="Times New Roman" w:hAnsi="Calibri" w:cs="Calibri"/>
        </w:rPr>
      </w:pPr>
    </w:p>
    <w:p w:rsidR="00C14E3B" w:rsidRDefault="00C14E3B" w:rsidP="00337C1A">
      <w:pPr>
        <w:spacing w:before="100" w:beforeAutospacing="1" w:after="100" w:afterAutospacing="1" w:line="240" w:lineRule="auto"/>
        <w:rPr>
          <w:rFonts w:ascii="Calibri" w:eastAsia="Times New Roman" w:hAnsi="Calibri" w:cs="Calibri"/>
        </w:rPr>
      </w:pPr>
    </w:p>
    <w:p w:rsidR="00C14E3B" w:rsidRDefault="00C14E3B" w:rsidP="00337C1A">
      <w:pPr>
        <w:spacing w:before="100" w:beforeAutospacing="1" w:after="100" w:afterAutospacing="1" w:line="240" w:lineRule="auto"/>
        <w:rPr>
          <w:rFonts w:ascii="Calibri" w:eastAsia="Times New Roman" w:hAnsi="Calibri" w:cs="Calibri"/>
        </w:rPr>
      </w:pPr>
    </w:p>
    <w:p w:rsidR="00C14E3B" w:rsidRDefault="00C14E3B" w:rsidP="00337C1A">
      <w:pPr>
        <w:spacing w:before="100" w:beforeAutospacing="1" w:after="100" w:afterAutospacing="1" w:line="240" w:lineRule="auto"/>
        <w:rPr>
          <w:rFonts w:ascii="Calibri" w:eastAsia="Times New Roman" w:hAnsi="Calibri" w:cs="Calibri"/>
        </w:rPr>
      </w:pPr>
    </w:p>
    <w:p w:rsidR="00C14E3B" w:rsidRDefault="00C14E3B" w:rsidP="00337C1A">
      <w:pPr>
        <w:spacing w:before="100" w:beforeAutospacing="1" w:after="100" w:afterAutospacing="1" w:line="240" w:lineRule="auto"/>
        <w:rPr>
          <w:rFonts w:ascii="Calibri" w:eastAsia="Times New Roman" w:hAnsi="Calibri" w:cs="Calibri"/>
        </w:rPr>
      </w:pPr>
    </w:p>
    <w:p w:rsidR="00C14E3B" w:rsidRDefault="00C14E3B" w:rsidP="00337C1A">
      <w:pPr>
        <w:spacing w:before="100" w:beforeAutospacing="1" w:after="100" w:afterAutospacing="1" w:line="240" w:lineRule="auto"/>
        <w:rPr>
          <w:rFonts w:ascii="Calibri" w:eastAsia="Times New Roman" w:hAnsi="Calibri" w:cs="Calibri"/>
        </w:rPr>
      </w:pPr>
    </w:p>
    <w:p w:rsidR="00C14E3B" w:rsidRPr="004D726C" w:rsidRDefault="00C14E3B" w:rsidP="00337C1A">
      <w:pPr>
        <w:spacing w:before="100" w:beforeAutospacing="1" w:after="100" w:afterAutospacing="1" w:line="240" w:lineRule="auto"/>
        <w:rPr>
          <w:rFonts w:ascii="GHEA Grapalat" w:eastAsia="Times New Roman" w:hAnsi="GHEA Grapalat" w:cs="Times New Roman"/>
        </w:rPr>
      </w:pPr>
    </w:p>
    <w:p w:rsidR="00337C1A" w:rsidRPr="004D726C" w:rsidRDefault="004D726C">
      <w:pPr>
        <w:rPr>
          <w:rFonts w:ascii="GHEA Grapalat" w:hAnsi="GHEA Grapalat" w:cs="Arial"/>
          <w:b/>
          <w:color w:val="FF0000"/>
        </w:rPr>
      </w:pPr>
      <w:r w:rsidRPr="004D726C">
        <w:rPr>
          <w:rFonts w:ascii="GHEA Grapalat" w:hAnsi="GHEA Grapalat" w:cs="Arial"/>
          <w:b/>
          <w:color w:val="FF0000"/>
        </w:rPr>
        <w:t>ՀՀ</w:t>
      </w:r>
      <w:r w:rsidRPr="004D726C">
        <w:rPr>
          <w:rFonts w:ascii="GHEA Grapalat" w:hAnsi="GHEA Grapalat"/>
          <w:b/>
          <w:color w:val="FF0000"/>
        </w:rPr>
        <w:t xml:space="preserve"> </w:t>
      </w:r>
      <w:r w:rsidRPr="004D726C">
        <w:rPr>
          <w:rFonts w:ascii="GHEA Grapalat" w:hAnsi="GHEA Grapalat" w:cs="Arial"/>
          <w:b/>
          <w:color w:val="FF0000"/>
        </w:rPr>
        <w:t>ՔՐԵԱԿԱՆ</w:t>
      </w:r>
      <w:r w:rsidRPr="004D726C">
        <w:rPr>
          <w:rFonts w:ascii="GHEA Grapalat" w:hAnsi="GHEA Grapalat"/>
          <w:b/>
          <w:color w:val="FF0000"/>
        </w:rPr>
        <w:t xml:space="preserve"> </w:t>
      </w:r>
      <w:r w:rsidRPr="004D726C">
        <w:rPr>
          <w:rFonts w:ascii="GHEA Grapalat" w:hAnsi="GHEA Grapalat" w:cs="Arial"/>
          <w:b/>
          <w:color w:val="FF0000"/>
        </w:rPr>
        <w:t>ԴԱՏԱՎԱՐՈՒԹՅԱՆ</w:t>
      </w:r>
      <w:r w:rsidRPr="004D726C">
        <w:rPr>
          <w:rFonts w:ascii="GHEA Grapalat" w:hAnsi="GHEA Grapalat"/>
          <w:b/>
          <w:color w:val="FF0000"/>
        </w:rPr>
        <w:t xml:space="preserve"> </w:t>
      </w:r>
      <w:r w:rsidRPr="004D726C">
        <w:rPr>
          <w:rFonts w:ascii="GHEA Grapalat" w:hAnsi="GHEA Grapalat" w:cs="Arial"/>
          <w:b/>
          <w:color w:val="FF0000"/>
        </w:rPr>
        <w:t>ՕՐԵՆՍԳԻՐՔ</w:t>
      </w: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4D726C" w:rsidRPr="004D726C" w:rsidTr="004D726C">
        <w:trPr>
          <w:tblCellSpacing w:w="0" w:type="dxa"/>
        </w:trPr>
        <w:tc>
          <w:tcPr>
            <w:tcW w:w="2025" w:type="dxa"/>
            <w:hideMark/>
          </w:tcPr>
          <w:p w:rsidR="004D726C" w:rsidRPr="004D726C" w:rsidRDefault="004D726C" w:rsidP="004D726C">
            <w:pPr>
              <w:spacing w:after="0" w:line="240" w:lineRule="auto"/>
              <w:jc w:val="center"/>
              <w:rPr>
                <w:rFonts w:ascii="GHEA Grapalat" w:eastAsia="Times New Roman" w:hAnsi="GHEA Grapalat" w:cs="Times New Roman"/>
              </w:rPr>
            </w:pPr>
            <w:r w:rsidRPr="004D726C">
              <w:rPr>
                <w:rFonts w:ascii="GHEA Grapalat" w:eastAsia="Times New Roman" w:hAnsi="GHEA Grapalat" w:cs="Arial"/>
                <w:b/>
                <w:bCs/>
              </w:rPr>
              <w:t>Հոդված</w:t>
            </w:r>
            <w:r w:rsidRPr="004D726C">
              <w:rPr>
                <w:rFonts w:ascii="GHEA Grapalat" w:eastAsia="Times New Roman" w:hAnsi="GHEA Grapalat" w:cs="Times New Roman"/>
                <w:b/>
                <w:bCs/>
              </w:rPr>
              <w:t xml:space="preserve"> 134.</w:t>
            </w:r>
          </w:p>
        </w:tc>
        <w:tc>
          <w:tcPr>
            <w:tcW w:w="0" w:type="auto"/>
            <w:vAlign w:val="center"/>
            <w:hideMark/>
          </w:tcPr>
          <w:p w:rsidR="004D726C" w:rsidRPr="004D726C" w:rsidRDefault="004D726C" w:rsidP="004D726C">
            <w:pPr>
              <w:spacing w:after="0" w:line="240" w:lineRule="auto"/>
              <w:rPr>
                <w:rFonts w:ascii="GHEA Grapalat" w:eastAsia="Times New Roman" w:hAnsi="GHEA Grapalat" w:cs="Times New Roman"/>
              </w:rPr>
            </w:pPr>
            <w:r w:rsidRPr="004D726C">
              <w:rPr>
                <w:rFonts w:ascii="GHEA Grapalat" w:eastAsia="Times New Roman" w:hAnsi="GHEA Grapalat" w:cs="Times New Roman"/>
                <w:b/>
                <w:bCs/>
                <w:caps/>
              </w:rPr>
              <w:t>Խ</w:t>
            </w:r>
            <w:r w:rsidRPr="004D726C">
              <w:rPr>
                <w:rFonts w:ascii="GHEA Grapalat" w:eastAsia="Times New Roman" w:hAnsi="GHEA Grapalat" w:cs="Times New Roman"/>
                <w:b/>
                <w:bCs/>
              </w:rPr>
              <w:t>ԱՓԱՆՄԱՆ ՄԻՋՈՑՆԵՐԻ ՀԱՍԿԱՑՈՒԹՅՈՒՆԸ և ՏԵՍԱԿՆԵՐԸ</w:t>
            </w:r>
            <w:r w:rsidRPr="004D726C">
              <w:rPr>
                <w:rFonts w:ascii="GHEA Grapalat" w:eastAsia="Times New Roman" w:hAnsi="GHEA Grapalat" w:cs="Times New Roman"/>
              </w:rPr>
              <w:t xml:space="preserve"> </w:t>
            </w:r>
          </w:p>
        </w:tc>
      </w:tr>
    </w:tbl>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Calibri" w:eastAsia="Times New Roman" w:hAnsi="Calibri" w:cs="Calibri"/>
        </w:rPr>
        <w:t> </w:t>
      </w: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GHEA Grapalat" w:eastAsia="Times New Roman" w:hAnsi="GHEA Grapalat" w:cs="Times New Roman"/>
        </w:rPr>
        <w:t>1. Խափանման միջոցները հարկադրանքի միջոցներ են, որոնք կիրառվում են կասկածյալի կամ մեղադրյալի նկատմամբ` քրեական գործով վարույթի ընթացքում նրանց ոչ պատշաճ վարքագիծը կանխելու և դատավճռի կատարումն ապահովելու նպատակով:</w:t>
      </w: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GHEA Grapalat" w:eastAsia="Times New Roman" w:hAnsi="GHEA Grapalat" w:cs="Times New Roman"/>
        </w:rPr>
        <w:t>2. Խափանման միջոցներն են`</w:t>
      </w: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GHEA Grapalat" w:eastAsia="Times New Roman" w:hAnsi="GHEA Grapalat" w:cs="Times New Roman"/>
        </w:rPr>
        <w:t>1) կալանավորումը.</w:t>
      </w: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GHEA Grapalat" w:eastAsia="Times New Roman" w:hAnsi="GHEA Grapalat" w:cs="Times New Roman"/>
        </w:rPr>
        <w:t>2) գրավը.</w:t>
      </w: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GHEA Grapalat" w:eastAsia="Times New Roman" w:hAnsi="GHEA Grapalat" w:cs="Times New Roman"/>
        </w:rPr>
        <w:t>3) ստորագրություն` չհեռանալու մասին.</w:t>
      </w: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GHEA Grapalat" w:eastAsia="Times New Roman" w:hAnsi="GHEA Grapalat" w:cs="Times New Roman"/>
        </w:rPr>
        <w:t>4) անձնական երաշխավորությունը.</w:t>
      </w: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GHEA Grapalat" w:eastAsia="Times New Roman" w:hAnsi="GHEA Grapalat" w:cs="Times New Roman"/>
        </w:rPr>
        <w:t>5) կազմակերպության երաշխավորությունը.</w:t>
      </w: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GHEA Grapalat" w:eastAsia="Times New Roman" w:hAnsi="GHEA Grapalat" w:cs="Times New Roman"/>
        </w:rPr>
        <w:t>6) հսկողության հանձնելը.</w:t>
      </w: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GHEA Grapalat" w:eastAsia="Times New Roman" w:hAnsi="GHEA Grapalat" w:cs="Times New Roman"/>
        </w:rPr>
        <w:t>7) հրամանատարության հսկողության հանձնելը:</w:t>
      </w: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GHEA Grapalat" w:eastAsia="Times New Roman" w:hAnsi="GHEA Grapalat" w:cs="Times New Roman"/>
        </w:rPr>
        <w:t>3. Կալանավորումը և գրավը կարող են կիրառվել միայն մեղադրյալի նկատմամբ: Հսկողության հանձնելը կարող է կիրառվել միայն անչափահասի նկատմամբ: Հրամանատարության հսկողությանը հանձնելը կարող է կիրառվել միայն զինծառայողի կամ զինապարտի նկատմամբ` զորահավաքներ անցնելու ժամանակահատվածում:</w:t>
      </w:r>
    </w:p>
    <w:p w:rsidR="004D726C" w:rsidRPr="004D726C" w:rsidRDefault="004D726C" w:rsidP="004D726C">
      <w:pPr>
        <w:spacing w:after="0" w:line="240" w:lineRule="auto"/>
        <w:ind w:firstLine="375"/>
        <w:rPr>
          <w:rFonts w:ascii="GHEA Grapalat" w:eastAsia="Times New Roman" w:hAnsi="GHEA Grapalat" w:cs="Times New Roman"/>
          <w:strike/>
        </w:rPr>
      </w:pPr>
      <w:r w:rsidRPr="004D726C">
        <w:rPr>
          <w:rFonts w:ascii="GHEA Grapalat" w:eastAsia="Times New Roman" w:hAnsi="GHEA Grapalat" w:cs="Times New Roman"/>
        </w:rPr>
        <w:t xml:space="preserve">4. Սույն հոդվածի երկրորդ մասով նախատեսված խափանման միջոցները չեն կարող կիրառվել մեկը մյուսի հետ կապակցված: </w:t>
      </w:r>
      <w:r w:rsidRPr="004D726C">
        <w:rPr>
          <w:rFonts w:ascii="GHEA Grapalat" w:eastAsia="Times New Roman" w:hAnsi="GHEA Grapalat" w:cs="Times New Roman"/>
          <w:strike/>
          <w:highlight w:val="yellow"/>
        </w:rPr>
        <w:t>Գրավը համարվում է կալանավորման այլընտրանքային խափանման միջոց և կիրառվում է միայն այն դեպքում, երբ ստացվել է դատարանի որոշումը մեղադրյալին կալանավորելու մասին:</w:t>
      </w: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GHEA Grapalat" w:eastAsia="Times New Roman" w:hAnsi="GHEA Grapalat" w:cs="Times New Roman"/>
          <w:b/>
          <w:bCs/>
          <w:i/>
          <w:iCs/>
          <w:color w:val="FF0000"/>
        </w:rPr>
        <w:t xml:space="preserve">(134-րդ հոդվածի 4-րդ մասը՝ այնքանով, որքանով որ գրավը սահմանում են որպես կալանավորման այլընտրանք՝ կալանավորումից կախյալ խափանման միջոց, ճանաչվել է Սահմանադրության 27 և 78-րդ հոդվածներին հակասող 15.10.19 </w:t>
      </w:r>
      <w:hyperlink r:id="rId6" w:history="1">
        <w:r w:rsidRPr="004D726C">
          <w:rPr>
            <w:rFonts w:ascii="GHEA Grapalat" w:eastAsia="Times New Roman" w:hAnsi="GHEA Grapalat" w:cs="Times New Roman"/>
            <w:b/>
            <w:bCs/>
            <w:i/>
            <w:iCs/>
            <w:color w:val="0000FF"/>
            <w:u w:val="single"/>
          </w:rPr>
          <w:t>ՍԴՈ-1480</w:t>
        </w:r>
      </w:hyperlink>
      <w:r w:rsidRPr="004D726C">
        <w:rPr>
          <w:rFonts w:ascii="GHEA Grapalat" w:eastAsia="Times New Roman" w:hAnsi="GHEA Grapalat" w:cs="Times New Roman"/>
          <w:b/>
          <w:bCs/>
          <w:i/>
          <w:iCs/>
          <w:color w:val="FF0000"/>
        </w:rPr>
        <w:t xml:space="preserve"> որոշմամբ:)</w:t>
      </w: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Calibri" w:eastAsia="Times New Roman" w:hAnsi="Calibri" w:cs="Calibri"/>
        </w:rPr>
        <w:t> </w:t>
      </w: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4D726C" w:rsidRPr="004D726C" w:rsidTr="004D726C">
        <w:trPr>
          <w:tblCellSpacing w:w="0" w:type="dxa"/>
        </w:trPr>
        <w:tc>
          <w:tcPr>
            <w:tcW w:w="2025" w:type="dxa"/>
            <w:hideMark/>
          </w:tcPr>
          <w:p w:rsidR="004D726C" w:rsidRPr="004D726C" w:rsidRDefault="004D726C" w:rsidP="004D726C">
            <w:pPr>
              <w:spacing w:after="0" w:line="240" w:lineRule="auto"/>
              <w:jc w:val="center"/>
              <w:rPr>
                <w:rFonts w:ascii="GHEA Grapalat" w:eastAsia="Times New Roman" w:hAnsi="GHEA Grapalat" w:cs="Times New Roman"/>
              </w:rPr>
            </w:pPr>
            <w:r w:rsidRPr="004D726C">
              <w:rPr>
                <w:rFonts w:ascii="GHEA Grapalat" w:eastAsia="Times New Roman" w:hAnsi="GHEA Grapalat" w:cs="Arial"/>
                <w:b/>
                <w:bCs/>
              </w:rPr>
              <w:t>Հոդված</w:t>
            </w:r>
            <w:r w:rsidRPr="004D726C">
              <w:rPr>
                <w:rFonts w:ascii="GHEA Grapalat" w:eastAsia="Times New Roman" w:hAnsi="GHEA Grapalat" w:cs="Times New Roman"/>
                <w:b/>
                <w:bCs/>
              </w:rPr>
              <w:t xml:space="preserve"> 136.</w:t>
            </w:r>
          </w:p>
        </w:tc>
        <w:tc>
          <w:tcPr>
            <w:tcW w:w="0" w:type="auto"/>
            <w:vAlign w:val="center"/>
            <w:hideMark/>
          </w:tcPr>
          <w:p w:rsidR="004D726C" w:rsidRPr="004D726C" w:rsidRDefault="004D726C" w:rsidP="004D726C">
            <w:pPr>
              <w:spacing w:after="0" w:line="240" w:lineRule="auto"/>
              <w:rPr>
                <w:rFonts w:ascii="GHEA Grapalat" w:eastAsia="Times New Roman" w:hAnsi="GHEA Grapalat" w:cs="Times New Roman"/>
              </w:rPr>
            </w:pPr>
            <w:r w:rsidRPr="004D726C">
              <w:rPr>
                <w:rFonts w:ascii="GHEA Grapalat" w:eastAsia="Times New Roman" w:hAnsi="GHEA Grapalat" w:cs="Times New Roman"/>
                <w:b/>
                <w:bCs/>
                <w:caps/>
              </w:rPr>
              <w:t>Խ</w:t>
            </w:r>
            <w:r w:rsidRPr="004D726C">
              <w:rPr>
                <w:rFonts w:ascii="GHEA Grapalat" w:eastAsia="Times New Roman" w:hAnsi="GHEA Grapalat" w:cs="Times New Roman"/>
                <w:b/>
                <w:bCs/>
              </w:rPr>
              <w:t>ԱՓԱՆՄԱՆ ՄԻՋՈՑ ԿԻՐԱՌԵԼՈՒ ԿԱՐԳԸ</w:t>
            </w:r>
            <w:r w:rsidRPr="004D726C">
              <w:rPr>
                <w:rFonts w:ascii="GHEA Grapalat" w:eastAsia="Times New Roman" w:hAnsi="GHEA Grapalat" w:cs="Times New Roman"/>
              </w:rPr>
              <w:t xml:space="preserve"> </w:t>
            </w:r>
          </w:p>
        </w:tc>
      </w:tr>
    </w:tbl>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Calibri" w:eastAsia="Times New Roman" w:hAnsi="Calibri" w:cs="Calibri"/>
        </w:rPr>
        <w:t> </w:t>
      </w: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GHEA Grapalat" w:eastAsia="Times New Roman" w:hAnsi="GHEA Grapalat" w:cs="Times New Roman"/>
        </w:rPr>
        <w:t>1. Խափանման միջոցը կիրառվում է դատարանի, դատախազի, քննիչի կամ հետաքննության մարմնի որոշմամբ: Խափանման միջոց կիրառելու մասին քրեական վարույթն իրականացնող մարմնի որոշումը պետք է լինի պատճառաբանված, բովանդակի մեղադրյալին կամ կասկածյալին վերագրվող հանցագործության մասին նշումներ և համապատասխան խափանման միջոց ընտրելու անհրաժեշտության մասին հիմնավորում:</w:t>
      </w: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GHEA Grapalat" w:eastAsia="Times New Roman" w:hAnsi="GHEA Grapalat" w:cs="Times New Roman"/>
        </w:rPr>
        <w:t xml:space="preserve">2. Կալանավորումը, գրավը կիրառվում են միայն դատարանի որոշմամբ` քննիչի կամ դատախազի միջնորդությամբ կամ սեփական նախաձեռնությամբ` դատարանում քրեական գործը քննելիս: Գրավը </w:t>
      </w:r>
      <w:r w:rsidRPr="004D726C">
        <w:rPr>
          <w:rFonts w:ascii="GHEA Grapalat" w:eastAsia="Times New Roman" w:hAnsi="GHEA Grapalat" w:cs="Times New Roman"/>
          <w:strike/>
          <w:highlight w:val="yellow"/>
        </w:rPr>
        <w:t>կալանավորման փոխարեն</w:t>
      </w:r>
      <w:r w:rsidRPr="004D726C">
        <w:rPr>
          <w:rFonts w:ascii="GHEA Grapalat" w:eastAsia="Times New Roman" w:hAnsi="GHEA Grapalat" w:cs="Times New Roman"/>
        </w:rPr>
        <w:t xml:space="preserve"> դատարանը կարող է կիրառել նաև պաշտպանության կողմի միջնորդությամբ:</w:t>
      </w: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GHEA Grapalat" w:eastAsia="Times New Roman" w:hAnsi="GHEA Grapalat" w:cs="Times New Roman"/>
        </w:rPr>
        <w:lastRenderedPageBreak/>
        <w:t>Քրեական պատասխանատվության անձեռնմխելիությունից օգտվող անձանց նկատմամբ կալանքը որպես խափանման միջոց ընտրելու հիմքերի առկայության դեպքում դատախազը համաձայնություն ստանալու միջնորդությամբ դիմում է համապատասխան մարմիններին:</w:t>
      </w: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GHEA Grapalat" w:eastAsia="Times New Roman" w:hAnsi="GHEA Grapalat" w:cs="Times New Roman"/>
        </w:rPr>
        <w:t>3. Քրեական վարույթն իրականացնող մարմինը կասկածյալին կամ մեղադրյալին հայտարարում է խափանման միջոց կիրառելու մասին իր որոշումը և անմիջապես նրան է հանձնում որոշման պատճենը:</w:t>
      </w: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GHEA Grapalat" w:eastAsia="Times New Roman" w:hAnsi="GHEA Grapalat" w:cs="Times New Roman"/>
          <w:b/>
          <w:bCs/>
          <w:i/>
          <w:iCs/>
        </w:rPr>
        <w:t>(136-րդ հոդվածը լրաց. 25.05.06 ՀՕ-91-Ն)</w:t>
      </w: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Calibri" w:eastAsia="Times New Roman" w:hAnsi="Calibri" w:cs="Calibri"/>
        </w:rPr>
        <w:t> </w:t>
      </w: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4D726C" w:rsidRPr="004D726C" w:rsidTr="004D726C">
        <w:trPr>
          <w:tblCellSpacing w:w="0" w:type="dxa"/>
        </w:trPr>
        <w:tc>
          <w:tcPr>
            <w:tcW w:w="2025" w:type="dxa"/>
            <w:hideMark/>
          </w:tcPr>
          <w:p w:rsidR="004D726C" w:rsidRPr="004D726C" w:rsidRDefault="004D726C" w:rsidP="004D726C">
            <w:pPr>
              <w:spacing w:after="0" w:line="240" w:lineRule="auto"/>
              <w:jc w:val="center"/>
              <w:rPr>
                <w:rFonts w:ascii="GHEA Grapalat" w:eastAsia="Times New Roman" w:hAnsi="GHEA Grapalat" w:cs="Times New Roman"/>
              </w:rPr>
            </w:pPr>
            <w:r w:rsidRPr="004D726C">
              <w:rPr>
                <w:rFonts w:ascii="GHEA Grapalat" w:eastAsia="Times New Roman" w:hAnsi="GHEA Grapalat" w:cs="Arial"/>
                <w:b/>
                <w:bCs/>
              </w:rPr>
              <w:t>Հոդված</w:t>
            </w:r>
            <w:r w:rsidRPr="004D726C">
              <w:rPr>
                <w:rFonts w:ascii="GHEA Grapalat" w:eastAsia="Times New Roman" w:hAnsi="GHEA Grapalat" w:cs="Times New Roman"/>
                <w:b/>
                <w:bCs/>
              </w:rPr>
              <w:t xml:space="preserve"> 137.</w:t>
            </w:r>
          </w:p>
        </w:tc>
        <w:tc>
          <w:tcPr>
            <w:tcW w:w="0" w:type="auto"/>
            <w:vAlign w:val="center"/>
            <w:hideMark/>
          </w:tcPr>
          <w:p w:rsidR="004D726C" w:rsidRPr="004D726C" w:rsidRDefault="004D726C" w:rsidP="004D726C">
            <w:pPr>
              <w:spacing w:after="0" w:line="240" w:lineRule="auto"/>
              <w:rPr>
                <w:rFonts w:ascii="GHEA Grapalat" w:eastAsia="Times New Roman" w:hAnsi="GHEA Grapalat" w:cs="Times New Roman"/>
              </w:rPr>
            </w:pPr>
            <w:r w:rsidRPr="004D726C">
              <w:rPr>
                <w:rFonts w:ascii="GHEA Grapalat" w:eastAsia="Times New Roman" w:hAnsi="GHEA Grapalat" w:cs="Times New Roman"/>
                <w:b/>
                <w:bCs/>
                <w:caps/>
              </w:rPr>
              <w:t>Կ</w:t>
            </w:r>
            <w:r w:rsidRPr="004D726C">
              <w:rPr>
                <w:rFonts w:ascii="GHEA Grapalat" w:eastAsia="Times New Roman" w:hAnsi="GHEA Grapalat" w:cs="Times New Roman"/>
                <w:b/>
                <w:bCs/>
              </w:rPr>
              <w:t>ԱԼԱՆԱՎՈՐՈՒՄԸ</w:t>
            </w:r>
          </w:p>
        </w:tc>
      </w:tr>
    </w:tbl>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Calibri" w:eastAsia="Times New Roman" w:hAnsi="Calibri" w:cs="Calibri"/>
        </w:rPr>
        <w:t> </w:t>
      </w: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GHEA Grapalat" w:eastAsia="Times New Roman" w:hAnsi="GHEA Grapalat" w:cs="Times New Roman"/>
        </w:rPr>
        <w:t>1. Կալանավորումն օրենքով նախատեսված տեղերում և պայմաններում անձին կալանքի տակ պահելն է:</w:t>
      </w: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GHEA Grapalat" w:eastAsia="Times New Roman" w:hAnsi="GHEA Grapalat" w:cs="Times New Roman"/>
        </w:rPr>
        <w:t>2. Կալանավորված անձը չի կարող 3 օրվանից ավելի պահվել ձերբակալվածներին պահելու վայրերում, բացի այն դեպքերից, երբ ձերբակալվածներին պահելու վայրից քննչական մեկուսարան կամ, օրենքի պահանջներին համապատասխան, կալանավորվածներին պահելու այլ վայրեր նրա տեղափոխումը հնարավոր չէ տրանսպորտային հաղորդակցության բացակայության պատճառով:</w:t>
      </w: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GHEA Grapalat" w:eastAsia="Times New Roman" w:hAnsi="GHEA Grapalat" w:cs="Times New Roman"/>
        </w:rPr>
        <w:t>3. Հետաքննության մարմինը, քննիչը, դատախազը, դատարանն իրավասու են քննչական մեկուսարանի վարչակազմին տալ ցուցումներ` մեկ քրեական գործով, ինչպես նաև իրար հետ կապված մի քանի քրեական գործերով մեղադրյալներին միմյանցից անջատ պահելու, կալանավորված այլ անձանց հետ մեղադրյալի հաղորդակցվելը կանխելու վերաբերյալ, ինչպես նաև օրենքով նախատեսված այլ ցուցումներ, որոնք չեն հակասում կալանավորվածներին պահելու` օրենքով սահմանված ռեժիմին: Տրված ցուցումները պարտադիր են քննչական մեկուսարանի վարչակազմի համար:</w:t>
      </w:r>
    </w:p>
    <w:p w:rsidR="004D726C" w:rsidRDefault="004D726C" w:rsidP="004D726C">
      <w:pPr>
        <w:spacing w:after="0" w:line="240" w:lineRule="auto"/>
        <w:ind w:firstLine="375"/>
        <w:rPr>
          <w:rFonts w:ascii="GHEA Grapalat" w:eastAsia="Times New Roman" w:hAnsi="GHEA Grapalat" w:cs="Times New Roman"/>
        </w:rPr>
      </w:pPr>
      <w:r w:rsidRPr="004D726C">
        <w:rPr>
          <w:rFonts w:ascii="GHEA Grapalat" w:eastAsia="Times New Roman" w:hAnsi="GHEA Grapalat" w:cs="Times New Roman"/>
        </w:rPr>
        <w:t xml:space="preserve">4. </w:t>
      </w:r>
      <w:r w:rsidRPr="004D726C">
        <w:rPr>
          <w:rFonts w:ascii="GHEA Grapalat" w:eastAsia="Times New Roman" w:hAnsi="GHEA Grapalat" w:cs="Times New Roman"/>
          <w:strike/>
          <w:highlight w:val="yellow"/>
        </w:rPr>
        <w:t>Կալանավորման մասին որոշում կայացնելու հետ միաժամանակ դատարանը լուծում է մեղադրյալին գրավով կալանքից ազատելու հնարավորության հարցը և, ճանաչելով նման ազատման հնարավորությունը, նշանակում է գրավի գումարը: Հետագայում դատարանը կարող է պաշտպանության կողմի միջնորդությամբ վերանայել գրավի անթույլատրելիության կամ գրավի գումարի մասին որոշումը:</w:t>
      </w:r>
    </w:p>
    <w:p w:rsidR="004D726C" w:rsidRPr="004D726C" w:rsidRDefault="004D726C" w:rsidP="004D726C">
      <w:pPr>
        <w:spacing w:after="0" w:line="240" w:lineRule="auto"/>
        <w:ind w:firstLine="375"/>
        <w:rPr>
          <w:rFonts w:ascii="GHEA Grapalat" w:eastAsia="Times New Roman" w:hAnsi="GHEA Grapalat" w:cs="Times New Roman"/>
          <w:lang w:val="af-ZA"/>
        </w:rPr>
      </w:pPr>
      <w:r w:rsidRPr="004D726C">
        <w:rPr>
          <w:rFonts w:ascii="GHEA Grapalat" w:eastAsia="Times New Roman" w:hAnsi="GHEA Grapalat" w:cs="Times New Roman"/>
          <w:i/>
          <w:highlight w:val="yellow"/>
          <w:u w:val="single"/>
          <w:lang w:val="af-ZA"/>
        </w:rPr>
        <w:t xml:space="preserve">4. </w:t>
      </w:r>
      <w:r w:rsidRPr="004D726C">
        <w:rPr>
          <w:rFonts w:ascii="GHEA Grapalat" w:eastAsia="Times New Roman" w:hAnsi="GHEA Grapalat" w:cs="Times New Roman"/>
          <w:i/>
          <w:highlight w:val="yellow"/>
          <w:u w:val="single"/>
        </w:rPr>
        <w:t>Կալանավորման</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մասին</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որոշում</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կայացնելու</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հետ</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միաժամանակ</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դատարանը</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լուծում</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է</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մեղադրյալին</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սույն</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օրենսգրքի</w:t>
      </w:r>
      <w:r w:rsidRPr="004D726C">
        <w:rPr>
          <w:rFonts w:ascii="GHEA Grapalat" w:eastAsia="Times New Roman" w:hAnsi="GHEA Grapalat" w:cs="Times New Roman"/>
          <w:i/>
          <w:highlight w:val="yellow"/>
          <w:u w:val="single"/>
          <w:lang w:val="af-ZA"/>
        </w:rPr>
        <w:t xml:space="preserve"> 134-</w:t>
      </w:r>
      <w:r w:rsidRPr="004D726C">
        <w:rPr>
          <w:rFonts w:ascii="GHEA Grapalat" w:eastAsia="Times New Roman" w:hAnsi="GHEA Grapalat" w:cs="Times New Roman"/>
          <w:i/>
          <w:highlight w:val="yellow"/>
          <w:u w:val="single"/>
        </w:rPr>
        <w:t>րդ</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հոդվածի</w:t>
      </w:r>
      <w:r w:rsidRPr="004D726C">
        <w:rPr>
          <w:rFonts w:ascii="GHEA Grapalat" w:eastAsia="Times New Roman" w:hAnsi="GHEA Grapalat" w:cs="Times New Roman"/>
          <w:i/>
          <w:highlight w:val="yellow"/>
          <w:u w:val="single"/>
          <w:lang w:val="af-ZA"/>
        </w:rPr>
        <w:t xml:space="preserve"> 2-</w:t>
      </w:r>
      <w:r w:rsidRPr="004D726C">
        <w:rPr>
          <w:rFonts w:ascii="GHEA Grapalat" w:eastAsia="Times New Roman" w:hAnsi="GHEA Grapalat" w:cs="Times New Roman"/>
          <w:i/>
          <w:highlight w:val="yellow"/>
          <w:u w:val="single"/>
        </w:rPr>
        <w:t>րդ</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մասով</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նախատեսված</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այլ</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խափանման</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միջոցով</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կալանքից</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ազատելու</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հնարավորության</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հարցը</w:t>
      </w:r>
      <w:r>
        <w:rPr>
          <w:rFonts w:ascii="GHEA Grapalat" w:eastAsia="Times New Roman" w:hAnsi="GHEA Grapalat" w:cs="Times New Roman"/>
          <w:i/>
          <w:highlight w:val="yellow"/>
          <w:u w:val="single"/>
          <w:lang w:val="af-ZA"/>
        </w:rPr>
        <w:t>:</w:t>
      </w:r>
      <w:r w:rsidRPr="004D726C">
        <w:rPr>
          <w:rFonts w:ascii="GHEA Grapalat" w:eastAsia="Times New Roman" w:hAnsi="GHEA Grapalat" w:cs="Times New Roman"/>
          <w:i/>
          <w:u w:val="single"/>
          <w:lang w:val="af-ZA"/>
        </w:rPr>
        <w:t xml:space="preserve"> </w:t>
      </w:r>
    </w:p>
    <w:p w:rsidR="004D726C" w:rsidRPr="004D726C" w:rsidRDefault="004D726C" w:rsidP="004D726C">
      <w:pPr>
        <w:spacing w:after="0" w:line="240" w:lineRule="auto"/>
        <w:ind w:firstLine="375"/>
        <w:rPr>
          <w:rFonts w:ascii="GHEA Grapalat" w:eastAsia="Times New Roman" w:hAnsi="GHEA Grapalat" w:cs="Times New Roman"/>
          <w:lang w:val="af-ZA"/>
        </w:rPr>
      </w:pPr>
      <w:r w:rsidRPr="004D726C">
        <w:rPr>
          <w:rFonts w:ascii="GHEA Grapalat" w:eastAsia="Times New Roman" w:hAnsi="GHEA Grapalat" w:cs="Times New Roman"/>
          <w:lang w:val="af-ZA"/>
        </w:rPr>
        <w:t xml:space="preserve">5. </w:t>
      </w:r>
      <w:r w:rsidRPr="004D726C">
        <w:rPr>
          <w:rFonts w:ascii="GHEA Grapalat" w:eastAsia="Times New Roman" w:hAnsi="GHEA Grapalat" w:cs="Times New Roman"/>
        </w:rPr>
        <w:t>Կալանավորումը</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որպես</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խափանման</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միջոց</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ընտրելու</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մասին</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դատարանի</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որոշումը</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կարող</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է</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բողոքարկվել</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վերադաս</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դատարան</w:t>
      </w:r>
      <w:r w:rsidRPr="004D726C">
        <w:rPr>
          <w:rFonts w:ascii="GHEA Grapalat" w:eastAsia="Times New Roman" w:hAnsi="GHEA Grapalat" w:cs="Times New Roman"/>
          <w:lang w:val="af-ZA"/>
        </w:rPr>
        <w:t>:</w:t>
      </w:r>
    </w:p>
    <w:p w:rsidR="004D726C" w:rsidRPr="00256D8C" w:rsidRDefault="004D726C" w:rsidP="004D726C">
      <w:pPr>
        <w:spacing w:after="0" w:line="240" w:lineRule="auto"/>
        <w:ind w:firstLine="375"/>
        <w:rPr>
          <w:rFonts w:ascii="GHEA Grapalat" w:eastAsia="Times New Roman" w:hAnsi="GHEA Grapalat" w:cs="Times New Roman"/>
          <w:lang w:val="af-ZA"/>
        </w:rPr>
      </w:pPr>
      <w:r w:rsidRPr="00256D8C">
        <w:rPr>
          <w:rFonts w:ascii="GHEA Grapalat" w:eastAsia="Times New Roman" w:hAnsi="GHEA Grapalat" w:cs="Times New Roman"/>
          <w:b/>
          <w:bCs/>
          <w:i/>
          <w:iCs/>
          <w:color w:val="FF0000"/>
          <w:lang w:val="af-ZA"/>
        </w:rPr>
        <w:t>(137-</w:t>
      </w:r>
      <w:r w:rsidRPr="004D726C">
        <w:rPr>
          <w:rFonts w:ascii="GHEA Grapalat" w:eastAsia="Times New Roman" w:hAnsi="GHEA Grapalat" w:cs="Times New Roman"/>
          <w:b/>
          <w:bCs/>
          <w:i/>
          <w:iCs/>
          <w:color w:val="FF0000"/>
        </w:rPr>
        <w:t>րդ</w:t>
      </w:r>
      <w:r w:rsidRPr="00256D8C">
        <w:rPr>
          <w:rFonts w:ascii="GHEA Grapalat" w:eastAsia="Times New Roman" w:hAnsi="GHEA Grapalat" w:cs="Times New Roman"/>
          <w:b/>
          <w:bCs/>
          <w:i/>
          <w:iCs/>
          <w:color w:val="FF0000"/>
          <w:lang w:val="af-ZA"/>
        </w:rPr>
        <w:t xml:space="preserve"> </w:t>
      </w:r>
      <w:r w:rsidRPr="004D726C">
        <w:rPr>
          <w:rFonts w:ascii="GHEA Grapalat" w:eastAsia="Times New Roman" w:hAnsi="GHEA Grapalat" w:cs="Times New Roman"/>
          <w:b/>
          <w:bCs/>
          <w:i/>
          <w:iCs/>
          <w:color w:val="FF0000"/>
        </w:rPr>
        <w:t>հոդվածի</w:t>
      </w:r>
      <w:r w:rsidRPr="00256D8C">
        <w:rPr>
          <w:rFonts w:ascii="GHEA Grapalat" w:eastAsia="Times New Roman" w:hAnsi="GHEA Grapalat" w:cs="Times New Roman"/>
          <w:b/>
          <w:bCs/>
          <w:i/>
          <w:iCs/>
          <w:color w:val="FF0000"/>
          <w:lang w:val="af-ZA"/>
        </w:rPr>
        <w:t xml:space="preserve"> 4-</w:t>
      </w:r>
      <w:r w:rsidRPr="004D726C">
        <w:rPr>
          <w:rFonts w:ascii="GHEA Grapalat" w:eastAsia="Times New Roman" w:hAnsi="GHEA Grapalat" w:cs="Times New Roman"/>
          <w:b/>
          <w:bCs/>
          <w:i/>
          <w:iCs/>
          <w:color w:val="FF0000"/>
        </w:rPr>
        <w:t>րդ</w:t>
      </w:r>
      <w:r w:rsidRPr="00256D8C">
        <w:rPr>
          <w:rFonts w:ascii="GHEA Grapalat" w:eastAsia="Times New Roman" w:hAnsi="GHEA Grapalat" w:cs="Times New Roman"/>
          <w:b/>
          <w:bCs/>
          <w:i/>
          <w:iCs/>
          <w:color w:val="FF0000"/>
          <w:lang w:val="af-ZA"/>
        </w:rPr>
        <w:t xml:space="preserve"> </w:t>
      </w:r>
      <w:r w:rsidRPr="004D726C">
        <w:rPr>
          <w:rFonts w:ascii="GHEA Grapalat" w:eastAsia="Times New Roman" w:hAnsi="GHEA Grapalat" w:cs="Times New Roman"/>
          <w:b/>
          <w:bCs/>
          <w:i/>
          <w:iCs/>
          <w:color w:val="FF0000"/>
        </w:rPr>
        <w:t>մասը՝</w:t>
      </w:r>
      <w:r w:rsidRPr="00256D8C">
        <w:rPr>
          <w:rFonts w:ascii="GHEA Grapalat" w:eastAsia="Times New Roman" w:hAnsi="GHEA Grapalat" w:cs="Times New Roman"/>
          <w:b/>
          <w:bCs/>
          <w:i/>
          <w:iCs/>
          <w:color w:val="FF0000"/>
          <w:lang w:val="af-ZA"/>
        </w:rPr>
        <w:t xml:space="preserve"> </w:t>
      </w:r>
      <w:r w:rsidRPr="004D726C">
        <w:rPr>
          <w:rFonts w:ascii="GHEA Grapalat" w:eastAsia="Times New Roman" w:hAnsi="GHEA Grapalat" w:cs="Times New Roman"/>
          <w:b/>
          <w:bCs/>
          <w:i/>
          <w:iCs/>
          <w:color w:val="FF0000"/>
        </w:rPr>
        <w:t>այնքանով</w:t>
      </w:r>
      <w:r w:rsidRPr="00256D8C">
        <w:rPr>
          <w:rFonts w:ascii="GHEA Grapalat" w:eastAsia="Times New Roman" w:hAnsi="GHEA Grapalat" w:cs="Times New Roman"/>
          <w:b/>
          <w:bCs/>
          <w:i/>
          <w:iCs/>
          <w:color w:val="FF0000"/>
          <w:lang w:val="af-ZA"/>
        </w:rPr>
        <w:t xml:space="preserve">, </w:t>
      </w:r>
      <w:r w:rsidRPr="004D726C">
        <w:rPr>
          <w:rFonts w:ascii="GHEA Grapalat" w:eastAsia="Times New Roman" w:hAnsi="GHEA Grapalat" w:cs="Times New Roman"/>
          <w:b/>
          <w:bCs/>
          <w:i/>
          <w:iCs/>
          <w:color w:val="FF0000"/>
        </w:rPr>
        <w:t>որքանով</w:t>
      </w:r>
      <w:r w:rsidRPr="00256D8C">
        <w:rPr>
          <w:rFonts w:ascii="GHEA Grapalat" w:eastAsia="Times New Roman" w:hAnsi="GHEA Grapalat" w:cs="Times New Roman"/>
          <w:b/>
          <w:bCs/>
          <w:i/>
          <w:iCs/>
          <w:color w:val="FF0000"/>
          <w:lang w:val="af-ZA"/>
        </w:rPr>
        <w:t xml:space="preserve"> </w:t>
      </w:r>
      <w:r w:rsidRPr="004D726C">
        <w:rPr>
          <w:rFonts w:ascii="GHEA Grapalat" w:eastAsia="Times New Roman" w:hAnsi="GHEA Grapalat" w:cs="Times New Roman"/>
          <w:b/>
          <w:bCs/>
          <w:i/>
          <w:iCs/>
          <w:color w:val="FF0000"/>
        </w:rPr>
        <w:t>որ</w:t>
      </w:r>
      <w:r w:rsidRPr="00256D8C">
        <w:rPr>
          <w:rFonts w:ascii="GHEA Grapalat" w:eastAsia="Times New Roman" w:hAnsi="GHEA Grapalat" w:cs="Times New Roman"/>
          <w:b/>
          <w:bCs/>
          <w:i/>
          <w:iCs/>
          <w:color w:val="FF0000"/>
          <w:lang w:val="af-ZA"/>
        </w:rPr>
        <w:t xml:space="preserve"> </w:t>
      </w:r>
      <w:r w:rsidRPr="004D726C">
        <w:rPr>
          <w:rFonts w:ascii="GHEA Grapalat" w:eastAsia="Times New Roman" w:hAnsi="GHEA Grapalat" w:cs="Times New Roman"/>
          <w:b/>
          <w:bCs/>
          <w:i/>
          <w:iCs/>
          <w:color w:val="FF0000"/>
        </w:rPr>
        <w:t>գրավը</w:t>
      </w:r>
      <w:r w:rsidRPr="00256D8C">
        <w:rPr>
          <w:rFonts w:ascii="GHEA Grapalat" w:eastAsia="Times New Roman" w:hAnsi="GHEA Grapalat" w:cs="Times New Roman"/>
          <w:b/>
          <w:bCs/>
          <w:i/>
          <w:iCs/>
          <w:color w:val="FF0000"/>
          <w:lang w:val="af-ZA"/>
        </w:rPr>
        <w:t xml:space="preserve"> </w:t>
      </w:r>
      <w:r w:rsidRPr="004D726C">
        <w:rPr>
          <w:rFonts w:ascii="GHEA Grapalat" w:eastAsia="Times New Roman" w:hAnsi="GHEA Grapalat" w:cs="Times New Roman"/>
          <w:b/>
          <w:bCs/>
          <w:i/>
          <w:iCs/>
          <w:color w:val="FF0000"/>
        </w:rPr>
        <w:t>սահմանում</w:t>
      </w:r>
      <w:r w:rsidRPr="00256D8C">
        <w:rPr>
          <w:rFonts w:ascii="GHEA Grapalat" w:eastAsia="Times New Roman" w:hAnsi="GHEA Grapalat" w:cs="Times New Roman"/>
          <w:b/>
          <w:bCs/>
          <w:i/>
          <w:iCs/>
          <w:color w:val="FF0000"/>
          <w:lang w:val="af-ZA"/>
        </w:rPr>
        <w:t xml:space="preserve"> </w:t>
      </w:r>
      <w:r w:rsidRPr="004D726C">
        <w:rPr>
          <w:rFonts w:ascii="GHEA Grapalat" w:eastAsia="Times New Roman" w:hAnsi="GHEA Grapalat" w:cs="Times New Roman"/>
          <w:b/>
          <w:bCs/>
          <w:i/>
          <w:iCs/>
          <w:color w:val="FF0000"/>
        </w:rPr>
        <w:t>են</w:t>
      </w:r>
      <w:r w:rsidRPr="00256D8C">
        <w:rPr>
          <w:rFonts w:ascii="GHEA Grapalat" w:eastAsia="Times New Roman" w:hAnsi="GHEA Grapalat" w:cs="Times New Roman"/>
          <w:b/>
          <w:bCs/>
          <w:i/>
          <w:iCs/>
          <w:color w:val="FF0000"/>
          <w:lang w:val="af-ZA"/>
        </w:rPr>
        <w:t xml:space="preserve"> </w:t>
      </w:r>
      <w:r w:rsidRPr="004D726C">
        <w:rPr>
          <w:rFonts w:ascii="GHEA Grapalat" w:eastAsia="Times New Roman" w:hAnsi="GHEA Grapalat" w:cs="Times New Roman"/>
          <w:b/>
          <w:bCs/>
          <w:i/>
          <w:iCs/>
          <w:color w:val="FF0000"/>
        </w:rPr>
        <w:t>որպես</w:t>
      </w:r>
      <w:r w:rsidRPr="00256D8C">
        <w:rPr>
          <w:rFonts w:ascii="GHEA Grapalat" w:eastAsia="Times New Roman" w:hAnsi="GHEA Grapalat" w:cs="Times New Roman"/>
          <w:b/>
          <w:bCs/>
          <w:i/>
          <w:iCs/>
          <w:color w:val="FF0000"/>
          <w:lang w:val="af-ZA"/>
        </w:rPr>
        <w:t xml:space="preserve"> </w:t>
      </w:r>
      <w:r w:rsidRPr="004D726C">
        <w:rPr>
          <w:rFonts w:ascii="GHEA Grapalat" w:eastAsia="Times New Roman" w:hAnsi="GHEA Grapalat" w:cs="Times New Roman"/>
          <w:b/>
          <w:bCs/>
          <w:i/>
          <w:iCs/>
          <w:color w:val="FF0000"/>
        </w:rPr>
        <w:t>կալանավորման</w:t>
      </w:r>
      <w:r w:rsidRPr="00256D8C">
        <w:rPr>
          <w:rFonts w:ascii="GHEA Grapalat" w:eastAsia="Times New Roman" w:hAnsi="GHEA Grapalat" w:cs="Times New Roman"/>
          <w:b/>
          <w:bCs/>
          <w:i/>
          <w:iCs/>
          <w:color w:val="FF0000"/>
          <w:lang w:val="af-ZA"/>
        </w:rPr>
        <w:t xml:space="preserve"> </w:t>
      </w:r>
      <w:r w:rsidRPr="004D726C">
        <w:rPr>
          <w:rFonts w:ascii="GHEA Grapalat" w:eastAsia="Times New Roman" w:hAnsi="GHEA Grapalat" w:cs="Times New Roman"/>
          <w:b/>
          <w:bCs/>
          <w:i/>
          <w:iCs/>
          <w:color w:val="FF0000"/>
        </w:rPr>
        <w:t>այլընտրանք՝</w:t>
      </w:r>
      <w:r w:rsidRPr="00256D8C">
        <w:rPr>
          <w:rFonts w:ascii="GHEA Grapalat" w:eastAsia="Times New Roman" w:hAnsi="GHEA Grapalat" w:cs="Times New Roman"/>
          <w:b/>
          <w:bCs/>
          <w:i/>
          <w:iCs/>
          <w:color w:val="FF0000"/>
          <w:lang w:val="af-ZA"/>
        </w:rPr>
        <w:t xml:space="preserve"> </w:t>
      </w:r>
      <w:r w:rsidRPr="004D726C">
        <w:rPr>
          <w:rFonts w:ascii="GHEA Grapalat" w:eastAsia="Times New Roman" w:hAnsi="GHEA Grapalat" w:cs="Times New Roman"/>
          <w:b/>
          <w:bCs/>
          <w:i/>
          <w:iCs/>
          <w:color w:val="FF0000"/>
        </w:rPr>
        <w:t>կալանավորումից</w:t>
      </w:r>
      <w:r w:rsidRPr="00256D8C">
        <w:rPr>
          <w:rFonts w:ascii="GHEA Grapalat" w:eastAsia="Times New Roman" w:hAnsi="GHEA Grapalat" w:cs="Times New Roman"/>
          <w:b/>
          <w:bCs/>
          <w:i/>
          <w:iCs/>
          <w:color w:val="FF0000"/>
          <w:lang w:val="af-ZA"/>
        </w:rPr>
        <w:t xml:space="preserve"> </w:t>
      </w:r>
      <w:r w:rsidRPr="004D726C">
        <w:rPr>
          <w:rFonts w:ascii="GHEA Grapalat" w:eastAsia="Times New Roman" w:hAnsi="GHEA Grapalat" w:cs="Times New Roman"/>
          <w:b/>
          <w:bCs/>
          <w:i/>
          <w:iCs/>
          <w:color w:val="FF0000"/>
        </w:rPr>
        <w:t>կախյալ</w:t>
      </w:r>
      <w:r w:rsidRPr="00256D8C">
        <w:rPr>
          <w:rFonts w:ascii="GHEA Grapalat" w:eastAsia="Times New Roman" w:hAnsi="GHEA Grapalat" w:cs="Times New Roman"/>
          <w:b/>
          <w:bCs/>
          <w:i/>
          <w:iCs/>
          <w:color w:val="FF0000"/>
          <w:lang w:val="af-ZA"/>
        </w:rPr>
        <w:t xml:space="preserve"> </w:t>
      </w:r>
      <w:r w:rsidRPr="004D726C">
        <w:rPr>
          <w:rFonts w:ascii="GHEA Grapalat" w:eastAsia="Times New Roman" w:hAnsi="GHEA Grapalat" w:cs="Times New Roman"/>
          <w:b/>
          <w:bCs/>
          <w:i/>
          <w:iCs/>
          <w:color w:val="FF0000"/>
        </w:rPr>
        <w:t>խափանման</w:t>
      </w:r>
      <w:r w:rsidRPr="00256D8C">
        <w:rPr>
          <w:rFonts w:ascii="GHEA Grapalat" w:eastAsia="Times New Roman" w:hAnsi="GHEA Grapalat" w:cs="Times New Roman"/>
          <w:b/>
          <w:bCs/>
          <w:i/>
          <w:iCs/>
          <w:color w:val="FF0000"/>
          <w:lang w:val="af-ZA"/>
        </w:rPr>
        <w:t xml:space="preserve"> </w:t>
      </w:r>
      <w:r w:rsidRPr="004D726C">
        <w:rPr>
          <w:rFonts w:ascii="GHEA Grapalat" w:eastAsia="Times New Roman" w:hAnsi="GHEA Grapalat" w:cs="Times New Roman"/>
          <w:b/>
          <w:bCs/>
          <w:i/>
          <w:iCs/>
          <w:color w:val="FF0000"/>
        </w:rPr>
        <w:t>միջոց</w:t>
      </w:r>
      <w:r w:rsidRPr="00256D8C">
        <w:rPr>
          <w:rFonts w:ascii="GHEA Grapalat" w:eastAsia="Times New Roman" w:hAnsi="GHEA Grapalat" w:cs="Times New Roman"/>
          <w:b/>
          <w:bCs/>
          <w:i/>
          <w:iCs/>
          <w:color w:val="FF0000"/>
          <w:lang w:val="af-ZA"/>
        </w:rPr>
        <w:t xml:space="preserve">, </w:t>
      </w:r>
      <w:r w:rsidRPr="004D726C">
        <w:rPr>
          <w:rFonts w:ascii="GHEA Grapalat" w:eastAsia="Times New Roman" w:hAnsi="GHEA Grapalat" w:cs="Times New Roman"/>
          <w:b/>
          <w:bCs/>
          <w:i/>
          <w:iCs/>
          <w:color w:val="FF0000"/>
        </w:rPr>
        <w:t>ճանաչվել</w:t>
      </w:r>
      <w:r w:rsidRPr="00256D8C">
        <w:rPr>
          <w:rFonts w:ascii="GHEA Grapalat" w:eastAsia="Times New Roman" w:hAnsi="GHEA Grapalat" w:cs="Times New Roman"/>
          <w:b/>
          <w:bCs/>
          <w:i/>
          <w:iCs/>
          <w:color w:val="FF0000"/>
          <w:lang w:val="af-ZA"/>
        </w:rPr>
        <w:t xml:space="preserve"> </w:t>
      </w:r>
      <w:r w:rsidRPr="004D726C">
        <w:rPr>
          <w:rFonts w:ascii="GHEA Grapalat" w:eastAsia="Times New Roman" w:hAnsi="GHEA Grapalat" w:cs="Times New Roman"/>
          <w:b/>
          <w:bCs/>
          <w:i/>
          <w:iCs/>
          <w:color w:val="FF0000"/>
        </w:rPr>
        <w:t>է</w:t>
      </w:r>
      <w:r w:rsidRPr="00256D8C">
        <w:rPr>
          <w:rFonts w:ascii="GHEA Grapalat" w:eastAsia="Times New Roman" w:hAnsi="GHEA Grapalat" w:cs="Times New Roman"/>
          <w:b/>
          <w:bCs/>
          <w:i/>
          <w:iCs/>
          <w:color w:val="FF0000"/>
          <w:lang w:val="af-ZA"/>
        </w:rPr>
        <w:t xml:space="preserve"> </w:t>
      </w:r>
      <w:r w:rsidRPr="004D726C">
        <w:rPr>
          <w:rFonts w:ascii="GHEA Grapalat" w:eastAsia="Times New Roman" w:hAnsi="GHEA Grapalat" w:cs="Times New Roman"/>
          <w:b/>
          <w:bCs/>
          <w:i/>
          <w:iCs/>
          <w:color w:val="FF0000"/>
        </w:rPr>
        <w:t>Սահմանադրության</w:t>
      </w:r>
      <w:r w:rsidRPr="00256D8C">
        <w:rPr>
          <w:rFonts w:ascii="GHEA Grapalat" w:eastAsia="Times New Roman" w:hAnsi="GHEA Grapalat" w:cs="Times New Roman"/>
          <w:b/>
          <w:bCs/>
          <w:i/>
          <w:iCs/>
          <w:color w:val="FF0000"/>
          <w:lang w:val="af-ZA"/>
        </w:rPr>
        <w:t xml:space="preserve"> 27 </w:t>
      </w:r>
      <w:r w:rsidRPr="004D726C">
        <w:rPr>
          <w:rFonts w:ascii="GHEA Grapalat" w:eastAsia="Times New Roman" w:hAnsi="GHEA Grapalat" w:cs="Times New Roman"/>
          <w:b/>
          <w:bCs/>
          <w:i/>
          <w:iCs/>
          <w:color w:val="FF0000"/>
        </w:rPr>
        <w:t>և</w:t>
      </w:r>
      <w:r w:rsidRPr="00256D8C">
        <w:rPr>
          <w:rFonts w:ascii="GHEA Grapalat" w:eastAsia="Times New Roman" w:hAnsi="GHEA Grapalat" w:cs="Times New Roman"/>
          <w:b/>
          <w:bCs/>
          <w:i/>
          <w:iCs/>
          <w:color w:val="FF0000"/>
          <w:lang w:val="af-ZA"/>
        </w:rPr>
        <w:t xml:space="preserve"> 78-</w:t>
      </w:r>
      <w:r w:rsidRPr="004D726C">
        <w:rPr>
          <w:rFonts w:ascii="GHEA Grapalat" w:eastAsia="Times New Roman" w:hAnsi="GHEA Grapalat" w:cs="Times New Roman"/>
          <w:b/>
          <w:bCs/>
          <w:i/>
          <w:iCs/>
          <w:color w:val="FF0000"/>
        </w:rPr>
        <w:t>րդ</w:t>
      </w:r>
      <w:r w:rsidRPr="00256D8C">
        <w:rPr>
          <w:rFonts w:ascii="GHEA Grapalat" w:eastAsia="Times New Roman" w:hAnsi="GHEA Grapalat" w:cs="Times New Roman"/>
          <w:b/>
          <w:bCs/>
          <w:i/>
          <w:iCs/>
          <w:color w:val="FF0000"/>
          <w:lang w:val="af-ZA"/>
        </w:rPr>
        <w:t xml:space="preserve"> </w:t>
      </w:r>
      <w:r w:rsidRPr="004D726C">
        <w:rPr>
          <w:rFonts w:ascii="GHEA Grapalat" w:eastAsia="Times New Roman" w:hAnsi="GHEA Grapalat" w:cs="Times New Roman"/>
          <w:b/>
          <w:bCs/>
          <w:i/>
          <w:iCs/>
          <w:color w:val="FF0000"/>
        </w:rPr>
        <w:t>հոդվածներին</w:t>
      </w:r>
      <w:r w:rsidRPr="00256D8C">
        <w:rPr>
          <w:rFonts w:ascii="GHEA Grapalat" w:eastAsia="Times New Roman" w:hAnsi="GHEA Grapalat" w:cs="Times New Roman"/>
          <w:b/>
          <w:bCs/>
          <w:i/>
          <w:iCs/>
          <w:color w:val="FF0000"/>
          <w:lang w:val="af-ZA"/>
        </w:rPr>
        <w:t xml:space="preserve"> </w:t>
      </w:r>
      <w:r w:rsidRPr="004D726C">
        <w:rPr>
          <w:rFonts w:ascii="GHEA Grapalat" w:eastAsia="Times New Roman" w:hAnsi="GHEA Grapalat" w:cs="Times New Roman"/>
          <w:b/>
          <w:bCs/>
          <w:i/>
          <w:iCs/>
          <w:color w:val="FF0000"/>
        </w:rPr>
        <w:t>հակասող</w:t>
      </w:r>
      <w:r w:rsidRPr="00256D8C">
        <w:rPr>
          <w:rFonts w:ascii="GHEA Grapalat" w:eastAsia="Times New Roman" w:hAnsi="GHEA Grapalat" w:cs="Times New Roman"/>
          <w:b/>
          <w:bCs/>
          <w:i/>
          <w:iCs/>
          <w:color w:val="FF0000"/>
          <w:lang w:val="af-ZA"/>
        </w:rPr>
        <w:t xml:space="preserve"> 15.10.19 </w:t>
      </w:r>
      <w:hyperlink r:id="rId7" w:history="1">
        <w:r w:rsidRPr="004D726C">
          <w:rPr>
            <w:rFonts w:ascii="GHEA Grapalat" w:eastAsia="Times New Roman" w:hAnsi="GHEA Grapalat" w:cs="Times New Roman"/>
            <w:b/>
            <w:bCs/>
            <w:i/>
            <w:iCs/>
            <w:color w:val="0000FF"/>
            <w:u w:val="single"/>
          </w:rPr>
          <w:t>ՍԴՈ</w:t>
        </w:r>
        <w:r w:rsidRPr="00256D8C">
          <w:rPr>
            <w:rFonts w:ascii="GHEA Grapalat" w:eastAsia="Times New Roman" w:hAnsi="GHEA Grapalat" w:cs="Times New Roman"/>
            <w:b/>
            <w:bCs/>
            <w:i/>
            <w:iCs/>
            <w:color w:val="0000FF"/>
            <w:u w:val="single"/>
            <w:lang w:val="af-ZA"/>
          </w:rPr>
          <w:t>-1480</w:t>
        </w:r>
      </w:hyperlink>
      <w:r w:rsidRPr="00256D8C">
        <w:rPr>
          <w:rFonts w:ascii="GHEA Grapalat" w:eastAsia="Times New Roman" w:hAnsi="GHEA Grapalat" w:cs="Times New Roman"/>
          <w:b/>
          <w:bCs/>
          <w:i/>
          <w:iCs/>
          <w:color w:val="FF0000"/>
          <w:lang w:val="af-ZA"/>
        </w:rPr>
        <w:t xml:space="preserve"> </w:t>
      </w:r>
      <w:r w:rsidRPr="004D726C">
        <w:rPr>
          <w:rFonts w:ascii="GHEA Grapalat" w:eastAsia="Times New Roman" w:hAnsi="GHEA Grapalat" w:cs="Times New Roman"/>
          <w:b/>
          <w:bCs/>
          <w:i/>
          <w:iCs/>
          <w:color w:val="FF0000"/>
        </w:rPr>
        <w:t>որոշմամբ</w:t>
      </w:r>
      <w:r w:rsidRPr="00256D8C">
        <w:rPr>
          <w:rFonts w:ascii="GHEA Grapalat" w:eastAsia="Times New Roman" w:hAnsi="GHEA Grapalat" w:cs="Times New Roman"/>
          <w:b/>
          <w:bCs/>
          <w:i/>
          <w:iCs/>
          <w:color w:val="FF0000"/>
          <w:lang w:val="af-ZA"/>
        </w:rPr>
        <w:t>:)</w:t>
      </w:r>
    </w:p>
    <w:p w:rsidR="004D726C" w:rsidRPr="00256D8C" w:rsidRDefault="004D726C" w:rsidP="004D726C">
      <w:pPr>
        <w:spacing w:after="0" w:line="240" w:lineRule="auto"/>
        <w:ind w:firstLine="375"/>
        <w:rPr>
          <w:rFonts w:ascii="GHEA Grapalat" w:eastAsia="Times New Roman" w:hAnsi="GHEA Grapalat" w:cs="Times New Roman"/>
          <w:lang w:val="af-ZA"/>
        </w:rPr>
      </w:pPr>
      <w:r w:rsidRPr="00256D8C">
        <w:rPr>
          <w:rFonts w:ascii="Calibri" w:eastAsia="Times New Roman" w:hAnsi="Calibri" w:cs="Calibri"/>
          <w:lang w:val="af-ZA"/>
        </w:rPr>
        <w:t> </w:t>
      </w: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4D726C" w:rsidRPr="004D726C" w:rsidTr="004D726C">
        <w:trPr>
          <w:tblCellSpacing w:w="0" w:type="dxa"/>
        </w:trPr>
        <w:tc>
          <w:tcPr>
            <w:tcW w:w="2025" w:type="dxa"/>
            <w:hideMark/>
          </w:tcPr>
          <w:p w:rsidR="004D726C" w:rsidRPr="004D726C" w:rsidRDefault="004D726C" w:rsidP="004D726C">
            <w:pPr>
              <w:spacing w:after="0" w:line="240" w:lineRule="auto"/>
              <w:jc w:val="center"/>
              <w:rPr>
                <w:rFonts w:ascii="GHEA Grapalat" w:eastAsia="Times New Roman" w:hAnsi="GHEA Grapalat" w:cs="Times New Roman"/>
              </w:rPr>
            </w:pPr>
            <w:r w:rsidRPr="004D726C">
              <w:rPr>
                <w:rFonts w:ascii="GHEA Grapalat" w:eastAsia="Times New Roman" w:hAnsi="GHEA Grapalat" w:cs="Arial"/>
                <w:b/>
                <w:bCs/>
              </w:rPr>
              <w:t>Հոդված</w:t>
            </w:r>
            <w:r w:rsidRPr="004D726C">
              <w:rPr>
                <w:rFonts w:ascii="GHEA Grapalat" w:eastAsia="Times New Roman" w:hAnsi="GHEA Grapalat" w:cs="Times New Roman"/>
                <w:b/>
                <w:bCs/>
              </w:rPr>
              <w:t xml:space="preserve"> 139.</w:t>
            </w:r>
          </w:p>
        </w:tc>
        <w:tc>
          <w:tcPr>
            <w:tcW w:w="0" w:type="auto"/>
            <w:vAlign w:val="center"/>
            <w:hideMark/>
          </w:tcPr>
          <w:p w:rsidR="004D726C" w:rsidRPr="004D726C" w:rsidRDefault="004D726C" w:rsidP="004D726C">
            <w:pPr>
              <w:spacing w:after="0" w:line="240" w:lineRule="auto"/>
              <w:rPr>
                <w:rFonts w:ascii="GHEA Grapalat" w:eastAsia="Times New Roman" w:hAnsi="GHEA Grapalat" w:cs="Times New Roman"/>
              </w:rPr>
            </w:pPr>
            <w:r w:rsidRPr="004D726C">
              <w:rPr>
                <w:rFonts w:ascii="GHEA Grapalat" w:eastAsia="Times New Roman" w:hAnsi="GHEA Grapalat" w:cs="Times New Roman"/>
                <w:b/>
                <w:bCs/>
                <w:caps/>
              </w:rPr>
              <w:t>ԿԱԼԱՆՔԻ ՏԱԿ ՊԱՀԵԼՈՒ ԺԱՄԿԵՏԻ ԵՐԿԱՐԱՑՈՒՄԸ</w:t>
            </w:r>
            <w:r w:rsidRPr="004D726C">
              <w:rPr>
                <w:rFonts w:ascii="GHEA Grapalat" w:eastAsia="Times New Roman" w:hAnsi="GHEA Grapalat" w:cs="Times New Roman"/>
                <w:caps/>
              </w:rPr>
              <w:t xml:space="preserve"> </w:t>
            </w:r>
          </w:p>
        </w:tc>
      </w:tr>
    </w:tbl>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Calibri" w:eastAsia="Times New Roman" w:hAnsi="Calibri" w:cs="Calibri"/>
        </w:rPr>
        <w:t> </w:t>
      </w: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GHEA Grapalat" w:eastAsia="Times New Roman" w:hAnsi="GHEA Grapalat" w:cs="Times New Roman"/>
        </w:rPr>
        <w:t xml:space="preserve">1. Մեղադրյալին կալանքի տակ պահելու ժամկետը երկարացնելու անհրաժեշտության դեպքում քննիչը, դատախազը, ոչ ուշ, քան կալանքի տակ պահելու ժամկետը լրանալուց 10 </w:t>
      </w:r>
      <w:r w:rsidRPr="004D726C">
        <w:rPr>
          <w:rFonts w:ascii="GHEA Grapalat" w:eastAsia="Times New Roman" w:hAnsi="GHEA Grapalat" w:cs="Times New Roman"/>
        </w:rPr>
        <w:lastRenderedPageBreak/>
        <w:t>օր առաջ, պետք է դատարան ներկայացնեն պատճառաբանված միջնորդություն: Դատարանը, համաձայնվելով կալանքի տակ պահելու ժամկետը երկարացնելու անհրաժեշտությանը, ոչ ուշ, քան դատարանի կալանքի տակ պահելու որոշած ժամկետը լրանալուց 5 օր առաջ, համապատասխան որոշում է կայացնում: Այն դեպքում, երբ մեղադրյալին կալանքի տակ պահելու ժամկետը երկարացնելու անհրաժեշտությունը կապված է նրա կամ նրա պաշտպանի կողմից գործի նյութերին ծանոթանալու հետ, ապա համապատասխան միջնորդությունը դատախազը կամ դատախազի համաձայնությամբ՝ քննիչը կարող է դատարան ներկայացնել կալանքի տակ պահելու ժամկետը լրանալուց 5 օր առաջ:</w:t>
      </w: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GHEA Grapalat" w:eastAsia="Times New Roman" w:hAnsi="GHEA Grapalat" w:cs="Times New Roman"/>
        </w:rPr>
        <w:t>Կալանքի տակ գտնվող մեղադրյալին և նրա պաշտպանին քրեական գործի նյութերը ծանոթանալու համար ներկայացվում են կալանքի տակ պահելու սույն օրենսգրքի 138-րդ հոդվածի չորրորդ մասով նախատեսված առավելագույն ժամկետները լրանալուց ոչ ուշ, քան 30 օր առաջ, և եթե մեղադրյալն ու նրա պաշտպանը չեն հասցնում նշված ժամկետում ծանոթանալ գործի նյութերին, ապա մեղադրյալին կալանքի տակ պահելու ժամկետը սույն օրենսգրքով սահմանված կարգով և 138-րդ հոդվածի չորրորդ մասով սահմանված ժամկետների շրջանակներում կարող է երկարաձգվել մինչև գործի նյութերին մեղադրյալի ու նրա պաշտպանի ծանոթանալը և դատախազի կողմից գործը դատարան ուղարկելը։ Գործով մի քանի մեղադրյալի առկայության դեպքում կալանքի ժամկետը կարող է երկարացվել նաև մնացած մեղադրյալների մասով, եթե չեն վերացել նրանց կալանքի տակ պահելու հիմքերը։</w:t>
      </w:r>
    </w:p>
    <w:p w:rsidR="004D726C" w:rsidRPr="004D726C" w:rsidRDefault="004D726C" w:rsidP="004D726C">
      <w:pPr>
        <w:spacing w:after="0" w:line="240" w:lineRule="auto"/>
        <w:ind w:firstLine="375"/>
        <w:rPr>
          <w:rFonts w:ascii="GHEA Grapalat" w:eastAsia="Times New Roman" w:hAnsi="GHEA Grapalat" w:cs="Times New Roman"/>
          <w:strike/>
        </w:rPr>
      </w:pPr>
      <w:r w:rsidRPr="004D726C">
        <w:rPr>
          <w:rFonts w:ascii="GHEA Grapalat" w:eastAsia="Times New Roman" w:hAnsi="GHEA Grapalat" w:cs="Times New Roman"/>
          <w:strike/>
          <w:highlight w:val="yellow"/>
        </w:rPr>
        <w:t>2. Կալանքի տակ պահելու ժամկետը երկարացնելու հարցը որոշելիս դատարանն իրավունք ունի ճանաչել մեղադրյալին գրավով ազատելու հնարավորությունը և նշանակել գրավի գումարը:</w:t>
      </w:r>
    </w:p>
    <w:p w:rsidR="004D726C" w:rsidRPr="004D726C" w:rsidRDefault="004D726C" w:rsidP="004D726C">
      <w:pPr>
        <w:spacing w:after="0" w:line="240" w:lineRule="auto"/>
        <w:ind w:firstLine="375"/>
        <w:rPr>
          <w:rFonts w:ascii="GHEA Grapalat" w:eastAsia="Times New Roman" w:hAnsi="GHEA Grapalat" w:cs="Times New Roman"/>
          <w:i/>
          <w:u w:val="single"/>
        </w:rPr>
      </w:pPr>
      <w:r w:rsidRPr="004D726C">
        <w:rPr>
          <w:rFonts w:ascii="GHEA Grapalat" w:eastAsia="Times New Roman" w:hAnsi="GHEA Grapalat" w:cs="Times New Roman"/>
          <w:i/>
          <w:highlight w:val="yellow"/>
          <w:u w:val="single"/>
          <w:lang w:val="af-ZA"/>
        </w:rPr>
        <w:t xml:space="preserve">2. </w:t>
      </w:r>
      <w:r w:rsidRPr="004D726C">
        <w:rPr>
          <w:rFonts w:ascii="GHEA Grapalat" w:eastAsia="Times New Roman" w:hAnsi="GHEA Grapalat" w:cs="Times New Roman"/>
          <w:i/>
          <w:highlight w:val="yellow"/>
          <w:u w:val="single"/>
        </w:rPr>
        <w:t>Կալանքի</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տակ</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պահելու</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ժամկետը</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երկարացնելու</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հարցը</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որոշելիս</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դատարանն</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իրավունք</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ունի</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ճանաչել</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մեղադրյալին</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սույն</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օրենսգրքի</w:t>
      </w:r>
      <w:r w:rsidRPr="004D726C">
        <w:rPr>
          <w:rFonts w:ascii="GHEA Grapalat" w:eastAsia="Times New Roman" w:hAnsi="GHEA Grapalat" w:cs="Times New Roman"/>
          <w:i/>
          <w:highlight w:val="yellow"/>
          <w:u w:val="single"/>
          <w:lang w:val="af-ZA"/>
        </w:rPr>
        <w:t xml:space="preserve"> 134-</w:t>
      </w:r>
      <w:r w:rsidRPr="004D726C">
        <w:rPr>
          <w:rFonts w:ascii="GHEA Grapalat" w:eastAsia="Times New Roman" w:hAnsi="GHEA Grapalat" w:cs="Times New Roman"/>
          <w:i/>
          <w:highlight w:val="yellow"/>
          <w:u w:val="single"/>
        </w:rPr>
        <w:t>րդ</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հոդվածի</w:t>
      </w:r>
      <w:r w:rsidRPr="004D726C">
        <w:rPr>
          <w:rFonts w:ascii="GHEA Grapalat" w:eastAsia="Times New Roman" w:hAnsi="GHEA Grapalat" w:cs="Times New Roman"/>
          <w:i/>
          <w:highlight w:val="yellow"/>
          <w:u w:val="single"/>
          <w:lang w:val="af-ZA"/>
        </w:rPr>
        <w:t xml:space="preserve"> 2-</w:t>
      </w:r>
      <w:r w:rsidRPr="004D726C">
        <w:rPr>
          <w:rFonts w:ascii="GHEA Grapalat" w:eastAsia="Times New Roman" w:hAnsi="GHEA Grapalat" w:cs="Times New Roman"/>
          <w:i/>
          <w:highlight w:val="yellow"/>
          <w:u w:val="single"/>
        </w:rPr>
        <w:t>րդ</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մասով</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նախատեսված</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այլ</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խափանման</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միջոցով</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կալանքից</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ազատելու</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հնարավորությունը</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եւ</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կալանքը</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փոխարինել</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այլ</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խափանման</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միջոցով</w:t>
      </w:r>
      <w:r w:rsidRPr="004D726C">
        <w:rPr>
          <w:rFonts w:ascii="GHEA Grapalat" w:eastAsia="Times New Roman" w:hAnsi="GHEA Grapalat" w:cs="Times New Roman"/>
          <w:i/>
          <w:highlight w:val="yellow"/>
          <w:u w:val="single"/>
          <w:lang w:val="af-ZA"/>
        </w:rPr>
        <w:t>:</w:t>
      </w: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GHEA Grapalat" w:eastAsia="Times New Roman" w:hAnsi="GHEA Grapalat" w:cs="Times New Roman"/>
          <w:lang w:val="af-ZA"/>
        </w:rPr>
        <w:t xml:space="preserve">3. </w:t>
      </w:r>
      <w:r w:rsidRPr="004D726C">
        <w:rPr>
          <w:rFonts w:ascii="GHEA Grapalat" w:eastAsia="Times New Roman" w:hAnsi="GHEA Grapalat" w:cs="Times New Roman"/>
        </w:rPr>
        <w:t>Մեղադրյալին</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կալանքի</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տակ</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պահելու</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ժամկետը</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երկարացնելու</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մասին</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որոշում</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կայացնելիս</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դատարանը</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կալանքի</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տակ</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պահելու</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ժամկետը</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երկարացնում</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է</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սույն</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օրենսգրքով</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նախատեսված</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սահմաններում</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յուրաքանչյուր</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դեպքում</w:t>
      </w:r>
      <w:r w:rsidRPr="004D726C">
        <w:rPr>
          <w:rFonts w:ascii="GHEA Grapalat" w:eastAsia="Times New Roman" w:hAnsi="GHEA Grapalat" w:cs="Times New Roman"/>
          <w:lang w:val="af-ZA"/>
        </w:rPr>
        <w:t xml:space="preserve"> 2 </w:t>
      </w:r>
      <w:r w:rsidRPr="004D726C">
        <w:rPr>
          <w:rFonts w:ascii="GHEA Grapalat" w:eastAsia="Times New Roman" w:hAnsi="GHEA Grapalat" w:cs="Times New Roman"/>
        </w:rPr>
        <w:t>ամսից</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ոչ</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ավելի</w:t>
      </w:r>
      <w:r w:rsidRPr="004D726C">
        <w:rPr>
          <w:rFonts w:ascii="GHEA Grapalat" w:eastAsia="Times New Roman" w:hAnsi="GHEA Grapalat" w:cs="Times New Roman"/>
          <w:lang w:val="af-ZA"/>
        </w:rPr>
        <w:t xml:space="preserve"> </w:t>
      </w:r>
      <w:r w:rsidRPr="004D726C">
        <w:rPr>
          <w:rFonts w:ascii="GHEA Grapalat" w:eastAsia="Times New Roman" w:hAnsi="GHEA Grapalat" w:cs="Times New Roman"/>
        </w:rPr>
        <w:t>ժամանակով</w:t>
      </w:r>
      <w:r w:rsidRPr="004D726C">
        <w:rPr>
          <w:rFonts w:ascii="GHEA Grapalat" w:eastAsia="Times New Roman" w:hAnsi="GHEA Grapalat" w:cs="Times New Roman"/>
          <w:lang w:val="af-ZA"/>
        </w:rPr>
        <w:t>:</w:t>
      </w: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GHEA Grapalat" w:eastAsia="Times New Roman" w:hAnsi="GHEA Grapalat" w:cs="Times New Roman"/>
        </w:rPr>
        <w:t>4. Քրեական գործը լրացուցիչ քննության վերադարձնելիս դատարանը լուծում է մեղադրյալի նկատմամբ կալանքը որպես խափանման միջոց ընտրելու կամ կալանքի տակ պահելու ժամկետը երկարացնելու, այն փոփոխելու կամ վերացնելու հարցը։</w:t>
      </w: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GHEA Grapalat" w:eastAsia="Times New Roman" w:hAnsi="GHEA Grapalat" w:cs="Times New Roman"/>
          <w:b/>
          <w:bCs/>
          <w:i/>
          <w:iCs/>
        </w:rPr>
        <w:t>(139-րդ հոդվածը լրաց.</w:t>
      </w:r>
      <w:r w:rsidRPr="004D726C">
        <w:rPr>
          <w:rFonts w:ascii="Calibri" w:eastAsia="Times New Roman" w:hAnsi="Calibri" w:cs="Calibri"/>
          <w:b/>
          <w:bCs/>
          <w:i/>
          <w:iCs/>
        </w:rPr>
        <w:t> </w:t>
      </w:r>
      <w:r w:rsidRPr="004D726C">
        <w:rPr>
          <w:rFonts w:ascii="GHEA Grapalat" w:eastAsia="Times New Roman" w:hAnsi="GHEA Grapalat" w:cs="Times New Roman"/>
          <w:b/>
          <w:bCs/>
          <w:i/>
          <w:iCs/>
        </w:rPr>
        <w:t xml:space="preserve">25.05.06 </w:t>
      </w:r>
      <w:r w:rsidRPr="004D726C">
        <w:rPr>
          <w:rFonts w:ascii="GHEA Grapalat" w:eastAsia="Times New Roman" w:hAnsi="GHEA Grapalat" w:cs="GHEA Grapalat"/>
          <w:b/>
          <w:bCs/>
          <w:i/>
          <w:iCs/>
        </w:rPr>
        <w:t>ՀՕ</w:t>
      </w:r>
      <w:r w:rsidRPr="004D726C">
        <w:rPr>
          <w:rFonts w:ascii="GHEA Grapalat" w:eastAsia="Times New Roman" w:hAnsi="GHEA Grapalat" w:cs="Times New Roman"/>
          <w:b/>
          <w:bCs/>
          <w:i/>
          <w:iCs/>
        </w:rPr>
        <w:t>-91-</w:t>
      </w:r>
      <w:r w:rsidRPr="004D726C">
        <w:rPr>
          <w:rFonts w:ascii="GHEA Grapalat" w:eastAsia="Times New Roman" w:hAnsi="GHEA Grapalat" w:cs="GHEA Grapalat"/>
          <w:b/>
          <w:bCs/>
          <w:i/>
          <w:iCs/>
        </w:rPr>
        <w:t>Ն</w:t>
      </w:r>
      <w:r w:rsidRPr="004D726C">
        <w:rPr>
          <w:rFonts w:ascii="GHEA Grapalat" w:eastAsia="Times New Roman" w:hAnsi="GHEA Grapalat" w:cs="Times New Roman"/>
          <w:b/>
          <w:bCs/>
          <w:i/>
          <w:iCs/>
        </w:rPr>
        <w:t>)</w:t>
      </w: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GHEA Grapalat" w:eastAsia="Times New Roman" w:hAnsi="GHEA Grapalat" w:cs="Times New Roman"/>
          <w:b/>
          <w:bCs/>
          <w:i/>
          <w:iCs/>
          <w:color w:val="FF0000"/>
        </w:rPr>
        <w:t xml:space="preserve">(139-րդ հոդվածի 2-րդ մասը՝ այնքանով, որքանով որ գրավը սահմանում են որպես կալանավորման այլընտրանք՝ կալանավորումից կախյալ խափանման միջոց, ճանաչվել է Սահմանադրության 27 և 78-րդ հոդվածներին հակասող 15.10.19 </w:t>
      </w:r>
      <w:hyperlink r:id="rId8" w:history="1">
        <w:r w:rsidRPr="004D726C">
          <w:rPr>
            <w:rFonts w:ascii="GHEA Grapalat" w:eastAsia="Times New Roman" w:hAnsi="GHEA Grapalat" w:cs="Times New Roman"/>
            <w:b/>
            <w:bCs/>
            <w:i/>
            <w:iCs/>
            <w:color w:val="0000FF"/>
            <w:u w:val="single"/>
          </w:rPr>
          <w:t>ՍԴՈ-1480</w:t>
        </w:r>
      </w:hyperlink>
      <w:r w:rsidRPr="004D726C">
        <w:rPr>
          <w:rFonts w:ascii="GHEA Grapalat" w:eastAsia="Times New Roman" w:hAnsi="GHEA Grapalat" w:cs="Times New Roman"/>
          <w:b/>
          <w:bCs/>
          <w:i/>
          <w:iCs/>
          <w:color w:val="FF0000"/>
        </w:rPr>
        <w:t xml:space="preserve"> որոշմամբ:)</w:t>
      </w: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Calibri" w:eastAsia="Times New Roman" w:hAnsi="Calibri" w:cs="Calibri"/>
        </w:rPr>
        <w:t> </w:t>
      </w: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4D726C" w:rsidRPr="004D726C" w:rsidTr="004D726C">
        <w:trPr>
          <w:tblCellSpacing w:w="0" w:type="dxa"/>
        </w:trPr>
        <w:tc>
          <w:tcPr>
            <w:tcW w:w="2025" w:type="dxa"/>
            <w:hideMark/>
          </w:tcPr>
          <w:p w:rsidR="004D726C" w:rsidRPr="004D726C" w:rsidRDefault="004D726C" w:rsidP="004D726C">
            <w:pPr>
              <w:spacing w:after="0" w:line="240" w:lineRule="auto"/>
              <w:jc w:val="center"/>
              <w:rPr>
                <w:rFonts w:ascii="GHEA Grapalat" w:eastAsia="Times New Roman" w:hAnsi="GHEA Grapalat" w:cs="Times New Roman"/>
              </w:rPr>
            </w:pPr>
            <w:r w:rsidRPr="004D726C">
              <w:rPr>
                <w:rFonts w:ascii="GHEA Grapalat" w:eastAsia="Times New Roman" w:hAnsi="GHEA Grapalat" w:cs="Arial"/>
                <w:b/>
                <w:bCs/>
              </w:rPr>
              <w:t>Հոդված</w:t>
            </w:r>
            <w:r w:rsidRPr="004D726C">
              <w:rPr>
                <w:rFonts w:ascii="GHEA Grapalat" w:eastAsia="Times New Roman" w:hAnsi="GHEA Grapalat" w:cs="Times New Roman"/>
                <w:b/>
                <w:bCs/>
              </w:rPr>
              <w:t xml:space="preserve"> 141.</w:t>
            </w:r>
          </w:p>
        </w:tc>
        <w:tc>
          <w:tcPr>
            <w:tcW w:w="0" w:type="auto"/>
            <w:vAlign w:val="center"/>
            <w:hideMark/>
          </w:tcPr>
          <w:p w:rsidR="004D726C" w:rsidRPr="004D726C" w:rsidRDefault="004D726C" w:rsidP="004D726C">
            <w:pPr>
              <w:spacing w:after="0" w:line="240" w:lineRule="auto"/>
              <w:rPr>
                <w:rFonts w:ascii="GHEA Grapalat" w:eastAsia="Times New Roman" w:hAnsi="GHEA Grapalat" w:cs="Times New Roman"/>
              </w:rPr>
            </w:pPr>
            <w:r w:rsidRPr="004D726C">
              <w:rPr>
                <w:rFonts w:ascii="GHEA Grapalat" w:eastAsia="Times New Roman" w:hAnsi="GHEA Grapalat" w:cs="Times New Roman"/>
                <w:b/>
                <w:bCs/>
                <w:caps/>
              </w:rPr>
              <w:t>Կ</w:t>
            </w:r>
            <w:r w:rsidRPr="004D726C">
              <w:rPr>
                <w:rFonts w:ascii="GHEA Grapalat" w:eastAsia="Times New Roman" w:hAnsi="GHEA Grapalat" w:cs="Times New Roman"/>
                <w:b/>
                <w:bCs/>
              </w:rPr>
              <w:t xml:space="preserve">ալանավորվածներին պահելու վայրԻ ՎԱՐՉԱԿԱԶՄԻ ՊԱՐՏԱԿԱՆՈՒԹՅՈՒՆՆԵՐԸ </w:t>
            </w:r>
          </w:p>
        </w:tc>
      </w:tr>
    </w:tbl>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GHEA Grapalat" w:eastAsia="Times New Roman" w:hAnsi="GHEA Grapalat" w:cs="Times New Roman"/>
          <w:b/>
          <w:bCs/>
          <w:i/>
          <w:iCs/>
        </w:rPr>
        <w:t>(վերնագիրը փոփ.</w:t>
      </w:r>
      <w:r w:rsidRPr="004D726C">
        <w:rPr>
          <w:rFonts w:ascii="Calibri" w:eastAsia="Times New Roman" w:hAnsi="Calibri" w:cs="Calibri"/>
          <w:b/>
          <w:bCs/>
          <w:i/>
          <w:iCs/>
        </w:rPr>
        <w:t> </w:t>
      </w:r>
      <w:r w:rsidRPr="004D726C">
        <w:rPr>
          <w:rFonts w:ascii="GHEA Grapalat" w:eastAsia="Times New Roman" w:hAnsi="GHEA Grapalat" w:cs="Times New Roman"/>
          <w:b/>
          <w:bCs/>
          <w:i/>
          <w:iCs/>
        </w:rPr>
        <w:t xml:space="preserve">25.05.06 </w:t>
      </w:r>
      <w:r w:rsidRPr="004D726C">
        <w:rPr>
          <w:rFonts w:ascii="GHEA Grapalat" w:eastAsia="Times New Roman" w:hAnsi="GHEA Grapalat" w:cs="GHEA Grapalat"/>
          <w:b/>
          <w:bCs/>
          <w:i/>
          <w:iCs/>
        </w:rPr>
        <w:t>ՀՕ</w:t>
      </w:r>
      <w:r w:rsidRPr="004D726C">
        <w:rPr>
          <w:rFonts w:ascii="GHEA Grapalat" w:eastAsia="Times New Roman" w:hAnsi="GHEA Grapalat" w:cs="Times New Roman"/>
          <w:b/>
          <w:bCs/>
          <w:i/>
          <w:iCs/>
        </w:rPr>
        <w:t>-91-</w:t>
      </w:r>
      <w:r w:rsidRPr="004D726C">
        <w:rPr>
          <w:rFonts w:ascii="GHEA Grapalat" w:eastAsia="Times New Roman" w:hAnsi="GHEA Grapalat" w:cs="GHEA Grapalat"/>
          <w:b/>
          <w:bCs/>
          <w:i/>
          <w:iCs/>
        </w:rPr>
        <w:t>Ն</w:t>
      </w:r>
      <w:r w:rsidRPr="004D726C">
        <w:rPr>
          <w:rFonts w:ascii="GHEA Grapalat" w:eastAsia="Times New Roman" w:hAnsi="GHEA Grapalat" w:cs="Times New Roman"/>
          <w:b/>
          <w:bCs/>
          <w:i/>
          <w:iCs/>
        </w:rPr>
        <w:t>)</w:t>
      </w: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Calibri" w:eastAsia="Times New Roman" w:hAnsi="Calibri" w:cs="Calibri"/>
        </w:rPr>
        <w:t> </w:t>
      </w: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GHEA Grapalat" w:eastAsia="Times New Roman" w:hAnsi="GHEA Grapalat" w:cs="Times New Roman"/>
        </w:rPr>
        <w:lastRenderedPageBreak/>
        <w:t>Կալանավորվածներին պահելու վայրի վարչակազմը պարտավոր է`</w:t>
      </w: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GHEA Grapalat" w:eastAsia="Times New Roman" w:hAnsi="GHEA Grapalat" w:cs="Times New Roman"/>
        </w:rPr>
        <w:t>1) ապահովել կալանավորված անձանց անվտանգությունը և նրանց ցույց տալ անհրաժեշտ պաշտպանություն և օգնություն.</w:t>
      </w: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GHEA Grapalat" w:eastAsia="Times New Roman" w:hAnsi="GHEA Grapalat" w:cs="Times New Roman"/>
        </w:rPr>
        <w:t>2) կալանավորված անձանց հանձնել նրանց համար ստացվող դատավարական փաստաթղթերի պատճենները` դրանց ստացման օրը, իսկ եթե դրանք ստացվել են գիշերային ժամանակ` մինչև ժամը 12.00-ն.</w:t>
      </w: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GHEA Grapalat" w:eastAsia="Times New Roman" w:hAnsi="GHEA Grapalat" w:cs="Times New Roman"/>
        </w:rPr>
        <w:t>3) իրականացնել կալանավորված անձանց բողոքների և այլ հայտարարությունների գրանցումը.</w:t>
      </w: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GHEA Grapalat" w:eastAsia="Times New Roman" w:hAnsi="GHEA Grapalat" w:cs="Times New Roman"/>
        </w:rPr>
        <w:t>4) կալանավորված անձանց` դատարանին, դատախազին, քննիչին կամ հետաքննության մարմնին հասցեագրված բողոքները և այլ հայտարարություններն ստանալիս անհապաղ, բայց ոչ ուշ, քան 12 ժամվա ընթացքում, դրանք ուղարկել ըստ պատկանելության` առանց դրանք ստուգելու կամ գրաքննության ենթարկելու.</w:t>
      </w: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GHEA Grapalat" w:eastAsia="Times New Roman" w:hAnsi="GHEA Grapalat" w:cs="Times New Roman"/>
        </w:rPr>
        <w:t>5) պաշտպանին և օրինական ներկայացուցչին անարգել թույլատրել ներկայանալ կալանավորված անձին, ապահովել նրանց առանձին, խորհրդապահական կարգով (կոնֆիդենցիալ) տեսակցելու հնարավորությունը` առանց դրանց թվի և տևողության սահմանափակման.</w:t>
      </w: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GHEA Grapalat" w:eastAsia="Times New Roman" w:hAnsi="GHEA Grapalat" w:cs="Times New Roman"/>
        </w:rPr>
        <w:t>6) ապահովել կալանավորված անձի` ժամանակին ներկայանալը քրեական վարույթն իրականացնող մարմնին.</w:t>
      </w: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GHEA Grapalat" w:eastAsia="Times New Roman" w:hAnsi="GHEA Grapalat" w:cs="Times New Roman"/>
        </w:rPr>
        <w:t>7) քննիչի կամ դատախազի պահանջով կամ դատարանի հանձնարարությամբ ապահովել կալանավորված անձի մասնակցությամբ քննչական և այլ դատավարական գործողության կատարման հնարավորությունը` կալանավորվածներին պահելու վայրում.</w:t>
      </w: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GHEA Grapalat" w:eastAsia="Times New Roman" w:hAnsi="GHEA Grapalat" w:cs="Times New Roman"/>
        </w:rPr>
        <w:t>8) քրեական վարույթն իրականացնող մարմնի որոշման հիման վրա կալանավորված անձին տեղափոխել մեկ այլ քննչական մեկուսարան, կատարել քրեական վարույթն իրականացնող մարմնի այլ ցուցումները, որոնք չեն հակասում կալանավորվածներին պահելու` օրենքով սահմանված կարգին.</w:t>
      </w: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GHEA Grapalat" w:eastAsia="Times New Roman" w:hAnsi="GHEA Grapalat" w:cs="Times New Roman"/>
        </w:rPr>
        <w:t>9) անձին կալանքի տակ պահելու ժամկետը լրանալուց 7 օր առաջ այդ մասին տեղյակ պահել համապատասխան քրեական հետապնդման մարմնին.</w:t>
      </w: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GHEA Grapalat" w:eastAsia="Times New Roman" w:hAnsi="GHEA Grapalat" w:cs="Times New Roman"/>
        </w:rPr>
        <w:t>10) անհապաղ ազատ արձակել առանց դատարանի համապատասխան որոշման կալանավորված, ինչպես նաև դատարանի որոշմամբ կալանքի տակ պահելու սահմանված ժամկետը լրացած անձանց.</w:t>
      </w:r>
    </w:p>
    <w:p w:rsidR="004D726C" w:rsidRDefault="004D726C" w:rsidP="004D726C">
      <w:pPr>
        <w:spacing w:after="0" w:line="240" w:lineRule="auto"/>
        <w:ind w:firstLine="375"/>
        <w:rPr>
          <w:rFonts w:ascii="GHEA Grapalat" w:eastAsia="Times New Roman" w:hAnsi="GHEA Grapalat" w:cs="Times New Roman"/>
          <w:strike/>
        </w:rPr>
      </w:pPr>
      <w:r w:rsidRPr="004D726C">
        <w:rPr>
          <w:rFonts w:ascii="GHEA Grapalat" w:eastAsia="Times New Roman" w:hAnsi="GHEA Grapalat" w:cs="Times New Roman"/>
          <w:strike/>
          <w:highlight w:val="yellow"/>
        </w:rPr>
        <w:t>11) ապահովել այն անձանց ծանոթացումը կալանավորման և գրավ նշանակելու մասին դատարանի որոշումներին, որոնք ցանկություն են հայտնել գրավ մուծելով մեղադրյալին ազատել կալանքից.</w:t>
      </w:r>
    </w:p>
    <w:p w:rsidR="004D726C" w:rsidRPr="004D726C" w:rsidRDefault="004D726C" w:rsidP="004D726C">
      <w:pPr>
        <w:spacing w:after="0" w:line="240" w:lineRule="auto"/>
        <w:ind w:firstLine="375"/>
        <w:rPr>
          <w:rFonts w:ascii="GHEA Grapalat" w:eastAsia="Times New Roman" w:hAnsi="GHEA Grapalat" w:cs="Times New Roman"/>
          <w:i/>
          <w:strike/>
          <w:highlight w:val="yellow"/>
          <w:u w:val="single"/>
        </w:rPr>
      </w:pPr>
      <w:r w:rsidRPr="004D726C">
        <w:rPr>
          <w:rFonts w:ascii="GHEA Grapalat" w:eastAsia="Times New Roman" w:hAnsi="GHEA Grapalat" w:cs="Times New Roman"/>
          <w:i/>
          <w:highlight w:val="yellow"/>
          <w:u w:val="single"/>
          <w:lang w:val="af-ZA"/>
        </w:rPr>
        <w:t xml:space="preserve">«11) </w:t>
      </w:r>
      <w:r w:rsidRPr="004D726C">
        <w:rPr>
          <w:rFonts w:ascii="GHEA Grapalat" w:eastAsia="Times New Roman" w:hAnsi="GHEA Grapalat" w:cs="Times New Roman"/>
          <w:i/>
          <w:highlight w:val="yellow"/>
          <w:u w:val="single"/>
        </w:rPr>
        <w:t>ապահովել</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այն</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անձանց</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ծանոթացումը</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կալանավորման</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եւ</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սույն</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օրենսգրքի</w:t>
      </w:r>
      <w:r w:rsidRPr="004D726C">
        <w:rPr>
          <w:rFonts w:ascii="GHEA Grapalat" w:eastAsia="Times New Roman" w:hAnsi="GHEA Grapalat" w:cs="Times New Roman"/>
          <w:i/>
          <w:highlight w:val="yellow"/>
          <w:u w:val="single"/>
          <w:lang w:val="af-ZA"/>
        </w:rPr>
        <w:t xml:space="preserve"> 134-</w:t>
      </w:r>
      <w:r w:rsidRPr="004D726C">
        <w:rPr>
          <w:rFonts w:ascii="GHEA Grapalat" w:eastAsia="Times New Roman" w:hAnsi="GHEA Grapalat" w:cs="Times New Roman"/>
          <w:i/>
          <w:highlight w:val="yellow"/>
          <w:u w:val="single"/>
        </w:rPr>
        <w:t>րդ</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հոդվածի</w:t>
      </w:r>
      <w:r w:rsidRPr="004D726C">
        <w:rPr>
          <w:rFonts w:ascii="GHEA Grapalat" w:eastAsia="Times New Roman" w:hAnsi="GHEA Grapalat" w:cs="Times New Roman"/>
          <w:i/>
          <w:highlight w:val="yellow"/>
          <w:u w:val="single"/>
          <w:lang w:val="af-ZA"/>
        </w:rPr>
        <w:t xml:space="preserve"> 2-</w:t>
      </w:r>
      <w:r w:rsidRPr="004D726C">
        <w:rPr>
          <w:rFonts w:ascii="GHEA Grapalat" w:eastAsia="Times New Roman" w:hAnsi="GHEA Grapalat" w:cs="Times New Roman"/>
          <w:i/>
          <w:highlight w:val="yellow"/>
          <w:u w:val="single"/>
        </w:rPr>
        <w:t>րդ</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մասի</w:t>
      </w:r>
      <w:r w:rsidRPr="004D726C">
        <w:rPr>
          <w:rFonts w:ascii="GHEA Grapalat" w:eastAsia="Times New Roman" w:hAnsi="GHEA Grapalat" w:cs="Times New Roman"/>
          <w:i/>
          <w:highlight w:val="yellow"/>
          <w:u w:val="single"/>
          <w:lang w:val="af-ZA"/>
        </w:rPr>
        <w:t xml:space="preserve"> 2-</w:t>
      </w:r>
      <w:r w:rsidRPr="004D726C">
        <w:rPr>
          <w:rFonts w:ascii="GHEA Grapalat" w:eastAsia="Times New Roman" w:hAnsi="GHEA Grapalat" w:cs="Times New Roman"/>
          <w:i/>
          <w:highlight w:val="yellow"/>
          <w:u w:val="single"/>
        </w:rPr>
        <w:t>րդ</w:t>
      </w:r>
      <w:r w:rsidRPr="004D726C">
        <w:rPr>
          <w:rFonts w:ascii="GHEA Grapalat" w:eastAsia="Times New Roman" w:hAnsi="GHEA Grapalat" w:cs="Times New Roman"/>
          <w:i/>
          <w:highlight w:val="yellow"/>
          <w:u w:val="single"/>
          <w:lang w:val="af-ZA"/>
        </w:rPr>
        <w:t>, 4-</w:t>
      </w:r>
      <w:r w:rsidRPr="004D726C">
        <w:rPr>
          <w:rFonts w:ascii="GHEA Grapalat" w:eastAsia="Times New Roman" w:hAnsi="GHEA Grapalat" w:cs="Times New Roman"/>
          <w:i/>
          <w:highlight w:val="yellow"/>
          <w:u w:val="single"/>
        </w:rPr>
        <w:t>րդ</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եւ</w:t>
      </w:r>
      <w:r w:rsidRPr="004D726C">
        <w:rPr>
          <w:rFonts w:ascii="GHEA Grapalat" w:eastAsia="Times New Roman" w:hAnsi="GHEA Grapalat" w:cs="Times New Roman"/>
          <w:i/>
          <w:highlight w:val="yellow"/>
          <w:u w:val="single"/>
          <w:lang w:val="af-ZA"/>
        </w:rPr>
        <w:t xml:space="preserve"> 5-</w:t>
      </w:r>
      <w:r w:rsidRPr="004D726C">
        <w:rPr>
          <w:rFonts w:ascii="GHEA Grapalat" w:eastAsia="Times New Roman" w:hAnsi="GHEA Grapalat" w:cs="Times New Roman"/>
          <w:i/>
          <w:highlight w:val="yellow"/>
          <w:u w:val="single"/>
        </w:rPr>
        <w:t>րդ</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կետերով</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նախատեսված</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խափանման</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միջոցներ</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նշանակելու</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մասին</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որոշումներին</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որոնք</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ցանկություն</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են</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հայտնել</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ներդրում</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կատարելով</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կամ</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երաշխավորությամբ</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մեղադրյալին</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ազատել</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կալանքից</w:t>
      </w:r>
      <w:r w:rsidRPr="004D726C">
        <w:rPr>
          <w:rFonts w:ascii="GHEA Grapalat" w:eastAsia="Times New Roman" w:hAnsi="GHEA Grapalat" w:cs="Times New Roman"/>
          <w:i/>
          <w:highlight w:val="yellow"/>
          <w:u w:val="single"/>
          <w:lang w:val="af-ZA"/>
        </w:rPr>
        <w:t xml:space="preserve">. </w:t>
      </w:r>
    </w:p>
    <w:p w:rsidR="004D726C" w:rsidRDefault="004D726C" w:rsidP="004D726C">
      <w:pPr>
        <w:spacing w:after="0" w:line="240" w:lineRule="auto"/>
        <w:ind w:firstLine="375"/>
        <w:rPr>
          <w:rFonts w:ascii="GHEA Grapalat" w:eastAsia="Times New Roman" w:hAnsi="GHEA Grapalat" w:cs="Times New Roman"/>
          <w:strike/>
        </w:rPr>
      </w:pPr>
      <w:r w:rsidRPr="004D726C">
        <w:rPr>
          <w:rFonts w:ascii="GHEA Grapalat" w:eastAsia="Times New Roman" w:hAnsi="GHEA Grapalat" w:cs="Times New Roman"/>
          <w:strike/>
          <w:highlight w:val="yellow"/>
        </w:rPr>
        <w:t>12) կալանքից անմիջապես ազատել անձին, որի ազատման համար դատարանի կողմից նշանակված գրավը լրիվ մուծված է:</w:t>
      </w:r>
    </w:p>
    <w:p w:rsidR="004D726C" w:rsidRPr="004D726C" w:rsidRDefault="004D726C" w:rsidP="004D726C">
      <w:pPr>
        <w:spacing w:after="0" w:line="240" w:lineRule="auto"/>
        <w:ind w:firstLine="375"/>
        <w:rPr>
          <w:rFonts w:ascii="GHEA Grapalat" w:eastAsia="Times New Roman" w:hAnsi="GHEA Grapalat" w:cs="Times New Roman"/>
          <w:i/>
          <w:strike/>
          <w:u w:val="single"/>
        </w:rPr>
      </w:pPr>
      <w:r w:rsidRPr="004D726C">
        <w:rPr>
          <w:rFonts w:ascii="GHEA Grapalat" w:eastAsia="Times New Roman" w:hAnsi="GHEA Grapalat" w:cs="Times New Roman"/>
          <w:i/>
          <w:highlight w:val="yellow"/>
          <w:u w:val="single"/>
          <w:lang w:val="af-ZA"/>
        </w:rPr>
        <w:t xml:space="preserve">12) </w:t>
      </w:r>
      <w:r w:rsidRPr="004D726C">
        <w:rPr>
          <w:rFonts w:ascii="GHEA Grapalat" w:eastAsia="Times New Roman" w:hAnsi="GHEA Grapalat" w:cs="Times New Roman"/>
          <w:i/>
          <w:highlight w:val="yellow"/>
          <w:u w:val="single"/>
        </w:rPr>
        <w:t>կալանքից</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անմիջապես</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ազատել</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անձին</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որի</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ազատման</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համար</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սույն</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հոդվածի</w:t>
      </w:r>
      <w:r w:rsidRPr="004D726C">
        <w:rPr>
          <w:rFonts w:ascii="GHEA Grapalat" w:eastAsia="Times New Roman" w:hAnsi="GHEA Grapalat" w:cs="Times New Roman"/>
          <w:i/>
          <w:highlight w:val="yellow"/>
          <w:u w:val="single"/>
          <w:lang w:val="af-ZA"/>
        </w:rPr>
        <w:t xml:space="preserve"> 11-</w:t>
      </w:r>
      <w:r w:rsidRPr="004D726C">
        <w:rPr>
          <w:rFonts w:ascii="GHEA Grapalat" w:eastAsia="Times New Roman" w:hAnsi="GHEA Grapalat" w:cs="Times New Roman"/>
          <w:i/>
          <w:highlight w:val="yellow"/>
          <w:u w:val="single"/>
        </w:rPr>
        <w:t>րդ</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կետով</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նախատեսված</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գործողությունը</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կատարված</w:t>
      </w:r>
      <w:r w:rsidRPr="004D726C">
        <w:rPr>
          <w:rFonts w:ascii="GHEA Grapalat" w:eastAsia="Times New Roman" w:hAnsi="GHEA Grapalat" w:cs="Times New Roman"/>
          <w:i/>
          <w:highlight w:val="yellow"/>
          <w:u w:val="single"/>
          <w:lang w:val="af-ZA"/>
        </w:rPr>
        <w:t xml:space="preserve"> </w:t>
      </w:r>
      <w:r w:rsidRPr="004D726C">
        <w:rPr>
          <w:rFonts w:ascii="GHEA Grapalat" w:eastAsia="Times New Roman" w:hAnsi="GHEA Grapalat" w:cs="Times New Roman"/>
          <w:i/>
          <w:highlight w:val="yellow"/>
          <w:u w:val="single"/>
        </w:rPr>
        <w:t>է։</w:t>
      </w:r>
    </w:p>
    <w:p w:rsidR="004D726C" w:rsidRPr="004D726C" w:rsidRDefault="004D726C" w:rsidP="004D726C">
      <w:pPr>
        <w:spacing w:after="0" w:line="240" w:lineRule="auto"/>
        <w:ind w:firstLine="375"/>
        <w:rPr>
          <w:rFonts w:ascii="GHEA Grapalat" w:eastAsia="Times New Roman" w:hAnsi="GHEA Grapalat" w:cs="Times New Roman"/>
          <w:strike/>
        </w:rPr>
      </w:pP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GHEA Grapalat" w:eastAsia="Times New Roman" w:hAnsi="GHEA Grapalat" w:cs="Times New Roman"/>
          <w:b/>
          <w:bCs/>
          <w:i/>
          <w:iCs/>
        </w:rPr>
        <w:lastRenderedPageBreak/>
        <w:t>(141-րդ հոդվածը փոփ.</w:t>
      </w:r>
      <w:r w:rsidRPr="004D726C">
        <w:rPr>
          <w:rFonts w:ascii="Calibri" w:eastAsia="Times New Roman" w:hAnsi="Calibri" w:cs="Calibri"/>
          <w:b/>
          <w:bCs/>
          <w:i/>
          <w:iCs/>
        </w:rPr>
        <w:t> </w:t>
      </w:r>
      <w:r w:rsidRPr="004D726C">
        <w:rPr>
          <w:rFonts w:ascii="GHEA Grapalat" w:eastAsia="Times New Roman" w:hAnsi="GHEA Grapalat" w:cs="Times New Roman"/>
          <w:b/>
          <w:bCs/>
          <w:i/>
          <w:iCs/>
        </w:rPr>
        <w:t xml:space="preserve">25.05.06 </w:t>
      </w:r>
      <w:r w:rsidRPr="004D726C">
        <w:rPr>
          <w:rFonts w:ascii="GHEA Grapalat" w:eastAsia="Times New Roman" w:hAnsi="GHEA Grapalat" w:cs="GHEA Grapalat"/>
          <w:b/>
          <w:bCs/>
          <w:i/>
          <w:iCs/>
        </w:rPr>
        <w:t>ՀՕ</w:t>
      </w:r>
      <w:r w:rsidRPr="004D726C">
        <w:rPr>
          <w:rFonts w:ascii="GHEA Grapalat" w:eastAsia="Times New Roman" w:hAnsi="GHEA Grapalat" w:cs="Times New Roman"/>
          <w:b/>
          <w:bCs/>
          <w:i/>
          <w:iCs/>
        </w:rPr>
        <w:t>-91-</w:t>
      </w:r>
      <w:r w:rsidRPr="004D726C">
        <w:rPr>
          <w:rFonts w:ascii="GHEA Grapalat" w:eastAsia="Times New Roman" w:hAnsi="GHEA Grapalat" w:cs="GHEA Grapalat"/>
          <w:b/>
          <w:bCs/>
          <w:i/>
          <w:iCs/>
        </w:rPr>
        <w:t>Ն</w:t>
      </w:r>
      <w:r w:rsidRPr="004D726C">
        <w:rPr>
          <w:rFonts w:ascii="GHEA Grapalat" w:eastAsia="Times New Roman" w:hAnsi="GHEA Grapalat" w:cs="Times New Roman"/>
          <w:b/>
          <w:bCs/>
          <w:i/>
          <w:iCs/>
        </w:rPr>
        <w:t xml:space="preserve">, 23.05.06 </w:t>
      </w:r>
      <w:r w:rsidRPr="004D726C">
        <w:rPr>
          <w:rFonts w:ascii="GHEA Grapalat" w:eastAsia="Times New Roman" w:hAnsi="GHEA Grapalat" w:cs="GHEA Grapalat"/>
          <w:b/>
          <w:bCs/>
          <w:i/>
          <w:iCs/>
        </w:rPr>
        <w:t>ՀՕ</w:t>
      </w:r>
      <w:r w:rsidRPr="004D726C">
        <w:rPr>
          <w:rFonts w:ascii="GHEA Grapalat" w:eastAsia="Times New Roman" w:hAnsi="GHEA Grapalat" w:cs="Times New Roman"/>
          <w:b/>
          <w:bCs/>
          <w:i/>
          <w:iCs/>
        </w:rPr>
        <w:t>-104-</w:t>
      </w:r>
      <w:r w:rsidRPr="004D726C">
        <w:rPr>
          <w:rFonts w:ascii="GHEA Grapalat" w:eastAsia="Times New Roman" w:hAnsi="GHEA Grapalat" w:cs="GHEA Grapalat"/>
          <w:b/>
          <w:bCs/>
          <w:i/>
          <w:iCs/>
        </w:rPr>
        <w:t>Ն</w:t>
      </w:r>
      <w:r w:rsidRPr="004D726C">
        <w:rPr>
          <w:rFonts w:ascii="GHEA Grapalat" w:eastAsia="Times New Roman" w:hAnsi="GHEA Grapalat" w:cs="Times New Roman"/>
          <w:b/>
          <w:bCs/>
          <w:i/>
          <w:iCs/>
        </w:rPr>
        <w:t>)</w:t>
      </w: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Calibri" w:eastAsia="Times New Roman" w:hAnsi="Calibri" w:cs="Calibri"/>
        </w:rPr>
        <w:t> </w:t>
      </w: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4D726C" w:rsidRPr="004D726C" w:rsidTr="004D726C">
        <w:trPr>
          <w:tblCellSpacing w:w="0" w:type="dxa"/>
        </w:trPr>
        <w:tc>
          <w:tcPr>
            <w:tcW w:w="2025" w:type="dxa"/>
            <w:hideMark/>
          </w:tcPr>
          <w:p w:rsidR="004D726C" w:rsidRPr="004D726C" w:rsidRDefault="004D726C" w:rsidP="004D726C">
            <w:pPr>
              <w:spacing w:after="0" w:line="240" w:lineRule="auto"/>
              <w:jc w:val="center"/>
              <w:rPr>
                <w:rFonts w:ascii="GHEA Grapalat" w:eastAsia="Times New Roman" w:hAnsi="GHEA Grapalat" w:cs="Times New Roman"/>
              </w:rPr>
            </w:pPr>
            <w:r w:rsidRPr="004D726C">
              <w:rPr>
                <w:rFonts w:ascii="GHEA Grapalat" w:eastAsia="Times New Roman" w:hAnsi="GHEA Grapalat" w:cs="Times New Roman"/>
                <w:b/>
                <w:bCs/>
              </w:rPr>
              <w:t>Հոդված 142.</w:t>
            </w:r>
          </w:p>
        </w:tc>
        <w:tc>
          <w:tcPr>
            <w:tcW w:w="0" w:type="auto"/>
            <w:vAlign w:val="center"/>
            <w:hideMark/>
          </w:tcPr>
          <w:p w:rsidR="004D726C" w:rsidRPr="004D726C" w:rsidRDefault="004D726C" w:rsidP="004D726C">
            <w:pPr>
              <w:spacing w:after="0" w:line="240" w:lineRule="auto"/>
              <w:rPr>
                <w:rFonts w:ascii="GHEA Grapalat" w:eastAsia="Times New Roman" w:hAnsi="GHEA Grapalat" w:cs="Times New Roman"/>
              </w:rPr>
            </w:pPr>
            <w:r w:rsidRPr="004D726C">
              <w:rPr>
                <w:rFonts w:ascii="GHEA Grapalat" w:eastAsia="Times New Roman" w:hAnsi="GHEA Grapalat" w:cs="Times New Roman"/>
                <w:b/>
                <w:bCs/>
                <w:caps/>
              </w:rPr>
              <w:t>ՄԵՂԱԴՐՅԱԼԻՆ ԿԱԼԱՆՔԻՑ ԱԶԱՏԵԼԸ</w:t>
            </w:r>
            <w:r w:rsidRPr="004D726C">
              <w:rPr>
                <w:rFonts w:ascii="GHEA Grapalat" w:eastAsia="Times New Roman" w:hAnsi="GHEA Grapalat" w:cs="Times New Roman"/>
                <w:caps/>
              </w:rPr>
              <w:t xml:space="preserve"> </w:t>
            </w:r>
          </w:p>
        </w:tc>
      </w:tr>
    </w:tbl>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Calibri" w:eastAsia="Times New Roman" w:hAnsi="Calibri" w:cs="Calibri"/>
        </w:rPr>
        <w:t> </w:t>
      </w: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GHEA Grapalat" w:eastAsia="Times New Roman" w:hAnsi="GHEA Grapalat" w:cs="Times New Roman"/>
        </w:rPr>
        <w:t>1. Մեղադրյալը քրեական վարույթն իրականացնող համապատասխան մարմնի որոշման հիման վրա կալանքից ենթակա է ազատման, եթե`</w:t>
      </w: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GHEA Grapalat" w:eastAsia="Times New Roman" w:hAnsi="GHEA Grapalat" w:cs="Times New Roman"/>
        </w:rPr>
        <w:t>1) կարճվել է համապատասխան քրեական գործի վարույթը, կամ նրա նկատմամբ դադարեցվել է քրեական հետապնդումը.</w:t>
      </w: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GHEA Grapalat" w:eastAsia="Times New Roman" w:hAnsi="GHEA Grapalat" w:cs="Times New Roman"/>
        </w:rPr>
        <w:t>2) դատարանը դատապարտյալին նշանակել է պատիժ, որը կապված չէ ազատազրկման, կարգապահական գումարտակում պահելու կամ կալանքի հետ.</w:t>
      </w: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GHEA Grapalat" w:eastAsia="Times New Roman" w:hAnsi="GHEA Grapalat" w:cs="Times New Roman"/>
        </w:rPr>
        <w:t>3) քրեական վարույթն իրականացնող մարմինը պարզել է անձին կալանքի տակ պահելու անհրաժեշտության բացակայությունը.</w:t>
      </w: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GHEA Grapalat" w:eastAsia="Times New Roman" w:hAnsi="GHEA Grapalat" w:cs="Times New Roman"/>
        </w:rPr>
        <w:t>4) լրացել և չի երկարացվել կալանավորման մասին որոշում կայացնելիս կալանքի տակ պահելու` դատարանի կողմից սահմանված ժամկետը.</w:t>
      </w: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GHEA Grapalat" w:eastAsia="Times New Roman" w:hAnsi="GHEA Grapalat" w:cs="Times New Roman"/>
        </w:rPr>
        <w:t>5) լրացել է անձին կալանքի տակ պահելու սույն օրենսգրքով սահմանված առավելագույն ժամկետը.</w:t>
      </w:r>
    </w:p>
    <w:p w:rsidR="004D726C" w:rsidRPr="008767CB" w:rsidRDefault="004D726C" w:rsidP="004D726C">
      <w:pPr>
        <w:spacing w:after="0" w:line="240" w:lineRule="auto"/>
        <w:ind w:firstLine="375"/>
        <w:rPr>
          <w:rFonts w:ascii="GHEA Grapalat" w:eastAsia="Times New Roman" w:hAnsi="GHEA Grapalat" w:cs="Times New Roman"/>
          <w:strike/>
        </w:rPr>
      </w:pPr>
      <w:r w:rsidRPr="004D726C">
        <w:rPr>
          <w:rFonts w:ascii="GHEA Grapalat" w:eastAsia="Times New Roman" w:hAnsi="GHEA Grapalat" w:cs="Times New Roman"/>
          <w:strike/>
          <w:highlight w:val="yellow"/>
        </w:rPr>
        <w:t>6) մուծված է անձին կալանքից ազատելու համար դատարանի կողմից նշանակված գրավը:</w:t>
      </w:r>
    </w:p>
    <w:p w:rsidR="004D726C" w:rsidRPr="008767CB" w:rsidRDefault="004D726C" w:rsidP="004D726C">
      <w:pPr>
        <w:spacing w:after="0" w:line="240" w:lineRule="auto"/>
        <w:ind w:firstLine="375"/>
        <w:rPr>
          <w:rFonts w:ascii="GHEA Grapalat" w:eastAsia="Times New Roman" w:hAnsi="GHEA Grapalat" w:cs="Times New Roman"/>
          <w:i/>
          <w:u w:val="single"/>
        </w:rPr>
      </w:pPr>
      <w:r w:rsidRPr="00E71862">
        <w:rPr>
          <w:rFonts w:ascii="GHEA Grapalat" w:eastAsia="Times New Roman" w:hAnsi="GHEA Grapalat" w:cs="Times New Roman"/>
          <w:i/>
          <w:highlight w:val="yellow"/>
          <w:u w:val="single"/>
        </w:rPr>
        <w:t>6) անձին կալանքից ազատելու համար սույն օրենսգրքի 134-րդ հոդվածի 2-րդ մասի 2-րդ, 4-րդ կամ 5-րդ կետերով նախատեսված խափանման միջոցների կիրառման համար անհրաժե</w:t>
      </w:r>
      <w:r w:rsidR="008767CB" w:rsidRPr="00E71862">
        <w:rPr>
          <w:rFonts w:ascii="GHEA Grapalat" w:eastAsia="Times New Roman" w:hAnsi="GHEA Grapalat" w:cs="Times New Roman"/>
          <w:i/>
          <w:highlight w:val="yellow"/>
          <w:u w:val="single"/>
        </w:rPr>
        <w:t>շտ գործողությունը կատարված է:</w:t>
      </w: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GHEA Grapalat" w:eastAsia="Times New Roman" w:hAnsi="GHEA Grapalat" w:cs="Times New Roman"/>
        </w:rPr>
        <w:t>2. Սույն հոդվածի առաջին մասի 4-6-րդ կետերով նախատեսված դեպքերում անձին կալանքից ազատելու որոշում կարող է ընդունել նաև կալանավորվածներին պահելու վայրի վարչակազմի ղեկավարը:</w:t>
      </w: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GHEA Grapalat" w:eastAsia="Times New Roman" w:hAnsi="GHEA Grapalat" w:cs="Times New Roman"/>
        </w:rPr>
        <w:t>3. Սույն հոդվածի առաջին մասի 1-ին և 2-րդ կետերով նախատեսված դեպքերում համապատասխանաբար` արդարացվածը կամ դատապարտյալը դատարանի կողմից կալանքից ազատվում է անմիջապես դատական նիստի դահլիճում: Սույն հոդվածի առաջին մասի 4-6-րդ կետերով նախատեսված դեպքերում, ինչպես նաև կալանավորումը` որպես խափանման միջոց վերացնելու կամ փոխելու մասին քրեական վարույթն իրականացնող մարմնի որոշման պատճենը ստանալիս մեղադրյալին անմիջապես ազատում է կալանավորվածներին պահելու վայրի վարչակազմի ղեկավարը:</w:t>
      </w: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GHEA Grapalat" w:eastAsia="Times New Roman" w:hAnsi="GHEA Grapalat" w:cs="Times New Roman"/>
        </w:rPr>
        <w:t>4. Կալանքից ազատված անձը չի կարող նորից կալանավորվել նույն մեղադրանքով, եթե չեն հայտնաբերվել նոր էական հանգամանքներ, որոնք վարույթն իրականացնող մարմնին հայտնի չէին մեղադրյալին կալանքից ազատելու պահին:</w:t>
      </w: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GHEA Grapalat" w:eastAsia="Times New Roman" w:hAnsi="GHEA Grapalat" w:cs="Times New Roman"/>
          <w:b/>
          <w:bCs/>
          <w:i/>
          <w:iCs/>
        </w:rPr>
        <w:t>(142-րդ հոդվածը փոփ.</w:t>
      </w:r>
      <w:r w:rsidRPr="004D726C">
        <w:rPr>
          <w:rFonts w:ascii="Calibri" w:eastAsia="Times New Roman" w:hAnsi="Calibri" w:cs="Calibri"/>
          <w:b/>
          <w:bCs/>
          <w:i/>
          <w:iCs/>
        </w:rPr>
        <w:t> </w:t>
      </w:r>
      <w:r w:rsidRPr="004D726C">
        <w:rPr>
          <w:rFonts w:ascii="GHEA Grapalat" w:eastAsia="Times New Roman" w:hAnsi="GHEA Grapalat" w:cs="Times New Roman"/>
          <w:b/>
          <w:bCs/>
          <w:i/>
          <w:iCs/>
        </w:rPr>
        <w:t xml:space="preserve">25.05.06 </w:t>
      </w:r>
      <w:r w:rsidRPr="004D726C">
        <w:rPr>
          <w:rFonts w:ascii="GHEA Grapalat" w:eastAsia="Times New Roman" w:hAnsi="GHEA Grapalat" w:cs="GHEA Grapalat"/>
          <w:b/>
          <w:bCs/>
          <w:i/>
          <w:iCs/>
        </w:rPr>
        <w:t>ՀՕ</w:t>
      </w:r>
      <w:r w:rsidRPr="004D726C">
        <w:rPr>
          <w:rFonts w:ascii="GHEA Grapalat" w:eastAsia="Times New Roman" w:hAnsi="GHEA Grapalat" w:cs="Times New Roman"/>
          <w:b/>
          <w:bCs/>
          <w:i/>
          <w:iCs/>
        </w:rPr>
        <w:t>-91-</w:t>
      </w:r>
      <w:r w:rsidRPr="004D726C">
        <w:rPr>
          <w:rFonts w:ascii="GHEA Grapalat" w:eastAsia="Times New Roman" w:hAnsi="GHEA Grapalat" w:cs="GHEA Grapalat"/>
          <w:b/>
          <w:bCs/>
          <w:i/>
          <w:iCs/>
        </w:rPr>
        <w:t>Ն</w:t>
      </w:r>
      <w:r w:rsidRPr="004D726C">
        <w:rPr>
          <w:rFonts w:ascii="GHEA Grapalat" w:eastAsia="Times New Roman" w:hAnsi="GHEA Grapalat" w:cs="Times New Roman"/>
          <w:b/>
          <w:bCs/>
          <w:i/>
          <w:iCs/>
        </w:rPr>
        <w:t>)</w:t>
      </w: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Calibri" w:eastAsia="Times New Roman" w:hAnsi="Calibri" w:cs="Calibri"/>
        </w:rPr>
        <w:t> </w:t>
      </w: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4D726C" w:rsidRPr="004D726C" w:rsidTr="004D726C">
        <w:trPr>
          <w:tblCellSpacing w:w="0" w:type="dxa"/>
        </w:trPr>
        <w:tc>
          <w:tcPr>
            <w:tcW w:w="2025" w:type="dxa"/>
            <w:hideMark/>
          </w:tcPr>
          <w:p w:rsidR="004D726C" w:rsidRPr="004D726C" w:rsidRDefault="004D726C" w:rsidP="004D726C">
            <w:pPr>
              <w:spacing w:after="0" w:line="240" w:lineRule="auto"/>
              <w:jc w:val="center"/>
              <w:rPr>
                <w:rFonts w:ascii="GHEA Grapalat" w:eastAsia="Times New Roman" w:hAnsi="GHEA Grapalat" w:cs="Times New Roman"/>
                <w:strike/>
                <w:highlight w:val="yellow"/>
              </w:rPr>
            </w:pPr>
            <w:bookmarkStart w:id="1" w:name="135432_24"/>
            <w:bookmarkEnd w:id="1"/>
            <w:r w:rsidRPr="008767CB">
              <w:rPr>
                <w:rFonts w:ascii="GHEA Grapalat" w:eastAsia="Times New Roman" w:hAnsi="GHEA Grapalat" w:cs="Times New Roman"/>
                <w:b/>
                <w:bCs/>
                <w:strike/>
                <w:highlight w:val="yellow"/>
              </w:rPr>
              <w:t>Հոդված 143.</w:t>
            </w:r>
          </w:p>
        </w:tc>
        <w:tc>
          <w:tcPr>
            <w:tcW w:w="0" w:type="auto"/>
            <w:vAlign w:val="center"/>
            <w:hideMark/>
          </w:tcPr>
          <w:p w:rsidR="004D726C" w:rsidRPr="004D726C" w:rsidRDefault="004D726C" w:rsidP="004D726C">
            <w:pPr>
              <w:spacing w:after="0" w:line="240" w:lineRule="auto"/>
              <w:rPr>
                <w:rFonts w:ascii="GHEA Grapalat" w:eastAsia="Times New Roman" w:hAnsi="GHEA Grapalat" w:cs="Times New Roman"/>
                <w:strike/>
                <w:highlight w:val="yellow"/>
              </w:rPr>
            </w:pPr>
            <w:r w:rsidRPr="008767CB">
              <w:rPr>
                <w:rFonts w:ascii="GHEA Grapalat" w:eastAsia="Times New Roman" w:hAnsi="GHEA Grapalat" w:cs="Times New Roman"/>
                <w:b/>
                <w:bCs/>
                <w:caps/>
                <w:strike/>
                <w:highlight w:val="yellow"/>
              </w:rPr>
              <w:t>ԳՐԱՎԸ</w:t>
            </w:r>
          </w:p>
        </w:tc>
      </w:tr>
    </w:tbl>
    <w:p w:rsidR="004D726C" w:rsidRPr="004D726C" w:rsidRDefault="004D726C" w:rsidP="004D726C">
      <w:pPr>
        <w:spacing w:after="0" w:line="240" w:lineRule="auto"/>
        <w:ind w:firstLine="375"/>
        <w:rPr>
          <w:rFonts w:ascii="GHEA Grapalat" w:eastAsia="Times New Roman" w:hAnsi="GHEA Grapalat" w:cs="Times New Roman"/>
          <w:strike/>
          <w:highlight w:val="yellow"/>
        </w:rPr>
      </w:pPr>
      <w:r w:rsidRPr="004D726C">
        <w:rPr>
          <w:rFonts w:ascii="Calibri" w:eastAsia="Times New Roman" w:hAnsi="Calibri" w:cs="Calibri"/>
          <w:strike/>
          <w:highlight w:val="yellow"/>
        </w:rPr>
        <w:t> </w:t>
      </w:r>
    </w:p>
    <w:p w:rsidR="004D726C" w:rsidRPr="004D726C" w:rsidRDefault="004D726C" w:rsidP="004D726C">
      <w:pPr>
        <w:spacing w:after="0" w:line="240" w:lineRule="auto"/>
        <w:ind w:firstLine="375"/>
        <w:rPr>
          <w:rFonts w:ascii="GHEA Grapalat" w:eastAsia="Times New Roman" w:hAnsi="GHEA Grapalat" w:cs="Times New Roman"/>
          <w:strike/>
          <w:highlight w:val="yellow"/>
        </w:rPr>
      </w:pPr>
      <w:r w:rsidRPr="004D726C">
        <w:rPr>
          <w:rFonts w:ascii="GHEA Grapalat" w:eastAsia="Times New Roman" w:hAnsi="GHEA Grapalat" w:cs="Times New Roman"/>
          <w:strike/>
          <w:highlight w:val="yellow"/>
        </w:rPr>
        <w:t>1. Գրավը ոչ մեծ և միջին ծանրության հանցագործության համար մեղադրվողին կալանքից ազատելու համար դրամի, արժեթղթերի, այլ արժեքների ձևով դատարանի դեպոզիտ մեկ կամ մի քանի անձանց կատարած ներդրումն է` քրեական վարույթն իրականացնող մարմնի տրամադրության տակ մեղադրյալի գտնվելն ապահովելու նպատակով: Դատարանի թույլտվությամբ որպես գրավ կարող է ընդունվել անշարժ գույքը:</w:t>
      </w:r>
    </w:p>
    <w:p w:rsidR="004D726C" w:rsidRPr="004D726C" w:rsidRDefault="004D726C" w:rsidP="004D726C">
      <w:pPr>
        <w:spacing w:after="0" w:line="240" w:lineRule="auto"/>
        <w:ind w:firstLine="375"/>
        <w:rPr>
          <w:rFonts w:ascii="GHEA Grapalat" w:eastAsia="Times New Roman" w:hAnsi="GHEA Grapalat" w:cs="Times New Roman"/>
          <w:strike/>
          <w:highlight w:val="yellow"/>
        </w:rPr>
      </w:pPr>
      <w:r w:rsidRPr="004D726C">
        <w:rPr>
          <w:rFonts w:ascii="GHEA Grapalat" w:eastAsia="Times New Roman" w:hAnsi="GHEA Grapalat" w:cs="Times New Roman"/>
          <w:strike/>
          <w:highlight w:val="yellow"/>
        </w:rPr>
        <w:lastRenderedPageBreak/>
        <w:t>2. Դատարանը, համապատասխան շարժառիթները շարադրելով, իրավունք ունի մեղադրյալին կալանքից գրավով ազատելը ճանաչել անթույլատրելի առանձին դեպքերում, մասնավորապես, եթե հայտնի չէ մեղադրյալի անձը, նա չունի մշտական բնակության վայր կամ փորձել է թաքնվել քրեական վարույթն իրականացնող մարմնից:</w:t>
      </w:r>
    </w:p>
    <w:p w:rsidR="004D726C" w:rsidRPr="004D726C" w:rsidRDefault="004D726C" w:rsidP="004D726C">
      <w:pPr>
        <w:spacing w:after="0" w:line="240" w:lineRule="auto"/>
        <w:ind w:firstLine="375"/>
        <w:rPr>
          <w:rFonts w:ascii="GHEA Grapalat" w:eastAsia="Times New Roman" w:hAnsi="GHEA Grapalat" w:cs="Times New Roman"/>
          <w:strike/>
          <w:highlight w:val="yellow"/>
        </w:rPr>
      </w:pPr>
      <w:r w:rsidRPr="004D726C">
        <w:rPr>
          <w:rFonts w:ascii="GHEA Grapalat" w:eastAsia="Times New Roman" w:hAnsi="GHEA Grapalat" w:cs="Times New Roman"/>
          <w:strike/>
          <w:highlight w:val="yellow"/>
        </w:rPr>
        <w:t>3. Գրավի արժեքի ապացուցման պարտականությունը կրում է գրավատուն:</w:t>
      </w:r>
    </w:p>
    <w:p w:rsidR="004D726C" w:rsidRPr="004D726C" w:rsidRDefault="004D726C" w:rsidP="004D726C">
      <w:pPr>
        <w:spacing w:after="0" w:line="240" w:lineRule="auto"/>
        <w:ind w:firstLine="375"/>
        <w:rPr>
          <w:rFonts w:ascii="GHEA Grapalat" w:eastAsia="Times New Roman" w:hAnsi="GHEA Grapalat" w:cs="Times New Roman"/>
          <w:strike/>
          <w:highlight w:val="yellow"/>
        </w:rPr>
      </w:pPr>
      <w:r w:rsidRPr="004D726C">
        <w:rPr>
          <w:rFonts w:ascii="GHEA Grapalat" w:eastAsia="Times New Roman" w:hAnsi="GHEA Grapalat" w:cs="Times New Roman"/>
          <w:strike/>
          <w:highlight w:val="yellow"/>
        </w:rPr>
        <w:t>4. Դատարանի նշանակած գրավի չափը չի կարող պակաս լինել`</w:t>
      </w:r>
    </w:p>
    <w:p w:rsidR="004D726C" w:rsidRPr="004D726C" w:rsidRDefault="004D726C" w:rsidP="004D726C">
      <w:pPr>
        <w:spacing w:after="0" w:line="240" w:lineRule="auto"/>
        <w:ind w:firstLine="375"/>
        <w:rPr>
          <w:rFonts w:ascii="GHEA Grapalat" w:eastAsia="Times New Roman" w:hAnsi="GHEA Grapalat" w:cs="Times New Roman"/>
          <w:strike/>
          <w:highlight w:val="yellow"/>
        </w:rPr>
      </w:pPr>
      <w:r w:rsidRPr="004D726C">
        <w:rPr>
          <w:rFonts w:ascii="GHEA Grapalat" w:eastAsia="Times New Roman" w:hAnsi="GHEA Grapalat" w:cs="Times New Roman"/>
          <w:strike/>
          <w:highlight w:val="yellow"/>
        </w:rPr>
        <w:t>1) նվազագույն աշխատավարձի երկուհարյուրապատիկի չափից` ոչ մեծ ծանրության հանցանք կատարելու մեջ մեղադրվելիս.</w:t>
      </w:r>
    </w:p>
    <w:p w:rsidR="004D726C" w:rsidRPr="004D726C" w:rsidRDefault="004D726C" w:rsidP="004D726C">
      <w:pPr>
        <w:spacing w:after="0" w:line="240" w:lineRule="auto"/>
        <w:ind w:firstLine="375"/>
        <w:rPr>
          <w:rFonts w:ascii="GHEA Grapalat" w:eastAsia="Times New Roman" w:hAnsi="GHEA Grapalat" w:cs="Times New Roman"/>
          <w:strike/>
          <w:highlight w:val="yellow"/>
        </w:rPr>
      </w:pPr>
      <w:r w:rsidRPr="004D726C">
        <w:rPr>
          <w:rFonts w:ascii="GHEA Grapalat" w:eastAsia="Times New Roman" w:hAnsi="GHEA Grapalat" w:cs="Times New Roman"/>
          <w:strike/>
          <w:highlight w:val="yellow"/>
        </w:rPr>
        <w:t>2) նվազագույն աշխատավարձի հինգհարյուրապատիկի չափից` միջին ծանրության հանցանք կատարելու մեջ մեղադրվելիս:</w:t>
      </w:r>
    </w:p>
    <w:p w:rsidR="004D726C" w:rsidRPr="004D726C" w:rsidRDefault="004D726C" w:rsidP="004D726C">
      <w:pPr>
        <w:spacing w:after="0" w:line="240" w:lineRule="auto"/>
        <w:ind w:firstLine="375"/>
        <w:rPr>
          <w:rFonts w:ascii="GHEA Grapalat" w:eastAsia="Times New Roman" w:hAnsi="GHEA Grapalat" w:cs="Times New Roman"/>
          <w:strike/>
          <w:highlight w:val="yellow"/>
        </w:rPr>
      </w:pPr>
      <w:r w:rsidRPr="004D726C">
        <w:rPr>
          <w:rFonts w:ascii="GHEA Grapalat" w:eastAsia="Times New Roman" w:hAnsi="GHEA Grapalat" w:cs="Times New Roman"/>
          <w:strike/>
          <w:highlight w:val="yellow"/>
        </w:rPr>
        <w:t>5. Գրավի մուծված լինելու մասին ապացույցներ ստանալով` քրեական վարույթն իրականացնող մարմինն անմիջապես հանձնարարում է մեղադրյալին ազատել կալանքից:</w:t>
      </w:r>
    </w:p>
    <w:p w:rsidR="004D726C" w:rsidRPr="004D726C" w:rsidRDefault="004D726C" w:rsidP="004D726C">
      <w:pPr>
        <w:spacing w:after="0" w:line="240" w:lineRule="auto"/>
        <w:ind w:firstLine="375"/>
        <w:rPr>
          <w:rFonts w:ascii="GHEA Grapalat" w:eastAsia="Times New Roman" w:hAnsi="GHEA Grapalat" w:cs="Times New Roman"/>
          <w:strike/>
          <w:highlight w:val="yellow"/>
        </w:rPr>
      </w:pPr>
      <w:r w:rsidRPr="004D726C">
        <w:rPr>
          <w:rFonts w:ascii="GHEA Grapalat" w:eastAsia="Times New Roman" w:hAnsi="GHEA Grapalat" w:cs="Times New Roman"/>
          <w:strike/>
          <w:highlight w:val="yellow"/>
        </w:rPr>
        <w:t>6. Եթե մեղադրյալը թաքնվել է քրեական վարույթն իրականացնող մարմնից կամ առանց թույլտվության մեկնել է այլ տեղանք, դատախազը դիմում է դատարան` գրավը պետության եկամուտ դարձնելու միջնորդությամբ: Գրավը պետության եկամուտ դարձնելու մասին դատարանի որոշումը գրավատուն կարող է բողոքարկել վերադաս դատարան:</w:t>
      </w:r>
    </w:p>
    <w:p w:rsidR="004D726C" w:rsidRPr="004D726C" w:rsidRDefault="004D726C" w:rsidP="004D726C">
      <w:pPr>
        <w:spacing w:after="0" w:line="240" w:lineRule="auto"/>
        <w:ind w:firstLine="375"/>
        <w:rPr>
          <w:rFonts w:ascii="GHEA Grapalat" w:eastAsia="Times New Roman" w:hAnsi="GHEA Grapalat" w:cs="Times New Roman"/>
          <w:strike/>
          <w:highlight w:val="yellow"/>
        </w:rPr>
      </w:pPr>
      <w:r w:rsidRPr="004D726C">
        <w:rPr>
          <w:rFonts w:ascii="GHEA Grapalat" w:eastAsia="Times New Roman" w:hAnsi="GHEA Grapalat" w:cs="Times New Roman"/>
          <w:strike/>
          <w:highlight w:val="yellow"/>
        </w:rPr>
        <w:t>7. Գրավը վերադարձվում է գրավատուին բոլոր դեպքերում, երբ չեն ապացուցվել սույն հոդվածի վեցերորդ մասով նախատեսված խախտումները կամ գրավը` որպես խափանման միջոց վերացվում կամ փոխվում է: Գրավը վերադարձնելու մասին որոշումն ընդունում է քրեական վարույթն իրականացնող մարմինը` համապատասխան խափանման միջոցը վերացնելու կամ փոխելու մասին որոշում կայացնելու հետ միաժամանակ:</w:t>
      </w:r>
    </w:p>
    <w:p w:rsidR="004D726C" w:rsidRPr="004D726C" w:rsidRDefault="004D726C" w:rsidP="004D726C">
      <w:pPr>
        <w:spacing w:after="0" w:line="240" w:lineRule="auto"/>
        <w:ind w:firstLine="375"/>
        <w:rPr>
          <w:rFonts w:ascii="GHEA Grapalat" w:eastAsia="Times New Roman" w:hAnsi="GHEA Grapalat" w:cs="Times New Roman"/>
          <w:strike/>
        </w:rPr>
      </w:pPr>
      <w:r w:rsidRPr="004D726C">
        <w:rPr>
          <w:rFonts w:ascii="GHEA Grapalat" w:eastAsia="Times New Roman" w:hAnsi="GHEA Grapalat" w:cs="Times New Roman"/>
          <w:strike/>
          <w:highlight w:val="yellow"/>
        </w:rPr>
        <w:t>8. Դրված պարտականությունները և նախատեսված սահմանափակումները մեղադրյալի կողմից խախտելիս, գրավը որպես խափանման միջոց կարող է փոխարինվել կալանքով:</w:t>
      </w: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GHEA Grapalat" w:eastAsia="Times New Roman" w:hAnsi="GHEA Grapalat" w:cs="Times New Roman"/>
          <w:b/>
          <w:bCs/>
          <w:i/>
          <w:iCs/>
          <w:color w:val="FF0000"/>
        </w:rPr>
        <w:t xml:space="preserve">(143-րդ հոդվածի 1-ին մասը՝ այնքանով, որքանով որ գրավի կիրառումը թույլատրելի է համարում միայն քրեական վարույթն իրականացնող մարմնի տրամադրության տակ մեղադրյալի գտնվելն ապահովելու նպատակով՝ բացառելով նույն Օրենսգրքի 135-րդ հոդվածով սահմանված մյուս դեպքերը, </w:t>
      </w:r>
    </w:p>
    <w:p w:rsidR="004D726C" w:rsidRDefault="004D726C" w:rsidP="004D726C">
      <w:pPr>
        <w:spacing w:after="0" w:line="240" w:lineRule="auto"/>
        <w:ind w:firstLine="375"/>
        <w:rPr>
          <w:rFonts w:ascii="GHEA Grapalat" w:eastAsia="Times New Roman" w:hAnsi="GHEA Grapalat" w:cs="Times New Roman"/>
          <w:b/>
          <w:bCs/>
          <w:i/>
          <w:iCs/>
          <w:color w:val="FF0000"/>
        </w:rPr>
      </w:pPr>
      <w:r w:rsidRPr="004D726C">
        <w:rPr>
          <w:rFonts w:ascii="GHEA Grapalat" w:eastAsia="Times New Roman" w:hAnsi="GHEA Grapalat" w:cs="Times New Roman"/>
          <w:b/>
          <w:bCs/>
          <w:i/>
          <w:iCs/>
          <w:color w:val="FF0000"/>
        </w:rPr>
        <w:t>6-րդ մասը՝ այնքանով, որքանով որ գրավը պետության եկամուտ դարձնելը հնարավոր է համարում միայն քրեական վարույթն իրականացնող մարմնից մեղադրյալի թաքնվելու կամ առանց թույլտվության այլ տեղանք մեկնելու համար, ճանաչվել են</w:t>
      </w:r>
      <w:r w:rsidRPr="004D726C">
        <w:rPr>
          <w:rFonts w:ascii="Calibri" w:eastAsia="Times New Roman" w:hAnsi="Calibri" w:cs="Calibri"/>
          <w:b/>
          <w:bCs/>
          <w:i/>
          <w:iCs/>
          <w:color w:val="FF0000"/>
        </w:rPr>
        <w:t> </w:t>
      </w:r>
      <w:r w:rsidRPr="004D726C">
        <w:rPr>
          <w:rFonts w:ascii="GHEA Grapalat" w:eastAsia="Times New Roman" w:hAnsi="GHEA Grapalat" w:cs="GHEA Grapalat"/>
          <w:b/>
          <w:bCs/>
          <w:i/>
          <w:iCs/>
          <w:color w:val="FF0000"/>
        </w:rPr>
        <w:t>Սահմանադրության</w:t>
      </w:r>
      <w:r w:rsidRPr="004D726C">
        <w:rPr>
          <w:rFonts w:ascii="GHEA Grapalat" w:eastAsia="Times New Roman" w:hAnsi="GHEA Grapalat" w:cs="Times New Roman"/>
          <w:b/>
          <w:bCs/>
          <w:i/>
          <w:iCs/>
          <w:color w:val="FF0000"/>
        </w:rPr>
        <w:t xml:space="preserve"> 27 </w:t>
      </w:r>
      <w:r w:rsidRPr="004D726C">
        <w:rPr>
          <w:rFonts w:ascii="GHEA Grapalat" w:eastAsia="Times New Roman" w:hAnsi="GHEA Grapalat" w:cs="GHEA Grapalat"/>
          <w:b/>
          <w:bCs/>
          <w:i/>
          <w:iCs/>
          <w:color w:val="FF0000"/>
        </w:rPr>
        <w:t>և</w:t>
      </w:r>
      <w:r w:rsidRPr="004D726C">
        <w:rPr>
          <w:rFonts w:ascii="GHEA Grapalat" w:eastAsia="Times New Roman" w:hAnsi="GHEA Grapalat" w:cs="Times New Roman"/>
          <w:b/>
          <w:bCs/>
          <w:i/>
          <w:iCs/>
          <w:color w:val="FF0000"/>
        </w:rPr>
        <w:t xml:space="preserve"> 78-</w:t>
      </w:r>
      <w:r w:rsidRPr="004D726C">
        <w:rPr>
          <w:rFonts w:ascii="GHEA Grapalat" w:eastAsia="Times New Roman" w:hAnsi="GHEA Grapalat" w:cs="GHEA Grapalat"/>
          <w:b/>
          <w:bCs/>
          <w:i/>
          <w:iCs/>
          <w:color w:val="FF0000"/>
        </w:rPr>
        <w:t>րդ</w:t>
      </w:r>
      <w:r w:rsidRPr="004D726C">
        <w:rPr>
          <w:rFonts w:ascii="GHEA Grapalat" w:eastAsia="Times New Roman" w:hAnsi="GHEA Grapalat" w:cs="Times New Roman"/>
          <w:b/>
          <w:bCs/>
          <w:i/>
          <w:iCs/>
          <w:color w:val="FF0000"/>
        </w:rPr>
        <w:t xml:space="preserve"> </w:t>
      </w:r>
      <w:r w:rsidRPr="004D726C">
        <w:rPr>
          <w:rFonts w:ascii="GHEA Grapalat" w:eastAsia="Times New Roman" w:hAnsi="GHEA Grapalat" w:cs="GHEA Grapalat"/>
          <w:b/>
          <w:bCs/>
          <w:i/>
          <w:iCs/>
          <w:color w:val="FF0000"/>
        </w:rPr>
        <w:t>հոդվածներին</w:t>
      </w:r>
      <w:r w:rsidRPr="004D726C">
        <w:rPr>
          <w:rFonts w:ascii="GHEA Grapalat" w:eastAsia="Times New Roman" w:hAnsi="GHEA Grapalat" w:cs="Times New Roman"/>
          <w:b/>
          <w:bCs/>
          <w:i/>
          <w:iCs/>
          <w:color w:val="FF0000"/>
        </w:rPr>
        <w:t xml:space="preserve"> </w:t>
      </w:r>
      <w:r w:rsidRPr="004D726C">
        <w:rPr>
          <w:rFonts w:ascii="GHEA Grapalat" w:eastAsia="Times New Roman" w:hAnsi="GHEA Grapalat" w:cs="GHEA Grapalat"/>
          <w:b/>
          <w:bCs/>
          <w:i/>
          <w:iCs/>
          <w:color w:val="FF0000"/>
        </w:rPr>
        <w:t>հակասող</w:t>
      </w:r>
      <w:r w:rsidRPr="004D726C">
        <w:rPr>
          <w:rFonts w:ascii="GHEA Grapalat" w:eastAsia="Times New Roman" w:hAnsi="GHEA Grapalat" w:cs="Times New Roman"/>
          <w:b/>
          <w:bCs/>
          <w:i/>
          <w:iCs/>
          <w:color w:val="FF0000"/>
        </w:rPr>
        <w:t xml:space="preserve"> </w:t>
      </w:r>
      <w:r w:rsidRPr="004D726C">
        <w:rPr>
          <w:rFonts w:ascii="GHEA Grapalat" w:eastAsia="Times New Roman" w:hAnsi="GHEA Grapalat" w:cs="GHEA Grapalat"/>
          <w:b/>
          <w:bCs/>
          <w:i/>
          <w:iCs/>
          <w:color w:val="FF0000"/>
        </w:rPr>
        <w:t>և</w:t>
      </w:r>
      <w:r w:rsidRPr="004D726C">
        <w:rPr>
          <w:rFonts w:ascii="GHEA Grapalat" w:eastAsia="Times New Roman" w:hAnsi="GHEA Grapalat" w:cs="Times New Roman"/>
          <w:b/>
          <w:bCs/>
          <w:i/>
          <w:iCs/>
          <w:color w:val="FF0000"/>
        </w:rPr>
        <w:t xml:space="preserve"> </w:t>
      </w:r>
      <w:r w:rsidRPr="004D726C">
        <w:rPr>
          <w:rFonts w:ascii="GHEA Grapalat" w:eastAsia="Times New Roman" w:hAnsi="GHEA Grapalat" w:cs="GHEA Grapalat"/>
          <w:b/>
          <w:bCs/>
          <w:i/>
          <w:iCs/>
          <w:color w:val="FF0000"/>
        </w:rPr>
        <w:t>անվավեր</w:t>
      </w:r>
      <w:r w:rsidRPr="004D726C">
        <w:rPr>
          <w:rFonts w:ascii="GHEA Grapalat" w:eastAsia="Times New Roman" w:hAnsi="GHEA Grapalat" w:cs="Times New Roman"/>
          <w:b/>
          <w:bCs/>
          <w:i/>
          <w:iCs/>
          <w:color w:val="FF0000"/>
        </w:rPr>
        <w:t xml:space="preserve"> 15.10.19 </w:t>
      </w:r>
      <w:hyperlink r:id="rId9" w:history="1">
        <w:r w:rsidRPr="004D726C">
          <w:rPr>
            <w:rFonts w:ascii="GHEA Grapalat" w:eastAsia="Times New Roman" w:hAnsi="GHEA Grapalat" w:cs="Times New Roman"/>
            <w:b/>
            <w:bCs/>
            <w:i/>
            <w:iCs/>
            <w:color w:val="0000FF"/>
            <w:u w:val="single"/>
          </w:rPr>
          <w:t>ՍԴՈ-1480</w:t>
        </w:r>
      </w:hyperlink>
      <w:r w:rsidRPr="004D726C">
        <w:rPr>
          <w:rFonts w:ascii="GHEA Grapalat" w:eastAsia="Times New Roman" w:hAnsi="GHEA Grapalat" w:cs="Times New Roman"/>
          <w:b/>
          <w:bCs/>
          <w:i/>
          <w:iCs/>
          <w:color w:val="FF0000"/>
        </w:rPr>
        <w:t xml:space="preserve"> որոշմամբ:)</w:t>
      </w:r>
    </w:p>
    <w:p w:rsidR="008767CB" w:rsidRDefault="008767CB" w:rsidP="004D726C">
      <w:pPr>
        <w:spacing w:after="0" w:line="240" w:lineRule="auto"/>
        <w:ind w:firstLine="375"/>
        <w:rPr>
          <w:rFonts w:ascii="GHEA Grapalat" w:eastAsia="Times New Roman" w:hAnsi="GHEA Grapalat" w:cs="Times New Roman"/>
          <w:b/>
          <w:bCs/>
          <w:i/>
          <w:iCs/>
          <w:color w:val="FF0000"/>
        </w:rPr>
      </w:pPr>
    </w:p>
    <w:p w:rsidR="008767CB" w:rsidRPr="008767CB" w:rsidRDefault="008767CB" w:rsidP="008767CB">
      <w:pPr>
        <w:spacing w:before="100" w:beforeAutospacing="1" w:after="100" w:afterAutospacing="1" w:line="240" w:lineRule="auto"/>
        <w:rPr>
          <w:rFonts w:ascii="GHEA Grapalat" w:eastAsia="Times New Roman" w:hAnsi="GHEA Grapalat" w:cs="Times New Roman"/>
          <w:i/>
          <w:highlight w:val="yellow"/>
          <w:u w:val="single"/>
        </w:rPr>
      </w:pPr>
      <w:r w:rsidRPr="00337C1A">
        <w:rPr>
          <w:rFonts w:ascii="GHEA Grapalat" w:eastAsia="Times New Roman" w:hAnsi="GHEA Grapalat" w:cs="Times New Roman"/>
          <w:b/>
          <w:bCs/>
          <w:i/>
          <w:iCs/>
        </w:rPr>
        <w:t xml:space="preserve">Հոդված 7. </w:t>
      </w:r>
      <w:r w:rsidRPr="00337C1A">
        <w:rPr>
          <w:rFonts w:ascii="GHEA Grapalat" w:eastAsia="Times New Roman" w:hAnsi="GHEA Grapalat" w:cs="Times New Roman"/>
        </w:rPr>
        <w:t xml:space="preserve">Oրենսգրքի </w:t>
      </w:r>
      <w:r w:rsidRPr="008767CB">
        <w:rPr>
          <w:rFonts w:ascii="GHEA Grapalat" w:eastAsia="Times New Roman" w:hAnsi="GHEA Grapalat" w:cs="Times New Roman"/>
          <w:i/>
          <w:highlight w:val="yellow"/>
          <w:u w:val="single"/>
        </w:rPr>
        <w:t xml:space="preserve">143-րդ հոդվածը շարադրել նոր խմբագրությամբ. </w:t>
      </w:r>
    </w:p>
    <w:p w:rsidR="008767CB" w:rsidRPr="008767CB" w:rsidRDefault="008767CB" w:rsidP="008767CB">
      <w:pPr>
        <w:spacing w:before="100" w:beforeAutospacing="1" w:after="100" w:afterAutospacing="1" w:line="240" w:lineRule="auto"/>
        <w:rPr>
          <w:rFonts w:ascii="GHEA Grapalat" w:eastAsia="Times New Roman" w:hAnsi="GHEA Grapalat" w:cs="Times New Roman"/>
          <w:i/>
          <w:highlight w:val="yellow"/>
          <w:u w:val="single"/>
        </w:rPr>
      </w:pPr>
      <w:r w:rsidRPr="008767CB">
        <w:rPr>
          <w:rFonts w:ascii="GHEA Grapalat" w:eastAsia="Times New Roman" w:hAnsi="GHEA Grapalat" w:cs="Times New Roman"/>
          <w:i/>
          <w:highlight w:val="yellow"/>
          <w:u w:val="single"/>
        </w:rPr>
        <w:t xml:space="preserve">«1. Գրավը դատարանի որոշման հիման վրա դրամի, արժեթղթերի, այլ արժեքների ձեւով դատարանի դեպոզիտ մեկ կամ մի քանի անձանց կատարած ներդրումն է: Դատարանի թույլտվությամբ որպես գրավ կարող է ընդունվել անշարժ գույքը: </w:t>
      </w:r>
    </w:p>
    <w:p w:rsidR="008767CB" w:rsidRPr="008767CB" w:rsidRDefault="008767CB" w:rsidP="008767CB">
      <w:pPr>
        <w:spacing w:before="100" w:beforeAutospacing="1" w:after="100" w:afterAutospacing="1" w:line="240" w:lineRule="auto"/>
        <w:rPr>
          <w:rFonts w:ascii="GHEA Grapalat" w:eastAsia="Times New Roman" w:hAnsi="GHEA Grapalat" w:cs="Times New Roman"/>
          <w:i/>
          <w:highlight w:val="yellow"/>
          <w:u w:val="single"/>
        </w:rPr>
      </w:pPr>
      <w:r w:rsidRPr="008767CB">
        <w:rPr>
          <w:rFonts w:ascii="GHEA Grapalat" w:eastAsia="Times New Roman" w:hAnsi="GHEA Grapalat" w:cs="Times New Roman"/>
          <w:i/>
          <w:highlight w:val="yellow"/>
          <w:u w:val="single"/>
        </w:rPr>
        <w:t xml:space="preserve">2. Դատարանը, համապատասխան շարժառիթները շարադրելով, իրավունք ունի գրավի կիրառումը ճանաչել անթույլատրելի առանձին դեպքերում, մասնավորապես, եթե հայտնի չէ </w:t>
      </w:r>
      <w:r w:rsidRPr="008767CB">
        <w:rPr>
          <w:rFonts w:ascii="GHEA Grapalat" w:eastAsia="Times New Roman" w:hAnsi="GHEA Grapalat" w:cs="Times New Roman"/>
          <w:i/>
          <w:highlight w:val="yellow"/>
          <w:u w:val="single"/>
        </w:rPr>
        <w:lastRenderedPageBreak/>
        <w:t xml:space="preserve">մեղադրյալի անձը, նա չունի մշտական բնակության վայր կամ խախտել է սույն օրենսգրքի 135-րդ հոդվածի 1-ին մասի պահանջները: </w:t>
      </w:r>
    </w:p>
    <w:p w:rsidR="008767CB" w:rsidRPr="008767CB" w:rsidRDefault="008767CB" w:rsidP="008767CB">
      <w:pPr>
        <w:spacing w:before="100" w:beforeAutospacing="1" w:after="100" w:afterAutospacing="1" w:line="240" w:lineRule="auto"/>
        <w:rPr>
          <w:rFonts w:ascii="GHEA Grapalat" w:eastAsia="Times New Roman" w:hAnsi="GHEA Grapalat" w:cs="Times New Roman"/>
          <w:i/>
          <w:highlight w:val="yellow"/>
          <w:u w:val="single"/>
        </w:rPr>
      </w:pPr>
      <w:r w:rsidRPr="008767CB">
        <w:rPr>
          <w:rFonts w:ascii="GHEA Grapalat" w:eastAsia="Times New Roman" w:hAnsi="GHEA Grapalat" w:cs="Times New Roman"/>
          <w:i/>
          <w:highlight w:val="yellow"/>
          <w:u w:val="single"/>
        </w:rPr>
        <w:t xml:space="preserve">3. Գրավի արժեքի ապացուցման պարտականությունը կրում է գրավատուն: </w:t>
      </w:r>
    </w:p>
    <w:p w:rsidR="008767CB" w:rsidRPr="008767CB" w:rsidRDefault="008767CB" w:rsidP="008767CB">
      <w:pPr>
        <w:spacing w:before="100" w:beforeAutospacing="1" w:after="100" w:afterAutospacing="1" w:line="240" w:lineRule="auto"/>
        <w:rPr>
          <w:rFonts w:ascii="GHEA Grapalat" w:eastAsia="Times New Roman" w:hAnsi="GHEA Grapalat" w:cs="Times New Roman"/>
          <w:i/>
          <w:highlight w:val="yellow"/>
          <w:u w:val="single"/>
        </w:rPr>
      </w:pPr>
      <w:r w:rsidRPr="008767CB">
        <w:rPr>
          <w:rFonts w:ascii="GHEA Grapalat" w:eastAsia="Times New Roman" w:hAnsi="GHEA Grapalat" w:cs="Times New Roman"/>
          <w:i/>
          <w:highlight w:val="yellow"/>
          <w:u w:val="single"/>
        </w:rPr>
        <w:t xml:space="preserve">4. Դատարանի նշանակած գրավի չափը չի կարող պակաս լինել նվազագույն աշխատավարձի երկուհարյուրապատիկից: Հետագայում դատարանը կարող է պաշտպանության կողմի միջնորդությամբ վերանայել գրավի գումարի մասին որոշումը: </w:t>
      </w:r>
    </w:p>
    <w:p w:rsidR="008767CB" w:rsidRPr="008767CB" w:rsidRDefault="008767CB" w:rsidP="008767CB">
      <w:pPr>
        <w:spacing w:before="100" w:beforeAutospacing="1" w:after="100" w:afterAutospacing="1" w:line="240" w:lineRule="auto"/>
        <w:rPr>
          <w:rFonts w:ascii="GHEA Grapalat" w:eastAsia="Times New Roman" w:hAnsi="GHEA Grapalat" w:cs="Times New Roman"/>
          <w:i/>
          <w:highlight w:val="yellow"/>
          <w:u w:val="single"/>
        </w:rPr>
      </w:pPr>
      <w:r w:rsidRPr="008767CB">
        <w:rPr>
          <w:rFonts w:ascii="GHEA Grapalat" w:eastAsia="Times New Roman" w:hAnsi="GHEA Grapalat" w:cs="Times New Roman"/>
          <w:i/>
          <w:highlight w:val="yellow"/>
          <w:u w:val="single"/>
        </w:rPr>
        <w:t xml:space="preserve">5. Եթե մեղադրյալը խախտել է սույն օրենսգրքի 135-րդ հոդվածի 1-ին մասի պահանջները, դատախազը դիմում է դատարան` գրավը պետության եկամուտ դարձնելու միջնորդությամբ: Գրավը պետության եկամուտ դարձնելու մասին դատարանի որոշումը գրավատուն կարող է բողոքարկել վերադաս դատարան: </w:t>
      </w:r>
    </w:p>
    <w:p w:rsidR="008767CB" w:rsidRPr="008767CB" w:rsidRDefault="008767CB" w:rsidP="008767CB">
      <w:pPr>
        <w:spacing w:before="100" w:beforeAutospacing="1" w:after="100" w:afterAutospacing="1" w:line="240" w:lineRule="auto"/>
        <w:rPr>
          <w:rFonts w:ascii="GHEA Grapalat" w:eastAsia="Times New Roman" w:hAnsi="GHEA Grapalat" w:cs="Times New Roman"/>
          <w:i/>
          <w:u w:val="single"/>
        </w:rPr>
      </w:pPr>
      <w:r w:rsidRPr="008767CB">
        <w:rPr>
          <w:rFonts w:ascii="GHEA Grapalat" w:eastAsia="Times New Roman" w:hAnsi="GHEA Grapalat" w:cs="Times New Roman"/>
          <w:i/>
          <w:highlight w:val="yellow"/>
          <w:u w:val="single"/>
        </w:rPr>
        <w:t xml:space="preserve">6. Գրավը վերադարձվում է գրավատուին բոլոր դեպքերում, երբ չեն ապացուցվել սույն օրենսգրքի 135-րդ հոդվածի 1-ին մասով նախատեսված խախտումները կամ գրավը` որպես խափանման միջոց վերացվում կամ փոխվում է: Գրավը վերադարձնելու մասին որոշումն ընդունում է քրեական վարույթն իրականացնող մարմինը` համապատասխան խափանման միջոցը վերացնելու կամ փոխելու մասին որոշում կայացնելու հետ </w:t>
      </w:r>
      <w:proofErr w:type="gramStart"/>
      <w:r w:rsidRPr="008767CB">
        <w:rPr>
          <w:rFonts w:ascii="GHEA Grapalat" w:eastAsia="Times New Roman" w:hAnsi="GHEA Grapalat" w:cs="Times New Roman"/>
          <w:i/>
          <w:highlight w:val="yellow"/>
          <w:u w:val="single"/>
        </w:rPr>
        <w:t>միաժամանակ:»</w:t>
      </w:r>
      <w:proofErr w:type="gramEnd"/>
      <w:r w:rsidRPr="008767CB">
        <w:rPr>
          <w:rFonts w:ascii="GHEA Grapalat" w:eastAsia="Times New Roman" w:hAnsi="GHEA Grapalat" w:cs="Times New Roman"/>
          <w:i/>
          <w:highlight w:val="yellow"/>
          <w:u w:val="single"/>
        </w:rPr>
        <w:t>:</w:t>
      </w:r>
      <w:r w:rsidRPr="008767CB">
        <w:rPr>
          <w:rFonts w:ascii="GHEA Grapalat" w:eastAsia="Times New Roman" w:hAnsi="GHEA Grapalat" w:cs="Times New Roman"/>
          <w:i/>
          <w:u w:val="single"/>
        </w:rPr>
        <w:t xml:space="preserve"> </w:t>
      </w: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Calibri" w:eastAsia="Times New Roman" w:hAnsi="Calibri" w:cs="Calibri"/>
        </w:rPr>
        <w:t> </w:t>
      </w: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4D726C" w:rsidRPr="004D726C" w:rsidTr="004D726C">
        <w:trPr>
          <w:tblCellSpacing w:w="0" w:type="dxa"/>
        </w:trPr>
        <w:tc>
          <w:tcPr>
            <w:tcW w:w="2025" w:type="dxa"/>
            <w:hideMark/>
          </w:tcPr>
          <w:p w:rsidR="004D726C" w:rsidRPr="004D726C" w:rsidRDefault="004D726C" w:rsidP="004D726C">
            <w:pPr>
              <w:spacing w:after="0" w:line="240" w:lineRule="auto"/>
              <w:jc w:val="center"/>
              <w:rPr>
                <w:rFonts w:ascii="GHEA Grapalat" w:eastAsia="Times New Roman" w:hAnsi="GHEA Grapalat" w:cs="Times New Roman"/>
              </w:rPr>
            </w:pPr>
            <w:r w:rsidRPr="004D726C">
              <w:rPr>
                <w:rFonts w:ascii="GHEA Grapalat" w:eastAsia="Times New Roman" w:hAnsi="GHEA Grapalat" w:cs="Arial"/>
                <w:b/>
                <w:bCs/>
              </w:rPr>
              <w:t>Հոդված</w:t>
            </w:r>
            <w:r w:rsidRPr="004D726C">
              <w:rPr>
                <w:rFonts w:ascii="GHEA Grapalat" w:eastAsia="Times New Roman" w:hAnsi="GHEA Grapalat" w:cs="Times New Roman"/>
                <w:b/>
                <w:bCs/>
              </w:rPr>
              <w:t xml:space="preserve"> 285.</w:t>
            </w:r>
          </w:p>
        </w:tc>
        <w:tc>
          <w:tcPr>
            <w:tcW w:w="0" w:type="auto"/>
            <w:vAlign w:val="center"/>
            <w:hideMark/>
          </w:tcPr>
          <w:p w:rsidR="004D726C" w:rsidRPr="004D726C" w:rsidRDefault="004D726C" w:rsidP="004D726C">
            <w:pPr>
              <w:spacing w:after="0" w:line="240" w:lineRule="auto"/>
              <w:rPr>
                <w:rFonts w:ascii="GHEA Grapalat" w:eastAsia="Times New Roman" w:hAnsi="GHEA Grapalat" w:cs="Times New Roman"/>
              </w:rPr>
            </w:pPr>
            <w:r w:rsidRPr="004D726C">
              <w:rPr>
                <w:rFonts w:ascii="GHEA Grapalat" w:eastAsia="Times New Roman" w:hAnsi="GHEA Grapalat" w:cs="Times New Roman"/>
                <w:b/>
                <w:bCs/>
              </w:rPr>
              <w:t>ԿԱԼԱՆՔԸ ՈՐՊԵՍ ԽԱՓԱՆՄԱՆ ՄԻՋՈՑ ԸՆՏՐԵԼՈՒ կամ կալանավորման ժամկետը երկարացնելու</w:t>
            </w:r>
            <w:r w:rsidRPr="004D726C">
              <w:rPr>
                <w:rFonts w:ascii="Calibri" w:eastAsia="Times New Roman" w:hAnsi="Calibri" w:cs="Calibri"/>
                <w:b/>
                <w:bCs/>
              </w:rPr>
              <w:t> </w:t>
            </w:r>
            <w:r w:rsidRPr="004D726C">
              <w:rPr>
                <w:rFonts w:ascii="GHEA Grapalat" w:eastAsia="Times New Roman" w:hAnsi="GHEA Grapalat" w:cs="GHEA Grapalat"/>
                <w:b/>
                <w:bCs/>
              </w:rPr>
              <w:t>ՄԱՍԻՆ</w:t>
            </w:r>
            <w:r w:rsidRPr="004D726C">
              <w:rPr>
                <w:rFonts w:ascii="GHEA Grapalat" w:eastAsia="Times New Roman" w:hAnsi="GHEA Grapalat" w:cs="Times New Roman"/>
                <w:b/>
                <w:bCs/>
              </w:rPr>
              <w:t xml:space="preserve"> </w:t>
            </w:r>
            <w:r w:rsidRPr="004D726C">
              <w:rPr>
                <w:rFonts w:ascii="GHEA Grapalat" w:eastAsia="Times New Roman" w:hAnsi="GHEA Grapalat" w:cs="GHEA Grapalat"/>
                <w:b/>
                <w:bCs/>
              </w:rPr>
              <w:t>ՄԻՋՆՈՐԴՈՒԹՅՈՒՆՆԵՐԻ</w:t>
            </w:r>
            <w:r w:rsidRPr="004D726C">
              <w:rPr>
                <w:rFonts w:ascii="GHEA Grapalat" w:eastAsia="Times New Roman" w:hAnsi="GHEA Grapalat" w:cs="Times New Roman"/>
                <w:b/>
                <w:bCs/>
              </w:rPr>
              <w:t xml:space="preserve"> </w:t>
            </w:r>
            <w:r w:rsidRPr="004D726C">
              <w:rPr>
                <w:rFonts w:ascii="GHEA Grapalat" w:eastAsia="Times New Roman" w:hAnsi="GHEA Grapalat" w:cs="GHEA Grapalat"/>
                <w:b/>
                <w:bCs/>
              </w:rPr>
              <w:t>ՔՆՆՈՒՄԸ</w:t>
            </w:r>
            <w:r w:rsidRPr="004D726C">
              <w:rPr>
                <w:rFonts w:ascii="GHEA Grapalat" w:eastAsia="Times New Roman" w:hAnsi="GHEA Grapalat" w:cs="Times New Roman"/>
                <w:b/>
                <w:bCs/>
              </w:rPr>
              <w:t xml:space="preserve"> </w:t>
            </w:r>
          </w:p>
        </w:tc>
      </w:tr>
    </w:tbl>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GHEA Grapalat" w:eastAsia="Times New Roman" w:hAnsi="GHEA Grapalat" w:cs="Times New Roman"/>
          <w:b/>
          <w:bCs/>
          <w:i/>
          <w:iCs/>
        </w:rPr>
        <w:t>(վերնագիրը լրաց.</w:t>
      </w:r>
      <w:r w:rsidRPr="004D726C">
        <w:rPr>
          <w:rFonts w:ascii="Calibri" w:eastAsia="Times New Roman" w:hAnsi="Calibri" w:cs="Calibri"/>
          <w:b/>
          <w:bCs/>
          <w:i/>
          <w:iCs/>
        </w:rPr>
        <w:t> </w:t>
      </w:r>
      <w:r w:rsidRPr="004D726C">
        <w:rPr>
          <w:rFonts w:ascii="GHEA Grapalat" w:eastAsia="Times New Roman" w:hAnsi="GHEA Grapalat" w:cs="Times New Roman"/>
          <w:b/>
          <w:bCs/>
          <w:i/>
          <w:iCs/>
        </w:rPr>
        <w:t xml:space="preserve">25.05.06 </w:t>
      </w:r>
      <w:r w:rsidRPr="004D726C">
        <w:rPr>
          <w:rFonts w:ascii="GHEA Grapalat" w:eastAsia="Times New Roman" w:hAnsi="GHEA Grapalat" w:cs="GHEA Grapalat"/>
          <w:b/>
          <w:bCs/>
          <w:i/>
          <w:iCs/>
        </w:rPr>
        <w:t>ՀՕ</w:t>
      </w:r>
      <w:r w:rsidRPr="004D726C">
        <w:rPr>
          <w:rFonts w:ascii="GHEA Grapalat" w:eastAsia="Times New Roman" w:hAnsi="GHEA Grapalat" w:cs="Times New Roman"/>
          <w:b/>
          <w:bCs/>
          <w:i/>
          <w:iCs/>
        </w:rPr>
        <w:t>-91-</w:t>
      </w:r>
      <w:r w:rsidRPr="004D726C">
        <w:rPr>
          <w:rFonts w:ascii="GHEA Grapalat" w:eastAsia="Times New Roman" w:hAnsi="GHEA Grapalat" w:cs="GHEA Grapalat"/>
          <w:b/>
          <w:bCs/>
          <w:i/>
          <w:iCs/>
        </w:rPr>
        <w:t>Ն</w:t>
      </w:r>
      <w:r w:rsidRPr="004D726C">
        <w:rPr>
          <w:rFonts w:ascii="GHEA Grapalat" w:eastAsia="Times New Roman" w:hAnsi="GHEA Grapalat" w:cs="Times New Roman"/>
          <w:b/>
          <w:bCs/>
          <w:i/>
          <w:iCs/>
        </w:rPr>
        <w:t>)</w:t>
      </w: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Calibri" w:eastAsia="Times New Roman" w:hAnsi="Calibri" w:cs="Calibri"/>
        </w:rPr>
        <w:t> </w:t>
      </w: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GHEA Grapalat" w:eastAsia="Times New Roman" w:hAnsi="GHEA Grapalat" w:cs="Times New Roman"/>
        </w:rPr>
        <w:t>1. Կալանքը որպես խափանման միջոց ընտրելու կամ կալանքի տակ պահելու ժամկետը երկարացնելու անհրաժեշտության դեպքում դատախազը կամ քննիչը միջնորդություն է հարուցում դատարան` խափանման միջոցի այդ տեսակը ընտրելու կամ կալանքի տակ պահելու ժամկետը երկարացնելու մասին: Միջնորդություն հարուցելու որոշման մեջ պետք է շարադրվեն այն շարժառիթները և հիմքերը, որոնց հիման վրա առաջացել է մեղադրյալին կալանավորելու անհրաժեշտություն: Որոշմանը կցվում են միջնորդության հիմնավորվածությունը հաստատող նյութերը:</w:t>
      </w: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GHEA Grapalat" w:eastAsia="Times New Roman" w:hAnsi="GHEA Grapalat" w:cs="Times New Roman"/>
        </w:rPr>
        <w:t>2. Կալանավորումը որպես խափանման միջոց ընտրելու վերաբերյալ միջնորդություն հարուցելու մասին որոշումը ենթակա է անհապաղ քննման նախաքննության կատարման վայրի դատարանում, դատավորի կողմից միանձնյա` միջնորդություն ներկայացրած անձի, մեղադրյալի, նրա օրինական ներկայացուցչի, պաշտպանի մասնակցությամբ, եթե նա մասնակցում է գործին: Ժամանակին ծանուցված ազատության մեջ գտնվող մեղադրյալի կամ պաշտպանի չներկայանալը չի խոչընդոտում միջնորդության քննմանը: Դատարանը պարտավոր է դատական նիստի տեղի և ժամանակի մասին պատշաճ ձևով ծանուցել միջնորդություն ներկայացրած անձին, մեղադրյալին, նրա օրինական ներկայացուցչին, պաշտպանին, եթե նա մասնակցում է գործին:</w:t>
      </w: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GHEA Grapalat" w:eastAsia="Times New Roman" w:hAnsi="GHEA Grapalat" w:cs="Times New Roman"/>
        </w:rPr>
        <w:lastRenderedPageBreak/>
        <w:t>Հետախուզման մեջ գտնվող մեղադրյալի նկատմամբ կալանավորումը որպես խափանման միջոց ընտրելու միջնորդությունը դատարանը քննում է միջնորդությունը ներկայացրած անձի և հետախուզման մեջ գտնվող մեղադրյալի պաշտպանի մասնակցությամբ, եթե նա մասնակցում է գործին:</w:t>
      </w: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GHEA Grapalat" w:eastAsia="Times New Roman" w:hAnsi="GHEA Grapalat" w:cs="Times New Roman"/>
        </w:rPr>
        <w:t>3. Անազատության մեջ գտնվող մեղադրյալի նկատմամբ կալանավորումը որպես խափանման միջոց ընտրելու մասին միջնորդությունների քննության դատական նիստին նրա մասնակցության հարցը պետք է ապահովի վարույթն իրականացնող մարմինը:</w:t>
      </w: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GHEA Grapalat" w:eastAsia="Times New Roman" w:hAnsi="GHEA Grapalat" w:cs="Times New Roman"/>
        </w:rPr>
        <w:t>4. Միջնորդությունը քննարկելիս դատավորն իրավունք ունի պահանջել միջնորդությունը հիմնավորող լրացուցիչ նյութեր, բացատրություններ:</w:t>
      </w: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GHEA Grapalat" w:eastAsia="Times New Roman" w:hAnsi="GHEA Grapalat" w:cs="Times New Roman"/>
        </w:rPr>
        <w:t>5. Քննելով միջնորդությունը` դատավորը որոշում է կայացնում մեղադրյալի նկատմամբ կալանքը որպես խափանման միջոց ընտրելու, կալանքի տակ պահելու ժամկետը երկարացնելու կամ միջնորդությունը մերժելու մասին: Որոշումը կայացնելու օրը դատարանը այն ստորագրությամբ հանձնում է կալանավորումը որպես խափանման միջոց ընտրելու կամ կալանքի տակ պահելու ժամկետը երկարացնելու մասին միջնորդություն հարուցած անձին, մեղադրյալին, պաշտպանին և տուժողին, իսկ դատական նիստին վերջիններիս չներկայանալու դեպքում՝ պատշաճ ձևով ուղարկում է նրանց: Որոշումը ենթակա է անհապաղ կատարման:</w:t>
      </w: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GHEA Grapalat" w:eastAsia="Times New Roman" w:hAnsi="GHEA Grapalat" w:cs="Times New Roman"/>
        </w:rPr>
        <w:t>6. Տվյալ խափանման միջոցն ընտրելու նպատակով հարուցված միջնորդությունը դատավորի կողմից մերժելու մասին որոշումից հետո նույն գործով նույն անձին կալանավորելու միջնորդությամբ կրկին դատարան դիմելը հնարավոր է միայն կալանավորումը հիմնավորող նոր հանգամանքների ի հայտ գալու դեպքում:</w:t>
      </w:r>
    </w:p>
    <w:p w:rsidR="004D726C" w:rsidRPr="004D726C" w:rsidRDefault="004D726C" w:rsidP="004D726C">
      <w:pPr>
        <w:spacing w:after="0" w:line="240" w:lineRule="auto"/>
        <w:ind w:firstLine="375"/>
        <w:rPr>
          <w:rFonts w:ascii="GHEA Grapalat" w:eastAsia="Times New Roman" w:hAnsi="GHEA Grapalat" w:cs="Times New Roman"/>
          <w:strike/>
        </w:rPr>
      </w:pPr>
      <w:r w:rsidRPr="004D726C">
        <w:rPr>
          <w:rFonts w:ascii="GHEA Grapalat" w:eastAsia="Times New Roman" w:hAnsi="GHEA Grapalat" w:cs="Times New Roman"/>
          <w:strike/>
          <w:highlight w:val="yellow"/>
        </w:rPr>
        <w:t>7. Որպես խափանման միջոց կալանքը գրավով փոխարինելու մասին որոշում կայացնելու դեպքում մեղադրյալը մնում է կալանքի տակ, քանի դեռ որոշված գումարը փաստացի մուծված չէ դատարանի դեպոզիտ:</w:t>
      </w: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GHEA Grapalat" w:eastAsia="Times New Roman" w:hAnsi="GHEA Grapalat" w:cs="Times New Roman"/>
          <w:b/>
          <w:bCs/>
          <w:i/>
          <w:iCs/>
        </w:rPr>
        <w:t>(285-րդ հոդվածը խմբ., լրաց., փոփ.</w:t>
      </w:r>
      <w:r w:rsidRPr="004D726C">
        <w:rPr>
          <w:rFonts w:ascii="Calibri" w:eastAsia="Times New Roman" w:hAnsi="Calibri" w:cs="Calibri"/>
          <w:b/>
          <w:bCs/>
          <w:i/>
          <w:iCs/>
        </w:rPr>
        <w:t> </w:t>
      </w:r>
      <w:r w:rsidRPr="004D726C">
        <w:rPr>
          <w:rFonts w:ascii="GHEA Grapalat" w:eastAsia="Times New Roman" w:hAnsi="GHEA Grapalat" w:cs="Times New Roman"/>
          <w:b/>
          <w:bCs/>
          <w:i/>
          <w:iCs/>
        </w:rPr>
        <w:t xml:space="preserve">25.05.06 </w:t>
      </w:r>
      <w:r w:rsidRPr="004D726C">
        <w:rPr>
          <w:rFonts w:ascii="GHEA Grapalat" w:eastAsia="Times New Roman" w:hAnsi="GHEA Grapalat" w:cs="GHEA Grapalat"/>
          <w:b/>
          <w:bCs/>
          <w:i/>
          <w:iCs/>
        </w:rPr>
        <w:t>ՀՕ</w:t>
      </w:r>
      <w:r w:rsidRPr="004D726C">
        <w:rPr>
          <w:rFonts w:ascii="GHEA Grapalat" w:eastAsia="Times New Roman" w:hAnsi="GHEA Grapalat" w:cs="Times New Roman"/>
          <w:b/>
          <w:bCs/>
          <w:i/>
          <w:iCs/>
        </w:rPr>
        <w:t>-91-</w:t>
      </w:r>
      <w:r w:rsidRPr="004D726C">
        <w:rPr>
          <w:rFonts w:ascii="GHEA Grapalat" w:eastAsia="Times New Roman" w:hAnsi="GHEA Grapalat" w:cs="GHEA Grapalat"/>
          <w:b/>
          <w:bCs/>
          <w:i/>
          <w:iCs/>
        </w:rPr>
        <w:t>Ն</w:t>
      </w:r>
      <w:r w:rsidRPr="004D726C">
        <w:rPr>
          <w:rFonts w:ascii="GHEA Grapalat" w:eastAsia="Times New Roman" w:hAnsi="GHEA Grapalat" w:cs="Times New Roman"/>
          <w:b/>
          <w:bCs/>
          <w:i/>
          <w:iCs/>
        </w:rPr>
        <w:t>)</w:t>
      </w:r>
    </w:p>
    <w:p w:rsidR="004D726C" w:rsidRPr="004D726C" w:rsidRDefault="004D726C" w:rsidP="004D726C">
      <w:pPr>
        <w:spacing w:after="0" w:line="240" w:lineRule="auto"/>
        <w:ind w:firstLine="375"/>
        <w:rPr>
          <w:rFonts w:ascii="GHEA Grapalat" w:eastAsia="Times New Roman" w:hAnsi="GHEA Grapalat" w:cs="Times New Roman"/>
        </w:rPr>
      </w:pPr>
      <w:r w:rsidRPr="004D726C">
        <w:rPr>
          <w:rFonts w:ascii="Calibri" w:eastAsia="Times New Roman" w:hAnsi="Calibri" w:cs="Calibri"/>
        </w:rPr>
        <w:t> </w:t>
      </w:r>
    </w:p>
    <w:p w:rsidR="004D726C" w:rsidRPr="008767CB" w:rsidRDefault="004D726C">
      <w:pPr>
        <w:rPr>
          <w:rFonts w:ascii="GHEA Grapalat" w:hAnsi="GHEA Grapalat"/>
          <w:lang w:val="hy-AM"/>
        </w:rPr>
      </w:pPr>
    </w:p>
    <w:sectPr w:rsidR="004D726C" w:rsidRPr="008767C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F052F6"/>
    <w:multiLevelType w:val="multilevel"/>
    <w:tmpl w:val="DEC85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8566E96"/>
    <w:multiLevelType w:val="multilevel"/>
    <w:tmpl w:val="85522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EF43913"/>
    <w:multiLevelType w:val="multilevel"/>
    <w:tmpl w:val="8E1A1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1848"/>
    <w:rsid w:val="001B0AC7"/>
    <w:rsid w:val="00256D8C"/>
    <w:rsid w:val="00337C1A"/>
    <w:rsid w:val="00341A35"/>
    <w:rsid w:val="0037309D"/>
    <w:rsid w:val="00471175"/>
    <w:rsid w:val="00471848"/>
    <w:rsid w:val="004D726C"/>
    <w:rsid w:val="00521F9B"/>
    <w:rsid w:val="008133E3"/>
    <w:rsid w:val="008767CB"/>
    <w:rsid w:val="008C2F14"/>
    <w:rsid w:val="009E6D66"/>
    <w:rsid w:val="00C14E3B"/>
    <w:rsid w:val="00C25F0C"/>
    <w:rsid w:val="00D0699A"/>
    <w:rsid w:val="00D36BEA"/>
    <w:rsid w:val="00D40405"/>
    <w:rsid w:val="00DD74C9"/>
    <w:rsid w:val="00E71862"/>
    <w:rsid w:val="00F56F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28C7D"/>
  <w15:chartTrackingRefBased/>
  <w15:docId w15:val="{0E9E0575-697B-402C-8BD2-787AFF330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6F36"/>
  </w:style>
  <w:style w:type="paragraph" w:styleId="Heading2">
    <w:name w:val="heading 2"/>
    <w:basedOn w:val="Normal"/>
    <w:link w:val="Heading2Char"/>
    <w:uiPriority w:val="9"/>
    <w:qFormat/>
    <w:rsid w:val="00337C1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337C1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F56F36"/>
    <w:rPr>
      <w:rFonts w:ascii="Arial Armenian" w:hAnsi="Arial Armenian"/>
      <w:lang w:eastAsia="ru-RU"/>
    </w:rPr>
  </w:style>
  <w:style w:type="paragraph" w:customStyle="1" w:styleId="mechtex">
    <w:name w:val="mechtex"/>
    <w:basedOn w:val="Normal"/>
    <w:link w:val="mechtexChar"/>
    <w:rsid w:val="00F56F36"/>
    <w:pPr>
      <w:spacing w:after="0" w:line="240" w:lineRule="auto"/>
      <w:jc w:val="center"/>
    </w:pPr>
    <w:rPr>
      <w:rFonts w:ascii="Arial Armenian" w:hAnsi="Arial Armenian"/>
      <w:lang w:eastAsia="ru-RU"/>
    </w:rPr>
  </w:style>
  <w:style w:type="paragraph" w:customStyle="1" w:styleId="norm">
    <w:name w:val="norm"/>
    <w:basedOn w:val="Normal"/>
    <w:rsid w:val="00F56F36"/>
    <w:pPr>
      <w:spacing w:after="0" w:line="480" w:lineRule="auto"/>
      <w:ind w:firstLine="709"/>
      <w:jc w:val="both"/>
    </w:pPr>
    <w:rPr>
      <w:rFonts w:ascii="Arial Armenian" w:eastAsia="Times New Roman" w:hAnsi="Arial Armenian" w:cs="Times New Roman"/>
      <w:szCs w:val="20"/>
      <w:lang w:eastAsia="ru-RU"/>
    </w:rPr>
  </w:style>
  <w:style w:type="paragraph" w:styleId="Title">
    <w:name w:val="Title"/>
    <w:basedOn w:val="Normal"/>
    <w:link w:val="TitleChar"/>
    <w:qFormat/>
    <w:rsid w:val="00337C1A"/>
    <w:pPr>
      <w:spacing w:after="0" w:line="240" w:lineRule="auto"/>
      <w:ind w:left="-1134" w:firstLine="1134"/>
      <w:jc w:val="center"/>
    </w:pPr>
    <w:rPr>
      <w:rFonts w:ascii="Times Armenian" w:eastAsia="Times New Roman" w:hAnsi="Times Armenian" w:cs="Times New Roman"/>
      <w:color w:val="000000"/>
      <w:spacing w:val="14"/>
      <w:sz w:val="26"/>
      <w:szCs w:val="20"/>
      <w:u w:val="single"/>
      <w:lang w:val="ru-RU" w:eastAsia="ru-RU"/>
    </w:rPr>
  </w:style>
  <w:style w:type="character" w:customStyle="1" w:styleId="TitleChar">
    <w:name w:val="Title Char"/>
    <w:basedOn w:val="DefaultParagraphFont"/>
    <w:link w:val="Title"/>
    <w:rsid w:val="00337C1A"/>
    <w:rPr>
      <w:rFonts w:ascii="Times Armenian" w:eastAsia="Times New Roman" w:hAnsi="Times Armenian" w:cs="Times New Roman"/>
      <w:color w:val="000000"/>
      <w:spacing w:val="14"/>
      <w:sz w:val="26"/>
      <w:szCs w:val="20"/>
      <w:u w:val="single"/>
      <w:lang w:val="ru-RU" w:eastAsia="ru-RU"/>
    </w:rPr>
  </w:style>
  <w:style w:type="paragraph" w:customStyle="1" w:styleId="a">
    <w:name w:val="Знак"/>
    <w:basedOn w:val="Normal"/>
    <w:next w:val="Normal"/>
    <w:semiHidden/>
    <w:rsid w:val="00337C1A"/>
    <w:pPr>
      <w:spacing w:line="240" w:lineRule="exact"/>
    </w:pPr>
    <w:rPr>
      <w:rFonts w:ascii="Arial" w:eastAsia="Times New Roman" w:hAnsi="Arial" w:cs="Arial"/>
      <w:sz w:val="20"/>
      <w:szCs w:val="20"/>
      <w:lang w:val="en-GB" w:eastAsia="ru-RU"/>
    </w:rPr>
  </w:style>
  <w:style w:type="character" w:customStyle="1" w:styleId="Heading2Char">
    <w:name w:val="Heading 2 Char"/>
    <w:basedOn w:val="DefaultParagraphFont"/>
    <w:link w:val="Heading2"/>
    <w:uiPriority w:val="9"/>
    <w:rsid w:val="00337C1A"/>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337C1A"/>
    <w:rPr>
      <w:rFonts w:ascii="Times New Roman" w:eastAsia="Times New Roman" w:hAnsi="Times New Roman" w:cs="Times New Roman"/>
      <w:b/>
      <w:bCs/>
      <w:sz w:val="27"/>
      <w:szCs w:val="27"/>
    </w:rPr>
  </w:style>
  <w:style w:type="character" w:styleId="Strong">
    <w:name w:val="Strong"/>
    <w:basedOn w:val="DefaultParagraphFont"/>
    <w:uiPriority w:val="22"/>
    <w:qFormat/>
    <w:rsid w:val="00337C1A"/>
    <w:rPr>
      <w:b/>
      <w:bCs/>
    </w:rPr>
  </w:style>
  <w:style w:type="paragraph" w:styleId="NormalWeb">
    <w:name w:val="Normal (Web)"/>
    <w:basedOn w:val="Normal"/>
    <w:uiPriority w:val="99"/>
    <w:semiHidden/>
    <w:unhideWhenUsed/>
    <w:rsid w:val="00337C1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D726C"/>
    <w:rPr>
      <w:i/>
      <w:iCs/>
    </w:rPr>
  </w:style>
  <w:style w:type="character" w:styleId="Hyperlink">
    <w:name w:val="Hyperlink"/>
    <w:basedOn w:val="DefaultParagraphFont"/>
    <w:uiPriority w:val="99"/>
    <w:semiHidden/>
    <w:unhideWhenUsed/>
    <w:rsid w:val="004D726C"/>
    <w:rPr>
      <w:color w:val="0000FF"/>
      <w:u w:val="single"/>
    </w:rPr>
  </w:style>
  <w:style w:type="paragraph" w:styleId="BlockText">
    <w:name w:val="Block Text"/>
    <w:basedOn w:val="Normal"/>
    <w:semiHidden/>
    <w:unhideWhenUsed/>
    <w:rsid w:val="00256D8C"/>
    <w:pPr>
      <w:spacing w:after="0" w:line="360" w:lineRule="auto"/>
      <w:ind w:left="360" w:right="-720"/>
      <w:jc w:val="both"/>
    </w:pPr>
    <w:rPr>
      <w:rFonts w:ascii="Times Armenian" w:eastAsia="Times New Roman" w:hAnsi="Times Armeni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945660">
      <w:bodyDiv w:val="1"/>
      <w:marLeft w:val="0"/>
      <w:marRight w:val="0"/>
      <w:marTop w:val="0"/>
      <w:marBottom w:val="0"/>
      <w:divBdr>
        <w:top w:val="none" w:sz="0" w:space="0" w:color="auto"/>
        <w:left w:val="none" w:sz="0" w:space="0" w:color="auto"/>
        <w:bottom w:val="none" w:sz="0" w:space="0" w:color="auto"/>
        <w:right w:val="none" w:sz="0" w:space="0" w:color="auto"/>
      </w:divBdr>
    </w:div>
    <w:div w:id="215824631">
      <w:bodyDiv w:val="1"/>
      <w:marLeft w:val="0"/>
      <w:marRight w:val="0"/>
      <w:marTop w:val="0"/>
      <w:marBottom w:val="0"/>
      <w:divBdr>
        <w:top w:val="none" w:sz="0" w:space="0" w:color="auto"/>
        <w:left w:val="none" w:sz="0" w:space="0" w:color="auto"/>
        <w:bottom w:val="none" w:sz="0" w:space="0" w:color="auto"/>
        <w:right w:val="none" w:sz="0" w:space="0" w:color="auto"/>
      </w:divBdr>
    </w:div>
    <w:div w:id="514199318">
      <w:bodyDiv w:val="1"/>
      <w:marLeft w:val="0"/>
      <w:marRight w:val="0"/>
      <w:marTop w:val="0"/>
      <w:marBottom w:val="0"/>
      <w:divBdr>
        <w:top w:val="none" w:sz="0" w:space="0" w:color="auto"/>
        <w:left w:val="none" w:sz="0" w:space="0" w:color="auto"/>
        <w:bottom w:val="none" w:sz="0" w:space="0" w:color="auto"/>
        <w:right w:val="none" w:sz="0" w:space="0" w:color="auto"/>
      </w:divBdr>
    </w:div>
    <w:div w:id="727606411">
      <w:bodyDiv w:val="1"/>
      <w:marLeft w:val="0"/>
      <w:marRight w:val="0"/>
      <w:marTop w:val="0"/>
      <w:marBottom w:val="0"/>
      <w:divBdr>
        <w:top w:val="none" w:sz="0" w:space="0" w:color="auto"/>
        <w:left w:val="none" w:sz="0" w:space="0" w:color="auto"/>
        <w:bottom w:val="none" w:sz="0" w:space="0" w:color="auto"/>
        <w:right w:val="none" w:sz="0" w:space="0" w:color="auto"/>
      </w:divBdr>
    </w:div>
    <w:div w:id="899175626">
      <w:bodyDiv w:val="1"/>
      <w:marLeft w:val="0"/>
      <w:marRight w:val="0"/>
      <w:marTop w:val="0"/>
      <w:marBottom w:val="0"/>
      <w:divBdr>
        <w:top w:val="none" w:sz="0" w:space="0" w:color="auto"/>
        <w:left w:val="none" w:sz="0" w:space="0" w:color="auto"/>
        <w:bottom w:val="none" w:sz="0" w:space="0" w:color="auto"/>
        <w:right w:val="none" w:sz="0" w:space="0" w:color="auto"/>
      </w:divBdr>
    </w:div>
    <w:div w:id="1304043742">
      <w:bodyDiv w:val="1"/>
      <w:marLeft w:val="0"/>
      <w:marRight w:val="0"/>
      <w:marTop w:val="0"/>
      <w:marBottom w:val="0"/>
      <w:divBdr>
        <w:top w:val="none" w:sz="0" w:space="0" w:color="auto"/>
        <w:left w:val="none" w:sz="0" w:space="0" w:color="auto"/>
        <w:bottom w:val="none" w:sz="0" w:space="0" w:color="auto"/>
        <w:right w:val="none" w:sz="0" w:space="0" w:color="auto"/>
      </w:divBdr>
      <w:divsChild>
        <w:div w:id="1265073897">
          <w:marLeft w:val="0"/>
          <w:marRight w:val="0"/>
          <w:marTop w:val="0"/>
          <w:marBottom w:val="0"/>
          <w:divBdr>
            <w:top w:val="none" w:sz="0" w:space="0" w:color="auto"/>
            <w:left w:val="none" w:sz="0" w:space="0" w:color="auto"/>
            <w:bottom w:val="none" w:sz="0" w:space="0" w:color="auto"/>
            <w:right w:val="none" w:sz="0" w:space="0" w:color="auto"/>
          </w:divBdr>
        </w:div>
      </w:divsChild>
    </w:div>
    <w:div w:id="1368947582">
      <w:bodyDiv w:val="1"/>
      <w:marLeft w:val="0"/>
      <w:marRight w:val="0"/>
      <w:marTop w:val="0"/>
      <w:marBottom w:val="0"/>
      <w:divBdr>
        <w:top w:val="none" w:sz="0" w:space="0" w:color="auto"/>
        <w:left w:val="none" w:sz="0" w:space="0" w:color="auto"/>
        <w:bottom w:val="none" w:sz="0" w:space="0" w:color="auto"/>
        <w:right w:val="none" w:sz="0" w:space="0" w:color="auto"/>
      </w:divBdr>
    </w:div>
    <w:div w:id="1436439298">
      <w:bodyDiv w:val="1"/>
      <w:marLeft w:val="0"/>
      <w:marRight w:val="0"/>
      <w:marTop w:val="0"/>
      <w:marBottom w:val="0"/>
      <w:divBdr>
        <w:top w:val="none" w:sz="0" w:space="0" w:color="auto"/>
        <w:left w:val="none" w:sz="0" w:space="0" w:color="auto"/>
        <w:bottom w:val="none" w:sz="0" w:space="0" w:color="auto"/>
        <w:right w:val="none" w:sz="0" w:space="0" w:color="auto"/>
      </w:divBdr>
    </w:div>
    <w:div w:id="1644702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35432" TargetMode="External"/><Relationship Id="rId3" Type="http://schemas.openxmlformats.org/officeDocument/2006/relationships/settings" Target="settings.xml"/><Relationship Id="rId7" Type="http://schemas.openxmlformats.org/officeDocument/2006/relationships/hyperlink" Target="https://www.arlis.am/DocumentView.aspx?docid=13543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rlis.am/DocumentView.aspx?docid=135432" TargetMode="External"/><Relationship Id="rId11" Type="http://schemas.openxmlformats.org/officeDocument/2006/relationships/theme" Target="theme/theme1.xml"/><Relationship Id="rId5" Type="http://schemas.openxmlformats.org/officeDocument/2006/relationships/image" Target="media/image1.em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rlis.am/DocumentView.aspx?docid=13543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19</Pages>
  <Words>5013</Words>
  <Characters>28579</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 Qatsakhyan</dc:creator>
  <cp:keywords/>
  <dc:description/>
  <cp:lastModifiedBy>Petros Qatsakhyan</cp:lastModifiedBy>
  <cp:revision>10</cp:revision>
  <dcterms:created xsi:type="dcterms:W3CDTF">2019-10-11T04:41:00Z</dcterms:created>
  <dcterms:modified xsi:type="dcterms:W3CDTF">2019-11-14T13:13:00Z</dcterms:modified>
</cp:coreProperties>
</file>