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1F0" w:rsidRDefault="002341F0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1F0" w:rsidRDefault="002341F0" w:rsidP="00A71CED">
      <w:pPr>
        <w:jc w:val="center"/>
      </w:pPr>
    </w:p>
    <w:p w:rsidR="002341F0" w:rsidRDefault="002341F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341F0" w:rsidRDefault="002341F0" w:rsidP="00A71CED">
      <w:pPr>
        <w:pStyle w:val="mechtex"/>
        <w:rPr>
          <w:rFonts w:ascii="GHEA Mariam" w:hAnsi="GHEA Mariam"/>
          <w:b/>
        </w:rPr>
      </w:pPr>
    </w:p>
    <w:p w:rsidR="002341F0" w:rsidRDefault="002341F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341F0" w:rsidRPr="008E1B5A" w:rsidRDefault="002341F0" w:rsidP="00A71CED">
      <w:pPr>
        <w:jc w:val="center"/>
        <w:rPr>
          <w:rFonts w:ascii="GHEA Mariam" w:hAnsi="GHEA Mariam"/>
          <w:sz w:val="24"/>
          <w:szCs w:val="24"/>
        </w:rPr>
      </w:pPr>
    </w:p>
    <w:p w:rsidR="002341F0" w:rsidRPr="00147102" w:rsidRDefault="002341F0" w:rsidP="00A71CED">
      <w:pPr>
        <w:jc w:val="center"/>
        <w:rPr>
          <w:rFonts w:ascii="GHEA Mariam" w:hAnsi="GHEA Mariam"/>
          <w:sz w:val="8"/>
          <w:szCs w:val="24"/>
        </w:rPr>
      </w:pPr>
    </w:p>
    <w:p w:rsidR="002341F0" w:rsidRPr="008E1B5A" w:rsidRDefault="002341F0" w:rsidP="00A71CED">
      <w:pPr>
        <w:jc w:val="center"/>
        <w:rPr>
          <w:rFonts w:ascii="GHEA Mariam" w:hAnsi="GHEA Mariam"/>
          <w:sz w:val="24"/>
          <w:szCs w:val="24"/>
        </w:rPr>
      </w:pPr>
    </w:p>
    <w:p w:rsidR="002341F0" w:rsidRPr="007F7F8E" w:rsidRDefault="002341F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2341F0" w:rsidRDefault="002341F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341F0" w:rsidRDefault="002341F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65611" w:rsidRPr="00565611" w:rsidRDefault="00565611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341F0" w:rsidRPr="00565611" w:rsidRDefault="002341F0" w:rsidP="002341F0">
      <w:pPr>
        <w:pStyle w:val="mechtex"/>
        <w:rPr>
          <w:rFonts w:ascii="GHEA Mariam" w:eastAsia="GHEA Grapalat" w:hAnsi="GHEA Mariam" w:cs="Sylfaen"/>
          <w:sz w:val="24"/>
          <w:lang w:val="fr-FR"/>
        </w:rPr>
      </w:pPr>
      <w:r w:rsidRPr="002341F0">
        <w:rPr>
          <w:rFonts w:ascii="GHEA Mariam" w:eastAsia="GHEA Grapalat" w:hAnsi="GHEA Mariam" w:cs="Sylfaen"/>
          <w:sz w:val="24"/>
        </w:rPr>
        <w:t>ՀԱՅԱՍՏԱՆԻ</w:t>
      </w:r>
      <w:r w:rsidR="00565611">
        <w:rPr>
          <w:rFonts w:ascii="GHEA Mariam" w:eastAsia="GHEA Grapalat" w:hAnsi="GHEA Mariam" w:cs="Sylfaen"/>
          <w:sz w:val="24"/>
          <w:lang w:val="hy-AM"/>
        </w:rPr>
        <w:t xml:space="preserve"> </w:t>
      </w:r>
      <w:r w:rsidRPr="002341F0">
        <w:rPr>
          <w:rFonts w:ascii="GHEA Mariam" w:eastAsia="GHEA Grapalat" w:hAnsi="GHEA Mariam"/>
          <w:sz w:val="24"/>
          <w:lang w:val="fr-FR"/>
        </w:rPr>
        <w:t xml:space="preserve"> </w:t>
      </w:r>
      <w:r w:rsidRPr="002341F0">
        <w:rPr>
          <w:rFonts w:ascii="GHEA Mariam" w:eastAsia="GHEA Grapalat" w:hAnsi="GHEA Mariam" w:cs="Sylfaen"/>
          <w:sz w:val="24"/>
        </w:rPr>
        <w:t>ՀԱՆՐԱՊԵՏՈՒԹՅԱՆ</w:t>
      </w:r>
      <w:r w:rsidRPr="002341F0">
        <w:rPr>
          <w:rFonts w:ascii="GHEA Mariam" w:eastAsia="GHEA Grapalat" w:hAnsi="GHEA Mariam"/>
          <w:sz w:val="24"/>
          <w:lang w:val="fr-FR"/>
        </w:rPr>
        <w:t xml:space="preserve"> </w:t>
      </w:r>
      <w:r w:rsidRPr="002341F0">
        <w:rPr>
          <w:rFonts w:ascii="GHEA Mariam" w:eastAsia="GHEA Grapalat" w:hAnsi="GHEA Mariam" w:cs="Sylfaen"/>
          <w:sz w:val="24"/>
        </w:rPr>
        <w:t>ԿԱՌԱՎԱՐՈՒԹՅԱՆ</w:t>
      </w:r>
      <w:r w:rsidRPr="002341F0">
        <w:rPr>
          <w:rFonts w:ascii="GHEA Mariam" w:eastAsia="GHEA Grapalat" w:hAnsi="GHEA Mariam"/>
          <w:sz w:val="24"/>
          <w:lang w:val="fr-FR"/>
        </w:rPr>
        <w:t xml:space="preserve"> 2023 </w:t>
      </w:r>
      <w:r w:rsidRPr="002341F0">
        <w:rPr>
          <w:rFonts w:ascii="GHEA Mariam" w:eastAsia="GHEA Grapalat" w:hAnsi="GHEA Mariam" w:cs="Sylfaen"/>
          <w:sz w:val="24"/>
        </w:rPr>
        <w:t>ԹՎԱԿԱՆԻ</w:t>
      </w:r>
      <w:r w:rsidRPr="002341F0">
        <w:rPr>
          <w:rFonts w:ascii="GHEA Mariam" w:eastAsia="GHEA Grapalat" w:hAnsi="GHEA Mariam"/>
          <w:sz w:val="24"/>
          <w:lang w:val="fr-FR"/>
        </w:rPr>
        <w:t xml:space="preserve"> </w:t>
      </w:r>
      <w:r w:rsidRPr="00565611">
        <w:rPr>
          <w:rFonts w:ascii="GHEA Mariam" w:eastAsia="GHEA Grapalat" w:hAnsi="GHEA Mariam" w:cs="Sylfaen"/>
          <w:spacing w:val="-2"/>
          <w:sz w:val="24"/>
        </w:rPr>
        <w:t>ՍԵՊՏԵՄԲԵՐԻ</w:t>
      </w:r>
      <w:r w:rsidRPr="00565611">
        <w:rPr>
          <w:rFonts w:ascii="GHEA Mariam" w:eastAsia="GHEA Grapalat" w:hAnsi="GHEA Mariam"/>
          <w:spacing w:val="-2"/>
          <w:sz w:val="24"/>
          <w:lang w:val="fr-FR"/>
        </w:rPr>
        <w:t xml:space="preserve"> 22-</w:t>
      </w:r>
      <w:r w:rsidRPr="00565611">
        <w:rPr>
          <w:rFonts w:ascii="GHEA Mariam" w:eastAsia="GHEA Grapalat" w:hAnsi="GHEA Mariam" w:cs="Sylfaen"/>
          <w:spacing w:val="-2"/>
          <w:sz w:val="24"/>
        </w:rPr>
        <w:t>Ի</w:t>
      </w:r>
      <w:r w:rsidRPr="00565611">
        <w:rPr>
          <w:rFonts w:ascii="GHEA Mariam" w:eastAsia="GHEA Grapalat" w:hAnsi="GHEA Mariam"/>
          <w:spacing w:val="-2"/>
          <w:sz w:val="24"/>
          <w:lang w:val="fr-FR"/>
        </w:rPr>
        <w:t xml:space="preserve"> N 1615-</w:t>
      </w:r>
      <w:r w:rsidRPr="00565611">
        <w:rPr>
          <w:rFonts w:ascii="GHEA Mariam" w:eastAsia="GHEA Grapalat" w:hAnsi="GHEA Mariam" w:cs="Sylfaen"/>
          <w:spacing w:val="-2"/>
          <w:sz w:val="24"/>
        </w:rPr>
        <w:t>Ն</w:t>
      </w:r>
      <w:r w:rsidRPr="00565611">
        <w:rPr>
          <w:rFonts w:ascii="GHEA Mariam" w:eastAsia="GHEA Grapalat" w:hAnsi="GHEA Mariam"/>
          <w:spacing w:val="-2"/>
          <w:sz w:val="24"/>
          <w:lang w:val="fr-FR"/>
        </w:rPr>
        <w:t xml:space="preserve"> </w:t>
      </w:r>
      <w:r w:rsidRPr="00565611">
        <w:rPr>
          <w:rFonts w:ascii="GHEA Mariam" w:eastAsia="GHEA Grapalat" w:hAnsi="GHEA Mariam" w:cs="Sylfaen"/>
          <w:spacing w:val="-2"/>
          <w:sz w:val="24"/>
        </w:rPr>
        <w:t>ԵՎ</w:t>
      </w:r>
      <w:r w:rsidRPr="00565611">
        <w:rPr>
          <w:rFonts w:ascii="GHEA Mariam" w:eastAsia="GHEA Grapalat" w:hAnsi="GHEA Mariam"/>
          <w:spacing w:val="-2"/>
          <w:sz w:val="24"/>
          <w:lang w:val="fr-FR"/>
        </w:rPr>
        <w:t xml:space="preserve"> 2015 </w:t>
      </w:r>
      <w:r w:rsidRPr="00565611">
        <w:rPr>
          <w:rFonts w:ascii="GHEA Mariam" w:eastAsia="GHEA Grapalat" w:hAnsi="GHEA Mariam" w:cs="Sylfaen"/>
          <w:spacing w:val="-2"/>
          <w:sz w:val="24"/>
        </w:rPr>
        <w:t>ԹՎԱԿԱՆԻ</w:t>
      </w:r>
      <w:r w:rsidRPr="00565611">
        <w:rPr>
          <w:rFonts w:ascii="GHEA Mariam" w:eastAsia="GHEA Grapalat" w:hAnsi="GHEA Mariam"/>
          <w:spacing w:val="-2"/>
          <w:sz w:val="24"/>
          <w:lang w:val="fr-FR"/>
        </w:rPr>
        <w:t xml:space="preserve"> </w:t>
      </w:r>
      <w:r w:rsidRPr="00565611">
        <w:rPr>
          <w:rFonts w:ascii="GHEA Mariam" w:eastAsia="GHEA Grapalat" w:hAnsi="GHEA Mariam" w:cs="Sylfaen"/>
          <w:spacing w:val="-2"/>
          <w:sz w:val="24"/>
        </w:rPr>
        <w:t>ՄԱՐՏԻ</w:t>
      </w:r>
      <w:r w:rsidRPr="00565611">
        <w:rPr>
          <w:rFonts w:ascii="GHEA Mariam" w:eastAsia="GHEA Grapalat" w:hAnsi="GHEA Mariam"/>
          <w:spacing w:val="-2"/>
          <w:sz w:val="24"/>
          <w:lang w:val="fr-FR"/>
        </w:rPr>
        <w:t xml:space="preserve"> 19-</w:t>
      </w:r>
      <w:r w:rsidRPr="00565611">
        <w:rPr>
          <w:rFonts w:ascii="GHEA Mariam" w:eastAsia="GHEA Grapalat" w:hAnsi="GHEA Mariam" w:cs="Sylfaen"/>
          <w:spacing w:val="-2"/>
          <w:sz w:val="24"/>
        </w:rPr>
        <w:t>Ի</w:t>
      </w:r>
      <w:r w:rsidRPr="00565611">
        <w:rPr>
          <w:rFonts w:ascii="GHEA Mariam" w:eastAsia="GHEA Grapalat" w:hAnsi="GHEA Mariam"/>
          <w:spacing w:val="-2"/>
          <w:sz w:val="24"/>
          <w:lang w:val="fr-FR"/>
        </w:rPr>
        <w:t xml:space="preserve"> N 596-</w:t>
      </w:r>
      <w:r w:rsidRPr="00565611">
        <w:rPr>
          <w:rFonts w:ascii="GHEA Mariam" w:eastAsia="GHEA Grapalat" w:hAnsi="GHEA Mariam" w:cs="Sylfaen"/>
          <w:spacing w:val="-2"/>
          <w:sz w:val="24"/>
        </w:rPr>
        <w:t>Ն</w:t>
      </w:r>
      <w:r w:rsidRPr="00565611">
        <w:rPr>
          <w:rFonts w:ascii="GHEA Mariam" w:eastAsia="GHEA Grapalat" w:hAnsi="GHEA Mariam"/>
          <w:spacing w:val="-2"/>
          <w:sz w:val="24"/>
          <w:lang w:val="fr-FR"/>
        </w:rPr>
        <w:t xml:space="preserve"> </w:t>
      </w:r>
      <w:r w:rsidRPr="00565611">
        <w:rPr>
          <w:rFonts w:ascii="GHEA Mariam" w:eastAsia="GHEA Grapalat" w:hAnsi="GHEA Mariam" w:cs="Sylfaen"/>
          <w:spacing w:val="-2"/>
          <w:sz w:val="24"/>
        </w:rPr>
        <w:t>ՈՐՈ</w:t>
      </w:r>
      <w:r w:rsidR="00565611" w:rsidRPr="00565611">
        <w:rPr>
          <w:rFonts w:ascii="GHEA Mariam" w:eastAsia="GHEA Grapalat" w:hAnsi="GHEA Mariam" w:cs="Sylfaen"/>
          <w:spacing w:val="-2"/>
          <w:sz w:val="24"/>
          <w:lang w:val="fr-FR"/>
        </w:rPr>
        <w:softHyphen/>
      </w:r>
      <w:r w:rsidRPr="00565611">
        <w:rPr>
          <w:rFonts w:ascii="GHEA Mariam" w:eastAsia="GHEA Grapalat" w:hAnsi="GHEA Mariam" w:cs="Sylfaen"/>
          <w:spacing w:val="-2"/>
          <w:sz w:val="24"/>
        </w:rPr>
        <w:t>ՇՈՒՄ</w:t>
      </w:r>
      <w:r w:rsidR="00565611" w:rsidRPr="00565611">
        <w:rPr>
          <w:rFonts w:ascii="GHEA Mariam" w:eastAsia="GHEA Grapalat" w:hAnsi="GHEA Mariam" w:cs="Sylfaen"/>
          <w:spacing w:val="-2"/>
          <w:sz w:val="24"/>
          <w:lang w:val="fr-FR"/>
        </w:rPr>
        <w:softHyphen/>
      </w:r>
      <w:r w:rsidRPr="00565611">
        <w:rPr>
          <w:rFonts w:ascii="GHEA Mariam" w:eastAsia="GHEA Grapalat" w:hAnsi="GHEA Mariam" w:cs="Sylfaen"/>
          <w:spacing w:val="-2"/>
          <w:sz w:val="24"/>
        </w:rPr>
        <w:t>ՆԵՐՈՒՄ</w:t>
      </w:r>
      <w:r w:rsidRPr="002341F0">
        <w:rPr>
          <w:rFonts w:ascii="GHEA Mariam" w:eastAsia="GHEA Grapalat" w:hAnsi="GHEA Mariam"/>
          <w:sz w:val="24"/>
          <w:lang w:val="fr-FR"/>
        </w:rPr>
        <w:t xml:space="preserve"> </w:t>
      </w:r>
      <w:r w:rsidRPr="002341F0">
        <w:rPr>
          <w:rFonts w:ascii="GHEA Mariam" w:eastAsia="GHEA Grapalat" w:hAnsi="GHEA Mariam" w:cs="Sylfaen"/>
          <w:sz w:val="24"/>
        </w:rPr>
        <w:t>ԼՐԱՑՈՒՄՆԵՐ</w:t>
      </w:r>
      <w:r w:rsidRPr="002341F0">
        <w:rPr>
          <w:rFonts w:ascii="GHEA Mariam" w:eastAsia="GHEA Grapalat" w:hAnsi="GHEA Mariam"/>
          <w:sz w:val="24"/>
          <w:lang w:val="fr-FR"/>
        </w:rPr>
        <w:t xml:space="preserve"> </w:t>
      </w:r>
      <w:r w:rsidRPr="002341F0">
        <w:rPr>
          <w:rFonts w:ascii="GHEA Mariam" w:eastAsia="GHEA Grapalat" w:hAnsi="GHEA Mariam" w:cs="Sylfaen"/>
          <w:sz w:val="24"/>
        </w:rPr>
        <w:t>ԵՎ</w:t>
      </w:r>
      <w:r w:rsidRPr="002341F0">
        <w:rPr>
          <w:rFonts w:ascii="GHEA Mariam" w:eastAsia="GHEA Grapalat" w:hAnsi="GHEA Mariam"/>
          <w:sz w:val="24"/>
          <w:lang w:val="fr-FR"/>
        </w:rPr>
        <w:t xml:space="preserve"> </w:t>
      </w:r>
      <w:r w:rsidRPr="002341F0">
        <w:rPr>
          <w:rFonts w:ascii="GHEA Mariam" w:eastAsia="GHEA Grapalat" w:hAnsi="GHEA Mariam" w:cs="Sylfaen"/>
          <w:sz w:val="24"/>
        </w:rPr>
        <w:t>ՓՈՓՈԽՈՒԹՅՈՒՆ</w:t>
      </w:r>
      <w:r w:rsidRPr="002341F0">
        <w:rPr>
          <w:rFonts w:ascii="GHEA Mariam" w:eastAsia="GHEA Grapalat" w:hAnsi="GHEA Mariam"/>
          <w:sz w:val="24"/>
          <w:lang w:val="fr-FR"/>
        </w:rPr>
        <w:t xml:space="preserve"> </w:t>
      </w:r>
      <w:r w:rsidRPr="002341F0">
        <w:rPr>
          <w:rFonts w:ascii="GHEA Mariam" w:eastAsia="GHEA Grapalat" w:hAnsi="GHEA Mariam" w:cs="Sylfaen"/>
          <w:sz w:val="24"/>
        </w:rPr>
        <w:t>ԿԱՏԱՐԵԼՈՒ</w:t>
      </w:r>
      <w:r w:rsidRPr="002341F0">
        <w:rPr>
          <w:rFonts w:ascii="GHEA Mariam" w:eastAsia="GHEA Grapalat" w:hAnsi="GHEA Mariam"/>
          <w:sz w:val="24"/>
          <w:lang w:val="fr-FR"/>
        </w:rPr>
        <w:t xml:space="preserve"> </w:t>
      </w:r>
      <w:r w:rsidRPr="002341F0">
        <w:rPr>
          <w:rFonts w:ascii="GHEA Mariam" w:eastAsia="GHEA Grapalat" w:hAnsi="GHEA Mariam" w:cs="Sylfaen"/>
          <w:sz w:val="24"/>
        </w:rPr>
        <w:t>ՄԱՍԻՆ</w:t>
      </w:r>
    </w:p>
    <w:p w:rsidR="002341F0" w:rsidRPr="003B23E0" w:rsidRDefault="002341F0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341F0" w:rsidRDefault="002341F0" w:rsidP="002341F0">
      <w:pPr>
        <w:pStyle w:val="mechtex"/>
        <w:rPr>
          <w:rFonts w:ascii="GHEA Mariam" w:hAnsi="GHEA Mariam"/>
          <w:sz w:val="24"/>
          <w:lang w:val="hy-AM"/>
        </w:rPr>
      </w:pPr>
    </w:p>
    <w:p w:rsidR="00565611" w:rsidRPr="002341F0" w:rsidRDefault="00565611" w:rsidP="002341F0">
      <w:pPr>
        <w:pStyle w:val="mechtex"/>
        <w:rPr>
          <w:rFonts w:ascii="GHEA Mariam" w:hAnsi="GHEA Mariam"/>
          <w:sz w:val="24"/>
          <w:lang w:val="hy-AM"/>
        </w:rPr>
      </w:pPr>
    </w:p>
    <w:p w:rsidR="00565611" w:rsidRPr="00565611" w:rsidRDefault="002341F0" w:rsidP="00565611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65611">
        <w:rPr>
          <w:rFonts w:ascii="GHEA Mariam" w:eastAsia="GHEA Grapalat" w:hAnsi="GHEA Mariam"/>
          <w:color w:val="000000"/>
          <w:sz w:val="24"/>
          <w:lang w:val="hy-AM"/>
        </w:rPr>
        <w:t>Հիմք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ընդունելով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«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Քաղաքաշինության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մասին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» 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օրենքի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10-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րդ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հոդվածի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1-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ին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մասի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11-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րդ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>, 12-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րդ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և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22-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րդ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կետերը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և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«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Նորմատիվ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իրավական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ակտերի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մասին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» 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օրենքի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33-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րդ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և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34-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րդ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  <w:lang w:val="hy-AM"/>
        </w:rPr>
        <w:t>հոդվածները՝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="00565611" w:rsidRPr="00565611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565611" w:rsidRPr="0056561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65611" w:rsidRPr="00565611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565611" w:rsidRPr="0056561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65611" w:rsidRPr="00565611">
        <w:rPr>
          <w:rFonts w:ascii="GHEA Mariam" w:hAnsi="GHEA Mariam" w:cs="Sylfaen"/>
          <w:sz w:val="24"/>
          <w:szCs w:val="22"/>
          <w:lang w:val="de-DE"/>
        </w:rPr>
        <w:t>կառավա</w:t>
      </w:r>
      <w:r w:rsidR="00565611">
        <w:rPr>
          <w:rFonts w:ascii="GHEA Mariam" w:hAnsi="GHEA Mariam" w:cs="Sylfaen"/>
          <w:sz w:val="24"/>
          <w:szCs w:val="22"/>
          <w:lang w:val="de-DE"/>
        </w:rPr>
        <w:softHyphen/>
      </w:r>
      <w:r w:rsidR="00565611" w:rsidRPr="00565611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="00565611" w:rsidRPr="0056561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565611" w:rsidRPr="00565611">
        <w:rPr>
          <w:rFonts w:ascii="GHEA Mariam" w:hAnsi="GHEA Mariam" w:cs="Sylfaen"/>
          <w:sz w:val="24"/>
          <w:szCs w:val="22"/>
          <w:lang w:val="de-DE"/>
        </w:rPr>
        <w:t>ո</w:t>
      </w:r>
      <w:r w:rsidR="00565611" w:rsidRPr="0056561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65611" w:rsidRPr="00565611">
        <w:rPr>
          <w:rFonts w:ascii="GHEA Mariam" w:hAnsi="GHEA Mariam" w:cs="Sylfaen"/>
          <w:sz w:val="24"/>
          <w:szCs w:val="22"/>
          <w:lang w:val="de-DE"/>
        </w:rPr>
        <w:t>ր</w:t>
      </w:r>
      <w:r w:rsidR="00565611" w:rsidRPr="0056561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65611" w:rsidRPr="00565611">
        <w:rPr>
          <w:rFonts w:ascii="GHEA Mariam" w:hAnsi="GHEA Mariam" w:cs="Sylfaen"/>
          <w:sz w:val="24"/>
          <w:szCs w:val="22"/>
          <w:lang w:val="de-DE"/>
        </w:rPr>
        <w:t>ո</w:t>
      </w:r>
      <w:r w:rsidR="00565611" w:rsidRPr="0056561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65611" w:rsidRPr="00565611">
        <w:rPr>
          <w:rFonts w:ascii="GHEA Mariam" w:hAnsi="GHEA Mariam" w:cs="Sylfaen"/>
          <w:sz w:val="24"/>
          <w:szCs w:val="22"/>
          <w:lang w:val="de-DE"/>
        </w:rPr>
        <w:t>շ</w:t>
      </w:r>
      <w:r w:rsidR="00565611" w:rsidRPr="0056561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65611" w:rsidRPr="00565611">
        <w:rPr>
          <w:rFonts w:ascii="GHEA Mariam" w:hAnsi="GHEA Mariam" w:cs="Sylfaen"/>
          <w:sz w:val="24"/>
          <w:szCs w:val="22"/>
          <w:lang w:val="de-DE"/>
        </w:rPr>
        <w:t>ու</w:t>
      </w:r>
      <w:r w:rsidR="00565611" w:rsidRPr="0056561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65611" w:rsidRPr="00565611">
        <w:rPr>
          <w:rFonts w:ascii="GHEA Mariam" w:hAnsi="GHEA Mariam" w:cs="Sylfaen"/>
          <w:sz w:val="24"/>
          <w:szCs w:val="22"/>
          <w:lang w:val="de-DE"/>
        </w:rPr>
        <w:t>մ</w:t>
      </w:r>
      <w:r w:rsidR="00565611" w:rsidRPr="0056561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565611" w:rsidRPr="00565611">
        <w:rPr>
          <w:rFonts w:ascii="GHEA Mariam" w:hAnsi="GHEA Mariam" w:cs="Sylfaen"/>
          <w:sz w:val="24"/>
          <w:szCs w:val="22"/>
          <w:lang w:val="de-DE"/>
        </w:rPr>
        <w:t>է</w:t>
      </w:r>
      <w:r w:rsidR="00565611" w:rsidRPr="0056561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341F0" w:rsidRPr="00565611" w:rsidRDefault="002341F0" w:rsidP="00565611">
      <w:pPr>
        <w:spacing w:line="360" w:lineRule="auto"/>
        <w:ind w:firstLine="720"/>
        <w:jc w:val="both"/>
        <w:rPr>
          <w:rFonts w:ascii="GHEA Mariam" w:hAnsi="GHEA Mariam"/>
          <w:lang w:val="fr-FR"/>
        </w:rPr>
      </w:pP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1. </w:t>
      </w:r>
      <w:r w:rsidRPr="00565611">
        <w:rPr>
          <w:rFonts w:ascii="GHEA Mariam" w:eastAsia="GHEA Grapalat" w:hAnsi="GHEA Mariam"/>
          <w:color w:val="000000"/>
          <w:sz w:val="24"/>
        </w:rPr>
        <w:t>Հայաստանի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Հանրապետության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կառավարության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2023 </w:t>
      </w:r>
      <w:r w:rsidRPr="00565611">
        <w:rPr>
          <w:rFonts w:ascii="GHEA Mariam" w:eastAsia="GHEA Grapalat" w:hAnsi="GHEA Mariam"/>
          <w:color w:val="000000"/>
          <w:sz w:val="24"/>
        </w:rPr>
        <w:t>թվականի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սեպտեմբերի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22-</w:t>
      </w:r>
      <w:r w:rsidRPr="00565611">
        <w:rPr>
          <w:rFonts w:ascii="GHEA Mariam" w:eastAsia="GHEA Grapalat" w:hAnsi="GHEA Mariam"/>
          <w:color w:val="000000"/>
          <w:sz w:val="24"/>
        </w:rPr>
        <w:t>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«</w:t>
      </w:r>
      <w:r w:rsidRPr="00565611">
        <w:rPr>
          <w:rFonts w:ascii="GHEA Mariam" w:eastAsia="GHEA Grapalat" w:hAnsi="GHEA Mariam"/>
          <w:color w:val="000000"/>
          <w:sz w:val="24"/>
        </w:rPr>
        <w:t>Քաղաքաշինության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բնագավառում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լիցենզիա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չպահանջող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աշխատանքների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և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ծառայությունների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ցանկը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հաստատելու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մասին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>» N 1615-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որոշման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հավելվածի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3-</w:t>
      </w:r>
      <w:r w:rsidRPr="00565611">
        <w:rPr>
          <w:rFonts w:ascii="GHEA Mariam" w:eastAsia="GHEA Grapalat" w:hAnsi="GHEA Mariam"/>
          <w:color w:val="000000"/>
          <w:sz w:val="24"/>
        </w:rPr>
        <w:t>րդ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գլուխը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լրացնել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հետևյալ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բովանդակությամբ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12.1-</w:t>
      </w:r>
      <w:r w:rsidRPr="00565611">
        <w:rPr>
          <w:rFonts w:ascii="GHEA Mariam" w:eastAsia="GHEA Grapalat" w:hAnsi="GHEA Mariam"/>
          <w:color w:val="000000"/>
          <w:sz w:val="24"/>
        </w:rPr>
        <w:t>ին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կետով՝</w:t>
      </w:r>
    </w:p>
    <w:p w:rsidR="002341F0" w:rsidRPr="00565611" w:rsidRDefault="002341F0" w:rsidP="00565611">
      <w:pPr>
        <w:spacing w:line="360" w:lineRule="auto"/>
        <w:ind w:firstLine="720"/>
        <w:jc w:val="both"/>
        <w:rPr>
          <w:rFonts w:ascii="GHEA Mariam" w:hAnsi="GHEA Mariam"/>
          <w:lang w:val="fr-FR"/>
        </w:rPr>
      </w:pP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«12.1.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Հայաստանի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Հանրապետության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հարկային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օրենսգրքի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22-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րդ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հոդվածի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իմաստով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ոչ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ռեզիդենտ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կազմակերպություն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հանդիսացող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գլխավոր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կապալառուի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կողմից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շինարարական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օբյեկտների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կառուցման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կամ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վերակառուցման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աշխա</w:t>
      </w:r>
      <w:r w:rsidR="00565611" w:rsidRPr="00565611">
        <w:rPr>
          <w:rFonts w:ascii="GHEA Mariam" w:eastAsia="GHEA Grapalat" w:hAnsi="GHEA Mariam"/>
          <w:color w:val="000000"/>
          <w:sz w:val="24"/>
          <w:lang w:val="fr-FR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տանք</w:t>
      </w:r>
      <w:r w:rsidR="00565611" w:rsidRPr="00565611">
        <w:rPr>
          <w:rFonts w:ascii="GHEA Mariam" w:eastAsia="GHEA Grapalat" w:hAnsi="GHEA Mariam"/>
          <w:color w:val="000000"/>
          <w:sz w:val="24"/>
          <w:lang w:val="fr-FR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ների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ընդհանուր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պլանավորումը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, </w:t>
      </w:r>
      <w:r w:rsidRPr="00565611">
        <w:rPr>
          <w:rFonts w:ascii="GHEA Mariam" w:eastAsia="GHEA Grapalat" w:hAnsi="GHEA Mariam"/>
          <w:color w:val="000000"/>
          <w:sz w:val="24"/>
        </w:rPr>
        <w:t>կազմակերպումը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և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համակարգումը՝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առանց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լիցենզավորման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ենթակա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շինարարական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աշխատանքներն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անձամբ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կատարելու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,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եթե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տվյալ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կազմակերպությունը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չունի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«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Լիցենզավորման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մասին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»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օրենքի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7-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րդ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հոդվածի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lastRenderedPageBreak/>
        <w:t>6.1-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ին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կամ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6.2-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րդ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մասով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նախատեսված՝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համապատասխան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գործունեության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իրա</w:t>
      </w:r>
      <w:r w:rsidR="00351891" w:rsidRPr="00351891">
        <w:rPr>
          <w:rFonts w:ascii="GHEA Mariam" w:eastAsia="GHEA Grapalat" w:hAnsi="GHEA Mariam"/>
          <w:color w:val="000000"/>
          <w:sz w:val="24"/>
          <w:lang w:val="fr-FR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կանացման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իրավունք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տրամադրելու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համար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հիմք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հանդիսացող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օտարերկրյա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լիցենզիա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կամ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համապատասխան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գործունեության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տեսակով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զբաղվելու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իրավունքը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հավաստող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փաստաթուղթ։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</w:p>
    <w:p w:rsidR="002341F0" w:rsidRPr="00565611" w:rsidRDefault="002341F0" w:rsidP="00565611">
      <w:pPr>
        <w:spacing w:line="360" w:lineRule="auto"/>
        <w:ind w:firstLine="720"/>
        <w:jc w:val="both"/>
        <w:rPr>
          <w:rFonts w:ascii="GHEA Mariam" w:hAnsi="GHEA Mariam"/>
          <w:lang w:val="fr-FR"/>
        </w:rPr>
      </w:pPr>
      <w:r w:rsidRPr="00565611">
        <w:rPr>
          <w:rFonts w:ascii="GHEA Mariam" w:eastAsia="GHEA Grapalat" w:hAnsi="GHEA Mariam"/>
          <w:color w:val="000000"/>
          <w:spacing w:val="-8"/>
          <w:sz w:val="24"/>
        </w:rPr>
        <w:t>Լիցենզավորման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ենթակա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շինարարական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աշխատանքները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կատարվում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են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տվյալ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աշխատանքների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ենթատեսակին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և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օբյեկտի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ռիսկայնության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աստիճանին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համապատասխան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դասի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գործող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լիցենզիա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և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համապատասխան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ենթատեսակի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գործող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ներդիր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ունեցող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ենթակապալառուների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միջոցով։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Օրենքով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կամ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Հայաստանի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Հանրապետության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միջազգային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պայմանագրով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այլ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հիմքով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գործունեության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իրա</w:t>
      </w:r>
      <w:r w:rsidR="00565611" w:rsidRPr="00565611">
        <w:rPr>
          <w:rFonts w:ascii="GHEA Mariam" w:eastAsia="GHEA Grapalat" w:hAnsi="GHEA Mariam"/>
          <w:color w:val="000000"/>
          <w:sz w:val="24"/>
          <w:lang w:val="fr-FR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վունք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ունեցող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անձինք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աշխատանքները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կատարում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են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այդ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իրավունքի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սահ</w:t>
      </w:r>
      <w:r w:rsidR="00565611" w:rsidRPr="00565611">
        <w:rPr>
          <w:rFonts w:ascii="GHEA Mariam" w:eastAsia="GHEA Grapalat" w:hAnsi="GHEA Mariam"/>
          <w:color w:val="000000"/>
          <w:sz w:val="24"/>
          <w:lang w:val="fr-FR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ման</w:t>
      </w:r>
      <w:r w:rsidR="00565611" w:rsidRPr="00565611">
        <w:rPr>
          <w:rFonts w:ascii="GHEA Mariam" w:eastAsia="GHEA Grapalat" w:hAnsi="GHEA Mariam"/>
          <w:color w:val="000000"/>
          <w:sz w:val="24"/>
          <w:lang w:val="fr-FR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ներում։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Համապատասխան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իրավունքը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պետք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է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պահպանվի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տվյալ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աշխա</w:t>
      </w:r>
      <w:r w:rsidR="00565611" w:rsidRPr="00565611">
        <w:rPr>
          <w:rFonts w:ascii="GHEA Mariam" w:eastAsia="GHEA Grapalat" w:hAnsi="GHEA Mariam"/>
          <w:color w:val="000000"/>
          <w:sz w:val="24"/>
          <w:lang w:val="fr-FR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տանք</w:t>
      </w:r>
      <w:r w:rsidR="00565611" w:rsidRPr="00565611">
        <w:rPr>
          <w:rFonts w:ascii="GHEA Mariam" w:eastAsia="GHEA Grapalat" w:hAnsi="GHEA Mariam"/>
          <w:color w:val="000000"/>
          <w:sz w:val="24"/>
          <w:lang w:val="fr-FR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ների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կատարման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ամբողջ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ընթացքում։</w:t>
      </w:r>
    </w:p>
    <w:p w:rsidR="002341F0" w:rsidRPr="00565611" w:rsidRDefault="002341F0" w:rsidP="00565611">
      <w:pPr>
        <w:spacing w:line="360" w:lineRule="auto"/>
        <w:ind w:firstLine="720"/>
        <w:jc w:val="both"/>
        <w:rPr>
          <w:rFonts w:ascii="GHEA Mariam" w:hAnsi="GHEA Mariam"/>
          <w:lang w:val="fr-FR"/>
        </w:rPr>
      </w:pPr>
      <w:r w:rsidRPr="00565611">
        <w:rPr>
          <w:rFonts w:ascii="GHEA Mariam" w:eastAsia="GHEA Grapalat" w:hAnsi="GHEA Mariam"/>
          <w:color w:val="000000"/>
          <w:sz w:val="24"/>
        </w:rPr>
        <w:t>Գլխավոր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կապալառուն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կազմակերպում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և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համակարգում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է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աշխատանք</w:t>
      </w:r>
      <w:r w:rsidR="00565611" w:rsidRPr="00565611">
        <w:rPr>
          <w:rFonts w:ascii="GHEA Mariam" w:eastAsia="GHEA Grapalat" w:hAnsi="GHEA Mariam"/>
          <w:color w:val="000000"/>
          <w:sz w:val="24"/>
          <w:lang w:val="fr-FR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ների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հաջորդականությունը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, </w:t>
      </w:r>
      <w:r w:rsidRPr="00565611">
        <w:rPr>
          <w:rFonts w:ascii="GHEA Mariam" w:eastAsia="GHEA Grapalat" w:hAnsi="GHEA Mariam"/>
          <w:color w:val="000000"/>
          <w:sz w:val="24"/>
        </w:rPr>
        <w:t>փոխկապակցվածությունը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և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կատարման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ժամանա</w:t>
      </w:r>
      <w:r w:rsidR="00565611" w:rsidRPr="00565611">
        <w:rPr>
          <w:rFonts w:ascii="GHEA Mariam" w:eastAsia="GHEA Grapalat" w:hAnsi="GHEA Mariam"/>
          <w:color w:val="000000"/>
          <w:sz w:val="24"/>
          <w:lang w:val="fr-FR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կա</w:t>
      </w:r>
      <w:r w:rsidR="00565611" w:rsidRPr="00565611">
        <w:rPr>
          <w:rFonts w:ascii="GHEA Mariam" w:eastAsia="GHEA Grapalat" w:hAnsi="GHEA Mariam"/>
          <w:color w:val="000000"/>
          <w:sz w:val="24"/>
          <w:lang w:val="fr-FR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ցույցը՝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առանց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փոխարինելու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աշխատանքներն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անմիջականորեն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կատարող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ենթակապալառուներին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, </w:t>
      </w:r>
      <w:r w:rsidRPr="00565611">
        <w:rPr>
          <w:rFonts w:ascii="GHEA Mariam" w:eastAsia="GHEA Grapalat" w:hAnsi="GHEA Mariam"/>
          <w:color w:val="000000"/>
          <w:sz w:val="24"/>
        </w:rPr>
        <w:t>բացառությամբ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սույն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կետի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հինգերորդ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պարբերությամբ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նախատեսված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դեպքի՝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այդ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պարբերությամբ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նախատեսված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իրավունքի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շրջա</w:t>
      </w:r>
      <w:r w:rsidR="00565611" w:rsidRPr="00565611">
        <w:rPr>
          <w:rFonts w:ascii="GHEA Mariam" w:eastAsia="GHEA Grapalat" w:hAnsi="GHEA Mariam"/>
          <w:color w:val="000000"/>
          <w:sz w:val="24"/>
          <w:lang w:val="fr-FR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նակ</w:t>
      </w:r>
      <w:r w:rsidR="00565611" w:rsidRPr="00565611">
        <w:rPr>
          <w:rFonts w:ascii="GHEA Mariam" w:eastAsia="GHEA Grapalat" w:hAnsi="GHEA Mariam"/>
          <w:color w:val="000000"/>
          <w:sz w:val="24"/>
          <w:lang w:val="fr-FR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ներում։</w:t>
      </w:r>
    </w:p>
    <w:p w:rsidR="002341F0" w:rsidRPr="00565611" w:rsidRDefault="002341F0" w:rsidP="00565611">
      <w:pPr>
        <w:spacing w:line="360" w:lineRule="auto"/>
        <w:ind w:firstLine="720"/>
        <w:jc w:val="both"/>
        <w:rPr>
          <w:rFonts w:ascii="GHEA Mariam" w:hAnsi="GHEA Mariam"/>
          <w:lang w:val="fr-FR"/>
        </w:rPr>
      </w:pPr>
      <w:r w:rsidRPr="00565611">
        <w:rPr>
          <w:rFonts w:ascii="GHEA Mariam" w:eastAsia="GHEA Grapalat" w:hAnsi="GHEA Mariam"/>
          <w:color w:val="000000"/>
          <w:spacing w:val="-8"/>
          <w:sz w:val="24"/>
        </w:rPr>
        <w:t>Սույն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կետով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նախատեսված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ծառայությունների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համար</w:t>
      </w:r>
      <w:r w:rsidRPr="0056561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t>լիցենզիա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չպահանջելը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չի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ազատում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գլխավոր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կապալառուին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, </w:t>
      </w:r>
      <w:r w:rsidRPr="00565611">
        <w:rPr>
          <w:rFonts w:ascii="GHEA Mariam" w:eastAsia="GHEA Grapalat" w:hAnsi="GHEA Mariam"/>
          <w:color w:val="000000"/>
          <w:sz w:val="24"/>
        </w:rPr>
        <w:t>ենթակապալառուներին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և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շինարարության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մյուս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մասնակիցներին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օրենսդրությամբ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և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պայմանագրերով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իրենց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վերապահված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պարտականություններից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ու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պատասխանատվությունից։</w:t>
      </w:r>
    </w:p>
    <w:p w:rsidR="002341F0" w:rsidRPr="00565611" w:rsidRDefault="002341F0" w:rsidP="00565611">
      <w:pPr>
        <w:spacing w:line="360" w:lineRule="auto"/>
        <w:ind w:firstLine="720"/>
        <w:jc w:val="both"/>
        <w:rPr>
          <w:rFonts w:ascii="GHEA Mariam" w:hAnsi="GHEA Mariam"/>
        </w:rPr>
      </w:pPr>
      <w:r w:rsidRPr="00565611">
        <w:rPr>
          <w:rFonts w:ascii="GHEA Mariam" w:eastAsia="GHEA Grapalat" w:hAnsi="GHEA Mariam"/>
          <w:color w:val="000000"/>
          <w:sz w:val="24"/>
        </w:rPr>
        <w:t>Սույն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կետը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չի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սահմանափակում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գլխավոր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կապալառուի՝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լիցենզավորման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ենթակա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շինարարական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աշխատանքներն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անձամբ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կատարելու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իրավունքը՝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այդ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351891">
        <w:rPr>
          <w:rFonts w:ascii="GHEA Mariam" w:eastAsia="GHEA Grapalat" w:hAnsi="GHEA Mariam"/>
          <w:color w:val="000000"/>
          <w:spacing w:val="-8"/>
          <w:sz w:val="24"/>
        </w:rPr>
        <w:t>աշխատանքները</w:t>
      </w:r>
      <w:r w:rsidRPr="0035189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351891">
        <w:rPr>
          <w:rFonts w:ascii="GHEA Mariam" w:eastAsia="GHEA Grapalat" w:hAnsi="GHEA Mariam"/>
          <w:color w:val="000000"/>
          <w:spacing w:val="-8"/>
          <w:sz w:val="24"/>
        </w:rPr>
        <w:t>կատարելու</w:t>
      </w:r>
      <w:r w:rsidRPr="0035189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351891">
        <w:rPr>
          <w:rFonts w:ascii="GHEA Mariam" w:eastAsia="GHEA Grapalat" w:hAnsi="GHEA Mariam"/>
          <w:color w:val="000000"/>
          <w:spacing w:val="-8"/>
          <w:sz w:val="24"/>
        </w:rPr>
        <w:t>համար</w:t>
      </w:r>
      <w:r w:rsidRPr="0035189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351891">
        <w:rPr>
          <w:rFonts w:ascii="GHEA Mariam" w:eastAsia="GHEA Grapalat" w:hAnsi="GHEA Mariam"/>
          <w:color w:val="000000"/>
          <w:spacing w:val="-8"/>
          <w:sz w:val="24"/>
        </w:rPr>
        <w:t>սույն</w:t>
      </w:r>
      <w:r w:rsidRPr="0035189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351891">
        <w:rPr>
          <w:rFonts w:ascii="GHEA Mariam" w:eastAsia="GHEA Grapalat" w:hAnsi="GHEA Mariam"/>
          <w:color w:val="000000"/>
          <w:spacing w:val="-8"/>
          <w:sz w:val="24"/>
        </w:rPr>
        <w:t>կետի</w:t>
      </w:r>
      <w:r w:rsidRPr="0035189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351891">
        <w:rPr>
          <w:rFonts w:ascii="GHEA Mariam" w:eastAsia="GHEA Grapalat" w:hAnsi="GHEA Mariam"/>
          <w:color w:val="000000"/>
          <w:spacing w:val="-8"/>
          <w:sz w:val="24"/>
        </w:rPr>
        <w:t>երկրորդ</w:t>
      </w:r>
      <w:r w:rsidRPr="00351891">
        <w:rPr>
          <w:rFonts w:ascii="GHEA Mariam" w:eastAsia="GHEA Grapalat" w:hAnsi="GHEA Mariam"/>
          <w:color w:val="000000"/>
          <w:spacing w:val="-8"/>
          <w:sz w:val="24"/>
          <w:lang w:val="fr-FR"/>
        </w:rPr>
        <w:t xml:space="preserve"> </w:t>
      </w:r>
      <w:r w:rsidRPr="00351891">
        <w:rPr>
          <w:rFonts w:ascii="GHEA Mariam" w:eastAsia="GHEA Grapalat" w:hAnsi="GHEA Mariam"/>
          <w:color w:val="000000"/>
          <w:spacing w:val="-8"/>
          <w:sz w:val="24"/>
        </w:rPr>
        <w:t>պարբերությամբ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նախա</w:t>
      </w:r>
      <w:r w:rsidR="00351891" w:rsidRPr="00351891">
        <w:rPr>
          <w:rFonts w:ascii="GHEA Mariam" w:eastAsia="GHEA Grapalat" w:hAnsi="GHEA Mariam"/>
          <w:color w:val="000000"/>
          <w:sz w:val="24"/>
          <w:lang w:val="fr-FR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տեսված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իրավունքը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ձեռք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բերելու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պահից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և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դրա</w:t>
      </w:r>
      <w:r w:rsidRPr="00565611">
        <w:rPr>
          <w:rFonts w:ascii="GHEA Mariam" w:eastAsia="GHEA Grapalat" w:hAnsi="GHEA Mariam"/>
          <w:color w:val="000000"/>
          <w:sz w:val="24"/>
          <w:lang w:val="fr-FR"/>
        </w:rPr>
        <w:t xml:space="preserve"> </w:t>
      </w:r>
      <w:r w:rsidRPr="00565611">
        <w:rPr>
          <w:rFonts w:ascii="GHEA Mariam" w:eastAsia="GHEA Grapalat" w:hAnsi="GHEA Mariam"/>
          <w:color w:val="000000"/>
          <w:sz w:val="24"/>
        </w:rPr>
        <w:t>սահմաններում։»։</w:t>
      </w:r>
    </w:p>
    <w:p w:rsidR="002341F0" w:rsidRPr="003B23E0" w:rsidRDefault="002341F0" w:rsidP="00565611">
      <w:pPr>
        <w:spacing w:line="360" w:lineRule="auto"/>
        <w:ind w:firstLine="720"/>
        <w:jc w:val="both"/>
        <w:rPr>
          <w:rFonts w:ascii="GHEA Mariam" w:hAnsi="GHEA Mariam"/>
          <w:lang w:val="hy-AM"/>
        </w:rPr>
      </w:pPr>
      <w:r w:rsidRPr="00565611">
        <w:rPr>
          <w:rFonts w:ascii="GHEA Mariam" w:eastAsia="GHEA Grapalat" w:hAnsi="GHEA Mariam"/>
          <w:color w:val="000000"/>
          <w:sz w:val="24"/>
        </w:rPr>
        <w:t xml:space="preserve">2. Հայաստանի Հանրապետության կառավարության 2015 թվականի մարտի 19-ի «Հայաստանի Հանրապետությունում կառուցապատման նպատակով թույլտվությունների և այլ փաստաթղթերի տրամադրման կարգը հաստատելու և </w:t>
      </w:r>
      <w:r w:rsidRPr="00565611">
        <w:rPr>
          <w:rFonts w:ascii="GHEA Mariam" w:eastAsia="GHEA Grapalat" w:hAnsi="GHEA Mariam"/>
          <w:color w:val="000000"/>
          <w:spacing w:val="-8"/>
          <w:sz w:val="24"/>
        </w:rPr>
        <w:lastRenderedPageBreak/>
        <w:t>Հայաստանի Հանրապետության կառավարության մի շարք որոշումներ ուժը</w:t>
      </w:r>
      <w:r w:rsidRPr="00565611">
        <w:rPr>
          <w:rFonts w:ascii="GHEA Mariam" w:eastAsia="GHEA Grapalat" w:hAnsi="GHEA Mariam"/>
          <w:color w:val="000000"/>
          <w:sz w:val="24"/>
        </w:rPr>
        <w:t xml:space="preserve"> կորցրած </w:t>
      </w:r>
      <w:r w:rsidRPr="00351891">
        <w:rPr>
          <w:rFonts w:ascii="GHEA Mariam" w:eastAsia="GHEA Grapalat" w:hAnsi="GHEA Mariam"/>
          <w:color w:val="000000"/>
          <w:spacing w:val="-8"/>
          <w:sz w:val="24"/>
        </w:rPr>
        <w:t>ճանաչելու մասին» N 596-Ն որոշման մեջ կատարել հետևյալ լրացումները և</w:t>
      </w:r>
      <w:r w:rsidRPr="00565611">
        <w:rPr>
          <w:rFonts w:ascii="GHEA Mariam" w:eastAsia="GHEA Grapalat" w:hAnsi="GHEA Mariam"/>
          <w:color w:val="000000"/>
          <w:sz w:val="24"/>
        </w:rPr>
        <w:t xml:space="preserve"> փոփո</w:t>
      </w:r>
      <w:r w:rsidR="00351891">
        <w:rPr>
          <w:rFonts w:ascii="GHEA Mariam" w:eastAsia="GHEA Grapalat" w:hAnsi="GHEA Mariam"/>
          <w:color w:val="000000"/>
          <w:sz w:val="24"/>
        </w:rPr>
        <w:softHyphen/>
      </w:r>
      <w:r w:rsidRPr="00565611">
        <w:rPr>
          <w:rFonts w:ascii="GHEA Mariam" w:eastAsia="GHEA Grapalat" w:hAnsi="GHEA Mariam"/>
          <w:color w:val="000000"/>
          <w:sz w:val="24"/>
        </w:rPr>
        <w:t>խությունը</w:t>
      </w:r>
      <w:r w:rsidR="003B23E0">
        <w:rPr>
          <w:rFonts w:ascii="GHEA Mariam" w:eastAsia="GHEA Grapalat" w:hAnsi="GHEA Mariam"/>
          <w:color w:val="000000"/>
          <w:sz w:val="24"/>
          <w:lang w:val="hy-AM"/>
        </w:rPr>
        <w:t>.</w:t>
      </w:r>
    </w:p>
    <w:p w:rsidR="002341F0" w:rsidRPr="003B23E0" w:rsidRDefault="002341F0" w:rsidP="00565611">
      <w:pPr>
        <w:spacing w:line="360" w:lineRule="auto"/>
        <w:ind w:firstLine="720"/>
        <w:jc w:val="both"/>
        <w:rPr>
          <w:rFonts w:ascii="GHEA Mariam" w:hAnsi="GHEA Mariam"/>
          <w:lang w:val="hy-AM"/>
        </w:rPr>
      </w:pPr>
      <w:r w:rsidRPr="003B23E0">
        <w:rPr>
          <w:rFonts w:ascii="GHEA Mariam" w:eastAsia="GHEA Grapalat" w:hAnsi="GHEA Mariam"/>
          <w:color w:val="000000"/>
          <w:sz w:val="24"/>
          <w:lang w:val="hy-AM"/>
        </w:rPr>
        <w:t>1) N 1 հավելվածը լրացնել հետևյալ բովանդակությամբ 129.1-ին կետով՝</w:t>
      </w:r>
    </w:p>
    <w:p w:rsidR="002341F0" w:rsidRPr="003B23E0" w:rsidRDefault="002341F0" w:rsidP="00565611">
      <w:pPr>
        <w:spacing w:line="360" w:lineRule="auto"/>
        <w:ind w:firstLine="720"/>
        <w:jc w:val="both"/>
        <w:rPr>
          <w:rFonts w:ascii="GHEA Mariam" w:hAnsi="GHEA Mariam"/>
          <w:spacing w:val="-8"/>
          <w:lang w:val="hy-AM"/>
        </w:rPr>
      </w:pP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«129.1. Հայաստանի Հանրապետության կառավարության 2023 թվականի սեպտեմբերի 22-ի N 1615-Ն որոշման հավելվածի 12.1-ին կետով նախատեսված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դեպքում N 5 հավելվածի ձևաթղթերում նշվում են գլխավոր կապալառուի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անվանումը և նրա հետ կնքված պայմանագրի տվյալները։ Եթե գլխավոր կապալառուն անձամբ չի կատարում լիցենզավորման ենթակա շինարարական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աշխատանքներ, նրա լիցենզիայի համարի համար նախատեսված դաշտում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նշվում է «չի պահանջվում՝ </w:t>
      </w:r>
      <w:r w:rsidR="003B23E0" w:rsidRPr="003B23E0">
        <w:rPr>
          <w:rFonts w:ascii="GHEA Mariam" w:eastAsia="GHEA Grapalat" w:hAnsi="GHEA Mariam" w:cs="Sylfaen"/>
          <w:bCs/>
          <w:color w:val="000000"/>
          <w:spacing w:val="-6"/>
          <w:sz w:val="24"/>
          <w:szCs w:val="24"/>
          <w:lang w:val="fr-FR" w:eastAsia="en-US"/>
        </w:rPr>
        <w:t>Հայաստանի</w:t>
      </w:r>
      <w:r w:rsidR="003B23E0" w:rsidRPr="003B23E0">
        <w:rPr>
          <w:rFonts w:ascii="GHEA Mariam" w:eastAsia="GHEA Grapalat" w:hAnsi="GHEA Mariam" w:cs="Arial Armenian"/>
          <w:bCs/>
          <w:color w:val="000000"/>
          <w:spacing w:val="-6"/>
          <w:sz w:val="24"/>
          <w:szCs w:val="24"/>
          <w:lang w:val="fr-FR" w:eastAsia="en-US"/>
        </w:rPr>
        <w:t xml:space="preserve"> </w:t>
      </w:r>
      <w:r w:rsidR="003B23E0" w:rsidRPr="003B23E0">
        <w:rPr>
          <w:rFonts w:ascii="GHEA Mariam" w:eastAsia="GHEA Grapalat" w:hAnsi="GHEA Mariam" w:cs="Sylfaen"/>
          <w:bCs/>
          <w:color w:val="000000"/>
          <w:spacing w:val="-6"/>
          <w:sz w:val="24"/>
          <w:szCs w:val="24"/>
          <w:lang w:val="fr-FR" w:eastAsia="en-US"/>
        </w:rPr>
        <w:t>Հանրա</w:t>
      </w:r>
      <w:r w:rsidR="003B23E0" w:rsidRPr="003B23E0">
        <w:rPr>
          <w:rFonts w:ascii="GHEA Mariam" w:eastAsia="GHEA Grapalat" w:hAnsi="GHEA Mariam" w:cs="Sylfaen"/>
          <w:bCs/>
          <w:color w:val="000000"/>
          <w:spacing w:val="-6"/>
          <w:sz w:val="24"/>
          <w:szCs w:val="24"/>
          <w:lang w:val="fr-FR" w:eastAsia="en-US"/>
        </w:rPr>
        <w:softHyphen/>
        <w:t>պետության</w:t>
      </w:r>
      <w:r w:rsidR="003B23E0" w:rsidRPr="003B23E0">
        <w:rPr>
          <w:rFonts w:ascii="GHEA Mariam" w:eastAsia="GHEA Grapalat" w:hAnsi="GHEA Mariam"/>
          <w:color w:val="000000"/>
          <w:spacing w:val="-6"/>
          <w:sz w:val="24"/>
          <w:szCs w:val="24"/>
          <w:lang w:val="hy-AM"/>
        </w:rPr>
        <w:t xml:space="preserve"> կ</w:t>
      </w:r>
      <w:r w:rsidRPr="003B23E0">
        <w:rPr>
          <w:rFonts w:ascii="GHEA Mariam" w:eastAsia="GHEA Grapalat" w:hAnsi="GHEA Mariam"/>
          <w:color w:val="000000"/>
          <w:spacing w:val="-6"/>
          <w:sz w:val="24"/>
          <w:szCs w:val="24"/>
          <w:lang w:val="hy-AM"/>
        </w:rPr>
        <w:t>առավարության 2023 թվականի սեպտեմբերի 22-</w:t>
      </w:r>
      <w:r w:rsidRPr="003B23E0">
        <w:rPr>
          <w:rFonts w:ascii="GHEA Mariam" w:eastAsia="GHEA Grapalat" w:hAnsi="GHEA Mariam"/>
          <w:color w:val="000000"/>
          <w:sz w:val="24"/>
          <w:szCs w:val="24"/>
          <w:lang w:val="hy-AM"/>
        </w:rPr>
        <w:t>ի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N 1615-Ն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որոշման հավելվածի 12.1-ին կետ»։ N 5 հավելվածի N 2-5 ձևի տեղեկանքին կցվում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է լիցենզավորման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ենթակա շինարարական աշխատանքները կատարող անձանց ցանկը՝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յուրաքանչյուրի անվանմամբ, կատարելիք աշխատանքների տեսակներով, համապատասխան լիցենզիայի և ներդիրի տվյալներով, իսկ օրենքով կամ Հայաստանի Հանրա</w:t>
      </w:r>
      <w:r w:rsidR="00351891" w:rsidRPr="003B23E0">
        <w:rPr>
          <w:rFonts w:ascii="GHEA Mariam" w:eastAsia="GHEA Grapalat" w:hAnsi="GHEA Mariam"/>
          <w:color w:val="000000"/>
          <w:sz w:val="24"/>
          <w:lang w:val="hy-AM"/>
        </w:rPr>
        <w:softHyphen/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պետության միջազգային պայմանագրով այլ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հիմքով գոր</w:t>
      </w:r>
      <w:r w:rsidR="00351891"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softHyphen/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ծունեության իրավունք ունենալու դեպքում՝ այդ իրավունքը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հավաստող փաստաթղթի տվյալներով։ Տեղեկանքին կցվում են նաև գլխավոր կապալառուի՝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օտարերկրյա պետությունում գրանցումը հավաստող փաստաթուղթը և սույն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կետում նշված բացառության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կիրառման համար պահանջվող՝ օտարերկրյա լիցենզիայի կամ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համապատասխան գործունեության իրավունք հավաստող փաստաթղթի բացակայու</w:t>
      </w:r>
      <w:r w:rsid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softHyphen/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թյան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վերաբերյալ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կազմակերպության գրավոր հայտարարությունը՝ դրա իրավական կամ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փաստական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հիմքերը հաստատող տեղեկություններով։ Նշված տվյալների փոփոխությունների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մասին ծանուցումն իրականացվում է սույն կարգի 133-րդ կետով սահմանված կարգով։».</w:t>
      </w:r>
    </w:p>
    <w:p w:rsidR="002341F0" w:rsidRPr="003B23E0" w:rsidRDefault="002341F0" w:rsidP="00565611">
      <w:pPr>
        <w:spacing w:line="360" w:lineRule="auto"/>
        <w:ind w:firstLine="720"/>
        <w:jc w:val="both"/>
        <w:rPr>
          <w:rFonts w:ascii="GHEA Mariam" w:hAnsi="GHEA Mariam"/>
          <w:lang w:val="hy-AM"/>
        </w:rPr>
      </w:pPr>
      <w:r w:rsidRPr="003B23E0">
        <w:rPr>
          <w:rFonts w:ascii="GHEA Mariam" w:eastAsia="GHEA Grapalat" w:hAnsi="GHEA Mariam"/>
          <w:color w:val="000000"/>
          <w:sz w:val="24"/>
          <w:lang w:val="hy-AM"/>
        </w:rPr>
        <w:t>2) N 1 հավելվածը լրացնել հետևյալ բովանդակությամբ 142.1-ին կետով՝</w:t>
      </w:r>
    </w:p>
    <w:p w:rsidR="002341F0" w:rsidRPr="003B23E0" w:rsidRDefault="002341F0" w:rsidP="003B23E0">
      <w:pPr>
        <w:spacing w:line="348" w:lineRule="auto"/>
        <w:ind w:firstLine="720"/>
        <w:jc w:val="both"/>
        <w:rPr>
          <w:rFonts w:ascii="GHEA Mariam" w:hAnsi="GHEA Mariam"/>
          <w:lang w:val="hy-AM"/>
        </w:rPr>
      </w:pP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«142.1. Հայաստանի Հանրապետության կառավարության 2023 թվականի սեպտեմբերի 22-ի N 1615-Ն որոշման հավելվածի 12.1-ին կետով նախատեսված 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lastRenderedPageBreak/>
        <w:t>դեպքում գլխավոր կապալառուն ապահովում է սույն կարգի 142-րդ կետով նախա</w:t>
      </w:r>
      <w:r w:rsidR="00351891" w:rsidRPr="003B23E0">
        <w:rPr>
          <w:rFonts w:ascii="GHEA Mariam" w:eastAsia="GHEA Grapalat" w:hAnsi="GHEA Mariam"/>
          <w:color w:val="000000"/>
          <w:sz w:val="24"/>
          <w:lang w:val="hy-AM"/>
        </w:rPr>
        <w:softHyphen/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տեսված կատարողական փաստաթղթերի ամբողջական փաթեթի կազմումը և փոխանցումը կառուցապատողին։ Աշխատանքներն անմիջականորեն կատարող անձինք և պատասխանատու մասնագետները կազմում ու ստորագրում են իրենց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կատարած աշխատանքներին վերաբերող փաստաթղթերը՝ օրենսդրությամբ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իրենց վերապահված իրավասության սահմաններում։ Պահպանվում են տեխնիկական և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հեղինակային հսկողություն իրականացնող անձանց մասնակցությանը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ներկայացվող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պահանջները։ Սույն կարգի 144-րդ կետով նախատեսված՝ բացակայող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կատարո</w:t>
      </w:r>
      <w:r w:rsidR="00351891" w:rsidRPr="003B23E0">
        <w:rPr>
          <w:rFonts w:ascii="GHEA Mariam" w:eastAsia="GHEA Grapalat" w:hAnsi="GHEA Mariam"/>
          <w:color w:val="000000"/>
          <w:sz w:val="24"/>
          <w:lang w:val="hy-AM"/>
        </w:rPr>
        <w:softHyphen/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ղական փաստաթղթերի վերականգնման պարտականությունը կրում է գլխավոր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կապալառուն՝ առանց սահմանափակելու ենթակապալառուների նկատմամբ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օրենքից կամ պայմանագրից բխող նրա պահանջները։».</w:t>
      </w:r>
    </w:p>
    <w:p w:rsidR="002341F0" w:rsidRPr="003B23E0" w:rsidRDefault="002341F0" w:rsidP="003B23E0">
      <w:pPr>
        <w:spacing w:line="348" w:lineRule="auto"/>
        <w:ind w:firstLine="720"/>
        <w:jc w:val="both"/>
        <w:rPr>
          <w:rFonts w:ascii="GHEA Mariam" w:hAnsi="GHEA Mariam"/>
          <w:lang w:val="hy-AM"/>
        </w:rPr>
      </w:pPr>
      <w:r w:rsidRPr="003B23E0">
        <w:rPr>
          <w:rFonts w:ascii="GHEA Mariam" w:eastAsia="GHEA Grapalat" w:hAnsi="GHEA Mariam"/>
          <w:color w:val="000000"/>
          <w:sz w:val="24"/>
          <w:lang w:val="hy-AM"/>
        </w:rPr>
        <w:t>3) N 1 հավելվածի 147-րդ կետը լրացնել հետևյալ բովանդակությամբ նոր պարբերությամբ՝</w:t>
      </w:r>
    </w:p>
    <w:p w:rsidR="002341F0" w:rsidRPr="003B23E0" w:rsidRDefault="002341F0" w:rsidP="003B23E0">
      <w:pPr>
        <w:spacing w:line="348" w:lineRule="auto"/>
        <w:ind w:firstLine="720"/>
        <w:jc w:val="both"/>
        <w:rPr>
          <w:rFonts w:ascii="GHEA Mariam" w:hAnsi="GHEA Mariam"/>
          <w:lang w:val="hy-AM"/>
        </w:rPr>
      </w:pP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«Հայաստանի Հանրապետության կառավարության 2023 թվականի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սեպտեմբերի 22-ի N 1615-Ն որոշման հավելվածի 12.1-ին կետով նախատեսված դեպքում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ընդունող հանձնաժողովի կազմում շինարարական աշխատանքները կատարած կապալառուի մասնակցություն նախատեսված լինելու դեպքում ընդգրկվում են գլխավոր կապալառուն և շինարարական աշխատանքները կատարած ենթակա</w:t>
      </w:r>
      <w:r w:rsidR="003B23E0">
        <w:rPr>
          <w:rFonts w:ascii="GHEA Mariam" w:eastAsia="GHEA Grapalat" w:hAnsi="GHEA Mariam"/>
          <w:color w:val="000000"/>
          <w:sz w:val="24"/>
          <w:lang w:val="hy-AM"/>
        </w:rPr>
        <w:softHyphen/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պա</w:t>
      </w:r>
      <w:r w:rsidR="003B23E0"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softHyphen/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լառուները կամ նրանց ներկայացուցիչները։ Գլխավոր կապալառուի մասնակցու</w:t>
      </w:r>
      <w:r w:rsid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softHyphen/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թյունը չի փոխարինում աշխատանքներն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անմիջականորեն </w:t>
      </w: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>կատարած անձանց և մասնագիտական իրավասություն ունեցող անձանց</w:t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 xml:space="preserve"> մասնակցու</w:t>
      </w:r>
      <w:r w:rsidR="00DB02D8" w:rsidRPr="003B23E0">
        <w:rPr>
          <w:rFonts w:ascii="GHEA Mariam" w:eastAsia="GHEA Grapalat" w:hAnsi="GHEA Mariam"/>
          <w:color w:val="000000"/>
          <w:sz w:val="24"/>
          <w:lang w:val="hy-AM"/>
        </w:rPr>
        <w:softHyphen/>
      </w:r>
      <w:r w:rsidRPr="003B23E0">
        <w:rPr>
          <w:rFonts w:ascii="GHEA Mariam" w:eastAsia="GHEA Grapalat" w:hAnsi="GHEA Mariam"/>
          <w:color w:val="000000"/>
          <w:sz w:val="24"/>
          <w:lang w:val="hy-AM"/>
        </w:rPr>
        <w:t>թյանը։».</w:t>
      </w:r>
    </w:p>
    <w:p w:rsidR="002341F0" w:rsidRPr="003B23E0" w:rsidRDefault="002341F0" w:rsidP="003B23E0">
      <w:pPr>
        <w:spacing w:line="348" w:lineRule="auto"/>
        <w:ind w:firstLine="720"/>
        <w:jc w:val="both"/>
        <w:rPr>
          <w:rFonts w:ascii="GHEA Mariam" w:hAnsi="GHEA Mariam"/>
          <w:lang w:val="hy-AM"/>
        </w:rPr>
      </w:pPr>
      <w:r w:rsidRPr="003B23E0">
        <w:rPr>
          <w:rFonts w:ascii="GHEA Mariam" w:eastAsia="GHEA Grapalat" w:hAnsi="GHEA Mariam"/>
          <w:color w:val="000000"/>
          <w:sz w:val="24"/>
          <w:lang w:val="hy-AM"/>
        </w:rPr>
        <w:t>4) N 5 հավելվածում «3-րդ գլխով սահմանված դեպքերում» բառերը բոլոր դեպքերում փոխարինել «3-րդ գլխի 6-12-րդ կետերով սահմանված դեպքերում» բառերով։</w:t>
      </w:r>
    </w:p>
    <w:p w:rsidR="002341F0" w:rsidRPr="003B23E0" w:rsidRDefault="002341F0" w:rsidP="003B23E0">
      <w:pPr>
        <w:spacing w:line="348" w:lineRule="auto"/>
        <w:ind w:firstLine="720"/>
        <w:jc w:val="both"/>
        <w:rPr>
          <w:rFonts w:ascii="GHEA Mariam" w:eastAsia="GHEA Grapalat" w:hAnsi="GHEA Mariam"/>
          <w:color w:val="000000"/>
          <w:sz w:val="24"/>
          <w:lang w:val="hy-AM"/>
        </w:rPr>
      </w:pPr>
      <w:r w:rsidRPr="003B23E0">
        <w:rPr>
          <w:rFonts w:ascii="GHEA Mariam" w:eastAsia="GHEA Grapalat" w:hAnsi="GHEA Mariam"/>
          <w:color w:val="000000"/>
          <w:spacing w:val="-8"/>
          <w:sz w:val="24"/>
          <w:lang w:val="hy-AM"/>
        </w:rPr>
        <w:t xml:space="preserve">3. </w:t>
      </w:r>
      <w:r w:rsidRPr="003B23E0">
        <w:rPr>
          <w:rFonts w:ascii="GHEA Mariam" w:hAnsi="GHEA Mariam"/>
          <w:spacing w:val="-8"/>
          <w:sz w:val="24"/>
          <w:szCs w:val="24"/>
          <w:lang w:val="hy-AM"/>
        </w:rPr>
        <w:t>Սույն որոշումն ուժի մեջ է մտնում պաշտոնական հրապարակմանը</w:t>
      </w:r>
      <w:r w:rsidRPr="003B23E0">
        <w:rPr>
          <w:rFonts w:ascii="GHEA Mariam" w:hAnsi="GHEA Mariam"/>
          <w:sz w:val="24"/>
          <w:szCs w:val="24"/>
          <w:lang w:val="hy-AM"/>
        </w:rPr>
        <w:t xml:space="preserve"> հաջորդող օրվանից։</w:t>
      </w:r>
    </w:p>
    <w:p w:rsidR="002341F0" w:rsidRPr="003B23E0" w:rsidRDefault="002341F0" w:rsidP="00A71CED">
      <w:pPr>
        <w:jc w:val="center"/>
        <w:rPr>
          <w:rFonts w:ascii="GHEA Mariam" w:hAnsi="GHEA Mariam"/>
          <w:szCs w:val="24"/>
          <w:lang w:val="hy-AM"/>
        </w:rPr>
      </w:pPr>
    </w:p>
    <w:p w:rsidR="002341F0" w:rsidRPr="00B45A61" w:rsidRDefault="002341F0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341F0" w:rsidRPr="00DB02D8" w:rsidRDefault="002341F0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2341F0" w:rsidRPr="000F4671" w:rsidRDefault="002341F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341F0" w:rsidRPr="000F4671" w:rsidRDefault="002341F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341F0" w:rsidRPr="000F4671" w:rsidRDefault="002341F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2341F0" w:rsidRDefault="002341F0" w:rsidP="00DB02D8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2341F0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A34" w:rsidRDefault="00E87A34">
      <w:r>
        <w:separator/>
      </w:r>
    </w:p>
  </w:endnote>
  <w:endnote w:type="continuationSeparator" w:id="0">
    <w:p w:rsidR="00E87A34" w:rsidRDefault="00E87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891" w:rsidRDefault="003518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A34" w:rsidRDefault="00E87A34">
      <w:r>
        <w:separator/>
      </w:r>
    </w:p>
  </w:footnote>
  <w:footnote w:type="continuationSeparator" w:id="0">
    <w:p w:rsidR="00E87A34" w:rsidRDefault="00E87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23E0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1F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1F0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891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3E0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11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F7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524B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2D8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87A34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3E56F9"/>
  <w15:chartTrackingRefBased/>
  <w15:docId w15:val="{76F85347-AC68-4CD1-8857-678D6FF74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341F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341F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2341F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2026-11-05T09:40:00Z</dcterms:created>
  <dcterms:modified xsi:type="dcterms:W3CDTF">2026-11-05T12:33:00Z</dcterms:modified>
</cp:coreProperties>
</file>