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B1255E8" w:rsidR="001F16AF" w:rsidRPr="00D843BB" w:rsidRDefault="004533DD" w:rsidP="00D843BB">
      <w:pPr>
        <w:spacing w:line="360" w:lineRule="auto"/>
        <w:ind w:firstLine="720"/>
        <w:jc w:val="center"/>
        <w:rPr>
          <w:rFonts w:ascii="GHEA Grapalat" w:hAnsi="GHEA Grapalat" w:cs="Sylfaen"/>
          <w:b/>
          <w:sz w:val="24"/>
          <w:szCs w:val="24"/>
          <w:lang w:val="hy-AM"/>
        </w:rPr>
      </w:pPr>
      <w:r w:rsidRPr="00590470">
        <w:rPr>
          <w:rFonts w:ascii="GHEA Grapalat" w:hAnsi="GHEA Grapalat"/>
          <w:b/>
          <w:bCs/>
          <w:sz w:val="24"/>
          <w:szCs w:val="24"/>
          <w:lang w:val="af-ZA"/>
        </w:rPr>
        <w:t>«</w:t>
      </w:r>
      <w:bookmarkStart w:id="0" w:name="_Hlk232100950"/>
      <w:r w:rsidR="00D843BB" w:rsidRPr="00A461E7">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ԵՎ ԼՐԱՑՈՒՄՆԵՐ, ՀԱՅԱՍՏԱՆԻ  ՀԱՆՐԱՊԵՏՈՒԹՅԱՆ ԿԱՌԱՎԱՐՈՒԹՅԱՆ 2025 ԹՎԱԿԱՆԻ ԴԵԿՏԵՄԲԵՐԻ 25-Ի N 1910-Ն ՈՐՈՇՄԱՆ ՄԵՋ ՓՈՓՈԽՈՒԹՅՈՒՆՆԵՐ ԵՎ ԼՐԱՑՈՒՄՆԵՐ ԿԱՏԱՐԵԼՈՒ</w:t>
      </w:r>
      <w:r w:rsidR="00D843BB">
        <w:rPr>
          <w:rFonts w:ascii="GHEA Grapalat" w:eastAsia="Times New Roman" w:hAnsi="GHEA Grapalat" w:cs="Times New Roman"/>
          <w:b/>
          <w:bCs/>
          <w:sz w:val="24"/>
          <w:szCs w:val="24"/>
          <w:lang w:val="hy-AM"/>
        </w:rPr>
        <w:t>, ԻՆՉՊԵՍ ՆԱԵՎ ՀԱՅԱՍՏԱՆԻ ՀԱՆՐԱՊԵՏՈՒԹՅԱՆ ԿՐԹՈՒԹՅԱՆ, ԳԻՏՈՒԹՅԱՆ, ՄՇԱԿՈՒՅԹԻ ԵՎ ՍՊՈՐՏԻ ՆԱԽԱՐԱՐՈՒԹՅԱՆԸ ԳՈՒՄԱՐ ՀԱՏԿԱՑՆԵԼՈՒ</w:t>
      </w:r>
      <w:r w:rsidR="00D843BB" w:rsidRPr="00A461E7">
        <w:rPr>
          <w:rFonts w:ascii="GHEA Grapalat" w:eastAsia="Times New Roman" w:hAnsi="GHEA Grapalat" w:cs="Times New Roman"/>
          <w:b/>
          <w:bCs/>
          <w:sz w:val="24"/>
          <w:szCs w:val="24"/>
          <w:lang w:val="hy-AM"/>
        </w:rPr>
        <w:t xml:space="preserve"> ՄԱՍԻՆ</w:t>
      </w:r>
      <w:bookmarkEnd w:id="0"/>
      <w:r w:rsidR="00D843BB" w:rsidRPr="0039112B">
        <w:rPr>
          <w:rFonts w:ascii="GHEA Grapalat" w:hAnsi="GHEA Grapalat"/>
          <w:b/>
          <w:sz w:val="24"/>
          <w:szCs w:val="24"/>
          <w:lang w:val="hy-AM"/>
        </w:rPr>
        <w:t>» ՀՀ ԿԱՌԱՎԱՐՈՒԹՅԱՆ ՈՐՈՇՄԱՆ ՆԱԽԱԳԾԻ</w:t>
      </w:r>
      <w:r w:rsidR="00D843BB" w:rsidRPr="0039112B">
        <w:rPr>
          <w:rFonts w:ascii="GHEA Grapalat" w:hAnsi="GHEA Grapalat"/>
          <w:sz w:val="24"/>
          <w:szCs w:val="24"/>
          <w:lang w:val="hy-AM"/>
        </w:rPr>
        <w:t xml:space="preserve"> </w:t>
      </w:r>
      <w:r w:rsidR="00D843BB" w:rsidRPr="0039112B">
        <w:rPr>
          <w:rFonts w:ascii="GHEA Grapalat" w:hAnsi="GHEA Grapalat"/>
          <w:b/>
          <w:sz w:val="24"/>
          <w:szCs w:val="24"/>
          <w:lang w:val="hy-AM"/>
        </w:rPr>
        <w:t>ՎԵՐԱԲԵՐՅԱԼ</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3F8A39EC"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4DCF68A" w:rsidR="00F35D9A" w:rsidRPr="00854D9D" w:rsidRDefault="00F35D9A" w:rsidP="00F35D9A">
            <w:pPr>
              <w:jc w:val="center"/>
              <w:rPr>
                <w:rFonts w:ascii="GHEA Grapalat" w:eastAsia="Times New Roman" w:hAnsi="GHEA Grapalat" w:cs="Times New Roman"/>
                <w:color w:val="000000"/>
                <w:sz w:val="24"/>
                <w:szCs w:val="24"/>
                <w:lang w:val="en-US" w:eastAsia="ru-RU"/>
              </w:rPr>
            </w:pPr>
          </w:p>
        </w:tc>
      </w:tr>
      <w:tr w:rsidR="00D843BB" w:rsidRPr="00854D9D" w14:paraId="0380E19D" w14:textId="77777777" w:rsidTr="00BF1E02">
        <w:trPr>
          <w:trHeight w:val="416"/>
          <w:tblCellSpacing w:w="0" w:type="dxa"/>
        </w:trPr>
        <w:tc>
          <w:tcPr>
            <w:tcW w:w="10902" w:type="dxa"/>
            <w:gridSpan w:val="3"/>
            <w:shd w:val="clear" w:color="auto" w:fill="FFFFFF"/>
          </w:tcPr>
          <w:p w14:paraId="199851A5" w14:textId="53CF0256" w:rsidR="00D843BB" w:rsidRPr="00A60C25" w:rsidRDefault="00D843BB" w:rsidP="00A60C25">
            <w:pPr>
              <w:spacing w:after="0"/>
              <w:ind w:left="132" w:right="214"/>
              <w:contextualSpacing/>
              <w:jc w:val="both"/>
              <w:rPr>
                <w:rFonts w:ascii="GHEA Grapalat" w:eastAsia="Times New Roman" w:hAnsi="GHEA Grapalat" w:cs="Times New Roman"/>
                <w:i/>
                <w:iCs/>
                <w:color w:val="000000"/>
                <w:sz w:val="24"/>
                <w:szCs w:val="24"/>
                <w:lang w:val="hy-AM" w:eastAsia="ru-RU"/>
              </w:rPr>
            </w:pPr>
            <w:r>
              <w:rPr>
                <w:rFonts w:ascii="GHEA Grapalat" w:eastAsia="Times New Roman" w:hAnsi="GHEA Grapalat" w:cs="Times New Roman"/>
                <w:i/>
                <w:iCs/>
                <w:color w:val="000000"/>
                <w:sz w:val="24"/>
                <w:szCs w:val="24"/>
                <w:lang w:val="hy-AM" w:eastAsia="ru-RU"/>
              </w:rPr>
              <w:t>Հանձնարարականով սահմանված ժամկետում կարծիք չի ներկայացվել:</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5BD3B52C" w:rsidR="00F35D9A" w:rsidRPr="00A60C2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A60C25">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067" w:type="dxa"/>
            <w:shd w:val="clear" w:color="auto" w:fill="D9D9D9" w:themeFill="background1" w:themeFillShade="D9"/>
          </w:tcPr>
          <w:p w14:paraId="0F25B087" w14:textId="3579D601" w:rsidR="00F35D9A" w:rsidRPr="00247EC7" w:rsidRDefault="00752D6E"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22.10</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62EAEBE" w:rsidR="00F35D9A" w:rsidRPr="00146AD1" w:rsidRDefault="00F35D9A" w:rsidP="00A60C25">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N</w:t>
            </w:r>
            <w:r w:rsidR="00A60C25">
              <w:rPr>
                <w:rFonts w:ascii="GHEA Grapalat" w:eastAsia="Times New Roman" w:hAnsi="GHEA Grapalat" w:cs="Times New Roman"/>
                <w:color w:val="000000"/>
                <w:sz w:val="24"/>
                <w:szCs w:val="24"/>
                <w:lang w:val="hy-AM" w:eastAsia="ru-RU"/>
              </w:rPr>
              <w:t xml:space="preserve"> </w:t>
            </w:r>
            <w:r w:rsidR="00752D6E" w:rsidRPr="00752D6E">
              <w:rPr>
                <w:rFonts w:ascii="GHEA Grapalat" w:eastAsia="Times New Roman" w:hAnsi="GHEA Grapalat" w:cs="Times New Roman"/>
                <w:color w:val="000000"/>
                <w:sz w:val="24"/>
                <w:szCs w:val="24"/>
                <w:lang w:val="hy-AM" w:eastAsia="ru-RU"/>
              </w:rPr>
              <w:t>ԴԽ/23.1/39901-2026</w:t>
            </w:r>
          </w:p>
        </w:tc>
      </w:tr>
      <w:tr w:rsidR="00F35D9A" w:rsidRPr="00D843BB" w14:paraId="24AEE4BD" w14:textId="77777777" w:rsidTr="00ED165C">
        <w:trPr>
          <w:trHeight w:val="416"/>
          <w:tblCellSpacing w:w="0" w:type="dxa"/>
        </w:trPr>
        <w:tc>
          <w:tcPr>
            <w:tcW w:w="5765" w:type="dxa"/>
            <w:shd w:val="clear" w:color="auto" w:fill="FFFFFF"/>
          </w:tcPr>
          <w:p w14:paraId="05553A7C" w14:textId="77777777" w:rsidR="00752D6E" w:rsidRPr="00752D6E" w:rsidRDefault="00752D6E" w:rsidP="00752D6E">
            <w:pPr>
              <w:spacing w:after="0"/>
              <w:ind w:left="132" w:right="214"/>
              <w:contextualSpacing/>
              <w:jc w:val="both"/>
              <w:rPr>
                <w:rFonts w:ascii="GHEA Grapalat" w:eastAsia="Times New Roman" w:hAnsi="GHEA Grapalat" w:cs="Times New Roman"/>
                <w:color w:val="000000"/>
                <w:sz w:val="24"/>
                <w:szCs w:val="24"/>
                <w:lang w:val="hy-AM" w:eastAsia="ru-RU"/>
              </w:rPr>
            </w:pPr>
            <w:r w:rsidRPr="00752D6E">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հայտնում ենք հետևյալը.</w:t>
            </w:r>
          </w:p>
          <w:p w14:paraId="31B14EFC" w14:textId="77777777" w:rsidR="00752D6E" w:rsidRPr="00752D6E" w:rsidRDefault="00752D6E" w:rsidP="00752D6E">
            <w:pPr>
              <w:spacing w:after="0"/>
              <w:ind w:left="132" w:right="214"/>
              <w:contextualSpacing/>
              <w:jc w:val="both"/>
              <w:rPr>
                <w:rFonts w:ascii="GHEA Grapalat" w:eastAsia="Times New Roman" w:hAnsi="GHEA Grapalat" w:cs="Times New Roman"/>
                <w:color w:val="000000"/>
                <w:sz w:val="24"/>
                <w:szCs w:val="24"/>
                <w:lang w:val="hy-AM" w:eastAsia="ru-RU"/>
              </w:rPr>
            </w:pPr>
            <w:r w:rsidRPr="00752D6E">
              <w:rPr>
                <w:rFonts w:ascii="GHEA Grapalat" w:eastAsia="Times New Roman" w:hAnsi="GHEA Grapalat" w:cs="Times New Roman"/>
                <w:color w:val="000000"/>
                <w:sz w:val="24"/>
                <w:szCs w:val="24"/>
                <w:lang w:val="hy-AM" w:eastAsia="ru-RU"/>
              </w:rPr>
              <w:t>-Նախագծի  N 3  և N 4  հավելվածների աղյուսակներում անհրաժեշտ է անպայման ներառել կապիտալ ծախսերի ուղղությունները,</w:t>
            </w:r>
          </w:p>
          <w:p w14:paraId="7A2FEC44" w14:textId="77777777" w:rsidR="00752D6E" w:rsidRPr="00752D6E" w:rsidRDefault="00752D6E" w:rsidP="00752D6E">
            <w:pPr>
              <w:spacing w:after="0"/>
              <w:ind w:left="132" w:right="214"/>
              <w:contextualSpacing/>
              <w:jc w:val="both"/>
              <w:rPr>
                <w:rFonts w:ascii="GHEA Grapalat" w:eastAsia="Times New Roman" w:hAnsi="GHEA Grapalat" w:cs="Times New Roman"/>
                <w:color w:val="000000"/>
                <w:sz w:val="24"/>
                <w:szCs w:val="24"/>
                <w:lang w:val="hy-AM" w:eastAsia="ru-RU"/>
              </w:rPr>
            </w:pPr>
            <w:r w:rsidRPr="00752D6E">
              <w:rPr>
                <w:rFonts w:ascii="GHEA Grapalat" w:eastAsia="Times New Roman" w:hAnsi="GHEA Grapalat" w:cs="Times New Roman"/>
                <w:color w:val="000000"/>
                <w:sz w:val="24"/>
                <w:szCs w:val="24"/>
                <w:lang w:val="hy-AM" w:eastAsia="ru-RU"/>
              </w:rPr>
              <w:t>- Նախագծի  N 3  հավելվածում պետք է արտացոլել ՀՀ քաղաքաշինության կոմիտեի նվազեցումները և ավելացումները,</w:t>
            </w:r>
          </w:p>
          <w:p w14:paraId="5EB33BB6" w14:textId="1B87DAED" w:rsidR="00F35D9A" w:rsidRPr="00247EC7" w:rsidRDefault="00752D6E" w:rsidP="00752D6E">
            <w:pPr>
              <w:spacing w:after="0"/>
              <w:ind w:left="132" w:right="214"/>
              <w:contextualSpacing/>
              <w:jc w:val="both"/>
              <w:rPr>
                <w:rFonts w:ascii="GHEA Grapalat" w:eastAsia="Times New Roman" w:hAnsi="GHEA Grapalat" w:cs="Times New Roman"/>
                <w:color w:val="000000"/>
                <w:sz w:val="24"/>
                <w:szCs w:val="24"/>
                <w:lang w:val="hy-AM" w:eastAsia="ru-RU"/>
              </w:rPr>
            </w:pPr>
            <w:r w:rsidRPr="00752D6E">
              <w:rPr>
                <w:rFonts w:ascii="GHEA Grapalat" w:eastAsia="Times New Roman" w:hAnsi="GHEA Grapalat" w:cs="Times New Roman"/>
                <w:color w:val="000000"/>
                <w:sz w:val="24"/>
                <w:szCs w:val="24"/>
                <w:lang w:val="hy-AM" w:eastAsia="ru-RU"/>
              </w:rPr>
              <w:t>- Նախագծում պետք է ներառել նաև գնումների հավելվածը, ըստ որի պետք է խմբագրվի նախագծի տեքստային մասը:</w:t>
            </w:r>
          </w:p>
        </w:tc>
        <w:tc>
          <w:tcPr>
            <w:tcW w:w="5137" w:type="dxa"/>
            <w:gridSpan w:val="2"/>
            <w:shd w:val="clear" w:color="auto" w:fill="FFFFFF"/>
          </w:tcPr>
          <w:p w14:paraId="7635C58B" w14:textId="77777777" w:rsidR="00F35D9A" w:rsidRDefault="00752D6E"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1D06B087" w14:textId="253D1675" w:rsidR="00752D6E" w:rsidRPr="00752D6E" w:rsidRDefault="00752D6E" w:rsidP="00752D6E">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Օբյեկտների գծով չբաշխված տողերի մասով բյուջեում չեն լրացվում և չեն կարող լրացվել ո՛չ գնումների պլանը, ո՛չ էլ օբյեկտների տողերը:</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1B47D5A2"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lastRenderedPageBreak/>
              <w:t xml:space="preserve">3. </w:t>
            </w:r>
            <w:r>
              <w:rPr>
                <w:rFonts w:ascii="GHEA Grapalat" w:eastAsia="Times New Roman" w:hAnsi="GHEA Grapalat" w:cs="Times New Roman"/>
                <w:color w:val="000000"/>
                <w:sz w:val="24"/>
                <w:szCs w:val="24"/>
                <w:lang w:val="hy-AM" w:eastAsia="ru-RU"/>
              </w:rPr>
              <w:t xml:space="preserve">ՀՀ </w:t>
            </w:r>
            <w:r w:rsidR="00A60C25">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23077E85" w:rsidR="00F35D9A" w:rsidRPr="00E72873" w:rsidRDefault="007C4C4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23.10</w:t>
            </w:r>
            <w:r w:rsidR="00E72873">
              <w:rPr>
                <w:rFonts w:ascii="GHEA Grapalat" w:eastAsia="Times New Roman" w:hAnsi="GHEA Grapalat" w:cs="Times New Roman"/>
                <w:color w:val="000000"/>
                <w:sz w:val="24"/>
                <w:szCs w:val="24"/>
                <w:lang w:val="en-US" w:eastAsia="ru-RU"/>
              </w:rPr>
              <w:t>.2026</w:t>
            </w:r>
            <w:r w:rsidR="00E72873">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6D0099AB"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7C4C41" w:rsidRPr="007C4C41">
              <w:rPr>
                <w:rFonts w:ascii="GHEA Grapalat" w:eastAsia="Times New Roman" w:hAnsi="GHEA Grapalat" w:cs="Times New Roman"/>
                <w:color w:val="000000"/>
                <w:sz w:val="24"/>
                <w:szCs w:val="24"/>
                <w:lang w:val="en-US" w:eastAsia="ru-RU"/>
              </w:rPr>
              <w:t>01/16.1/17086-2026</w:t>
            </w:r>
          </w:p>
        </w:tc>
      </w:tr>
      <w:tr w:rsidR="00E72873" w:rsidRPr="00A60C25" w14:paraId="6A1D5B54" w14:textId="77777777" w:rsidTr="00E72873">
        <w:trPr>
          <w:trHeight w:val="416"/>
          <w:tblCellSpacing w:w="0" w:type="dxa"/>
        </w:trPr>
        <w:tc>
          <w:tcPr>
            <w:tcW w:w="5765" w:type="dxa"/>
            <w:shd w:val="clear" w:color="auto" w:fill="FFFFFF"/>
          </w:tcPr>
          <w:p w14:paraId="4AFC23B3" w14:textId="604CBF9E" w:rsidR="00E72873" w:rsidRPr="00131858" w:rsidRDefault="007C4C41"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7C4C41">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039AF107" w14:textId="1B5E8860" w:rsidR="00B2515B" w:rsidRPr="00A60C25" w:rsidRDefault="00A60C25" w:rsidP="00A60C2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D843BB" w:rsidRPr="00E72873" w14:paraId="52F0E013" w14:textId="77777777" w:rsidTr="006D6770">
        <w:trPr>
          <w:trHeight w:val="416"/>
          <w:tblCellSpacing w:w="0" w:type="dxa"/>
        </w:trPr>
        <w:tc>
          <w:tcPr>
            <w:tcW w:w="7835" w:type="dxa"/>
            <w:gridSpan w:val="2"/>
            <w:vMerge w:val="restart"/>
            <w:shd w:val="clear" w:color="auto" w:fill="D9D9D9" w:themeFill="background1" w:themeFillShade="D9"/>
          </w:tcPr>
          <w:p w14:paraId="5EA76963" w14:textId="4B10170E" w:rsidR="00D843BB" w:rsidRPr="004533DD" w:rsidRDefault="00D843BB" w:rsidP="006D67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5782E0A4" w14:textId="22D95B3E" w:rsidR="00D843BB" w:rsidRPr="00E72873" w:rsidRDefault="00D843BB" w:rsidP="006D67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en-US" w:eastAsia="ru-RU"/>
              </w:rPr>
              <w:t>.10.2026</w:t>
            </w:r>
            <w:r>
              <w:rPr>
                <w:rFonts w:ascii="GHEA Grapalat" w:eastAsia="Times New Roman" w:hAnsi="GHEA Grapalat" w:cs="Times New Roman"/>
                <w:color w:val="000000"/>
                <w:sz w:val="24"/>
                <w:szCs w:val="24"/>
                <w:lang w:val="hy-AM" w:eastAsia="ru-RU"/>
              </w:rPr>
              <w:t>թ.</w:t>
            </w:r>
          </w:p>
        </w:tc>
      </w:tr>
      <w:tr w:rsidR="00D843BB" w:rsidRPr="00E72873" w14:paraId="1DC7D955" w14:textId="77777777" w:rsidTr="006D6770">
        <w:trPr>
          <w:trHeight w:val="416"/>
          <w:tblCellSpacing w:w="0" w:type="dxa"/>
        </w:trPr>
        <w:tc>
          <w:tcPr>
            <w:tcW w:w="7835" w:type="dxa"/>
            <w:gridSpan w:val="2"/>
            <w:vMerge/>
            <w:shd w:val="clear" w:color="auto" w:fill="D9D9D9" w:themeFill="background1" w:themeFillShade="D9"/>
          </w:tcPr>
          <w:p w14:paraId="7DD11356" w14:textId="77777777" w:rsidR="00D843BB" w:rsidRPr="00247EC7" w:rsidRDefault="00D843BB" w:rsidP="006D67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8DFD3A9" w14:textId="05C23DCA" w:rsidR="00D843BB" w:rsidRPr="00E72873" w:rsidRDefault="00D843BB" w:rsidP="006D6770">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D843BB">
              <w:rPr>
                <w:rFonts w:ascii="GHEA Grapalat" w:eastAsia="Times New Roman" w:hAnsi="GHEA Grapalat" w:cs="Times New Roman"/>
                <w:color w:val="000000"/>
                <w:sz w:val="24"/>
                <w:szCs w:val="24"/>
                <w:lang w:val="en-US" w:eastAsia="ru-RU"/>
              </w:rPr>
              <w:t>Ե/01/3630-26</w:t>
            </w:r>
          </w:p>
        </w:tc>
      </w:tr>
      <w:tr w:rsidR="00D843BB" w:rsidRPr="00A60C25" w14:paraId="269C8E90" w14:textId="77777777" w:rsidTr="006D6770">
        <w:trPr>
          <w:trHeight w:val="416"/>
          <w:tblCellSpacing w:w="0" w:type="dxa"/>
        </w:trPr>
        <w:tc>
          <w:tcPr>
            <w:tcW w:w="5765" w:type="dxa"/>
            <w:shd w:val="clear" w:color="auto" w:fill="FFFFFF"/>
          </w:tcPr>
          <w:p w14:paraId="27DFBD25" w14:textId="77777777" w:rsidR="00D843BB" w:rsidRPr="00D843BB" w:rsidRDefault="00D843BB" w:rsidP="00D843BB">
            <w:pPr>
              <w:spacing w:after="0"/>
              <w:ind w:left="132" w:right="214"/>
              <w:contextualSpacing/>
              <w:jc w:val="both"/>
              <w:rPr>
                <w:rFonts w:ascii="GHEA Grapalat" w:eastAsia="Times New Roman" w:hAnsi="GHEA Grapalat" w:cs="Times New Roman"/>
                <w:color w:val="000000"/>
                <w:sz w:val="24"/>
                <w:szCs w:val="24"/>
                <w:lang w:val="hy-AM" w:eastAsia="ru-RU"/>
              </w:rPr>
            </w:pPr>
            <w:r w:rsidRPr="00D843BB">
              <w:rPr>
                <w:rFonts w:ascii="GHEA Grapalat" w:eastAsia="Times New Roman" w:hAnsi="GHEA Grapalat" w:cs="Times New Roman"/>
                <w:color w:val="000000"/>
                <w:sz w:val="24"/>
                <w:szCs w:val="24"/>
                <w:lang w:val="hy-AM" w:eastAsia="ru-RU"/>
              </w:rPr>
              <w:t xml:space="preserve">Ի կատարումն փոխվարչապետի 2026 թվականի հոկտեմբերի 22-ի «Հայաստանի Հանրապետության 2026 թվականի պետական բյուջեի մասին» օրենքում վերաբաշխում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կարծիք ներկայացնելու № 03.1/03.62/37201-2026 հանձնարարականի առաջարկում ենք նախագծով հատկացնել </w:t>
            </w:r>
          </w:p>
          <w:p w14:paraId="4D680836" w14:textId="77777777" w:rsidR="00D843BB" w:rsidRPr="00D843BB" w:rsidRDefault="00D843BB" w:rsidP="00D843BB">
            <w:pPr>
              <w:spacing w:after="0"/>
              <w:ind w:left="132" w:right="214"/>
              <w:contextualSpacing/>
              <w:jc w:val="both"/>
              <w:rPr>
                <w:rFonts w:ascii="GHEA Grapalat" w:eastAsia="Times New Roman" w:hAnsi="GHEA Grapalat" w:cs="Times New Roman"/>
                <w:color w:val="000000"/>
                <w:sz w:val="24"/>
                <w:szCs w:val="24"/>
                <w:lang w:val="hy-AM" w:eastAsia="ru-RU"/>
              </w:rPr>
            </w:pPr>
            <w:r w:rsidRPr="00D843BB">
              <w:rPr>
                <w:rFonts w:ascii="GHEA Grapalat" w:eastAsia="Times New Roman" w:hAnsi="GHEA Grapalat" w:cs="Times New Roman"/>
                <w:color w:val="000000"/>
                <w:sz w:val="24"/>
                <w:szCs w:val="24"/>
                <w:lang w:val="hy-AM" w:eastAsia="ru-RU"/>
              </w:rPr>
              <w:t xml:space="preserve"> -  319,662.6 հազար ՀՀ դրամ Հայաստանի Հանրապետության 12 բնակավայրերում նախակրթարանների հիմնման նպատակով (ցանկը կցվում է)։ </w:t>
            </w:r>
          </w:p>
          <w:p w14:paraId="2B0FDC4E" w14:textId="77777777" w:rsidR="00D843BB" w:rsidRPr="00D843BB" w:rsidRDefault="00D843BB" w:rsidP="00D843BB">
            <w:pPr>
              <w:spacing w:after="0"/>
              <w:ind w:left="132" w:right="214"/>
              <w:contextualSpacing/>
              <w:jc w:val="both"/>
              <w:rPr>
                <w:rFonts w:ascii="GHEA Grapalat" w:eastAsia="Times New Roman" w:hAnsi="GHEA Grapalat" w:cs="Times New Roman"/>
                <w:color w:val="000000"/>
                <w:sz w:val="24"/>
                <w:szCs w:val="24"/>
                <w:lang w:val="hy-AM" w:eastAsia="ru-RU"/>
              </w:rPr>
            </w:pPr>
            <w:r w:rsidRPr="00D843BB">
              <w:rPr>
                <w:rFonts w:ascii="GHEA Grapalat" w:eastAsia="Times New Roman" w:hAnsi="GHEA Grapalat" w:cs="Times New Roman"/>
                <w:color w:val="000000"/>
                <w:sz w:val="24"/>
                <w:szCs w:val="24"/>
                <w:lang w:val="hy-AM" w:eastAsia="ru-RU"/>
              </w:rPr>
              <w:t xml:space="preserve">-  3,000,000.0 հազար ՀՀ դրամ «Շենքերի և շինությունների շինարարություն» 5112 հոդվածով՝ ՀՀ կառավարության համաֆինանսավորում՝ 1189 ծրագրի  12003 «Ասիական զարգացման բանկի աջակցությամբ իրականացվող դպրոցների սեյսմիկ պաշտպանության ծրագրի լրացուցիչ ֆինանսավորման շրջանակներում ՀՀ </w:t>
            </w:r>
            <w:r w:rsidRPr="00D843BB">
              <w:rPr>
                <w:rFonts w:ascii="GHEA Grapalat" w:eastAsia="Times New Roman" w:hAnsi="GHEA Grapalat" w:cs="Times New Roman"/>
                <w:color w:val="000000"/>
                <w:sz w:val="24"/>
                <w:szCs w:val="24"/>
                <w:lang w:val="hy-AM" w:eastAsia="ru-RU"/>
              </w:rPr>
              <w:lastRenderedPageBreak/>
              <w:t>դպրոցների սեյսմիկ անվտանգության բարելավմանն ուղղված միջոցառումներ» միջոցառման համար:</w:t>
            </w:r>
          </w:p>
          <w:p w14:paraId="16E94AAD" w14:textId="1A836A44" w:rsidR="00D843BB" w:rsidRPr="00131858" w:rsidRDefault="00D843BB" w:rsidP="00D843BB">
            <w:pPr>
              <w:spacing w:after="0"/>
              <w:ind w:left="132" w:right="214"/>
              <w:contextualSpacing/>
              <w:jc w:val="both"/>
              <w:rPr>
                <w:rFonts w:ascii="GHEA Grapalat" w:eastAsia="Times New Roman" w:hAnsi="GHEA Grapalat" w:cs="Times New Roman"/>
                <w:color w:val="000000"/>
                <w:sz w:val="24"/>
                <w:szCs w:val="24"/>
                <w:lang w:val="hy-AM" w:eastAsia="ru-RU"/>
              </w:rPr>
            </w:pPr>
            <w:r w:rsidRPr="00D843BB">
              <w:rPr>
                <w:rFonts w:ascii="GHEA Grapalat" w:eastAsia="Times New Roman" w:hAnsi="GHEA Grapalat" w:cs="Times New Roman"/>
                <w:color w:val="000000"/>
                <w:sz w:val="24"/>
                <w:szCs w:val="24"/>
                <w:lang w:val="hy-AM" w:eastAsia="ru-RU"/>
              </w:rPr>
              <w:t>Միաժամանակ տեղեկացնում ենք, որ 1236 ծրագրի 32003 «Հանրակրթական դպրոցների նոր շենքերի կառուցում» միջոցառման համար Հայաստանի տարածքային զարգացման հիմնադրամի կողմից առաջարկվում է հատկացումը ավելացնել ևս 1,200,000.0 հազար դրամի չափով:</w:t>
            </w:r>
          </w:p>
        </w:tc>
        <w:tc>
          <w:tcPr>
            <w:tcW w:w="5137" w:type="dxa"/>
            <w:gridSpan w:val="2"/>
            <w:shd w:val="clear" w:color="auto" w:fill="FFFFFF"/>
          </w:tcPr>
          <w:p w14:paraId="028F3265" w14:textId="77777777" w:rsidR="00D843BB" w:rsidRDefault="00D843BB" w:rsidP="006D6770">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 xml:space="preserve">Ընդունվել է </w:t>
            </w:r>
            <w:r>
              <w:rPr>
                <w:rFonts w:ascii="GHEA Grapalat" w:eastAsia="Times New Roman" w:hAnsi="GHEA Grapalat" w:cs="Times New Roman"/>
                <w:b/>
                <w:bCs/>
                <w:i/>
                <w:iCs/>
                <w:color w:val="000000"/>
                <w:sz w:val="24"/>
                <w:szCs w:val="24"/>
                <w:lang w:val="hy-AM" w:eastAsia="ru-RU"/>
              </w:rPr>
              <w:t>մասնակի</w:t>
            </w:r>
          </w:p>
          <w:p w14:paraId="0EE29C8D" w14:textId="02EA611F" w:rsidR="00D843BB" w:rsidRPr="00D843BB" w:rsidRDefault="00D843BB" w:rsidP="00D843B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Ընդունվել է միայն նախակրթարանների մասով՝ ի լրումն աշխատանքայինկարգով ուղարկված փաստաթղթերի հիման վրա հաշվարկված գումարի չափով:</w:t>
            </w:r>
            <w:bookmarkStart w:id="1" w:name="_GoBack"/>
            <w:bookmarkEnd w:id="1"/>
          </w:p>
        </w:tc>
      </w:tr>
    </w:tbl>
    <w:p w14:paraId="5BA1863B" w14:textId="77777777" w:rsidR="00D843BB" w:rsidRPr="00247EC7" w:rsidRDefault="00D843BB">
      <w:pPr>
        <w:rPr>
          <w:lang w:val="hy-AM"/>
        </w:rPr>
      </w:pPr>
    </w:p>
    <w:sectPr w:rsidR="00D843BB"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7E7AB" w14:textId="77777777" w:rsidR="00216075" w:rsidRDefault="00216075" w:rsidP="009F26EA">
      <w:pPr>
        <w:spacing w:after="0" w:line="240" w:lineRule="auto"/>
      </w:pPr>
      <w:r>
        <w:separator/>
      </w:r>
    </w:p>
  </w:endnote>
  <w:endnote w:type="continuationSeparator" w:id="0">
    <w:p w14:paraId="3C51F5A5" w14:textId="77777777" w:rsidR="00216075" w:rsidRDefault="00216075"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E3877" w14:textId="77777777" w:rsidR="00216075" w:rsidRDefault="00216075" w:rsidP="009F26EA">
      <w:pPr>
        <w:spacing w:after="0" w:line="240" w:lineRule="auto"/>
      </w:pPr>
      <w:r>
        <w:separator/>
      </w:r>
    </w:p>
  </w:footnote>
  <w:footnote w:type="continuationSeparator" w:id="0">
    <w:p w14:paraId="61DCA9A6" w14:textId="77777777" w:rsidR="00216075" w:rsidRDefault="00216075"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252E"/>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075"/>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7516"/>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475"/>
    <w:rsid w:val="00404C83"/>
    <w:rsid w:val="00406961"/>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44B"/>
    <w:rsid w:val="00592CC9"/>
    <w:rsid w:val="005A135D"/>
    <w:rsid w:val="005A1C94"/>
    <w:rsid w:val="005B1A1B"/>
    <w:rsid w:val="005C0260"/>
    <w:rsid w:val="005D01DC"/>
    <w:rsid w:val="005F0052"/>
    <w:rsid w:val="005F68D9"/>
    <w:rsid w:val="006003AC"/>
    <w:rsid w:val="006119A5"/>
    <w:rsid w:val="0062482A"/>
    <w:rsid w:val="006260F0"/>
    <w:rsid w:val="00633684"/>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2D6E"/>
    <w:rsid w:val="007543D7"/>
    <w:rsid w:val="007667E0"/>
    <w:rsid w:val="007A096C"/>
    <w:rsid w:val="007A3ADB"/>
    <w:rsid w:val="007A6CC1"/>
    <w:rsid w:val="007A7D16"/>
    <w:rsid w:val="007B10D7"/>
    <w:rsid w:val="007B5E7B"/>
    <w:rsid w:val="007C4C41"/>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0C25"/>
    <w:rsid w:val="00A612FB"/>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843BB"/>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4174D1-3326-4982-B5E2-9BBCE7633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3</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279</cp:revision>
  <cp:lastPrinted>2022-04-22T07:01:00Z</cp:lastPrinted>
  <dcterms:created xsi:type="dcterms:W3CDTF">2021-03-05T10:37:00Z</dcterms:created>
  <dcterms:modified xsi:type="dcterms:W3CDTF">2026-10-28T12:14:00Z</dcterms:modified>
</cp:coreProperties>
</file>