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A863FC" w:rsidRDefault="00A863FC" w:rsidP="00A863FC">
      <w:pPr>
        <w:jc w:val="center"/>
      </w:pPr>
      <w:r>
        <w:rPr>
          <w:noProof/>
          <w:lang w:eastAsia="en-US"/>
        </w:rPr>
        <w:drawing>
          <wp:inline distT="0" distB="0" distL="0" distR="0" wp14:anchorId="60AF982A" wp14:editId="4B6D5A8D">
            <wp:extent cx="1375410" cy="1280160"/>
            <wp:effectExtent l="0" t="0" r="0" b="0"/>
            <wp:docPr id="22"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A863FC" w:rsidRDefault="00A863FC" w:rsidP="00A863FC">
      <w:pPr>
        <w:jc w:val="center"/>
      </w:pPr>
    </w:p>
    <w:p w:rsidR="00A863FC" w:rsidRDefault="00A863FC" w:rsidP="00A863FC">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
    <w:p w:rsidR="00A863FC" w:rsidRDefault="00A863FC" w:rsidP="00A863FC">
      <w:pPr>
        <w:pStyle w:val="mechtex"/>
        <w:rPr>
          <w:rFonts w:ascii="GHEA Mariam" w:hAnsi="GHEA Mariam"/>
          <w:b/>
        </w:rPr>
      </w:pPr>
    </w:p>
    <w:p w:rsidR="00A863FC" w:rsidRDefault="00A863FC" w:rsidP="00A863FC">
      <w:pPr>
        <w:pStyle w:val="mechtex"/>
        <w:rPr>
          <w:rFonts w:ascii="GHEA Mariam" w:hAnsi="GHEA Mariam" w:cs="Sylfaen"/>
          <w:b/>
          <w:sz w:val="40"/>
          <w:szCs w:val="40"/>
        </w:rPr>
      </w:pP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A863FC" w:rsidRPr="008E1B5A" w:rsidRDefault="00A863FC" w:rsidP="00A863FC">
      <w:pPr>
        <w:jc w:val="center"/>
        <w:rPr>
          <w:rFonts w:ascii="GHEA Mariam" w:hAnsi="GHEA Mariam"/>
          <w:sz w:val="24"/>
          <w:szCs w:val="24"/>
        </w:rPr>
      </w:pPr>
    </w:p>
    <w:p w:rsidR="00A863FC" w:rsidRPr="00691610" w:rsidRDefault="00A863FC" w:rsidP="00A863FC">
      <w:pPr>
        <w:jc w:val="center"/>
        <w:rPr>
          <w:rFonts w:ascii="GHEA Mariam" w:hAnsi="GHEA Mariam"/>
          <w:sz w:val="12"/>
          <w:szCs w:val="24"/>
        </w:rPr>
      </w:pPr>
    </w:p>
    <w:p w:rsidR="00A863FC" w:rsidRPr="008E1B5A" w:rsidRDefault="00A863FC" w:rsidP="00A863FC">
      <w:pPr>
        <w:jc w:val="center"/>
        <w:rPr>
          <w:rFonts w:ascii="GHEA Mariam" w:hAnsi="GHEA Mariam"/>
          <w:sz w:val="24"/>
          <w:szCs w:val="24"/>
        </w:rPr>
      </w:pPr>
    </w:p>
    <w:p w:rsidR="000F2775" w:rsidRPr="000F2775" w:rsidRDefault="006728CE" w:rsidP="000F2775">
      <w:pPr>
        <w:spacing w:line="360" w:lineRule="auto"/>
        <w:jc w:val="center"/>
        <w:rPr>
          <w:rFonts w:ascii="GHEA Mariam" w:hAnsi="GHEA Mariam"/>
          <w:i/>
          <w:color w:val="000000"/>
          <w:sz w:val="24"/>
          <w:szCs w:val="24"/>
          <w:lang w:val="hy-AM"/>
        </w:rPr>
      </w:pPr>
      <w:r>
        <w:rPr>
          <w:rFonts w:ascii="GHEA Mariam" w:hAnsi="GHEA Mariam" w:cs="Sylfaen"/>
          <w:spacing w:val="-4"/>
          <w:sz w:val="24"/>
          <w:szCs w:val="24"/>
          <w:lang w:val="hy-AM"/>
        </w:rPr>
        <w:t>5</w:t>
      </w:r>
      <w:r w:rsidR="00A863FC" w:rsidRPr="003F33E1">
        <w:rPr>
          <w:rFonts w:ascii="GHEA Mariam" w:hAnsi="GHEA Mariam" w:cs="Sylfaen"/>
          <w:spacing w:val="-4"/>
          <w:sz w:val="24"/>
          <w:szCs w:val="24"/>
          <w:lang w:val="hy-AM"/>
        </w:rPr>
        <w:t xml:space="preserve"> </w:t>
      </w:r>
      <w:r>
        <w:rPr>
          <w:rFonts w:ascii="GHEA Mariam" w:hAnsi="GHEA Mariam" w:cs="Sylfaen"/>
          <w:spacing w:val="-4"/>
          <w:sz w:val="24"/>
          <w:szCs w:val="24"/>
          <w:lang w:val="hy-AM"/>
        </w:rPr>
        <w:t>նոյ</w:t>
      </w:r>
      <w:r w:rsidR="00A863FC" w:rsidRPr="003F33E1">
        <w:rPr>
          <w:rFonts w:ascii="GHEA Mariam" w:hAnsi="GHEA Mariam" w:cs="Sylfaen"/>
          <w:spacing w:val="-4"/>
          <w:sz w:val="24"/>
          <w:szCs w:val="24"/>
          <w:lang w:val="hy-AM"/>
        </w:rPr>
        <w:t xml:space="preserve">եմբերի </w:t>
      </w:r>
      <w:r w:rsidR="00A863FC" w:rsidRPr="000F4671">
        <w:rPr>
          <w:rFonts w:ascii="GHEA Mariam" w:hAnsi="GHEA Mariam"/>
          <w:sz w:val="24"/>
          <w:szCs w:val="24"/>
          <w:lang w:val="fr-FR"/>
        </w:rPr>
        <w:t>202</w:t>
      </w:r>
      <w:r w:rsidR="00A863FC">
        <w:rPr>
          <w:rFonts w:ascii="GHEA Mariam" w:hAnsi="GHEA Mariam"/>
          <w:sz w:val="24"/>
          <w:szCs w:val="24"/>
          <w:lang w:val="hy-AM"/>
        </w:rPr>
        <w:t>6</w:t>
      </w:r>
      <w:r w:rsidR="00A863FC" w:rsidRPr="000F4671">
        <w:rPr>
          <w:rFonts w:ascii="GHEA Mariam" w:hAnsi="GHEA Mariam"/>
          <w:sz w:val="24"/>
          <w:szCs w:val="24"/>
          <w:lang w:val="fr-FR"/>
        </w:rPr>
        <w:t xml:space="preserve"> </w:t>
      </w:r>
      <w:r w:rsidR="00A863FC" w:rsidRPr="00CB62E0">
        <w:rPr>
          <w:rFonts w:ascii="GHEA Mariam" w:hAnsi="GHEA Mariam" w:cs="Sylfaen"/>
          <w:sz w:val="24"/>
          <w:szCs w:val="24"/>
        </w:rPr>
        <w:t>թվականի</w:t>
      </w:r>
      <w:r w:rsidR="00A863FC">
        <w:rPr>
          <w:rFonts w:ascii="GHEA Mariam" w:hAnsi="GHEA Mariam"/>
          <w:sz w:val="24"/>
          <w:szCs w:val="24"/>
          <w:lang w:val="fr-FR"/>
        </w:rPr>
        <w:t xml:space="preserve"> </w:t>
      </w:r>
      <w:r w:rsidR="00A863FC" w:rsidRPr="000F4671">
        <w:rPr>
          <w:rFonts w:ascii="GHEA Mariam" w:hAnsi="GHEA Mariam"/>
          <w:sz w:val="24"/>
          <w:szCs w:val="24"/>
          <w:lang w:val="fr-FR"/>
        </w:rPr>
        <w:t xml:space="preserve">N        - </w:t>
      </w:r>
      <w:r w:rsidR="000F2775" w:rsidRPr="000F2775">
        <w:rPr>
          <w:rFonts w:ascii="GHEA Mariam" w:hAnsi="GHEA Mariam"/>
          <w:color w:val="000000"/>
          <w:sz w:val="24"/>
          <w:szCs w:val="24"/>
          <w:lang w:val="hy-AM"/>
        </w:rPr>
        <w:t>Ն</w:t>
      </w:r>
    </w:p>
    <w:p w:rsidR="000F2775" w:rsidRDefault="000F2775" w:rsidP="000F2775">
      <w:pPr>
        <w:pStyle w:val="NormalWeb"/>
        <w:shd w:val="clear" w:color="auto" w:fill="FFFFFF"/>
        <w:spacing w:before="0" w:beforeAutospacing="0" w:after="0" w:afterAutospacing="0" w:line="360" w:lineRule="auto"/>
        <w:ind w:firstLine="375"/>
        <w:jc w:val="center"/>
        <w:rPr>
          <w:rFonts w:ascii="GHEA Mariam" w:hAnsi="GHEA Mariam" w:cs="Sylfaen"/>
          <w:bCs/>
          <w:lang w:val="af-ZA"/>
        </w:rPr>
      </w:pPr>
      <w:bookmarkStart w:id="0" w:name="_Hlk232517726"/>
    </w:p>
    <w:p w:rsidR="000F2775" w:rsidRDefault="000F2775" w:rsidP="000F2775">
      <w:pPr>
        <w:pStyle w:val="NormalWeb"/>
        <w:shd w:val="clear" w:color="auto" w:fill="FFFFFF"/>
        <w:spacing w:before="0" w:beforeAutospacing="0" w:after="0" w:afterAutospacing="0"/>
        <w:jc w:val="center"/>
        <w:rPr>
          <w:rFonts w:ascii="GHEA Mariam" w:hAnsi="GHEA Mariam" w:cs="Sylfaen"/>
          <w:bCs/>
          <w:lang w:val="af-ZA"/>
        </w:rPr>
      </w:pPr>
      <w:r w:rsidRPr="000F2775">
        <w:rPr>
          <w:rFonts w:ascii="GHEA Mariam" w:hAnsi="GHEA Mariam" w:cs="Sylfaen"/>
          <w:bCs/>
          <w:spacing w:val="-8"/>
          <w:lang w:val="af-ZA"/>
        </w:rPr>
        <w:t>«ՀԱՅԱՍՏԱՆԻ ՀԱՆՐԱՊԵՏՈՒԹՅԱՆ 2026 ԹՎԱԿԱՆԻ ՊԵՏԱԿԱՆ ԲՅՈՒՋԵԻ ՄԱՍԻՆ» ՕՐԵՆՔՈՒՄ ՎԵՐԱԲԱՇԽՈՒՄ, ՀԱՅԱՍՏԱՆԻ ՀԱՆՐԱՊԵՏՈՒԹՅԱՆ</w:t>
      </w:r>
      <w:r w:rsidRPr="000F2775">
        <w:rPr>
          <w:rFonts w:ascii="GHEA Mariam" w:hAnsi="GHEA Mariam" w:cs="Sylfaen"/>
          <w:bCs/>
          <w:lang w:val="af-ZA"/>
        </w:rPr>
        <w:t xml:space="preserve"> ԿԱՌԱՎԱՐՈՒԹՅԱՆ 2025 ԹՎԱԿԱՆԻ ԴԵԿՏԵՄԲԵՐԻ 25-Ի N 1910-Ն </w:t>
      </w:r>
      <w:r w:rsidRPr="000F2775">
        <w:rPr>
          <w:rFonts w:ascii="GHEA Mariam" w:hAnsi="GHEA Mariam" w:cs="Sylfaen"/>
          <w:bCs/>
          <w:spacing w:val="-8"/>
          <w:lang w:val="af-ZA"/>
        </w:rPr>
        <w:t>ՈՐՈՇՄԱՆ ՄԵՋ ՓՈՓՈԽՈՒԹՅՈՒՆՆԵՐ ԵՎ ԼՐԱՑՈՒՄ ԿԱՏԱՐԵԼՈՒ</w:t>
      </w:r>
      <w:bookmarkEnd w:id="0"/>
      <w:r w:rsidRPr="000F2775">
        <w:rPr>
          <w:rFonts w:ascii="GHEA Mariam" w:hAnsi="GHEA Mariam" w:cs="Sylfaen"/>
          <w:bCs/>
          <w:spacing w:val="-8"/>
          <w:lang w:val="af-ZA"/>
        </w:rPr>
        <w:t xml:space="preserve"> ՄԱՍԻՆ</w:t>
      </w:r>
    </w:p>
    <w:p w:rsidR="000F2775" w:rsidRPr="000F2775" w:rsidRDefault="000F2775" w:rsidP="000F2775">
      <w:pPr>
        <w:pStyle w:val="NormalWeb"/>
        <w:shd w:val="clear" w:color="auto" w:fill="FFFFFF"/>
        <w:spacing w:before="0" w:beforeAutospacing="0" w:after="0" w:afterAutospacing="0"/>
        <w:jc w:val="center"/>
        <w:rPr>
          <w:rFonts w:ascii="GHEA Mariam" w:hAnsi="GHEA Mariam"/>
          <w:color w:val="000000"/>
          <w:lang w:val="hy-AM"/>
        </w:rPr>
      </w:pPr>
      <w:r>
        <w:rPr>
          <w:rFonts w:ascii="GHEA Mariam" w:hAnsi="GHEA Mariam" w:cs="Sylfaen"/>
          <w:bCs/>
          <w:lang w:val="hy-AM"/>
        </w:rPr>
        <w:t>------------------------------------------------------------------------------------------------------------</w:t>
      </w:r>
    </w:p>
    <w:p w:rsidR="000F2775" w:rsidRPr="000F2775" w:rsidRDefault="000F2775" w:rsidP="000F2775">
      <w:pPr>
        <w:pStyle w:val="NormalWeb"/>
        <w:shd w:val="clear" w:color="auto" w:fill="FFFFFF"/>
        <w:spacing w:before="0" w:beforeAutospacing="0" w:after="0" w:afterAutospacing="0" w:line="360" w:lineRule="auto"/>
        <w:ind w:firstLine="720"/>
        <w:jc w:val="both"/>
        <w:rPr>
          <w:rFonts w:ascii="GHEA Mariam" w:hAnsi="GHEA Mariam"/>
          <w:lang w:val="hy-AM"/>
        </w:rPr>
      </w:pPr>
    </w:p>
    <w:p w:rsidR="000F2775" w:rsidRPr="000F2775" w:rsidRDefault="000F2775" w:rsidP="000F2775">
      <w:pPr>
        <w:pStyle w:val="NormalWeb"/>
        <w:shd w:val="clear" w:color="auto" w:fill="FFFFFF"/>
        <w:tabs>
          <w:tab w:val="left" w:pos="990"/>
        </w:tabs>
        <w:spacing w:before="0" w:beforeAutospacing="0" w:after="0" w:afterAutospacing="0" w:line="360" w:lineRule="auto"/>
        <w:ind w:firstLine="720"/>
        <w:jc w:val="both"/>
        <w:rPr>
          <w:rFonts w:ascii="GHEA Mariam" w:hAnsi="GHEA Mariam"/>
          <w:bCs/>
          <w:iCs/>
          <w:lang w:val="hy-AM"/>
        </w:rPr>
      </w:pPr>
      <w:r w:rsidRPr="000F2775">
        <w:rPr>
          <w:rFonts w:ascii="GHEA Mariam" w:hAnsi="GHEA Mariam"/>
          <w:lang w:val="hy-AM"/>
        </w:rPr>
        <w:t>Հիմք ընդունելով «Հայաստանի Հանրապետության բյուջետային համա</w:t>
      </w:r>
      <w:r>
        <w:rPr>
          <w:rFonts w:ascii="GHEA Mariam" w:hAnsi="GHEA Mariam"/>
          <w:lang w:val="hy-AM"/>
        </w:rPr>
        <w:softHyphen/>
      </w:r>
      <w:r w:rsidRPr="000F2775">
        <w:rPr>
          <w:rFonts w:ascii="GHEA Mariam" w:hAnsi="GHEA Mariam"/>
          <w:lang w:val="hy-AM"/>
        </w:rPr>
        <w:t>կարգի մասին» օրենքի 23-րդ հոդվածի 3-րդ մասը և «Նորմատիվ իրավական ակտերի մասին» օրենքի 33-րդ և 34-րդ հոդվածները՝ Հայաստանի Հանրա</w:t>
      </w:r>
      <w:r>
        <w:rPr>
          <w:rFonts w:ascii="GHEA Mariam" w:hAnsi="GHEA Mariam"/>
          <w:lang w:val="hy-AM"/>
        </w:rPr>
        <w:softHyphen/>
      </w:r>
      <w:r w:rsidRPr="000F2775">
        <w:rPr>
          <w:rFonts w:ascii="GHEA Mariam" w:hAnsi="GHEA Mariam"/>
          <w:lang w:val="hy-AM"/>
        </w:rPr>
        <w:t>պետության կառավարությունը</w:t>
      </w:r>
      <w:r w:rsidRPr="000F2775">
        <w:rPr>
          <w:rFonts w:ascii="Calibri" w:hAnsi="Calibri" w:cs="Calibri"/>
          <w:lang w:val="hy-AM"/>
        </w:rPr>
        <w:t> </w:t>
      </w:r>
      <w:r>
        <w:rPr>
          <w:rFonts w:ascii="Sylfaen" w:hAnsi="Sylfaen" w:cs="Calibri"/>
          <w:lang w:val="hy-AM"/>
        </w:rPr>
        <w:t xml:space="preserve">   </w:t>
      </w:r>
      <w:r w:rsidRPr="000F2775">
        <w:rPr>
          <w:rFonts w:ascii="GHEA Mariam" w:hAnsi="GHEA Mariam"/>
          <w:bCs/>
          <w:iCs/>
          <w:lang w:val="hy-AM"/>
        </w:rPr>
        <w:t>ո</w:t>
      </w:r>
      <w:r>
        <w:rPr>
          <w:rFonts w:ascii="GHEA Mariam" w:hAnsi="GHEA Mariam"/>
          <w:bCs/>
          <w:iCs/>
          <w:lang w:val="hy-AM"/>
        </w:rPr>
        <w:t xml:space="preserve"> </w:t>
      </w:r>
      <w:r w:rsidRPr="000F2775">
        <w:rPr>
          <w:rFonts w:ascii="GHEA Mariam" w:hAnsi="GHEA Mariam"/>
          <w:bCs/>
          <w:iCs/>
          <w:lang w:val="hy-AM"/>
        </w:rPr>
        <w:t>ր</w:t>
      </w:r>
      <w:r>
        <w:rPr>
          <w:rFonts w:ascii="GHEA Mariam" w:hAnsi="GHEA Mariam"/>
          <w:bCs/>
          <w:iCs/>
          <w:lang w:val="hy-AM"/>
        </w:rPr>
        <w:t xml:space="preserve"> </w:t>
      </w:r>
      <w:r w:rsidRPr="000F2775">
        <w:rPr>
          <w:rFonts w:ascii="GHEA Mariam" w:hAnsi="GHEA Mariam"/>
          <w:bCs/>
          <w:iCs/>
          <w:lang w:val="hy-AM"/>
        </w:rPr>
        <w:t>ո</w:t>
      </w:r>
      <w:r>
        <w:rPr>
          <w:rFonts w:ascii="GHEA Mariam" w:hAnsi="GHEA Mariam"/>
          <w:bCs/>
          <w:iCs/>
          <w:lang w:val="hy-AM"/>
        </w:rPr>
        <w:t xml:space="preserve"> </w:t>
      </w:r>
      <w:r w:rsidRPr="000F2775">
        <w:rPr>
          <w:rFonts w:ascii="GHEA Mariam" w:hAnsi="GHEA Mariam"/>
          <w:bCs/>
          <w:iCs/>
          <w:lang w:val="hy-AM"/>
        </w:rPr>
        <w:t>շ</w:t>
      </w:r>
      <w:r>
        <w:rPr>
          <w:rFonts w:ascii="GHEA Mariam" w:hAnsi="GHEA Mariam"/>
          <w:bCs/>
          <w:iCs/>
          <w:lang w:val="hy-AM"/>
        </w:rPr>
        <w:t xml:space="preserve"> </w:t>
      </w:r>
      <w:r w:rsidRPr="000F2775">
        <w:rPr>
          <w:rFonts w:ascii="GHEA Mariam" w:hAnsi="GHEA Mariam"/>
          <w:bCs/>
          <w:iCs/>
          <w:lang w:val="hy-AM"/>
        </w:rPr>
        <w:t>ու</w:t>
      </w:r>
      <w:r>
        <w:rPr>
          <w:rFonts w:ascii="GHEA Mariam" w:hAnsi="GHEA Mariam"/>
          <w:bCs/>
          <w:iCs/>
          <w:lang w:val="hy-AM"/>
        </w:rPr>
        <w:t xml:space="preserve"> </w:t>
      </w:r>
      <w:r w:rsidRPr="000F2775">
        <w:rPr>
          <w:rFonts w:ascii="GHEA Mariam" w:hAnsi="GHEA Mariam"/>
          <w:bCs/>
          <w:iCs/>
          <w:lang w:val="hy-AM"/>
        </w:rPr>
        <w:t xml:space="preserve">մ </w:t>
      </w:r>
      <w:r>
        <w:rPr>
          <w:rFonts w:ascii="GHEA Mariam" w:hAnsi="GHEA Mariam"/>
          <w:bCs/>
          <w:iCs/>
          <w:lang w:val="hy-AM"/>
        </w:rPr>
        <w:t xml:space="preserve">   </w:t>
      </w:r>
      <w:r w:rsidRPr="000F2775">
        <w:rPr>
          <w:rFonts w:ascii="GHEA Mariam" w:hAnsi="GHEA Mariam"/>
          <w:bCs/>
          <w:iCs/>
          <w:lang w:val="hy-AM"/>
        </w:rPr>
        <w:t>է.</w:t>
      </w:r>
    </w:p>
    <w:p w:rsidR="000F2775" w:rsidRPr="000F2775" w:rsidRDefault="000F2775" w:rsidP="000F2775">
      <w:pPr>
        <w:pStyle w:val="ListParagraph"/>
        <w:numPr>
          <w:ilvl w:val="0"/>
          <w:numId w:val="1"/>
        </w:numPr>
        <w:shd w:val="clear" w:color="auto" w:fill="FFFFFF"/>
        <w:tabs>
          <w:tab w:val="left" w:pos="851"/>
          <w:tab w:val="left" w:pos="990"/>
          <w:tab w:val="left" w:pos="1134"/>
        </w:tabs>
        <w:spacing w:after="0" w:line="360" w:lineRule="auto"/>
        <w:ind w:left="0" w:firstLine="720"/>
        <w:jc w:val="both"/>
        <w:rPr>
          <w:rFonts w:ascii="GHEA Mariam" w:eastAsia="Times New Roman" w:hAnsi="GHEA Mariam"/>
          <w:i w:val="0"/>
          <w:color w:val="000000"/>
          <w:sz w:val="24"/>
          <w:szCs w:val="24"/>
          <w:lang w:val="hy-AM" w:eastAsia="ru-RU"/>
        </w:rPr>
      </w:pPr>
      <w:r w:rsidRPr="000F2775">
        <w:rPr>
          <w:rFonts w:ascii="GHEA Mariam" w:eastAsia="Times New Roman" w:hAnsi="GHEA Mariam"/>
          <w:i w:val="0"/>
          <w:color w:val="000000"/>
          <w:spacing w:val="-8"/>
          <w:sz w:val="24"/>
          <w:szCs w:val="24"/>
          <w:lang w:val="hy-AM" w:eastAsia="ru-RU"/>
        </w:rPr>
        <w:t>Հայաստանի Հանրապետության 2026 թվականի պետական բյուջեի մասին</w:t>
      </w:r>
      <w:r w:rsidRPr="000F2775">
        <w:rPr>
          <w:rFonts w:ascii="GHEA Mariam" w:eastAsia="Times New Roman" w:hAnsi="GHEA Mariam"/>
          <w:i w:val="0"/>
          <w:color w:val="000000"/>
          <w:sz w:val="24"/>
          <w:szCs w:val="24"/>
          <w:lang w:val="hy-AM" w:eastAsia="ru-RU"/>
        </w:rPr>
        <w:t xml:space="preserve"> օրենքի N 1 հավելվածի N 2 աղյուսակում կատարել վերաբաշխում, Հայաստանի </w:t>
      </w:r>
      <w:r w:rsidRPr="000F2775">
        <w:rPr>
          <w:rFonts w:ascii="GHEA Mariam" w:eastAsia="Times New Roman" w:hAnsi="GHEA Mariam"/>
          <w:i w:val="0"/>
          <w:color w:val="000000"/>
          <w:spacing w:val="-6"/>
          <w:sz w:val="24"/>
          <w:szCs w:val="24"/>
          <w:lang w:val="hy-AM" w:eastAsia="ru-RU"/>
        </w:rPr>
        <w:t xml:space="preserve">Հանրապետության կառավարության </w:t>
      </w:r>
      <w:r w:rsidRPr="000F2775">
        <w:rPr>
          <w:rFonts w:ascii="GHEA Mariam" w:hAnsi="GHEA Mariam" w:cs="Sylfaen"/>
          <w:i w:val="0"/>
          <w:color w:val="000000"/>
          <w:spacing w:val="-6"/>
          <w:sz w:val="24"/>
          <w:szCs w:val="24"/>
          <w:lang w:val="hy-AM" w:eastAsia="ru-RU"/>
        </w:rPr>
        <w:t>2025 թվականի դեկտեմբերի 25-ի «Հայաստանի</w:t>
      </w:r>
      <w:r w:rsidRPr="000F2775">
        <w:rPr>
          <w:rFonts w:ascii="GHEA Mariam" w:hAnsi="GHEA Mariam" w:cs="Sylfaen"/>
          <w:i w:val="0"/>
          <w:color w:val="000000"/>
          <w:sz w:val="24"/>
          <w:szCs w:val="24"/>
          <w:lang w:val="hy-AM" w:eastAsia="ru-RU"/>
        </w:rPr>
        <w:t xml:space="preserve"> Հանրապետության 2026 թվականի պետական բյուջեի կատարումն ապահովող միջոցառումների մասին» N 1910-Ն որոշման</w:t>
      </w:r>
      <w:r w:rsidRPr="000F2775">
        <w:rPr>
          <w:rFonts w:ascii="GHEA Mariam" w:eastAsia="Times New Roman" w:hAnsi="GHEA Mariam"/>
          <w:i w:val="0"/>
          <w:color w:val="000000"/>
          <w:sz w:val="24"/>
          <w:szCs w:val="24"/>
          <w:lang w:val="hy-AM" w:eastAsia="ru-RU"/>
        </w:rPr>
        <w:t xml:space="preserve"> NN 3, 4, 5, 9</w:t>
      </w:r>
      <w:r w:rsidR="00B53C48">
        <w:rPr>
          <w:rFonts w:ascii="GHEA Mariam" w:eastAsia="Times New Roman" w:hAnsi="GHEA Mariam"/>
          <w:i w:val="0"/>
          <w:color w:val="000000"/>
          <w:sz w:val="24"/>
          <w:szCs w:val="24"/>
          <w:lang w:val="hy-AM" w:eastAsia="ru-RU"/>
        </w:rPr>
        <w:t xml:space="preserve"> և</w:t>
      </w:r>
      <w:bookmarkStart w:id="1" w:name="_GoBack"/>
      <w:bookmarkEnd w:id="1"/>
      <w:r w:rsidRPr="000F2775">
        <w:rPr>
          <w:rFonts w:ascii="GHEA Mariam" w:eastAsia="Times New Roman" w:hAnsi="GHEA Mariam"/>
          <w:i w:val="0"/>
          <w:color w:val="000000"/>
          <w:sz w:val="24"/>
          <w:szCs w:val="24"/>
          <w:lang w:val="hy-AM" w:eastAsia="ru-RU"/>
        </w:rPr>
        <w:t xml:space="preserve"> 9.1 հավելվածներում կատարել փոփոխություններ և լրացում` համաձայն NN 1, 2 և 3  հավելվածների:</w:t>
      </w:r>
    </w:p>
    <w:p w:rsidR="000F2775" w:rsidRPr="000F2775" w:rsidRDefault="000F2775" w:rsidP="000F2775">
      <w:pPr>
        <w:pStyle w:val="ListParagraph"/>
        <w:numPr>
          <w:ilvl w:val="0"/>
          <w:numId w:val="1"/>
        </w:numPr>
        <w:shd w:val="clear" w:color="auto" w:fill="FFFFFF"/>
        <w:tabs>
          <w:tab w:val="left" w:pos="851"/>
          <w:tab w:val="left" w:pos="990"/>
          <w:tab w:val="left" w:pos="1134"/>
        </w:tabs>
        <w:spacing w:after="0" w:line="360" w:lineRule="auto"/>
        <w:ind w:left="0" w:firstLine="720"/>
        <w:jc w:val="both"/>
        <w:rPr>
          <w:rFonts w:ascii="GHEA Mariam" w:eastAsia="Times New Roman" w:hAnsi="GHEA Mariam"/>
          <w:i w:val="0"/>
          <w:color w:val="000000"/>
          <w:sz w:val="24"/>
          <w:szCs w:val="24"/>
          <w:lang w:val="hy-AM" w:eastAsia="ru-RU"/>
        </w:rPr>
      </w:pPr>
      <w:r w:rsidRPr="000F2775">
        <w:rPr>
          <w:rFonts w:ascii="GHEA Mariam" w:eastAsia="Times New Roman" w:hAnsi="GHEA Mariam"/>
          <w:i w:val="0"/>
          <w:color w:val="000000"/>
          <w:spacing w:val="-8"/>
          <w:sz w:val="24"/>
          <w:szCs w:val="24"/>
          <w:lang w:val="hy-AM" w:eastAsia="ru-RU"/>
        </w:rPr>
        <w:t>Հայաստանի Հանրապետության 2026 թվականի պետական բյուջեի մասին</w:t>
      </w:r>
      <w:r w:rsidRPr="000F2775">
        <w:rPr>
          <w:rFonts w:ascii="GHEA Mariam" w:eastAsia="Times New Roman" w:hAnsi="GHEA Mariam"/>
          <w:i w:val="0"/>
          <w:color w:val="000000"/>
          <w:sz w:val="24"/>
          <w:szCs w:val="24"/>
          <w:lang w:val="hy-AM" w:eastAsia="ru-RU"/>
        </w:rPr>
        <w:t xml:space="preserve"> օրենքի N 1 հավելվածի N 2 աղյուսակում, Հայաստանի Հանրապետության կառա</w:t>
      </w:r>
      <w:r>
        <w:rPr>
          <w:rFonts w:ascii="GHEA Mariam" w:eastAsia="Times New Roman" w:hAnsi="GHEA Mariam"/>
          <w:i w:val="0"/>
          <w:color w:val="000000"/>
          <w:sz w:val="24"/>
          <w:szCs w:val="24"/>
          <w:lang w:val="hy-AM" w:eastAsia="ru-RU"/>
        </w:rPr>
        <w:softHyphen/>
      </w:r>
      <w:r w:rsidRPr="000F2775">
        <w:rPr>
          <w:rFonts w:ascii="GHEA Mariam" w:eastAsia="Times New Roman" w:hAnsi="GHEA Mariam"/>
          <w:i w:val="0"/>
          <w:color w:val="000000"/>
          <w:sz w:val="24"/>
          <w:szCs w:val="24"/>
          <w:lang w:val="hy-AM" w:eastAsia="ru-RU"/>
        </w:rPr>
        <w:t>վա</w:t>
      </w:r>
      <w:r>
        <w:rPr>
          <w:rFonts w:ascii="GHEA Mariam" w:eastAsia="Times New Roman" w:hAnsi="GHEA Mariam"/>
          <w:i w:val="0"/>
          <w:color w:val="000000"/>
          <w:sz w:val="24"/>
          <w:szCs w:val="24"/>
          <w:lang w:val="hy-AM" w:eastAsia="ru-RU"/>
        </w:rPr>
        <w:softHyphen/>
      </w:r>
      <w:r w:rsidRPr="000F2775">
        <w:rPr>
          <w:rFonts w:ascii="GHEA Mariam" w:eastAsia="Times New Roman" w:hAnsi="GHEA Mariam"/>
          <w:i w:val="0"/>
          <w:color w:val="000000"/>
          <w:sz w:val="24"/>
          <w:szCs w:val="24"/>
          <w:lang w:val="hy-AM" w:eastAsia="ru-RU"/>
        </w:rPr>
        <w:t xml:space="preserve">րության 2025 թվականի դեկտեմբերի 25-ի «Հայաստանի Հանրապետության </w:t>
      </w:r>
      <w:r w:rsidRPr="000F2775">
        <w:rPr>
          <w:rFonts w:ascii="GHEA Mariam" w:eastAsia="Times New Roman" w:hAnsi="GHEA Mariam"/>
          <w:i w:val="0"/>
          <w:color w:val="000000"/>
          <w:sz w:val="24"/>
          <w:szCs w:val="24"/>
          <w:lang w:val="hy-AM" w:eastAsia="ru-RU"/>
        </w:rPr>
        <w:lastRenderedPageBreak/>
        <w:t>2026 թվականի պետական  բյուջեի կատարումն ապահովող միջոցառումների մասին» N 1910-Ն որոշման NN 3, 4, 5, 9 և 9.1 հավելվածներում 1022 «Գյու</w:t>
      </w:r>
      <w:r>
        <w:rPr>
          <w:rFonts w:ascii="GHEA Mariam" w:eastAsia="Times New Roman" w:hAnsi="GHEA Mariam"/>
          <w:i w:val="0"/>
          <w:color w:val="000000"/>
          <w:sz w:val="24"/>
          <w:szCs w:val="24"/>
          <w:lang w:val="hy-AM" w:eastAsia="ru-RU"/>
        </w:rPr>
        <w:softHyphen/>
      </w:r>
      <w:r w:rsidRPr="000F2775">
        <w:rPr>
          <w:rFonts w:ascii="GHEA Mariam" w:eastAsia="Times New Roman" w:hAnsi="GHEA Mariam"/>
          <w:i w:val="0"/>
          <w:color w:val="000000"/>
          <w:sz w:val="24"/>
          <w:szCs w:val="24"/>
          <w:lang w:val="hy-AM" w:eastAsia="ru-RU"/>
        </w:rPr>
        <w:t>ղատնտեսության խթանման ծրագիր» ծրագրի 12005 «Գերմանիայի զարգացման վարկերի բանկի (KFW) հետ համատեղ գյուղատնտեսության ոլորտում ապահո</w:t>
      </w:r>
      <w:r>
        <w:rPr>
          <w:rFonts w:ascii="GHEA Mariam" w:eastAsia="Times New Roman" w:hAnsi="GHEA Mariam"/>
          <w:i w:val="0"/>
          <w:color w:val="000000"/>
          <w:sz w:val="24"/>
          <w:szCs w:val="24"/>
          <w:lang w:val="hy-AM" w:eastAsia="ru-RU"/>
        </w:rPr>
        <w:softHyphen/>
      </w:r>
      <w:r w:rsidRPr="000F2775">
        <w:rPr>
          <w:rFonts w:ascii="GHEA Mariam" w:eastAsia="Times New Roman" w:hAnsi="GHEA Mariam"/>
          <w:i w:val="0"/>
          <w:color w:val="000000"/>
          <w:sz w:val="24"/>
          <w:szCs w:val="24"/>
          <w:lang w:val="hy-AM" w:eastAsia="ru-RU"/>
        </w:rPr>
        <w:t>վագրական համակարգի ներդրման փորձնական ծրագրի իրականացման համար պետական աջակցություն» միջոցառման անվանումը փոխարինել «Գյու</w:t>
      </w:r>
      <w:r>
        <w:rPr>
          <w:rFonts w:ascii="GHEA Mariam" w:eastAsia="Times New Roman" w:hAnsi="GHEA Mariam"/>
          <w:i w:val="0"/>
          <w:color w:val="000000"/>
          <w:sz w:val="24"/>
          <w:szCs w:val="24"/>
          <w:lang w:val="hy-AM" w:eastAsia="ru-RU"/>
        </w:rPr>
        <w:softHyphen/>
      </w:r>
      <w:r w:rsidRPr="000F2775">
        <w:rPr>
          <w:rFonts w:ascii="GHEA Mariam" w:eastAsia="Times New Roman" w:hAnsi="GHEA Mariam"/>
          <w:i w:val="0"/>
          <w:color w:val="000000"/>
          <w:sz w:val="24"/>
          <w:szCs w:val="24"/>
          <w:lang w:val="hy-AM" w:eastAsia="ru-RU"/>
        </w:rPr>
        <w:t>ղատնտե</w:t>
      </w:r>
      <w:r>
        <w:rPr>
          <w:rFonts w:ascii="GHEA Mariam" w:eastAsia="Times New Roman" w:hAnsi="GHEA Mariam"/>
          <w:i w:val="0"/>
          <w:color w:val="000000"/>
          <w:sz w:val="24"/>
          <w:szCs w:val="24"/>
          <w:lang w:val="hy-AM" w:eastAsia="ru-RU"/>
        </w:rPr>
        <w:softHyphen/>
      </w:r>
      <w:r w:rsidRPr="000F2775">
        <w:rPr>
          <w:rFonts w:ascii="GHEA Mariam" w:eastAsia="Times New Roman" w:hAnsi="GHEA Mariam"/>
          <w:i w:val="0"/>
          <w:color w:val="000000"/>
          <w:sz w:val="24"/>
          <w:szCs w:val="24"/>
          <w:lang w:val="hy-AM" w:eastAsia="ru-RU"/>
        </w:rPr>
        <w:t>սության ոլորտում ապահովագրական համակարգի ներդրման փորձնական ծրագրի իրականացման համար պետական աջակցություն» անվանումով:</w:t>
      </w:r>
    </w:p>
    <w:p w:rsidR="000F2775" w:rsidRPr="000F2775" w:rsidRDefault="000F2775" w:rsidP="000F2775">
      <w:pPr>
        <w:pStyle w:val="ListParagraph"/>
        <w:numPr>
          <w:ilvl w:val="0"/>
          <w:numId w:val="1"/>
        </w:numPr>
        <w:shd w:val="clear" w:color="auto" w:fill="FFFFFF"/>
        <w:tabs>
          <w:tab w:val="left" w:pos="851"/>
          <w:tab w:val="left" w:pos="990"/>
          <w:tab w:val="left" w:pos="1134"/>
        </w:tabs>
        <w:spacing w:after="0" w:line="360" w:lineRule="auto"/>
        <w:ind w:left="0" w:firstLine="720"/>
        <w:jc w:val="both"/>
        <w:rPr>
          <w:rFonts w:ascii="GHEA Mariam" w:eastAsia="Times New Roman" w:hAnsi="GHEA Mariam"/>
          <w:i w:val="0"/>
          <w:color w:val="000000"/>
          <w:sz w:val="24"/>
          <w:szCs w:val="24"/>
          <w:lang w:val="hy-AM" w:eastAsia="ru-RU"/>
        </w:rPr>
      </w:pPr>
      <w:r w:rsidRPr="000F2775">
        <w:rPr>
          <w:rFonts w:ascii="GHEA Mariam" w:eastAsia="Times New Roman" w:hAnsi="GHEA Mariam"/>
          <w:i w:val="0"/>
          <w:color w:val="000000"/>
          <w:sz w:val="24"/>
          <w:szCs w:val="24"/>
          <w:lang w:val="hy-AM" w:eastAsia="ru-RU"/>
        </w:rPr>
        <w:t>Սույն որոշումն ուժի մեջ է մտնում պաշտոնական հրապարակմանը հաջորդող օրվանից:</w:t>
      </w:r>
    </w:p>
    <w:p w:rsidR="00A863FC" w:rsidRDefault="00A863FC" w:rsidP="00A863FC">
      <w:pPr>
        <w:pStyle w:val="mechtex"/>
        <w:ind w:firstLine="720"/>
        <w:jc w:val="left"/>
        <w:rPr>
          <w:rFonts w:ascii="GHEA Mariam" w:hAnsi="GHEA Mariam" w:cs="Sylfaen"/>
          <w:sz w:val="24"/>
          <w:szCs w:val="24"/>
          <w:lang w:val="hy-AM"/>
        </w:rPr>
      </w:pPr>
    </w:p>
    <w:p w:rsidR="00A863FC" w:rsidRDefault="00A863FC" w:rsidP="00A863FC">
      <w:pPr>
        <w:pStyle w:val="mechtex"/>
        <w:ind w:firstLine="720"/>
        <w:jc w:val="left"/>
        <w:rPr>
          <w:rFonts w:ascii="GHEA Mariam" w:hAnsi="GHEA Mariam" w:cs="Sylfaen"/>
          <w:sz w:val="24"/>
          <w:szCs w:val="24"/>
          <w:lang w:val="hy-AM"/>
        </w:rPr>
      </w:pPr>
    </w:p>
    <w:p w:rsidR="00A863FC" w:rsidRPr="00B43FC1" w:rsidRDefault="00A863FC" w:rsidP="00A863FC">
      <w:pPr>
        <w:pStyle w:val="mechtex"/>
        <w:ind w:firstLine="720"/>
        <w:jc w:val="left"/>
        <w:rPr>
          <w:rFonts w:ascii="GHEA Mariam" w:hAnsi="GHEA Mariam" w:cs="Arial Armenian"/>
          <w:sz w:val="24"/>
          <w:szCs w:val="24"/>
          <w:lang w:val="hy-AM"/>
        </w:rPr>
      </w:pPr>
      <w:r>
        <w:rPr>
          <w:rFonts w:ascii="GHEA Mariam" w:hAnsi="GHEA Mariam" w:cs="Sylfaen"/>
          <w:sz w:val="24"/>
          <w:szCs w:val="24"/>
          <w:lang w:val="hy-AM"/>
        </w:rPr>
        <w:t xml:space="preserve">  </w:t>
      </w:r>
      <w:r w:rsidRPr="00B43FC1">
        <w:rPr>
          <w:rFonts w:ascii="GHEA Mariam" w:hAnsi="GHEA Mariam" w:cs="Sylfaen"/>
          <w:sz w:val="24"/>
          <w:szCs w:val="24"/>
          <w:lang w:val="hy-AM"/>
        </w:rPr>
        <w:t>ՀԱՅԱՍՏԱՆԻ</w:t>
      </w:r>
      <w:r w:rsidRPr="00B43FC1">
        <w:rPr>
          <w:rFonts w:ascii="GHEA Mariam" w:hAnsi="GHEA Mariam" w:cs="Arial Armenian"/>
          <w:sz w:val="24"/>
          <w:szCs w:val="24"/>
          <w:lang w:val="hy-AM"/>
        </w:rPr>
        <w:t xml:space="preserve"> </w:t>
      </w:r>
      <w:r w:rsidRPr="00B43FC1">
        <w:rPr>
          <w:rFonts w:ascii="GHEA Mariam" w:hAnsi="GHEA Mariam" w:cs="Sylfaen"/>
          <w:sz w:val="24"/>
          <w:szCs w:val="24"/>
          <w:lang w:val="hy-AM"/>
        </w:rPr>
        <w:t>ՀԱՆՐԱՊԵՏՈՒԹՅԱՆ</w:t>
      </w:r>
    </w:p>
    <w:p w:rsidR="00A863FC" w:rsidRDefault="00A863FC" w:rsidP="00A863FC">
      <w:pPr>
        <w:pStyle w:val="norm"/>
        <w:spacing w:line="240" w:lineRule="auto"/>
        <w:rPr>
          <w:rFonts w:ascii="GHEA Mariam" w:hAnsi="GHEA Mariam" w:cs="Sylfaen"/>
          <w:sz w:val="24"/>
          <w:szCs w:val="24"/>
          <w:lang w:val="hy-AM"/>
        </w:rPr>
      </w:pPr>
      <w:r w:rsidRPr="00B43FC1">
        <w:rPr>
          <w:rFonts w:ascii="GHEA Mariam" w:hAnsi="GHEA Mariam"/>
          <w:sz w:val="24"/>
          <w:szCs w:val="24"/>
          <w:lang w:val="hy-AM"/>
        </w:rPr>
        <w:t xml:space="preserve">                  </w:t>
      </w:r>
      <w:r>
        <w:rPr>
          <w:rFonts w:ascii="GHEA Mariam" w:hAnsi="GHEA Mariam"/>
          <w:sz w:val="24"/>
          <w:szCs w:val="24"/>
          <w:lang w:val="hy-AM"/>
        </w:rPr>
        <w:t xml:space="preserve">  </w:t>
      </w:r>
      <w:r w:rsidRPr="00B43FC1">
        <w:rPr>
          <w:rFonts w:ascii="GHEA Mariam" w:hAnsi="GHEA Mariam" w:cs="Sylfaen"/>
          <w:sz w:val="24"/>
          <w:szCs w:val="24"/>
          <w:lang w:val="hy-AM"/>
        </w:rPr>
        <w:t>ՎԱՐՉԱՊԵՏ</w:t>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r>
      <w:r>
        <w:rPr>
          <w:rFonts w:ascii="GHEA Mariam" w:hAnsi="GHEA Mariam" w:cs="Arial Armenian"/>
          <w:sz w:val="24"/>
          <w:szCs w:val="24"/>
          <w:lang w:val="hy-AM"/>
        </w:rPr>
        <w:tab/>
        <w:t xml:space="preserve">  </w:t>
      </w:r>
      <w:r w:rsidRPr="00B43FC1">
        <w:rPr>
          <w:rFonts w:ascii="GHEA Mariam" w:hAnsi="GHEA Mariam" w:cs="Arial Armenian"/>
          <w:sz w:val="24"/>
          <w:szCs w:val="24"/>
          <w:lang w:val="hy-AM"/>
        </w:rPr>
        <w:t>Ն</w:t>
      </w:r>
      <w:r w:rsidRPr="00B43FC1">
        <w:rPr>
          <w:rFonts w:ascii="GHEA Mariam" w:hAnsi="GHEA Mariam" w:cs="Sylfaen"/>
          <w:sz w:val="24"/>
          <w:szCs w:val="24"/>
          <w:lang w:val="hy-AM"/>
        </w:rPr>
        <w:t>.</w:t>
      </w:r>
      <w:r w:rsidRPr="00B43FC1">
        <w:rPr>
          <w:rFonts w:ascii="GHEA Mariam" w:hAnsi="GHEA Mariam" w:cs="Arial Armenian"/>
          <w:sz w:val="24"/>
          <w:szCs w:val="24"/>
          <w:lang w:val="hy-AM"/>
        </w:rPr>
        <w:t xml:space="preserve"> ՓԱՇԻՆ</w:t>
      </w:r>
      <w:r w:rsidRPr="00B43FC1">
        <w:rPr>
          <w:rFonts w:ascii="GHEA Mariam" w:hAnsi="GHEA Mariam" w:cs="Sylfaen"/>
          <w:sz w:val="24"/>
          <w:szCs w:val="24"/>
          <w:lang w:val="hy-AM"/>
        </w:rPr>
        <w:t>ՅԱՆ</w:t>
      </w:r>
    </w:p>
    <w:p w:rsidR="00A863FC" w:rsidRDefault="00A863FC" w:rsidP="00A863FC">
      <w:pPr>
        <w:pStyle w:val="norm"/>
        <w:spacing w:line="240" w:lineRule="auto"/>
        <w:ind w:firstLine="0"/>
        <w:rPr>
          <w:rFonts w:ascii="GHEA Mariam" w:hAnsi="GHEA Mariam" w:cs="Sylfaen"/>
          <w:sz w:val="24"/>
          <w:szCs w:val="24"/>
          <w:lang w:val="hy-AM"/>
        </w:rPr>
      </w:pPr>
      <w:r>
        <w:rPr>
          <w:rFonts w:ascii="GHEA Mariam" w:hAnsi="GHEA Mariam" w:cs="Sylfaen"/>
          <w:sz w:val="24"/>
          <w:szCs w:val="24"/>
          <w:lang w:val="hy-AM"/>
        </w:rPr>
        <w:t xml:space="preserve"> Երևան</w:t>
      </w:r>
    </w:p>
    <w:p w:rsidR="001F225D" w:rsidRPr="003716CF" w:rsidRDefault="001F225D">
      <w:pPr>
        <w:pStyle w:val="mechtex"/>
        <w:rPr>
          <w:lang w:val="hy-AM"/>
        </w:rPr>
      </w:pPr>
    </w:p>
    <w:sectPr w:rsidR="001F225D" w:rsidRPr="003716CF" w:rsidSect="000F2775">
      <w:headerReference w:type="even" r:id="rId8"/>
      <w:headerReference w:type="default" r:id="rId9"/>
      <w:footerReference w:type="even" r:id="rId10"/>
      <w:pgSz w:w="11909" w:h="16834" w:code="9"/>
      <w:pgMar w:top="1440" w:right="1440" w:bottom="1170"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D75481" w:rsidRDefault="00D75481">
      <w:r>
        <w:separator/>
      </w:r>
    </w:p>
  </w:endnote>
  <w:endnote w:type="continuationSeparator" w:id="0">
    <w:p w:rsidR="00D75481" w:rsidRDefault="00D7548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AFF" w:usb1="C0007843" w:usb2="00000009" w:usb3="00000000" w:csb0="000001FF" w:csb1="00000000"/>
  </w:font>
  <w:font w:name="ArTarumianHeghnar">
    <w:altName w:val="MV Boli"/>
    <w:panose1 w:val="02020503050405090304"/>
    <w:charset w:val="00"/>
    <w:family w:val="roman"/>
    <w:pitch w:val="variable"/>
    <w:sig w:usb0="00000003" w:usb1="00000000" w:usb2="00000000" w:usb3="00000000" w:csb0="00000001" w:csb1="00000000"/>
  </w:font>
  <w:font w:name="Calibri">
    <w:panose1 w:val="020F0502020204030204"/>
    <w:charset w:val="00"/>
    <w:family w:val="swiss"/>
    <w:pitch w:val="variable"/>
    <w:sig w:usb0="E10002FF" w:usb1="4000ACFF" w:usb2="00000009" w:usb3="00000000" w:csb0="0000019F" w:csb1="00000000"/>
  </w:font>
  <w:font w:name="Cambria">
    <w:panose1 w:val="02040503050406030204"/>
    <w:charset w:val="00"/>
    <w:family w:val="roman"/>
    <w:pitch w:val="variable"/>
    <w:sig w:usb0="E00002FF" w:usb1="400004FF" w:usb2="00000000" w:usb3="00000000" w:csb0="0000019F" w:csb1="00000000"/>
  </w:font>
  <w:font w:name="GHEA Mariam">
    <w:panose1 w:val="0200050308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Calibri Light">
    <w:panose1 w:val="020F0302020204030204"/>
    <w:charset w:val="00"/>
    <w:family w:val="swiss"/>
    <w:pitch w:val="variable"/>
    <w:sig w:usb0="E4002EFF" w:usb1="C2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Pr>
        <w:noProof/>
        <w:sz w:val="18"/>
      </w:rPr>
      <w:t>Normal.dot</w:t>
    </w:r>
    <w:r>
      <w:rPr>
        <w:sz w:val="18"/>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D75481" w:rsidRDefault="00D75481">
      <w:r>
        <w:separator/>
      </w:r>
    </w:p>
  </w:footnote>
  <w:footnote w:type="continuationSeparator" w:id="0">
    <w:p w:rsidR="00D75481" w:rsidRDefault="00D7548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FB6E1C">
      <w:rPr>
        <w:rStyle w:val="PageNumber"/>
        <w:noProof/>
      </w:rPr>
      <w:t>2</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4A4A4463"/>
    <w:multiLevelType w:val="hybridMultilevel"/>
    <w:tmpl w:val="9C9ED428"/>
    <w:lvl w:ilvl="0" w:tplc="FFFFFFFF">
      <w:start w:val="1"/>
      <w:numFmt w:val="decimal"/>
      <w:lvlText w:val="%1."/>
      <w:lvlJc w:val="left"/>
      <w:pPr>
        <w:ind w:left="1100" w:hanging="390"/>
      </w:pPr>
      <w:rPr>
        <w:rFonts w:hint="default"/>
      </w:rPr>
    </w:lvl>
    <w:lvl w:ilvl="1" w:tplc="FFFFFFFF" w:tentative="1">
      <w:start w:val="1"/>
      <w:numFmt w:val="lowerLetter"/>
      <w:lvlText w:val="%2."/>
      <w:lvlJc w:val="left"/>
      <w:pPr>
        <w:ind w:left="1800" w:hanging="360"/>
      </w:pPr>
    </w:lvl>
    <w:lvl w:ilvl="2" w:tplc="FFFFFFFF" w:tentative="1">
      <w:start w:val="1"/>
      <w:numFmt w:val="lowerRoman"/>
      <w:lvlText w:val="%3."/>
      <w:lvlJc w:val="right"/>
      <w:pPr>
        <w:ind w:left="2520" w:hanging="180"/>
      </w:pPr>
    </w:lvl>
    <w:lvl w:ilvl="3" w:tplc="FFFFFFFF" w:tentative="1">
      <w:start w:val="1"/>
      <w:numFmt w:val="decimal"/>
      <w:lvlText w:val="%4."/>
      <w:lvlJc w:val="left"/>
      <w:pPr>
        <w:ind w:left="3240" w:hanging="360"/>
      </w:pPr>
    </w:lvl>
    <w:lvl w:ilvl="4" w:tplc="FFFFFFFF" w:tentative="1">
      <w:start w:val="1"/>
      <w:numFmt w:val="lowerLetter"/>
      <w:lvlText w:val="%5."/>
      <w:lvlJc w:val="left"/>
      <w:pPr>
        <w:ind w:left="3960" w:hanging="360"/>
      </w:pPr>
    </w:lvl>
    <w:lvl w:ilvl="5" w:tplc="FFFFFFFF" w:tentative="1">
      <w:start w:val="1"/>
      <w:numFmt w:val="lowerRoman"/>
      <w:lvlText w:val="%6."/>
      <w:lvlJc w:val="right"/>
      <w:pPr>
        <w:ind w:left="4680" w:hanging="180"/>
      </w:pPr>
    </w:lvl>
    <w:lvl w:ilvl="6" w:tplc="FFFFFFFF" w:tentative="1">
      <w:start w:val="1"/>
      <w:numFmt w:val="decimal"/>
      <w:lvlText w:val="%7."/>
      <w:lvlJc w:val="left"/>
      <w:pPr>
        <w:ind w:left="5400" w:hanging="360"/>
      </w:pPr>
    </w:lvl>
    <w:lvl w:ilvl="7" w:tplc="FFFFFFFF" w:tentative="1">
      <w:start w:val="1"/>
      <w:numFmt w:val="lowerLetter"/>
      <w:lvlText w:val="%8."/>
      <w:lvlJc w:val="left"/>
      <w:pPr>
        <w:ind w:left="6120" w:hanging="360"/>
      </w:pPr>
    </w:lvl>
    <w:lvl w:ilvl="8" w:tplc="FFFFFFFF" w:tentative="1">
      <w:start w:val="1"/>
      <w:numFmt w:val="lowerRoman"/>
      <w:lvlText w:val="%9."/>
      <w:lvlJc w:val="right"/>
      <w:pPr>
        <w:ind w:left="6840" w:hanging="180"/>
      </w:p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20"/>
  <w:embedSystemFonts/>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B3E6F"/>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04B"/>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D8"/>
    <w:rsid w:val="000117D4"/>
    <w:rsid w:val="00011A02"/>
    <w:rsid w:val="00011ADD"/>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4C"/>
    <w:rsid w:val="0002763C"/>
    <w:rsid w:val="000276E2"/>
    <w:rsid w:val="0002790F"/>
    <w:rsid w:val="000279EE"/>
    <w:rsid w:val="00027AE8"/>
    <w:rsid w:val="00027BB3"/>
    <w:rsid w:val="00030100"/>
    <w:rsid w:val="00030757"/>
    <w:rsid w:val="00030827"/>
    <w:rsid w:val="00030B45"/>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401F2"/>
    <w:rsid w:val="00040577"/>
    <w:rsid w:val="0004076E"/>
    <w:rsid w:val="00040A7C"/>
    <w:rsid w:val="00040F32"/>
    <w:rsid w:val="00041087"/>
    <w:rsid w:val="000412B6"/>
    <w:rsid w:val="000416F2"/>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316E"/>
    <w:rsid w:val="0005345A"/>
    <w:rsid w:val="00053DEA"/>
    <w:rsid w:val="0005458D"/>
    <w:rsid w:val="0005530F"/>
    <w:rsid w:val="000553C1"/>
    <w:rsid w:val="000555D6"/>
    <w:rsid w:val="00056130"/>
    <w:rsid w:val="00056DBC"/>
    <w:rsid w:val="00056F6C"/>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7B5"/>
    <w:rsid w:val="00066903"/>
    <w:rsid w:val="0006697A"/>
    <w:rsid w:val="00066A80"/>
    <w:rsid w:val="00066BF5"/>
    <w:rsid w:val="00066D09"/>
    <w:rsid w:val="000670AB"/>
    <w:rsid w:val="0006745B"/>
    <w:rsid w:val="00067547"/>
    <w:rsid w:val="00067A58"/>
    <w:rsid w:val="00067C12"/>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BE1"/>
    <w:rsid w:val="00083117"/>
    <w:rsid w:val="00083348"/>
    <w:rsid w:val="0008339F"/>
    <w:rsid w:val="00083589"/>
    <w:rsid w:val="000845A9"/>
    <w:rsid w:val="00084847"/>
    <w:rsid w:val="00084868"/>
    <w:rsid w:val="0008496D"/>
    <w:rsid w:val="00085B1C"/>
    <w:rsid w:val="0008616B"/>
    <w:rsid w:val="0008664B"/>
    <w:rsid w:val="0008706B"/>
    <w:rsid w:val="000877A2"/>
    <w:rsid w:val="00087854"/>
    <w:rsid w:val="000879A0"/>
    <w:rsid w:val="00087BC7"/>
    <w:rsid w:val="00087DE8"/>
    <w:rsid w:val="00090989"/>
    <w:rsid w:val="0009105C"/>
    <w:rsid w:val="00091214"/>
    <w:rsid w:val="00091990"/>
    <w:rsid w:val="00091B67"/>
    <w:rsid w:val="00091EEA"/>
    <w:rsid w:val="00092634"/>
    <w:rsid w:val="00092813"/>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B8A"/>
    <w:rsid w:val="000B2C40"/>
    <w:rsid w:val="000B30D1"/>
    <w:rsid w:val="000B335B"/>
    <w:rsid w:val="000B3D5E"/>
    <w:rsid w:val="000B4215"/>
    <w:rsid w:val="000B4EDA"/>
    <w:rsid w:val="000B564B"/>
    <w:rsid w:val="000B5667"/>
    <w:rsid w:val="000B5B5B"/>
    <w:rsid w:val="000B5ED1"/>
    <w:rsid w:val="000B6833"/>
    <w:rsid w:val="000B6D52"/>
    <w:rsid w:val="000B7212"/>
    <w:rsid w:val="000B767C"/>
    <w:rsid w:val="000C0D37"/>
    <w:rsid w:val="000C10EF"/>
    <w:rsid w:val="000C192A"/>
    <w:rsid w:val="000C1ABC"/>
    <w:rsid w:val="000C1C19"/>
    <w:rsid w:val="000C1F78"/>
    <w:rsid w:val="000C21B4"/>
    <w:rsid w:val="000C23D2"/>
    <w:rsid w:val="000C2A0C"/>
    <w:rsid w:val="000C2E4D"/>
    <w:rsid w:val="000C2FEC"/>
    <w:rsid w:val="000C357E"/>
    <w:rsid w:val="000C3C8D"/>
    <w:rsid w:val="000C3DFD"/>
    <w:rsid w:val="000C4101"/>
    <w:rsid w:val="000C45EA"/>
    <w:rsid w:val="000C489E"/>
    <w:rsid w:val="000C49BC"/>
    <w:rsid w:val="000C5247"/>
    <w:rsid w:val="000C54AD"/>
    <w:rsid w:val="000C559B"/>
    <w:rsid w:val="000C5CD8"/>
    <w:rsid w:val="000C5E87"/>
    <w:rsid w:val="000C5F1F"/>
    <w:rsid w:val="000C73B2"/>
    <w:rsid w:val="000C74F5"/>
    <w:rsid w:val="000C755E"/>
    <w:rsid w:val="000C7974"/>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700"/>
    <w:rsid w:val="000E01CB"/>
    <w:rsid w:val="000E0AFA"/>
    <w:rsid w:val="000E0B3E"/>
    <w:rsid w:val="000E1474"/>
    <w:rsid w:val="000E1627"/>
    <w:rsid w:val="000E197D"/>
    <w:rsid w:val="000E1C9D"/>
    <w:rsid w:val="000E1F4F"/>
    <w:rsid w:val="000E2AEF"/>
    <w:rsid w:val="000E2B69"/>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775"/>
    <w:rsid w:val="000F281B"/>
    <w:rsid w:val="000F2BD6"/>
    <w:rsid w:val="000F2BFF"/>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E2B"/>
    <w:rsid w:val="00101299"/>
    <w:rsid w:val="001018AF"/>
    <w:rsid w:val="00101AE6"/>
    <w:rsid w:val="00101F5B"/>
    <w:rsid w:val="0010256B"/>
    <w:rsid w:val="00102839"/>
    <w:rsid w:val="00102953"/>
    <w:rsid w:val="00102B54"/>
    <w:rsid w:val="00103005"/>
    <w:rsid w:val="0010301C"/>
    <w:rsid w:val="00103030"/>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DF7"/>
    <w:rsid w:val="00111E31"/>
    <w:rsid w:val="00111F79"/>
    <w:rsid w:val="0011253C"/>
    <w:rsid w:val="00112551"/>
    <w:rsid w:val="001128B9"/>
    <w:rsid w:val="00112CC0"/>
    <w:rsid w:val="00112ECC"/>
    <w:rsid w:val="0011306F"/>
    <w:rsid w:val="0011359F"/>
    <w:rsid w:val="0011360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DAE"/>
    <w:rsid w:val="00123FCD"/>
    <w:rsid w:val="001241CC"/>
    <w:rsid w:val="00124252"/>
    <w:rsid w:val="00124D7E"/>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370B7"/>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CDB"/>
    <w:rsid w:val="00172084"/>
    <w:rsid w:val="001721B8"/>
    <w:rsid w:val="00172CAC"/>
    <w:rsid w:val="00172FE1"/>
    <w:rsid w:val="0017366B"/>
    <w:rsid w:val="00174360"/>
    <w:rsid w:val="00174411"/>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77C"/>
    <w:rsid w:val="001A0AFB"/>
    <w:rsid w:val="001A11EB"/>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B0E"/>
    <w:rsid w:val="001A63E9"/>
    <w:rsid w:val="001A666B"/>
    <w:rsid w:val="001A7747"/>
    <w:rsid w:val="001A7C14"/>
    <w:rsid w:val="001A7FCA"/>
    <w:rsid w:val="001B008C"/>
    <w:rsid w:val="001B0668"/>
    <w:rsid w:val="001B1319"/>
    <w:rsid w:val="001B1567"/>
    <w:rsid w:val="001B2705"/>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322"/>
    <w:rsid w:val="001D28E5"/>
    <w:rsid w:val="001D295F"/>
    <w:rsid w:val="001D2F7C"/>
    <w:rsid w:val="001D3723"/>
    <w:rsid w:val="001D3A76"/>
    <w:rsid w:val="001D474B"/>
    <w:rsid w:val="001D4A52"/>
    <w:rsid w:val="001D50BE"/>
    <w:rsid w:val="001D57D1"/>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DA8"/>
    <w:rsid w:val="00230160"/>
    <w:rsid w:val="002305E3"/>
    <w:rsid w:val="002307E9"/>
    <w:rsid w:val="00231029"/>
    <w:rsid w:val="0023152A"/>
    <w:rsid w:val="00231562"/>
    <w:rsid w:val="0023162C"/>
    <w:rsid w:val="00232182"/>
    <w:rsid w:val="002325AB"/>
    <w:rsid w:val="00232619"/>
    <w:rsid w:val="00233C79"/>
    <w:rsid w:val="00234139"/>
    <w:rsid w:val="00234585"/>
    <w:rsid w:val="00234EEA"/>
    <w:rsid w:val="00235361"/>
    <w:rsid w:val="00235A9D"/>
    <w:rsid w:val="00235B9F"/>
    <w:rsid w:val="00235DE5"/>
    <w:rsid w:val="002361BA"/>
    <w:rsid w:val="00236B41"/>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28"/>
    <w:rsid w:val="00261B85"/>
    <w:rsid w:val="00261BA6"/>
    <w:rsid w:val="00261E30"/>
    <w:rsid w:val="00262786"/>
    <w:rsid w:val="00262B76"/>
    <w:rsid w:val="00262D21"/>
    <w:rsid w:val="0026316A"/>
    <w:rsid w:val="00263AC6"/>
    <w:rsid w:val="00263C9E"/>
    <w:rsid w:val="002651D2"/>
    <w:rsid w:val="00265887"/>
    <w:rsid w:val="00265A03"/>
    <w:rsid w:val="00265F12"/>
    <w:rsid w:val="0026676C"/>
    <w:rsid w:val="002668EA"/>
    <w:rsid w:val="00267419"/>
    <w:rsid w:val="00267AB5"/>
    <w:rsid w:val="002704F7"/>
    <w:rsid w:val="00270577"/>
    <w:rsid w:val="0027079B"/>
    <w:rsid w:val="00270F01"/>
    <w:rsid w:val="00271267"/>
    <w:rsid w:val="0027170E"/>
    <w:rsid w:val="00271E29"/>
    <w:rsid w:val="00272011"/>
    <w:rsid w:val="00272753"/>
    <w:rsid w:val="00272787"/>
    <w:rsid w:val="00272A64"/>
    <w:rsid w:val="00272B9C"/>
    <w:rsid w:val="00272E5B"/>
    <w:rsid w:val="00272FED"/>
    <w:rsid w:val="002735E7"/>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3A93"/>
    <w:rsid w:val="00284633"/>
    <w:rsid w:val="0028489A"/>
    <w:rsid w:val="00284E83"/>
    <w:rsid w:val="00284F2D"/>
    <w:rsid w:val="002851CE"/>
    <w:rsid w:val="002851FA"/>
    <w:rsid w:val="0028547C"/>
    <w:rsid w:val="00286038"/>
    <w:rsid w:val="00286F4F"/>
    <w:rsid w:val="00286F86"/>
    <w:rsid w:val="0028707D"/>
    <w:rsid w:val="00287256"/>
    <w:rsid w:val="00287BD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4C"/>
    <w:rsid w:val="002B0E70"/>
    <w:rsid w:val="002B0E78"/>
    <w:rsid w:val="002B173D"/>
    <w:rsid w:val="002B17B4"/>
    <w:rsid w:val="002B1A02"/>
    <w:rsid w:val="002B21D9"/>
    <w:rsid w:val="002B2D83"/>
    <w:rsid w:val="002B2EDF"/>
    <w:rsid w:val="002B2F2C"/>
    <w:rsid w:val="002B331B"/>
    <w:rsid w:val="002B345E"/>
    <w:rsid w:val="002B3DCE"/>
    <w:rsid w:val="002B4299"/>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18"/>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116"/>
    <w:rsid w:val="002E1B6D"/>
    <w:rsid w:val="002E1E27"/>
    <w:rsid w:val="002E1FEC"/>
    <w:rsid w:val="002E27EC"/>
    <w:rsid w:val="002E2856"/>
    <w:rsid w:val="002E2D09"/>
    <w:rsid w:val="002E312C"/>
    <w:rsid w:val="002E31B8"/>
    <w:rsid w:val="002E35F0"/>
    <w:rsid w:val="002E3C85"/>
    <w:rsid w:val="002E3C9C"/>
    <w:rsid w:val="002E3CF6"/>
    <w:rsid w:val="002E3E6A"/>
    <w:rsid w:val="002E3F3C"/>
    <w:rsid w:val="002E448F"/>
    <w:rsid w:val="002E4494"/>
    <w:rsid w:val="002E45C0"/>
    <w:rsid w:val="002E47ED"/>
    <w:rsid w:val="002E49B8"/>
    <w:rsid w:val="002E4B3D"/>
    <w:rsid w:val="002E4E2E"/>
    <w:rsid w:val="002E4E99"/>
    <w:rsid w:val="002E5193"/>
    <w:rsid w:val="002E522A"/>
    <w:rsid w:val="002E5D9B"/>
    <w:rsid w:val="002E5F88"/>
    <w:rsid w:val="002E6599"/>
    <w:rsid w:val="002E6856"/>
    <w:rsid w:val="002E6CB8"/>
    <w:rsid w:val="002E71A0"/>
    <w:rsid w:val="002E72B5"/>
    <w:rsid w:val="002E7427"/>
    <w:rsid w:val="002E7F5B"/>
    <w:rsid w:val="002F0653"/>
    <w:rsid w:val="002F0898"/>
    <w:rsid w:val="002F0A1D"/>
    <w:rsid w:val="002F0DE6"/>
    <w:rsid w:val="002F1968"/>
    <w:rsid w:val="002F197A"/>
    <w:rsid w:val="002F1CD4"/>
    <w:rsid w:val="002F2913"/>
    <w:rsid w:val="002F3190"/>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21B1"/>
    <w:rsid w:val="0032297E"/>
    <w:rsid w:val="00322B00"/>
    <w:rsid w:val="00322CA0"/>
    <w:rsid w:val="00323031"/>
    <w:rsid w:val="003236CE"/>
    <w:rsid w:val="0032414F"/>
    <w:rsid w:val="003250DE"/>
    <w:rsid w:val="0032568B"/>
    <w:rsid w:val="003265C4"/>
    <w:rsid w:val="003267D7"/>
    <w:rsid w:val="003275EC"/>
    <w:rsid w:val="00327743"/>
    <w:rsid w:val="003278A4"/>
    <w:rsid w:val="00327A7A"/>
    <w:rsid w:val="00327C34"/>
    <w:rsid w:val="00327E10"/>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64E"/>
    <w:rsid w:val="003358FC"/>
    <w:rsid w:val="0033593E"/>
    <w:rsid w:val="00335BB2"/>
    <w:rsid w:val="00335E60"/>
    <w:rsid w:val="003362DC"/>
    <w:rsid w:val="003363EA"/>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6F"/>
    <w:rsid w:val="00353CB5"/>
    <w:rsid w:val="00353D5C"/>
    <w:rsid w:val="00353E54"/>
    <w:rsid w:val="00353FF8"/>
    <w:rsid w:val="00354357"/>
    <w:rsid w:val="00354389"/>
    <w:rsid w:val="00354AA3"/>
    <w:rsid w:val="00354CBA"/>
    <w:rsid w:val="0035502F"/>
    <w:rsid w:val="00355291"/>
    <w:rsid w:val="003553F1"/>
    <w:rsid w:val="0035560D"/>
    <w:rsid w:val="00355893"/>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4E8"/>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6CF"/>
    <w:rsid w:val="003717DD"/>
    <w:rsid w:val="003719BA"/>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229C"/>
    <w:rsid w:val="0038250F"/>
    <w:rsid w:val="00382A9B"/>
    <w:rsid w:val="00382F70"/>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239A"/>
    <w:rsid w:val="003B249D"/>
    <w:rsid w:val="003B25AD"/>
    <w:rsid w:val="003B26C7"/>
    <w:rsid w:val="003B290F"/>
    <w:rsid w:val="003B292D"/>
    <w:rsid w:val="003B2A38"/>
    <w:rsid w:val="003B2B53"/>
    <w:rsid w:val="003B2CE1"/>
    <w:rsid w:val="003B2DA6"/>
    <w:rsid w:val="003B353D"/>
    <w:rsid w:val="003B3A3E"/>
    <w:rsid w:val="003B42F5"/>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5E5"/>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40"/>
    <w:rsid w:val="003D4111"/>
    <w:rsid w:val="003D4334"/>
    <w:rsid w:val="003D469B"/>
    <w:rsid w:val="003D4979"/>
    <w:rsid w:val="003D4BA2"/>
    <w:rsid w:val="003D54F4"/>
    <w:rsid w:val="003D5717"/>
    <w:rsid w:val="003D5B9F"/>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1F3E"/>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BC4"/>
    <w:rsid w:val="00436CD6"/>
    <w:rsid w:val="00437384"/>
    <w:rsid w:val="004373BF"/>
    <w:rsid w:val="004378E4"/>
    <w:rsid w:val="00437E39"/>
    <w:rsid w:val="00437E77"/>
    <w:rsid w:val="00440898"/>
    <w:rsid w:val="00440F35"/>
    <w:rsid w:val="00441371"/>
    <w:rsid w:val="00441402"/>
    <w:rsid w:val="00441AA4"/>
    <w:rsid w:val="00441C7A"/>
    <w:rsid w:val="00441E2E"/>
    <w:rsid w:val="00442126"/>
    <w:rsid w:val="004425EE"/>
    <w:rsid w:val="004429BB"/>
    <w:rsid w:val="00442E74"/>
    <w:rsid w:val="00443874"/>
    <w:rsid w:val="004438AA"/>
    <w:rsid w:val="00444754"/>
    <w:rsid w:val="00444BCD"/>
    <w:rsid w:val="00444F15"/>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62B"/>
    <w:rsid w:val="0045110E"/>
    <w:rsid w:val="004517E5"/>
    <w:rsid w:val="004518C5"/>
    <w:rsid w:val="00451CC9"/>
    <w:rsid w:val="00452280"/>
    <w:rsid w:val="00452B7A"/>
    <w:rsid w:val="00452D44"/>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4471"/>
    <w:rsid w:val="004647E5"/>
    <w:rsid w:val="00464C3F"/>
    <w:rsid w:val="00464E88"/>
    <w:rsid w:val="0046565D"/>
    <w:rsid w:val="00465930"/>
    <w:rsid w:val="00465B53"/>
    <w:rsid w:val="00465B5A"/>
    <w:rsid w:val="004661B7"/>
    <w:rsid w:val="0046650D"/>
    <w:rsid w:val="00466DA8"/>
    <w:rsid w:val="00466E28"/>
    <w:rsid w:val="00467C49"/>
    <w:rsid w:val="00467EA7"/>
    <w:rsid w:val="0047058D"/>
    <w:rsid w:val="00470889"/>
    <w:rsid w:val="00470A04"/>
    <w:rsid w:val="00470BFE"/>
    <w:rsid w:val="004712F3"/>
    <w:rsid w:val="004717AC"/>
    <w:rsid w:val="00472216"/>
    <w:rsid w:val="00472684"/>
    <w:rsid w:val="0047287F"/>
    <w:rsid w:val="00472BAA"/>
    <w:rsid w:val="004735A5"/>
    <w:rsid w:val="0047374F"/>
    <w:rsid w:val="00474105"/>
    <w:rsid w:val="00474303"/>
    <w:rsid w:val="004748DD"/>
    <w:rsid w:val="0047520B"/>
    <w:rsid w:val="00475A1A"/>
    <w:rsid w:val="00475DB0"/>
    <w:rsid w:val="0047672D"/>
    <w:rsid w:val="00477316"/>
    <w:rsid w:val="004774C3"/>
    <w:rsid w:val="004775B2"/>
    <w:rsid w:val="00477631"/>
    <w:rsid w:val="00477A18"/>
    <w:rsid w:val="00477D7A"/>
    <w:rsid w:val="004809F2"/>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EFF"/>
    <w:rsid w:val="00485425"/>
    <w:rsid w:val="00485696"/>
    <w:rsid w:val="00485DB9"/>
    <w:rsid w:val="00485F5B"/>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5CB"/>
    <w:rsid w:val="0049567B"/>
    <w:rsid w:val="00495ED5"/>
    <w:rsid w:val="00495FD3"/>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506"/>
    <w:rsid w:val="004A484C"/>
    <w:rsid w:val="004A4867"/>
    <w:rsid w:val="004A490D"/>
    <w:rsid w:val="004A4B9A"/>
    <w:rsid w:val="004A4EB8"/>
    <w:rsid w:val="004A565F"/>
    <w:rsid w:val="004A59B9"/>
    <w:rsid w:val="004A684D"/>
    <w:rsid w:val="004A6AD3"/>
    <w:rsid w:val="004A7149"/>
    <w:rsid w:val="004A75FF"/>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6F7D"/>
    <w:rsid w:val="004B709B"/>
    <w:rsid w:val="004C0942"/>
    <w:rsid w:val="004C0A3A"/>
    <w:rsid w:val="004C0FB0"/>
    <w:rsid w:val="004C1676"/>
    <w:rsid w:val="004C1BDC"/>
    <w:rsid w:val="004C2199"/>
    <w:rsid w:val="004C2285"/>
    <w:rsid w:val="004C24C3"/>
    <w:rsid w:val="004C24DA"/>
    <w:rsid w:val="004C28CC"/>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C70F7"/>
    <w:rsid w:val="004C71C5"/>
    <w:rsid w:val="004D034D"/>
    <w:rsid w:val="004D13B1"/>
    <w:rsid w:val="004D15E0"/>
    <w:rsid w:val="004D174C"/>
    <w:rsid w:val="004D186A"/>
    <w:rsid w:val="004D1876"/>
    <w:rsid w:val="004D191C"/>
    <w:rsid w:val="004D1A27"/>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010"/>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717D"/>
    <w:rsid w:val="004E727D"/>
    <w:rsid w:val="004E7479"/>
    <w:rsid w:val="004E7843"/>
    <w:rsid w:val="004E7FCB"/>
    <w:rsid w:val="004F0882"/>
    <w:rsid w:val="004F0C25"/>
    <w:rsid w:val="004F0C76"/>
    <w:rsid w:val="004F0E0A"/>
    <w:rsid w:val="004F1430"/>
    <w:rsid w:val="004F1976"/>
    <w:rsid w:val="004F1C3E"/>
    <w:rsid w:val="004F1C58"/>
    <w:rsid w:val="004F1D75"/>
    <w:rsid w:val="004F1D9E"/>
    <w:rsid w:val="004F1F2B"/>
    <w:rsid w:val="004F1F3B"/>
    <w:rsid w:val="004F2174"/>
    <w:rsid w:val="004F2AA7"/>
    <w:rsid w:val="004F2CD6"/>
    <w:rsid w:val="004F2E3F"/>
    <w:rsid w:val="004F304E"/>
    <w:rsid w:val="004F3386"/>
    <w:rsid w:val="004F36F4"/>
    <w:rsid w:val="004F3B75"/>
    <w:rsid w:val="004F41FA"/>
    <w:rsid w:val="004F4397"/>
    <w:rsid w:val="004F4416"/>
    <w:rsid w:val="004F44EF"/>
    <w:rsid w:val="004F4E7B"/>
    <w:rsid w:val="004F4F48"/>
    <w:rsid w:val="004F5470"/>
    <w:rsid w:val="004F5618"/>
    <w:rsid w:val="004F5687"/>
    <w:rsid w:val="004F57AF"/>
    <w:rsid w:val="004F58F2"/>
    <w:rsid w:val="004F5FDB"/>
    <w:rsid w:val="004F667B"/>
    <w:rsid w:val="004F672F"/>
    <w:rsid w:val="004F6B77"/>
    <w:rsid w:val="004F7B19"/>
    <w:rsid w:val="004F7B71"/>
    <w:rsid w:val="004F7B78"/>
    <w:rsid w:val="00500061"/>
    <w:rsid w:val="00500196"/>
    <w:rsid w:val="00500595"/>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4E"/>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466"/>
    <w:rsid w:val="0052670E"/>
    <w:rsid w:val="00526739"/>
    <w:rsid w:val="00527228"/>
    <w:rsid w:val="005275DB"/>
    <w:rsid w:val="0052763D"/>
    <w:rsid w:val="00527730"/>
    <w:rsid w:val="005277D3"/>
    <w:rsid w:val="005278A0"/>
    <w:rsid w:val="00527A5C"/>
    <w:rsid w:val="00527A74"/>
    <w:rsid w:val="00527ABD"/>
    <w:rsid w:val="0053047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86"/>
    <w:rsid w:val="00532DAD"/>
    <w:rsid w:val="00533084"/>
    <w:rsid w:val="0053314F"/>
    <w:rsid w:val="0053380F"/>
    <w:rsid w:val="0053385E"/>
    <w:rsid w:val="00533C67"/>
    <w:rsid w:val="00534048"/>
    <w:rsid w:val="005349D3"/>
    <w:rsid w:val="00534E95"/>
    <w:rsid w:val="00535523"/>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6F9"/>
    <w:rsid w:val="00577ABA"/>
    <w:rsid w:val="00580299"/>
    <w:rsid w:val="00580C04"/>
    <w:rsid w:val="00581724"/>
    <w:rsid w:val="00581C54"/>
    <w:rsid w:val="00581D80"/>
    <w:rsid w:val="005824E8"/>
    <w:rsid w:val="005825CB"/>
    <w:rsid w:val="00582797"/>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5678"/>
    <w:rsid w:val="005959D9"/>
    <w:rsid w:val="005959E0"/>
    <w:rsid w:val="00595C95"/>
    <w:rsid w:val="00595D86"/>
    <w:rsid w:val="005964FF"/>
    <w:rsid w:val="00596B0E"/>
    <w:rsid w:val="00596CA9"/>
    <w:rsid w:val="00596EDE"/>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4C12"/>
    <w:rsid w:val="005A6232"/>
    <w:rsid w:val="005A646C"/>
    <w:rsid w:val="005A6A49"/>
    <w:rsid w:val="005A6AD1"/>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1C"/>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D6E"/>
    <w:rsid w:val="005F0F7E"/>
    <w:rsid w:val="005F1399"/>
    <w:rsid w:val="005F1556"/>
    <w:rsid w:val="005F1732"/>
    <w:rsid w:val="005F17C8"/>
    <w:rsid w:val="005F1D6F"/>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8A"/>
    <w:rsid w:val="00610788"/>
    <w:rsid w:val="00610BED"/>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AD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8D8"/>
    <w:rsid w:val="00631FF7"/>
    <w:rsid w:val="006329D9"/>
    <w:rsid w:val="0063321A"/>
    <w:rsid w:val="00634141"/>
    <w:rsid w:val="00634618"/>
    <w:rsid w:val="00634765"/>
    <w:rsid w:val="00634AB1"/>
    <w:rsid w:val="00634E91"/>
    <w:rsid w:val="0063510E"/>
    <w:rsid w:val="00635300"/>
    <w:rsid w:val="00635E28"/>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6629"/>
    <w:rsid w:val="00646B8A"/>
    <w:rsid w:val="00646C73"/>
    <w:rsid w:val="006470E7"/>
    <w:rsid w:val="00647215"/>
    <w:rsid w:val="00647353"/>
    <w:rsid w:val="00647444"/>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4EED"/>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8CE"/>
    <w:rsid w:val="00672916"/>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195"/>
    <w:rsid w:val="006802E0"/>
    <w:rsid w:val="006810F2"/>
    <w:rsid w:val="0068114D"/>
    <w:rsid w:val="006813D5"/>
    <w:rsid w:val="00681406"/>
    <w:rsid w:val="0068220D"/>
    <w:rsid w:val="00682229"/>
    <w:rsid w:val="006824B4"/>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A85"/>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2F09"/>
    <w:rsid w:val="006F30F5"/>
    <w:rsid w:val="006F3C37"/>
    <w:rsid w:val="006F4463"/>
    <w:rsid w:val="006F454C"/>
    <w:rsid w:val="006F5040"/>
    <w:rsid w:val="006F5617"/>
    <w:rsid w:val="006F5809"/>
    <w:rsid w:val="006F5CB5"/>
    <w:rsid w:val="006F5E95"/>
    <w:rsid w:val="006F60BF"/>
    <w:rsid w:val="006F60E6"/>
    <w:rsid w:val="006F6633"/>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0F"/>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25"/>
    <w:rsid w:val="00733553"/>
    <w:rsid w:val="00733B21"/>
    <w:rsid w:val="00733E60"/>
    <w:rsid w:val="00734D18"/>
    <w:rsid w:val="00735491"/>
    <w:rsid w:val="00735D9C"/>
    <w:rsid w:val="00735DB5"/>
    <w:rsid w:val="007364CD"/>
    <w:rsid w:val="00736934"/>
    <w:rsid w:val="00736B37"/>
    <w:rsid w:val="00737381"/>
    <w:rsid w:val="0073788C"/>
    <w:rsid w:val="007378C7"/>
    <w:rsid w:val="00737FBE"/>
    <w:rsid w:val="007402F1"/>
    <w:rsid w:val="00740531"/>
    <w:rsid w:val="007408BD"/>
    <w:rsid w:val="0074114B"/>
    <w:rsid w:val="0074141D"/>
    <w:rsid w:val="007415F0"/>
    <w:rsid w:val="007419C6"/>
    <w:rsid w:val="007420B5"/>
    <w:rsid w:val="007420D8"/>
    <w:rsid w:val="007421D6"/>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6F6"/>
    <w:rsid w:val="0078175F"/>
    <w:rsid w:val="00781B7C"/>
    <w:rsid w:val="00781EC6"/>
    <w:rsid w:val="00781F10"/>
    <w:rsid w:val="00782579"/>
    <w:rsid w:val="00782680"/>
    <w:rsid w:val="007829F4"/>
    <w:rsid w:val="007829FD"/>
    <w:rsid w:val="00782E18"/>
    <w:rsid w:val="007831F0"/>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A0164"/>
    <w:rsid w:val="007A0A6E"/>
    <w:rsid w:val="007A1813"/>
    <w:rsid w:val="007A1A8E"/>
    <w:rsid w:val="007A216D"/>
    <w:rsid w:val="007A2469"/>
    <w:rsid w:val="007A251C"/>
    <w:rsid w:val="007A2952"/>
    <w:rsid w:val="007A3443"/>
    <w:rsid w:val="007A34B7"/>
    <w:rsid w:val="007A38C5"/>
    <w:rsid w:val="007A3A32"/>
    <w:rsid w:val="007A3A71"/>
    <w:rsid w:val="007A3E73"/>
    <w:rsid w:val="007A40BC"/>
    <w:rsid w:val="007A415C"/>
    <w:rsid w:val="007A43B1"/>
    <w:rsid w:val="007A4455"/>
    <w:rsid w:val="007A452C"/>
    <w:rsid w:val="007A45DF"/>
    <w:rsid w:val="007A493C"/>
    <w:rsid w:val="007A4B40"/>
    <w:rsid w:val="007A506E"/>
    <w:rsid w:val="007A54C2"/>
    <w:rsid w:val="007A5CEA"/>
    <w:rsid w:val="007A5DED"/>
    <w:rsid w:val="007A6119"/>
    <w:rsid w:val="007A621D"/>
    <w:rsid w:val="007A6B3B"/>
    <w:rsid w:val="007A6E42"/>
    <w:rsid w:val="007A70CE"/>
    <w:rsid w:val="007A7481"/>
    <w:rsid w:val="007A753D"/>
    <w:rsid w:val="007A7E7E"/>
    <w:rsid w:val="007A7EBB"/>
    <w:rsid w:val="007B0173"/>
    <w:rsid w:val="007B03F0"/>
    <w:rsid w:val="007B1525"/>
    <w:rsid w:val="007B24E3"/>
    <w:rsid w:val="007B269D"/>
    <w:rsid w:val="007B2985"/>
    <w:rsid w:val="007B3082"/>
    <w:rsid w:val="007B35DF"/>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E88"/>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7081"/>
    <w:rsid w:val="007C7352"/>
    <w:rsid w:val="007C7CA9"/>
    <w:rsid w:val="007D0360"/>
    <w:rsid w:val="007D087F"/>
    <w:rsid w:val="007D10F6"/>
    <w:rsid w:val="007D16E4"/>
    <w:rsid w:val="007D187C"/>
    <w:rsid w:val="007D2019"/>
    <w:rsid w:val="007D2110"/>
    <w:rsid w:val="007D2260"/>
    <w:rsid w:val="007D2D1A"/>
    <w:rsid w:val="007D2F49"/>
    <w:rsid w:val="007D39E5"/>
    <w:rsid w:val="007D3BAD"/>
    <w:rsid w:val="007D41EC"/>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07B"/>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832"/>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3077"/>
    <w:rsid w:val="008430FF"/>
    <w:rsid w:val="0084330B"/>
    <w:rsid w:val="008436A6"/>
    <w:rsid w:val="00843C04"/>
    <w:rsid w:val="00843F63"/>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0A5C"/>
    <w:rsid w:val="0085143E"/>
    <w:rsid w:val="0085147D"/>
    <w:rsid w:val="00851CD7"/>
    <w:rsid w:val="00852133"/>
    <w:rsid w:val="008528E5"/>
    <w:rsid w:val="00852C11"/>
    <w:rsid w:val="00853414"/>
    <w:rsid w:val="00853AA3"/>
    <w:rsid w:val="00853C68"/>
    <w:rsid w:val="00853DBF"/>
    <w:rsid w:val="008542D4"/>
    <w:rsid w:val="0085443B"/>
    <w:rsid w:val="008549C3"/>
    <w:rsid w:val="00854C36"/>
    <w:rsid w:val="00854C8C"/>
    <w:rsid w:val="00854FDC"/>
    <w:rsid w:val="008555ED"/>
    <w:rsid w:val="00855CBD"/>
    <w:rsid w:val="0085650B"/>
    <w:rsid w:val="0085681D"/>
    <w:rsid w:val="00857B3E"/>
    <w:rsid w:val="00857EB6"/>
    <w:rsid w:val="00857EB8"/>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60FF"/>
    <w:rsid w:val="008A6169"/>
    <w:rsid w:val="008A64D9"/>
    <w:rsid w:val="008A6CDB"/>
    <w:rsid w:val="008A708C"/>
    <w:rsid w:val="008A734F"/>
    <w:rsid w:val="008A75D1"/>
    <w:rsid w:val="008A7D97"/>
    <w:rsid w:val="008A7F9D"/>
    <w:rsid w:val="008B0146"/>
    <w:rsid w:val="008B0FBB"/>
    <w:rsid w:val="008B14BE"/>
    <w:rsid w:val="008B1A27"/>
    <w:rsid w:val="008B2353"/>
    <w:rsid w:val="008B27DB"/>
    <w:rsid w:val="008B27E4"/>
    <w:rsid w:val="008B2D7A"/>
    <w:rsid w:val="008B2DB4"/>
    <w:rsid w:val="008B345D"/>
    <w:rsid w:val="008B36BB"/>
    <w:rsid w:val="008B3919"/>
    <w:rsid w:val="008B397C"/>
    <w:rsid w:val="008B3ADD"/>
    <w:rsid w:val="008B451C"/>
    <w:rsid w:val="008B5023"/>
    <w:rsid w:val="008B52E8"/>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846"/>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DEB"/>
    <w:rsid w:val="008E1462"/>
    <w:rsid w:val="008E1543"/>
    <w:rsid w:val="008E1E7B"/>
    <w:rsid w:val="008E1F1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63E"/>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9D8"/>
    <w:rsid w:val="00904CF3"/>
    <w:rsid w:val="0090568A"/>
    <w:rsid w:val="0090571C"/>
    <w:rsid w:val="00905D5E"/>
    <w:rsid w:val="00905D71"/>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2D28"/>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20157"/>
    <w:rsid w:val="009203AB"/>
    <w:rsid w:val="0092065F"/>
    <w:rsid w:val="00920A1E"/>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62A"/>
    <w:rsid w:val="00933B81"/>
    <w:rsid w:val="00933D61"/>
    <w:rsid w:val="00933F63"/>
    <w:rsid w:val="009343B8"/>
    <w:rsid w:val="00934A08"/>
    <w:rsid w:val="00934C1A"/>
    <w:rsid w:val="00934DDE"/>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FF5"/>
    <w:rsid w:val="00947162"/>
    <w:rsid w:val="0094741B"/>
    <w:rsid w:val="009474AA"/>
    <w:rsid w:val="00947B5A"/>
    <w:rsid w:val="0095000A"/>
    <w:rsid w:val="009500D4"/>
    <w:rsid w:val="0095057B"/>
    <w:rsid w:val="00950726"/>
    <w:rsid w:val="009510C0"/>
    <w:rsid w:val="009510F3"/>
    <w:rsid w:val="0095166A"/>
    <w:rsid w:val="00951838"/>
    <w:rsid w:val="00952296"/>
    <w:rsid w:val="00952600"/>
    <w:rsid w:val="009529AB"/>
    <w:rsid w:val="00952FAD"/>
    <w:rsid w:val="0095370B"/>
    <w:rsid w:val="009539C3"/>
    <w:rsid w:val="009540C2"/>
    <w:rsid w:val="009548A0"/>
    <w:rsid w:val="00955201"/>
    <w:rsid w:val="009554B7"/>
    <w:rsid w:val="00955656"/>
    <w:rsid w:val="00956157"/>
    <w:rsid w:val="00956686"/>
    <w:rsid w:val="0095679F"/>
    <w:rsid w:val="00956835"/>
    <w:rsid w:val="00956914"/>
    <w:rsid w:val="00956FCD"/>
    <w:rsid w:val="009570A7"/>
    <w:rsid w:val="0095743D"/>
    <w:rsid w:val="009575BD"/>
    <w:rsid w:val="00960BF4"/>
    <w:rsid w:val="00961002"/>
    <w:rsid w:val="009613E0"/>
    <w:rsid w:val="009616BA"/>
    <w:rsid w:val="00961E3D"/>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A7A"/>
    <w:rsid w:val="00A04D28"/>
    <w:rsid w:val="00A04DF3"/>
    <w:rsid w:val="00A0561A"/>
    <w:rsid w:val="00A05C15"/>
    <w:rsid w:val="00A05CB6"/>
    <w:rsid w:val="00A05CD0"/>
    <w:rsid w:val="00A05F72"/>
    <w:rsid w:val="00A060C7"/>
    <w:rsid w:val="00A061CC"/>
    <w:rsid w:val="00A0627D"/>
    <w:rsid w:val="00A06305"/>
    <w:rsid w:val="00A0707F"/>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5E4"/>
    <w:rsid w:val="00A25660"/>
    <w:rsid w:val="00A25911"/>
    <w:rsid w:val="00A26496"/>
    <w:rsid w:val="00A2694E"/>
    <w:rsid w:val="00A26C9C"/>
    <w:rsid w:val="00A26D6A"/>
    <w:rsid w:val="00A26F9A"/>
    <w:rsid w:val="00A274C4"/>
    <w:rsid w:val="00A30662"/>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F62"/>
    <w:rsid w:val="00A352E5"/>
    <w:rsid w:val="00A360C5"/>
    <w:rsid w:val="00A3622A"/>
    <w:rsid w:val="00A3629D"/>
    <w:rsid w:val="00A40B49"/>
    <w:rsid w:val="00A40C9A"/>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2152"/>
    <w:rsid w:val="00A52640"/>
    <w:rsid w:val="00A526F0"/>
    <w:rsid w:val="00A52936"/>
    <w:rsid w:val="00A52ADB"/>
    <w:rsid w:val="00A53902"/>
    <w:rsid w:val="00A53985"/>
    <w:rsid w:val="00A53B6C"/>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111"/>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765"/>
    <w:rsid w:val="00A669A9"/>
    <w:rsid w:val="00A6748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3FC"/>
    <w:rsid w:val="00A867FA"/>
    <w:rsid w:val="00A868A7"/>
    <w:rsid w:val="00A87586"/>
    <w:rsid w:val="00A876EE"/>
    <w:rsid w:val="00A878E2"/>
    <w:rsid w:val="00A87BCD"/>
    <w:rsid w:val="00A902B8"/>
    <w:rsid w:val="00A90307"/>
    <w:rsid w:val="00A9052E"/>
    <w:rsid w:val="00A90F03"/>
    <w:rsid w:val="00A9110E"/>
    <w:rsid w:val="00A912B0"/>
    <w:rsid w:val="00A91459"/>
    <w:rsid w:val="00A919CF"/>
    <w:rsid w:val="00A91C0A"/>
    <w:rsid w:val="00A91E74"/>
    <w:rsid w:val="00A921E3"/>
    <w:rsid w:val="00A92297"/>
    <w:rsid w:val="00A923A6"/>
    <w:rsid w:val="00A93260"/>
    <w:rsid w:val="00A932A4"/>
    <w:rsid w:val="00A9340B"/>
    <w:rsid w:val="00A939F0"/>
    <w:rsid w:val="00A93F66"/>
    <w:rsid w:val="00A940DF"/>
    <w:rsid w:val="00A94D27"/>
    <w:rsid w:val="00A950D0"/>
    <w:rsid w:val="00A95EDC"/>
    <w:rsid w:val="00A96311"/>
    <w:rsid w:val="00A9656D"/>
    <w:rsid w:val="00A96CA3"/>
    <w:rsid w:val="00A96F54"/>
    <w:rsid w:val="00A971BC"/>
    <w:rsid w:val="00A97235"/>
    <w:rsid w:val="00A97630"/>
    <w:rsid w:val="00A979E5"/>
    <w:rsid w:val="00AA0075"/>
    <w:rsid w:val="00AA0396"/>
    <w:rsid w:val="00AA08EC"/>
    <w:rsid w:val="00AA2442"/>
    <w:rsid w:val="00AA2BFF"/>
    <w:rsid w:val="00AA376A"/>
    <w:rsid w:val="00AA38A9"/>
    <w:rsid w:val="00AA3B0A"/>
    <w:rsid w:val="00AA3FC4"/>
    <w:rsid w:val="00AA405E"/>
    <w:rsid w:val="00AA4AB9"/>
    <w:rsid w:val="00AA4B67"/>
    <w:rsid w:val="00AA4BEE"/>
    <w:rsid w:val="00AA5884"/>
    <w:rsid w:val="00AA597B"/>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C23"/>
    <w:rsid w:val="00AD7EF3"/>
    <w:rsid w:val="00AE018D"/>
    <w:rsid w:val="00AE046F"/>
    <w:rsid w:val="00AE0908"/>
    <w:rsid w:val="00AE0A07"/>
    <w:rsid w:val="00AE0A2F"/>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F1"/>
    <w:rsid w:val="00AF1F68"/>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B18"/>
    <w:rsid w:val="00B50F21"/>
    <w:rsid w:val="00B50F2F"/>
    <w:rsid w:val="00B50F6D"/>
    <w:rsid w:val="00B5101C"/>
    <w:rsid w:val="00B515BF"/>
    <w:rsid w:val="00B5250E"/>
    <w:rsid w:val="00B5258D"/>
    <w:rsid w:val="00B525A6"/>
    <w:rsid w:val="00B53C48"/>
    <w:rsid w:val="00B53FEA"/>
    <w:rsid w:val="00B5489E"/>
    <w:rsid w:val="00B54A9F"/>
    <w:rsid w:val="00B55123"/>
    <w:rsid w:val="00B5539B"/>
    <w:rsid w:val="00B55440"/>
    <w:rsid w:val="00B5555A"/>
    <w:rsid w:val="00B557D6"/>
    <w:rsid w:val="00B55F04"/>
    <w:rsid w:val="00B5699F"/>
    <w:rsid w:val="00B56E8E"/>
    <w:rsid w:val="00B56EB0"/>
    <w:rsid w:val="00B57665"/>
    <w:rsid w:val="00B6030B"/>
    <w:rsid w:val="00B60AF9"/>
    <w:rsid w:val="00B61B55"/>
    <w:rsid w:val="00B6202F"/>
    <w:rsid w:val="00B62533"/>
    <w:rsid w:val="00B62586"/>
    <w:rsid w:val="00B62711"/>
    <w:rsid w:val="00B63143"/>
    <w:rsid w:val="00B639F6"/>
    <w:rsid w:val="00B643DD"/>
    <w:rsid w:val="00B64C62"/>
    <w:rsid w:val="00B6531A"/>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0D"/>
    <w:rsid w:val="00B90AB8"/>
    <w:rsid w:val="00B9107B"/>
    <w:rsid w:val="00B91761"/>
    <w:rsid w:val="00B92183"/>
    <w:rsid w:val="00B9248A"/>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24C"/>
    <w:rsid w:val="00BA0994"/>
    <w:rsid w:val="00BA0AC4"/>
    <w:rsid w:val="00BA1062"/>
    <w:rsid w:val="00BA10DF"/>
    <w:rsid w:val="00BA208C"/>
    <w:rsid w:val="00BA20A8"/>
    <w:rsid w:val="00BA218F"/>
    <w:rsid w:val="00BA2714"/>
    <w:rsid w:val="00BA28B4"/>
    <w:rsid w:val="00BA2A72"/>
    <w:rsid w:val="00BA2DFA"/>
    <w:rsid w:val="00BA2EB2"/>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E6F"/>
    <w:rsid w:val="00BB4558"/>
    <w:rsid w:val="00BB458B"/>
    <w:rsid w:val="00BB46CA"/>
    <w:rsid w:val="00BB4A41"/>
    <w:rsid w:val="00BB4F28"/>
    <w:rsid w:val="00BB514F"/>
    <w:rsid w:val="00BB5299"/>
    <w:rsid w:val="00BB5873"/>
    <w:rsid w:val="00BB59ED"/>
    <w:rsid w:val="00BB64C7"/>
    <w:rsid w:val="00BB693A"/>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8AE"/>
    <w:rsid w:val="00BE2F92"/>
    <w:rsid w:val="00BE2FCA"/>
    <w:rsid w:val="00BE3812"/>
    <w:rsid w:val="00BE38A5"/>
    <w:rsid w:val="00BE3B09"/>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1BC"/>
    <w:rsid w:val="00C23222"/>
    <w:rsid w:val="00C239A1"/>
    <w:rsid w:val="00C23E2B"/>
    <w:rsid w:val="00C23E6A"/>
    <w:rsid w:val="00C23FFE"/>
    <w:rsid w:val="00C24DB9"/>
    <w:rsid w:val="00C24F45"/>
    <w:rsid w:val="00C25089"/>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AEB"/>
    <w:rsid w:val="00C62F3E"/>
    <w:rsid w:val="00C63438"/>
    <w:rsid w:val="00C6363C"/>
    <w:rsid w:val="00C63DDC"/>
    <w:rsid w:val="00C63E8E"/>
    <w:rsid w:val="00C6404E"/>
    <w:rsid w:val="00C640B0"/>
    <w:rsid w:val="00C6484E"/>
    <w:rsid w:val="00C64945"/>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872"/>
    <w:rsid w:val="00C75A25"/>
    <w:rsid w:val="00C765F1"/>
    <w:rsid w:val="00C767C5"/>
    <w:rsid w:val="00C76BB5"/>
    <w:rsid w:val="00C76E45"/>
    <w:rsid w:val="00C76FED"/>
    <w:rsid w:val="00C77069"/>
    <w:rsid w:val="00C81187"/>
    <w:rsid w:val="00C812BC"/>
    <w:rsid w:val="00C812DA"/>
    <w:rsid w:val="00C81889"/>
    <w:rsid w:val="00C81A74"/>
    <w:rsid w:val="00C81DFC"/>
    <w:rsid w:val="00C81F95"/>
    <w:rsid w:val="00C82325"/>
    <w:rsid w:val="00C82635"/>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CDE"/>
    <w:rsid w:val="00C86F38"/>
    <w:rsid w:val="00C8792F"/>
    <w:rsid w:val="00C87A9D"/>
    <w:rsid w:val="00C87B84"/>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DAD"/>
    <w:rsid w:val="00C95FCE"/>
    <w:rsid w:val="00C96CEB"/>
    <w:rsid w:val="00C96FCB"/>
    <w:rsid w:val="00C9711C"/>
    <w:rsid w:val="00C97785"/>
    <w:rsid w:val="00C978B8"/>
    <w:rsid w:val="00C97F96"/>
    <w:rsid w:val="00CA0155"/>
    <w:rsid w:val="00CA04B9"/>
    <w:rsid w:val="00CA0640"/>
    <w:rsid w:val="00CA07FD"/>
    <w:rsid w:val="00CA09FB"/>
    <w:rsid w:val="00CA0D49"/>
    <w:rsid w:val="00CA121E"/>
    <w:rsid w:val="00CA12E2"/>
    <w:rsid w:val="00CA17C0"/>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57"/>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305"/>
    <w:rsid w:val="00CD03F4"/>
    <w:rsid w:val="00CD0413"/>
    <w:rsid w:val="00CD064E"/>
    <w:rsid w:val="00CD0746"/>
    <w:rsid w:val="00CD085C"/>
    <w:rsid w:val="00CD0CC8"/>
    <w:rsid w:val="00CD0E27"/>
    <w:rsid w:val="00CD0F6A"/>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DE"/>
    <w:rsid w:val="00CE3924"/>
    <w:rsid w:val="00CE39F1"/>
    <w:rsid w:val="00CE3C93"/>
    <w:rsid w:val="00CE415D"/>
    <w:rsid w:val="00CE437D"/>
    <w:rsid w:val="00CE43B9"/>
    <w:rsid w:val="00CE4E05"/>
    <w:rsid w:val="00CE4EC6"/>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6065"/>
    <w:rsid w:val="00D2674E"/>
    <w:rsid w:val="00D267D5"/>
    <w:rsid w:val="00D267F7"/>
    <w:rsid w:val="00D26ABA"/>
    <w:rsid w:val="00D26DEB"/>
    <w:rsid w:val="00D270B4"/>
    <w:rsid w:val="00D272B3"/>
    <w:rsid w:val="00D273F5"/>
    <w:rsid w:val="00D27CED"/>
    <w:rsid w:val="00D300B7"/>
    <w:rsid w:val="00D30112"/>
    <w:rsid w:val="00D3048F"/>
    <w:rsid w:val="00D306A3"/>
    <w:rsid w:val="00D309A5"/>
    <w:rsid w:val="00D30A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D8"/>
    <w:rsid w:val="00D364E3"/>
    <w:rsid w:val="00D37007"/>
    <w:rsid w:val="00D371F6"/>
    <w:rsid w:val="00D3770E"/>
    <w:rsid w:val="00D37A09"/>
    <w:rsid w:val="00D37D10"/>
    <w:rsid w:val="00D402EE"/>
    <w:rsid w:val="00D407A4"/>
    <w:rsid w:val="00D40A96"/>
    <w:rsid w:val="00D40BF8"/>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AAB"/>
    <w:rsid w:val="00D45F69"/>
    <w:rsid w:val="00D46699"/>
    <w:rsid w:val="00D46891"/>
    <w:rsid w:val="00D46A82"/>
    <w:rsid w:val="00D46B6A"/>
    <w:rsid w:val="00D474F1"/>
    <w:rsid w:val="00D47778"/>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276"/>
    <w:rsid w:val="00D65674"/>
    <w:rsid w:val="00D65695"/>
    <w:rsid w:val="00D6573A"/>
    <w:rsid w:val="00D65A37"/>
    <w:rsid w:val="00D65C8F"/>
    <w:rsid w:val="00D65EC3"/>
    <w:rsid w:val="00D66286"/>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E79"/>
    <w:rsid w:val="00D73FF3"/>
    <w:rsid w:val="00D74015"/>
    <w:rsid w:val="00D74177"/>
    <w:rsid w:val="00D74E23"/>
    <w:rsid w:val="00D75188"/>
    <w:rsid w:val="00D75192"/>
    <w:rsid w:val="00D752C9"/>
    <w:rsid w:val="00D75481"/>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4B3"/>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A55"/>
    <w:rsid w:val="00DC1B20"/>
    <w:rsid w:val="00DC20AD"/>
    <w:rsid w:val="00DC20CD"/>
    <w:rsid w:val="00DC2A33"/>
    <w:rsid w:val="00DC333D"/>
    <w:rsid w:val="00DC3829"/>
    <w:rsid w:val="00DC3957"/>
    <w:rsid w:val="00DC429B"/>
    <w:rsid w:val="00DC4D84"/>
    <w:rsid w:val="00DC5D0E"/>
    <w:rsid w:val="00DC5D6B"/>
    <w:rsid w:val="00DC61F7"/>
    <w:rsid w:val="00DC6227"/>
    <w:rsid w:val="00DC6403"/>
    <w:rsid w:val="00DC699A"/>
    <w:rsid w:val="00DC6FED"/>
    <w:rsid w:val="00DC7268"/>
    <w:rsid w:val="00DC7550"/>
    <w:rsid w:val="00DC75A3"/>
    <w:rsid w:val="00DC772C"/>
    <w:rsid w:val="00DC7E15"/>
    <w:rsid w:val="00DD03D2"/>
    <w:rsid w:val="00DD06E5"/>
    <w:rsid w:val="00DD06ED"/>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168"/>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2D5D"/>
    <w:rsid w:val="00E22E65"/>
    <w:rsid w:val="00E240EF"/>
    <w:rsid w:val="00E243CF"/>
    <w:rsid w:val="00E244FE"/>
    <w:rsid w:val="00E247F5"/>
    <w:rsid w:val="00E24D3C"/>
    <w:rsid w:val="00E2507C"/>
    <w:rsid w:val="00E25116"/>
    <w:rsid w:val="00E25167"/>
    <w:rsid w:val="00E25C2B"/>
    <w:rsid w:val="00E25CAF"/>
    <w:rsid w:val="00E25F2B"/>
    <w:rsid w:val="00E25F81"/>
    <w:rsid w:val="00E25F93"/>
    <w:rsid w:val="00E25FA0"/>
    <w:rsid w:val="00E260DF"/>
    <w:rsid w:val="00E26243"/>
    <w:rsid w:val="00E2633A"/>
    <w:rsid w:val="00E26551"/>
    <w:rsid w:val="00E266E5"/>
    <w:rsid w:val="00E26A2B"/>
    <w:rsid w:val="00E26DD3"/>
    <w:rsid w:val="00E26FC2"/>
    <w:rsid w:val="00E27A68"/>
    <w:rsid w:val="00E27BD9"/>
    <w:rsid w:val="00E300F0"/>
    <w:rsid w:val="00E30556"/>
    <w:rsid w:val="00E3066F"/>
    <w:rsid w:val="00E30D4D"/>
    <w:rsid w:val="00E30E62"/>
    <w:rsid w:val="00E30ECC"/>
    <w:rsid w:val="00E310D8"/>
    <w:rsid w:val="00E310E5"/>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D79"/>
    <w:rsid w:val="00E56DF6"/>
    <w:rsid w:val="00E56E15"/>
    <w:rsid w:val="00E57315"/>
    <w:rsid w:val="00E576C8"/>
    <w:rsid w:val="00E601EF"/>
    <w:rsid w:val="00E6068A"/>
    <w:rsid w:val="00E610B4"/>
    <w:rsid w:val="00E61804"/>
    <w:rsid w:val="00E61D9D"/>
    <w:rsid w:val="00E62AE8"/>
    <w:rsid w:val="00E62B79"/>
    <w:rsid w:val="00E630EF"/>
    <w:rsid w:val="00E63D4B"/>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FF7"/>
    <w:rsid w:val="00F1020D"/>
    <w:rsid w:val="00F10B51"/>
    <w:rsid w:val="00F11075"/>
    <w:rsid w:val="00F115F7"/>
    <w:rsid w:val="00F11D89"/>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961"/>
    <w:rsid w:val="00F21291"/>
    <w:rsid w:val="00F21636"/>
    <w:rsid w:val="00F216E6"/>
    <w:rsid w:val="00F21DD5"/>
    <w:rsid w:val="00F22087"/>
    <w:rsid w:val="00F225C0"/>
    <w:rsid w:val="00F226AE"/>
    <w:rsid w:val="00F22ACB"/>
    <w:rsid w:val="00F23792"/>
    <w:rsid w:val="00F23CD5"/>
    <w:rsid w:val="00F24008"/>
    <w:rsid w:val="00F24112"/>
    <w:rsid w:val="00F24294"/>
    <w:rsid w:val="00F2433D"/>
    <w:rsid w:val="00F24655"/>
    <w:rsid w:val="00F248C6"/>
    <w:rsid w:val="00F24AD0"/>
    <w:rsid w:val="00F24ADF"/>
    <w:rsid w:val="00F24B00"/>
    <w:rsid w:val="00F24C71"/>
    <w:rsid w:val="00F24E21"/>
    <w:rsid w:val="00F254FE"/>
    <w:rsid w:val="00F255B3"/>
    <w:rsid w:val="00F25834"/>
    <w:rsid w:val="00F25918"/>
    <w:rsid w:val="00F259F2"/>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12EE"/>
    <w:rsid w:val="00F3150E"/>
    <w:rsid w:val="00F315F7"/>
    <w:rsid w:val="00F31955"/>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F55"/>
    <w:rsid w:val="00F40FB1"/>
    <w:rsid w:val="00F414E3"/>
    <w:rsid w:val="00F41542"/>
    <w:rsid w:val="00F418D4"/>
    <w:rsid w:val="00F41A06"/>
    <w:rsid w:val="00F421DB"/>
    <w:rsid w:val="00F428BD"/>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1464"/>
    <w:rsid w:val="00F5151D"/>
    <w:rsid w:val="00F51712"/>
    <w:rsid w:val="00F51C38"/>
    <w:rsid w:val="00F51CAB"/>
    <w:rsid w:val="00F523A6"/>
    <w:rsid w:val="00F525B6"/>
    <w:rsid w:val="00F52643"/>
    <w:rsid w:val="00F526FC"/>
    <w:rsid w:val="00F52C8B"/>
    <w:rsid w:val="00F52CF0"/>
    <w:rsid w:val="00F531E6"/>
    <w:rsid w:val="00F533BB"/>
    <w:rsid w:val="00F5349C"/>
    <w:rsid w:val="00F539DB"/>
    <w:rsid w:val="00F53A36"/>
    <w:rsid w:val="00F53F92"/>
    <w:rsid w:val="00F54096"/>
    <w:rsid w:val="00F54188"/>
    <w:rsid w:val="00F54780"/>
    <w:rsid w:val="00F547DF"/>
    <w:rsid w:val="00F554C9"/>
    <w:rsid w:val="00F554F1"/>
    <w:rsid w:val="00F55583"/>
    <w:rsid w:val="00F5565D"/>
    <w:rsid w:val="00F5584B"/>
    <w:rsid w:val="00F55AC2"/>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67B"/>
    <w:rsid w:val="00F64816"/>
    <w:rsid w:val="00F65202"/>
    <w:rsid w:val="00F65EDA"/>
    <w:rsid w:val="00F66D2C"/>
    <w:rsid w:val="00F67005"/>
    <w:rsid w:val="00F67577"/>
    <w:rsid w:val="00F67806"/>
    <w:rsid w:val="00F67D33"/>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59D"/>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6288"/>
    <w:rsid w:val="00FB6352"/>
    <w:rsid w:val="00FB64DE"/>
    <w:rsid w:val="00FB6E06"/>
    <w:rsid w:val="00FB6E1C"/>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67A"/>
    <w:rsid w:val="00FC4880"/>
    <w:rsid w:val="00FC4AAB"/>
    <w:rsid w:val="00FC5875"/>
    <w:rsid w:val="00FC597C"/>
    <w:rsid w:val="00FC5AC9"/>
    <w:rsid w:val="00FC6405"/>
    <w:rsid w:val="00FC6583"/>
    <w:rsid w:val="00FC676A"/>
    <w:rsid w:val="00FC67B2"/>
    <w:rsid w:val="00FC69D0"/>
    <w:rsid w:val="00FC6FD3"/>
    <w:rsid w:val="00FC7101"/>
    <w:rsid w:val="00FC788E"/>
    <w:rsid w:val="00FC7DF3"/>
    <w:rsid w:val="00FD0231"/>
    <w:rsid w:val="00FD029E"/>
    <w:rsid w:val="00FD04C2"/>
    <w:rsid w:val="00FD0E10"/>
    <w:rsid w:val="00FD1C47"/>
    <w:rsid w:val="00FD1FD2"/>
    <w:rsid w:val="00FD24E2"/>
    <w:rsid w:val="00FD25C6"/>
    <w:rsid w:val="00FD26A9"/>
    <w:rsid w:val="00FD2C7C"/>
    <w:rsid w:val="00FD31DA"/>
    <w:rsid w:val="00FD325E"/>
    <w:rsid w:val="00FD3565"/>
    <w:rsid w:val="00FD38EC"/>
    <w:rsid w:val="00FD3F03"/>
    <w:rsid w:val="00FD47D6"/>
    <w:rsid w:val="00FD4BA3"/>
    <w:rsid w:val="00FD4CEC"/>
    <w:rsid w:val="00FD506D"/>
    <w:rsid w:val="00FD5748"/>
    <w:rsid w:val="00FD5B38"/>
    <w:rsid w:val="00FD5C54"/>
    <w:rsid w:val="00FD5DAA"/>
    <w:rsid w:val="00FD5F3D"/>
    <w:rsid w:val="00FD5F57"/>
    <w:rsid w:val="00FD607B"/>
    <w:rsid w:val="00FD65C2"/>
    <w:rsid w:val="00FD690C"/>
    <w:rsid w:val="00FD6965"/>
    <w:rsid w:val="00FD704B"/>
    <w:rsid w:val="00FE03B2"/>
    <w:rsid w:val="00FE0C6D"/>
    <w:rsid w:val="00FE0E20"/>
    <w:rsid w:val="00FE11FD"/>
    <w:rsid w:val="00FE1A11"/>
    <w:rsid w:val="00FE286B"/>
    <w:rsid w:val="00FE28EE"/>
    <w:rsid w:val="00FE3174"/>
    <w:rsid w:val="00FE3D4C"/>
    <w:rsid w:val="00FE3D5F"/>
    <w:rsid w:val="00FE43F7"/>
    <w:rsid w:val="00FE46C7"/>
    <w:rsid w:val="00FE4DCD"/>
    <w:rsid w:val="00FE55B4"/>
    <w:rsid w:val="00FE60C5"/>
    <w:rsid w:val="00FE704A"/>
    <w:rsid w:val="00FE73D1"/>
    <w:rsid w:val="00FE7578"/>
    <w:rsid w:val="00FE75BB"/>
    <w:rsid w:val="00FE77B3"/>
    <w:rsid w:val="00FE78E8"/>
    <w:rsid w:val="00FE7CAB"/>
    <w:rsid w:val="00FE7DFB"/>
    <w:rsid w:val="00FE7E53"/>
    <w:rsid w:val="00FE7F21"/>
    <w:rsid w:val="00FF0218"/>
    <w:rsid w:val="00FF0837"/>
    <w:rsid w:val="00FF0858"/>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47C2"/>
    <w:rsid w:val="00FF4B24"/>
    <w:rsid w:val="00FF4D48"/>
    <w:rsid w:val="00FF57B3"/>
    <w:rsid w:val="00FF637E"/>
    <w:rsid w:val="00FF65B8"/>
    <w:rsid w:val="00FF6A4D"/>
    <w:rsid w:val="00FF6C5F"/>
    <w:rsid w:val="00FF6F2A"/>
    <w:rsid w:val="00FF76B2"/>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5578D6DF"/>
  <w15:chartTrackingRefBased/>
  <w15:docId w15:val="{0535ECC2-0631-4F45-B5E1-C38FC84E901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Web)" w:uiPriority="99"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A863FC"/>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qFormat/>
    <w:pPr>
      <w:spacing w:line="480" w:lineRule="auto"/>
      <w:ind w:firstLine="709"/>
      <w:jc w:val="both"/>
    </w:pPr>
    <w:rPr>
      <w:sz w:val="22"/>
    </w:rPr>
  </w:style>
  <w:style w:type="paragraph" w:customStyle="1" w:styleId="mechtex">
    <w:name w:val="mechtex"/>
    <w:basedOn w:val="Normal"/>
    <w:link w:val="mechtexChar"/>
    <w:uiPriority w:val="99"/>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link w:val="mechtex"/>
    <w:uiPriority w:val="99"/>
    <w:rsid w:val="00A863FC"/>
    <w:rPr>
      <w:rFonts w:ascii="Arial Armenian" w:hAnsi="Arial Armenian"/>
      <w:sz w:val="22"/>
      <w:lang w:eastAsia="ru-RU"/>
    </w:rPr>
  </w:style>
  <w:style w:type="character" w:customStyle="1" w:styleId="normChar">
    <w:name w:val="norm Char"/>
    <w:link w:val="norm"/>
    <w:rsid w:val="00A863FC"/>
    <w:rPr>
      <w:rFonts w:ascii="Arial Armenian" w:hAnsi="Arial Armenian"/>
      <w:sz w:val="22"/>
      <w:lang w:eastAsia="ru-RU"/>
    </w:rPr>
  </w:style>
  <w:style w:type="paragraph" w:styleId="ListParagraph">
    <w:name w:val="List Paragraph"/>
    <w:basedOn w:val="Normal"/>
    <w:link w:val="ListParagraphChar"/>
    <w:uiPriority w:val="34"/>
    <w:qFormat/>
    <w:rsid w:val="000F2775"/>
    <w:pPr>
      <w:spacing w:after="200" w:line="276" w:lineRule="auto"/>
      <w:ind w:left="720"/>
      <w:contextualSpacing/>
    </w:pPr>
    <w:rPr>
      <w:rFonts w:ascii="ArTarumianHeghnar" w:eastAsia="Calibri" w:hAnsi="ArTarumianHeghnar" w:cs="Cambria"/>
      <w:bCs/>
      <w:i/>
      <w:sz w:val="36"/>
      <w:szCs w:val="36"/>
      <w:lang w:val="ru-RU" w:eastAsia="en-US"/>
    </w:rPr>
  </w:style>
  <w:style w:type="paragraph" w:styleId="NormalWeb">
    <w:name w:val="Normal (Web)"/>
    <w:aliases w:val="Обычный (веб) Знак Знак,Знак Знак Знак Знак,Знак Знак1,Обычный (веб) Знак Знак Знак,Знак Знак Знак1 Знак Знак Знак Знак Знак,Знак1,webb, webb,Знак,Char Char Char,Char Char Char Char"/>
    <w:basedOn w:val="Normal"/>
    <w:link w:val="NormalWebChar"/>
    <w:uiPriority w:val="99"/>
    <w:qFormat/>
    <w:rsid w:val="000F2775"/>
    <w:pPr>
      <w:spacing w:before="100" w:beforeAutospacing="1" w:after="100" w:afterAutospacing="1"/>
    </w:pPr>
    <w:rPr>
      <w:rFonts w:ascii="Times New Roman" w:hAnsi="Times New Roman"/>
      <w:sz w:val="24"/>
      <w:szCs w:val="24"/>
      <w:lang w:val="ru-RU"/>
    </w:rPr>
  </w:style>
  <w:style w:type="character" w:customStyle="1" w:styleId="ListParagraphChar">
    <w:name w:val="List Paragraph Char"/>
    <w:link w:val="ListParagraph"/>
    <w:uiPriority w:val="34"/>
    <w:locked/>
    <w:rsid w:val="000F2775"/>
    <w:rPr>
      <w:rFonts w:ascii="ArTarumianHeghnar" w:eastAsia="Calibri" w:hAnsi="ArTarumianHeghnar" w:cs="Cambria"/>
      <w:bCs/>
      <w:i/>
      <w:sz w:val="36"/>
      <w:szCs w:val="36"/>
      <w:lang w:val="ru-RU"/>
    </w:rPr>
  </w:style>
  <w:style w:type="character" w:customStyle="1" w:styleId="NormalWebChar">
    <w:name w:val="Normal (Web) Char"/>
    <w:aliases w:val="Обычный (веб) Знак Знак Char,Знак Знак Знак Знак Char,Знак Знак1 Char,Обычный (веб) Знак Знак Знак Char,Знак Знак Знак1 Знак Знак Знак Знак Знак Char,Знак1 Char,webb Char, webb Char,Знак Char,Char Char Char Char1"/>
    <w:link w:val="NormalWeb"/>
    <w:uiPriority w:val="99"/>
    <w:locked/>
    <w:rsid w:val="000F2775"/>
    <w:rPr>
      <w:sz w:val="24"/>
      <w:szCs w:val="24"/>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6</TotalTime>
  <Pages>2</Pages>
  <Words>289</Words>
  <Characters>1650</Characters>
  <Application>Microsoft Office Word</Application>
  <DocSecurity>0</DocSecurity>
  <Lines>13</Lines>
  <Paragraphs>3</Paragraphs>
  <ScaleCrop>false</ScaleCrop>
  <Company/>
  <LinksUpToDate>false</LinksUpToDate>
  <CharactersWithSpaces>1936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Anna Aloyan</dc:creator>
  <cp:keywords/>
  <dc:description/>
  <cp:lastModifiedBy>Anna Aloyan</cp:lastModifiedBy>
  <cp:revision>9</cp:revision>
  <dcterms:created xsi:type="dcterms:W3CDTF">2026-10-05T05:09:00Z</dcterms:created>
  <dcterms:modified xsi:type="dcterms:W3CDTF">2026-11-03T11:56:00Z</dcterms:modified>
</cp:coreProperties>
</file>