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8E04FF" w:rsidRPr="008E04FF" w:rsidRDefault="006728CE" w:rsidP="008E04FF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E04FF" w:rsidRPr="008E04FF">
        <w:rPr>
          <w:rFonts w:ascii="GHEA Mariam" w:hAnsi="GHEA Mariam" w:cs="Sylfaen"/>
          <w:bCs/>
          <w:sz w:val="24"/>
          <w:szCs w:val="24"/>
        </w:rPr>
        <w:t>Ն</w:t>
      </w:r>
    </w:p>
    <w:p w:rsidR="008E04FF" w:rsidRDefault="008E04FF" w:rsidP="008E04FF">
      <w:pPr>
        <w:jc w:val="both"/>
        <w:rPr>
          <w:rFonts w:ascii="GHEA Mariam" w:hAnsi="GHEA Mariam"/>
          <w:bCs/>
          <w:sz w:val="24"/>
          <w:szCs w:val="24"/>
        </w:rPr>
      </w:pPr>
    </w:p>
    <w:p w:rsidR="008E04FF" w:rsidRPr="008E04FF" w:rsidRDefault="008E04FF" w:rsidP="008E04FF">
      <w:pPr>
        <w:jc w:val="both"/>
        <w:rPr>
          <w:rFonts w:ascii="GHEA Mariam" w:hAnsi="GHEA Mariam"/>
          <w:bCs/>
          <w:sz w:val="24"/>
          <w:szCs w:val="24"/>
        </w:rPr>
      </w:pPr>
    </w:p>
    <w:p w:rsidR="008E04FF" w:rsidRDefault="008E04FF" w:rsidP="008E04FF">
      <w:pPr>
        <w:ind w:right="41"/>
        <w:jc w:val="center"/>
        <w:rPr>
          <w:rFonts w:ascii="GHEA Mariam" w:hAnsi="GHEA Mariam" w:cs="Sylfaen"/>
          <w:bCs/>
          <w:sz w:val="24"/>
          <w:szCs w:val="24"/>
        </w:rPr>
      </w:pPr>
      <w:r w:rsidRPr="008E04FF">
        <w:rPr>
          <w:rFonts w:ascii="GHEA Mariam" w:hAnsi="GHEA Mariam" w:cs="Sylfaen"/>
          <w:bCs/>
          <w:sz w:val="24"/>
          <w:szCs w:val="24"/>
        </w:rPr>
        <w:t>ՀԱՅԱՍՏԱՆԻ</w:t>
      </w:r>
      <w:r w:rsidRPr="008E04FF">
        <w:rPr>
          <w:rFonts w:ascii="GHEA Mariam" w:hAnsi="GHEA Mariam"/>
          <w:bCs/>
          <w:sz w:val="24"/>
          <w:szCs w:val="24"/>
        </w:rPr>
        <w:t xml:space="preserve"> </w:t>
      </w:r>
      <w:r w:rsidRPr="008E04FF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8E04FF">
        <w:rPr>
          <w:rFonts w:ascii="GHEA Mariam" w:hAnsi="GHEA Mariam"/>
          <w:bCs/>
          <w:sz w:val="24"/>
          <w:szCs w:val="24"/>
        </w:rPr>
        <w:t xml:space="preserve"> </w:t>
      </w:r>
      <w:r w:rsidRPr="008E04FF">
        <w:rPr>
          <w:rFonts w:ascii="GHEA Mariam" w:hAnsi="GHEA Mariam" w:cs="Sylfaen"/>
          <w:bCs/>
          <w:sz w:val="24"/>
          <w:szCs w:val="24"/>
        </w:rPr>
        <w:t>ԿԱՌԱՎԱՐՈՒԹՅԱՆ</w:t>
      </w:r>
      <w:r w:rsidRPr="008E04FF">
        <w:rPr>
          <w:rFonts w:ascii="GHEA Mariam" w:hAnsi="GHEA Mariam"/>
          <w:bCs/>
          <w:sz w:val="24"/>
          <w:szCs w:val="24"/>
        </w:rPr>
        <w:t xml:space="preserve"> 2025 ԹՎԱԿԱՆԻ </w:t>
      </w:r>
      <w:r w:rsidRPr="008E04FF">
        <w:rPr>
          <w:rFonts w:ascii="GHEA Mariam" w:hAnsi="GHEA Mariam"/>
          <w:bCs/>
          <w:spacing w:val="-2"/>
          <w:sz w:val="24"/>
          <w:szCs w:val="24"/>
        </w:rPr>
        <w:t xml:space="preserve">ԱՊՐԻԼԻ 17-Ի N 437-Ն </w:t>
      </w:r>
      <w:r w:rsidRPr="008E04FF">
        <w:rPr>
          <w:rFonts w:ascii="GHEA Mariam" w:hAnsi="GHEA Mariam" w:cs="Sylfaen"/>
          <w:bCs/>
          <w:spacing w:val="-2"/>
          <w:sz w:val="24"/>
          <w:szCs w:val="24"/>
        </w:rPr>
        <w:t>ՈՐՈՇՄԱՆ</w:t>
      </w:r>
      <w:r w:rsidRPr="008E04FF">
        <w:rPr>
          <w:rFonts w:ascii="GHEA Mariam" w:hAnsi="GHEA Mariam"/>
          <w:bCs/>
          <w:spacing w:val="-2"/>
          <w:sz w:val="24"/>
          <w:szCs w:val="24"/>
        </w:rPr>
        <w:t xml:space="preserve"> </w:t>
      </w:r>
      <w:r w:rsidRPr="008E04FF">
        <w:rPr>
          <w:rFonts w:ascii="GHEA Mariam" w:hAnsi="GHEA Mariam" w:cs="Sylfaen"/>
          <w:bCs/>
          <w:spacing w:val="-2"/>
          <w:sz w:val="24"/>
          <w:szCs w:val="24"/>
        </w:rPr>
        <w:t xml:space="preserve">ՄԵՋ </w:t>
      </w:r>
      <w:r w:rsidRPr="008E04FF">
        <w:rPr>
          <w:rFonts w:ascii="GHEA Mariam" w:hAnsi="GHEA Mariam"/>
          <w:bCs/>
          <w:spacing w:val="-2"/>
          <w:sz w:val="24"/>
          <w:szCs w:val="24"/>
        </w:rPr>
        <w:t xml:space="preserve">ՓՈՓՈԽՈՒԹՅՈՒՆՆԵՐ </w:t>
      </w:r>
      <w:r w:rsidRPr="008E04FF">
        <w:rPr>
          <w:rFonts w:ascii="GHEA Mariam" w:hAnsi="GHEA Mariam" w:cs="Sylfaen"/>
          <w:bCs/>
          <w:spacing w:val="-2"/>
          <w:sz w:val="24"/>
          <w:szCs w:val="24"/>
        </w:rPr>
        <w:t>ԿԱՏԱՐԵԼՈՒ</w:t>
      </w:r>
      <w:r w:rsidRPr="008E04FF">
        <w:rPr>
          <w:rFonts w:ascii="GHEA Mariam" w:hAnsi="GHEA Mariam"/>
          <w:sz w:val="24"/>
          <w:szCs w:val="24"/>
        </w:rPr>
        <w:t xml:space="preserve"> </w:t>
      </w:r>
      <w:r w:rsidRPr="008E04FF">
        <w:rPr>
          <w:rFonts w:ascii="GHEA Mariam" w:hAnsi="GHEA Mariam" w:cs="Sylfaen"/>
          <w:bCs/>
          <w:sz w:val="24"/>
          <w:szCs w:val="24"/>
        </w:rPr>
        <w:t>ՄԱՍԻՆ</w:t>
      </w:r>
    </w:p>
    <w:p w:rsidR="008E04FF" w:rsidRPr="008E04FF" w:rsidRDefault="008E04FF" w:rsidP="008E04FF">
      <w:pPr>
        <w:ind w:right="41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8E04FF" w:rsidRDefault="008E04FF" w:rsidP="008E04FF">
      <w:pPr>
        <w:ind w:right="41"/>
        <w:jc w:val="center"/>
        <w:rPr>
          <w:rFonts w:ascii="GHEA Mariam" w:hAnsi="GHEA Mariam"/>
          <w:b/>
          <w:bCs/>
          <w:sz w:val="10"/>
          <w:szCs w:val="10"/>
        </w:rPr>
      </w:pPr>
    </w:p>
    <w:p w:rsidR="008E04FF" w:rsidRDefault="008E04FF" w:rsidP="008E04FF">
      <w:pPr>
        <w:ind w:right="41"/>
        <w:jc w:val="center"/>
        <w:rPr>
          <w:rFonts w:ascii="GHEA Mariam" w:hAnsi="GHEA Mariam"/>
          <w:b/>
          <w:bCs/>
          <w:sz w:val="10"/>
          <w:szCs w:val="10"/>
        </w:rPr>
      </w:pPr>
    </w:p>
    <w:p w:rsidR="008E04FF" w:rsidRDefault="008E04FF" w:rsidP="008E04FF">
      <w:pPr>
        <w:ind w:right="41"/>
        <w:jc w:val="center"/>
        <w:rPr>
          <w:rFonts w:ascii="GHEA Mariam" w:hAnsi="GHEA Mariam"/>
          <w:b/>
          <w:bCs/>
          <w:sz w:val="10"/>
          <w:szCs w:val="10"/>
        </w:rPr>
      </w:pPr>
    </w:p>
    <w:p w:rsidR="001E47B2" w:rsidRPr="008E04FF" w:rsidRDefault="001E47B2" w:rsidP="008E04FF">
      <w:pPr>
        <w:ind w:right="41"/>
        <w:jc w:val="center"/>
        <w:rPr>
          <w:rFonts w:ascii="GHEA Mariam" w:hAnsi="GHEA Mariam"/>
          <w:b/>
          <w:bCs/>
          <w:sz w:val="10"/>
          <w:szCs w:val="10"/>
        </w:rPr>
      </w:pPr>
    </w:p>
    <w:p w:rsidR="008E04FF" w:rsidRPr="001E47B2" w:rsidRDefault="008E04FF" w:rsidP="008E04FF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</w:rPr>
      </w:pPr>
      <w:r w:rsidRPr="008E04FF">
        <w:rPr>
          <w:rFonts w:ascii="GHEA Mariam" w:hAnsi="GHEA Mariam" w:cs="Sylfaen"/>
          <w:sz w:val="24"/>
          <w:szCs w:val="24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8E04FF">
        <w:rPr>
          <w:rFonts w:ascii="GHEA Mariam" w:hAnsi="GHEA Mariam" w:cs="Sylfaen"/>
          <w:b/>
          <w:bCs/>
          <w:sz w:val="24"/>
          <w:szCs w:val="24"/>
        </w:rPr>
        <w:t xml:space="preserve"> </w:t>
      </w:r>
      <w:r w:rsidR="001E47B2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                 </w:t>
      </w:r>
      <w:r w:rsidRPr="001E47B2">
        <w:rPr>
          <w:rFonts w:ascii="GHEA Mariam" w:hAnsi="GHEA Mariam" w:cs="Sylfaen"/>
          <w:bCs/>
          <w:sz w:val="24"/>
          <w:szCs w:val="24"/>
        </w:rPr>
        <w:t>ո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E47B2">
        <w:rPr>
          <w:rFonts w:ascii="GHEA Mariam" w:hAnsi="GHEA Mariam" w:cs="Sylfaen"/>
          <w:bCs/>
          <w:sz w:val="24"/>
          <w:szCs w:val="24"/>
        </w:rPr>
        <w:t>ր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E47B2">
        <w:rPr>
          <w:rFonts w:ascii="GHEA Mariam" w:hAnsi="GHEA Mariam" w:cs="Sylfaen"/>
          <w:bCs/>
          <w:sz w:val="24"/>
          <w:szCs w:val="24"/>
        </w:rPr>
        <w:t>ո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E47B2">
        <w:rPr>
          <w:rFonts w:ascii="GHEA Mariam" w:hAnsi="GHEA Mariam" w:cs="Sylfaen"/>
          <w:bCs/>
          <w:sz w:val="24"/>
          <w:szCs w:val="24"/>
        </w:rPr>
        <w:t>շ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E47B2">
        <w:rPr>
          <w:rFonts w:ascii="GHEA Mariam" w:hAnsi="GHEA Mariam" w:cs="Sylfaen"/>
          <w:bCs/>
          <w:sz w:val="24"/>
          <w:szCs w:val="24"/>
        </w:rPr>
        <w:t>ու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E47B2">
        <w:rPr>
          <w:rFonts w:ascii="GHEA Mariam" w:hAnsi="GHEA Mariam" w:cs="Sylfaen"/>
          <w:bCs/>
          <w:sz w:val="24"/>
          <w:szCs w:val="24"/>
        </w:rPr>
        <w:t xml:space="preserve">մ </w:t>
      </w:r>
      <w:r w:rsidR="001E47B2">
        <w:rPr>
          <w:rFonts w:ascii="GHEA Mariam" w:hAnsi="GHEA Mariam" w:cs="Sylfaen"/>
          <w:bCs/>
          <w:sz w:val="24"/>
          <w:szCs w:val="24"/>
          <w:lang w:val="hy-AM"/>
        </w:rPr>
        <w:t xml:space="preserve">   </w:t>
      </w:r>
      <w:r w:rsidRPr="001E47B2">
        <w:rPr>
          <w:rFonts w:ascii="GHEA Mariam" w:hAnsi="GHEA Mariam" w:cs="Sylfaen"/>
          <w:bCs/>
          <w:sz w:val="24"/>
          <w:szCs w:val="24"/>
        </w:rPr>
        <w:t>է.</w:t>
      </w:r>
    </w:p>
    <w:p w:rsidR="008E04FF" w:rsidRPr="008E04FF" w:rsidRDefault="008E04FF" w:rsidP="008E04F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8E04FF">
        <w:rPr>
          <w:rFonts w:ascii="GHEA Mariam" w:hAnsi="GHEA Mariam" w:cs="Sylfaen"/>
          <w:bCs/>
          <w:sz w:val="24"/>
          <w:szCs w:val="24"/>
        </w:rPr>
        <w:t>1.</w:t>
      </w:r>
      <w:r w:rsidRPr="008E04FF">
        <w:rPr>
          <w:rFonts w:ascii="GHEA Mariam" w:hAnsi="GHEA Mariam" w:cs="Sylfaen"/>
          <w:b/>
          <w:bCs/>
          <w:sz w:val="24"/>
          <w:szCs w:val="24"/>
        </w:rPr>
        <w:t xml:space="preserve"> </w:t>
      </w:r>
      <w:r w:rsidRPr="008E04FF">
        <w:rPr>
          <w:rFonts w:ascii="GHEA Mariam" w:hAnsi="GHEA Mariam" w:cs="Sylfaen"/>
          <w:sz w:val="24"/>
          <w:szCs w:val="24"/>
        </w:rPr>
        <w:t>Հայաստանի Հանրապետության կառավարության 2025 թվականի ապրիլի 17-ի «Անհատական լիցենզիայի և անցումային անհատական լիցենզիա ստանալու հայտերի ձևերը, անհատական լիցենզիայի և անցումային անհա</w:t>
      </w:r>
      <w:r w:rsidR="001E47B2">
        <w:rPr>
          <w:rFonts w:ascii="GHEA Mariam" w:hAnsi="GHEA Mariam" w:cs="Sylfaen"/>
          <w:sz w:val="24"/>
          <w:szCs w:val="24"/>
        </w:rPr>
        <w:softHyphen/>
      </w:r>
      <w:r w:rsidRPr="008E04FF">
        <w:rPr>
          <w:rFonts w:ascii="GHEA Mariam" w:hAnsi="GHEA Mariam" w:cs="Sylfaen"/>
          <w:sz w:val="24"/>
          <w:szCs w:val="24"/>
        </w:rPr>
        <w:t>տական լիցենզիա ստանալու համար անհրաժեշտ փաստաթղթերի ցանկը, անհատական լիցենզիայի և անցումային անհատական լիցենզիայի ձևերը, դրանց տրամադրումը մերժելու հիմքերը և կարգը, տրամադրման և գործողության ժամկետի երկարաձգման կարգը սահմանելու մասին» N 437-Ն որոշման մեջ կատարել հետևյալ փոփոխությունները.</w:t>
      </w:r>
    </w:p>
    <w:p w:rsidR="008E04FF" w:rsidRPr="008E04FF" w:rsidRDefault="008E04FF" w:rsidP="008E04F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8E04FF">
        <w:rPr>
          <w:rFonts w:ascii="GHEA Mariam" w:hAnsi="GHEA Mariam" w:cs="Sylfaen"/>
          <w:sz w:val="24"/>
          <w:szCs w:val="24"/>
        </w:rPr>
        <w:t xml:space="preserve">1 N 1 հավելվածի 1-ին և 3-րդ կետերում, 7-րդ կետի 9-րդ ենթակետում, 9-րդ և 18-րդ կետերում, ինչպես նաև N 2 հավելվածի N 2 ձևով սահմանված հայտի </w:t>
      </w:r>
      <w:r w:rsidRPr="008E04FF">
        <w:rPr>
          <w:rFonts w:ascii="GHEA Mariam" w:hAnsi="GHEA Mariam"/>
          <w:sz w:val="24"/>
          <w:szCs w:val="24"/>
        </w:rPr>
        <w:t xml:space="preserve">9-րդ </w:t>
      </w:r>
      <w:r w:rsidRPr="008E04FF">
        <w:rPr>
          <w:rFonts w:ascii="GHEA Mariam" w:hAnsi="GHEA Mariam"/>
          <w:sz w:val="24"/>
          <w:szCs w:val="24"/>
        </w:rPr>
        <w:lastRenderedPageBreak/>
        <w:t>կետում հետբուհական ուսուցում բառերը փոխարինել հետավարտական ուսում</w:t>
      </w:r>
      <w:r w:rsidR="001E47B2">
        <w:rPr>
          <w:rFonts w:ascii="GHEA Mariam" w:hAnsi="GHEA Mariam"/>
          <w:sz w:val="24"/>
          <w:szCs w:val="24"/>
        </w:rPr>
        <w:softHyphen/>
      </w:r>
      <w:r w:rsidRPr="008E04FF">
        <w:rPr>
          <w:rFonts w:ascii="GHEA Mariam" w:hAnsi="GHEA Mariam"/>
          <w:sz w:val="24"/>
          <w:szCs w:val="24"/>
        </w:rPr>
        <w:t>նառություն բառերով.</w:t>
      </w:r>
    </w:p>
    <w:p w:rsidR="008E04FF" w:rsidRPr="008E04FF" w:rsidRDefault="008E04FF" w:rsidP="008E04F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8E04FF">
        <w:rPr>
          <w:rFonts w:ascii="GHEA Mariam" w:hAnsi="GHEA Mariam"/>
          <w:sz w:val="24"/>
          <w:szCs w:val="24"/>
        </w:rPr>
        <w:t xml:space="preserve">2 </w:t>
      </w:r>
      <w:r w:rsidRPr="008E04FF">
        <w:rPr>
          <w:rFonts w:ascii="GHEA Mariam" w:hAnsi="GHEA Mariam" w:cs="Sylfaen"/>
          <w:sz w:val="24"/>
          <w:szCs w:val="24"/>
        </w:rPr>
        <w:t xml:space="preserve">N 1 հավելվածի 5-րդ կետի 5-րդ և 15-րդ կետի 4-րդ ենթակետերում, 21-րդ կետում, ինչպես նաև N 2 հավելվածի N 1 ձևով սահմանված հայտի </w:t>
      </w:r>
      <w:r w:rsidRPr="008E04FF">
        <w:rPr>
          <w:rFonts w:ascii="GHEA Mariam" w:hAnsi="GHEA Mariam"/>
          <w:sz w:val="24"/>
          <w:szCs w:val="24"/>
        </w:rPr>
        <w:t>5-րդ կետում հետբուհական բառը փոխարինել հետավարտական բառով:</w:t>
      </w:r>
    </w:p>
    <w:p w:rsidR="008E04FF" w:rsidRPr="008E04FF" w:rsidRDefault="008E04FF" w:rsidP="008E04F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8E04FF">
        <w:rPr>
          <w:rFonts w:ascii="GHEA Mariam" w:hAnsi="GHEA Mariam" w:cs="Sylfaen"/>
          <w:sz w:val="24"/>
          <w:szCs w:val="24"/>
        </w:rPr>
        <w:t>2. Սույն որոշումն ուժի մեջ է մտնում պաշտոնական հրապարակմանը հաջորդող օրվանից։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392" w:rsidRDefault="009E0392">
      <w:r>
        <w:separator/>
      </w:r>
    </w:p>
  </w:endnote>
  <w:endnote w:type="continuationSeparator" w:id="0">
    <w:p w:rsidR="009E0392" w:rsidRDefault="009E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392" w:rsidRDefault="009E0392">
      <w:r>
        <w:separator/>
      </w:r>
    </w:p>
  </w:footnote>
  <w:footnote w:type="continuationSeparator" w:id="0">
    <w:p w:rsidR="009E0392" w:rsidRDefault="009E0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47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B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CE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4FF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392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7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9F60A7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2026-10-05T05:09:00Z</dcterms:created>
  <dcterms:modified xsi:type="dcterms:W3CDTF">2026-11-03T06:49:00Z</dcterms:modified>
</cp:coreProperties>
</file>