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3F6" w:rsidRDefault="002063F6" w:rsidP="00F75B13">
      <w:pPr>
        <w:jc w:val="center"/>
      </w:pPr>
    </w:p>
    <w:p w:rsidR="002063F6" w:rsidRDefault="002063F6" w:rsidP="00F75B13">
      <w:pPr>
        <w:jc w:val="center"/>
      </w:pPr>
    </w:p>
    <w:p w:rsidR="002063F6" w:rsidRDefault="002063F6" w:rsidP="00F75B13">
      <w:pPr>
        <w:jc w:val="center"/>
      </w:pPr>
    </w:p>
    <w:p w:rsidR="002063F6" w:rsidRDefault="002063F6" w:rsidP="00F75B13">
      <w:pPr>
        <w:jc w:val="center"/>
      </w:pPr>
    </w:p>
    <w:p w:rsidR="002063F6" w:rsidRDefault="002063F6" w:rsidP="00F75B13">
      <w:pPr>
        <w:jc w:val="center"/>
      </w:pPr>
    </w:p>
    <w:p w:rsidR="002063F6" w:rsidRDefault="002063F6" w:rsidP="00F75B13">
      <w:pPr>
        <w:jc w:val="center"/>
      </w:pPr>
    </w:p>
    <w:p w:rsidR="00F75B13" w:rsidRDefault="00F75B13" w:rsidP="00F75B13">
      <w:pPr>
        <w:jc w:val="center"/>
      </w:pPr>
      <w:r>
        <w:rPr>
          <w:noProof/>
          <w:lang w:eastAsia="en-US"/>
        </w:rPr>
        <w:drawing>
          <wp:inline distT="0" distB="0" distL="0" distR="0" wp14:anchorId="7F4252D8" wp14:editId="2E711378">
            <wp:extent cx="1378585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B13" w:rsidRDefault="00F75B13" w:rsidP="00F75B13">
      <w:pPr>
        <w:jc w:val="center"/>
      </w:pPr>
    </w:p>
    <w:p w:rsidR="00F75B13" w:rsidRDefault="00F75B13" w:rsidP="00F75B1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75B13" w:rsidRDefault="00F75B13" w:rsidP="00F75B13">
      <w:pPr>
        <w:pStyle w:val="mechtex"/>
        <w:rPr>
          <w:rFonts w:ascii="GHEA Mariam" w:hAnsi="GHEA Mariam"/>
          <w:b/>
        </w:rPr>
      </w:pPr>
    </w:p>
    <w:p w:rsidR="00F75B13" w:rsidRDefault="00F75B13" w:rsidP="00F75B1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75B13" w:rsidRDefault="00F75B13" w:rsidP="00F75B13">
      <w:pPr>
        <w:rPr>
          <w:rFonts w:ascii="GHEA Mariam" w:hAnsi="GHEA Mariam"/>
          <w:sz w:val="12"/>
          <w:szCs w:val="24"/>
        </w:rPr>
      </w:pPr>
    </w:p>
    <w:p w:rsidR="00F75B13" w:rsidRDefault="00F75B13" w:rsidP="00F75B13">
      <w:pPr>
        <w:rPr>
          <w:rFonts w:ascii="GHEA Mariam" w:hAnsi="GHEA Mariam"/>
          <w:sz w:val="22"/>
          <w:szCs w:val="18"/>
        </w:rPr>
      </w:pPr>
    </w:p>
    <w:p w:rsidR="00F75B13" w:rsidRDefault="00F75B13" w:rsidP="00F75B13">
      <w:pPr>
        <w:rPr>
          <w:rFonts w:ascii="GHEA Mariam" w:hAnsi="GHEA Mariam"/>
          <w:sz w:val="18"/>
          <w:szCs w:val="18"/>
        </w:rPr>
      </w:pPr>
    </w:p>
    <w:p w:rsidR="00F75B13" w:rsidRPr="001651BA" w:rsidRDefault="00F75B13" w:rsidP="00F75B13">
      <w:pPr>
        <w:spacing w:line="360" w:lineRule="auto"/>
        <w:jc w:val="center"/>
        <w:rPr>
          <w:rFonts w:ascii="GHEA Mariam" w:hAnsi="GHEA Mariam"/>
          <w:sz w:val="18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>2</w:t>
      </w:r>
      <w:r>
        <w:rPr>
          <w:rFonts w:ascii="GHEA Mariam" w:hAnsi="GHEA Mariam" w:cs="Sylfaen"/>
          <w:spacing w:val="-4"/>
          <w:sz w:val="24"/>
        </w:rPr>
        <w:t>9</w:t>
      </w:r>
      <w:r>
        <w:rPr>
          <w:rFonts w:ascii="GHEA Mariam" w:hAnsi="GHEA Mariam" w:cs="Sylfaen"/>
          <w:spacing w:val="-4"/>
          <w:sz w:val="24"/>
          <w:lang w:val="hy-AM"/>
        </w:rPr>
        <w:t xml:space="preserve">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/>
          <w:sz w:val="24"/>
          <w:lang w:val="hy-AM"/>
        </w:rPr>
        <w:t>Լ</w:t>
      </w:r>
      <w:r>
        <w:rPr>
          <w:rFonts w:ascii="GHEA Mariam" w:hAnsi="GHEA Mariam"/>
          <w:sz w:val="24"/>
          <w:lang w:val="hy-AM"/>
        </w:rPr>
        <w:br/>
      </w:r>
    </w:p>
    <w:p w:rsidR="002063F6" w:rsidRDefault="002063F6" w:rsidP="002063F6">
      <w:pPr>
        <w:tabs>
          <w:tab w:val="left" w:pos="851"/>
          <w:tab w:val="left" w:pos="993"/>
          <w:tab w:val="left" w:pos="1134"/>
        </w:tabs>
        <w:jc w:val="center"/>
        <w:rPr>
          <w:rFonts w:ascii="GHEA Mariam" w:eastAsia="Calibri" w:hAnsi="GHEA Mariam"/>
          <w:bCs/>
          <w:sz w:val="24"/>
          <w:szCs w:val="24"/>
          <w:lang w:val="hy-AM"/>
        </w:rPr>
      </w:pPr>
      <w:r w:rsidRPr="002063F6">
        <w:rPr>
          <w:rFonts w:ascii="GHEA Mariam" w:eastAsia="Calibri" w:hAnsi="GHEA Mariam"/>
          <w:bCs/>
          <w:spacing w:val="-4"/>
          <w:sz w:val="24"/>
          <w:szCs w:val="24"/>
          <w:lang w:val="hy-AM"/>
        </w:rPr>
        <w:t>ՀԱՅԱՍՏԱՆԻ ՀԱՆՐԱՊԵՏՈՒԹՅՈՒՆՈՒՄ ԴՐՈՇՄԱՎՈՐՄԱՆ</w:t>
      </w:r>
      <w:r w:rsidRPr="002063F6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bCs/>
          <w:sz w:val="24"/>
          <w:szCs w:val="24"/>
          <w:lang w:val="hy-AM"/>
        </w:rPr>
        <w:br/>
      </w:r>
      <w:r w:rsidRPr="002063F6">
        <w:rPr>
          <w:rFonts w:ascii="GHEA Mariam" w:eastAsia="Calibri" w:hAnsi="GHEA Mariam"/>
          <w:bCs/>
          <w:sz w:val="24"/>
          <w:szCs w:val="24"/>
          <w:lang w:val="hy-AM"/>
        </w:rPr>
        <w:t>ՓՈՐՁՆԱԿԱՆ ԾՐԱԳՐԻ ՇՐՋԱՆԱԿՈՒՄ ԴՐՈՇՄԱՎՈՐՄԱՆ</w:t>
      </w:r>
      <w:r>
        <w:rPr>
          <w:rFonts w:ascii="GHEA Mariam" w:eastAsia="Calibri" w:hAnsi="GHEA Mariam"/>
          <w:bCs/>
          <w:sz w:val="24"/>
          <w:szCs w:val="24"/>
          <w:lang w:val="hy-AM"/>
        </w:rPr>
        <w:br/>
      </w:r>
      <w:r w:rsidRPr="002063F6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2063F6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>ԵՆԹԱԿԱ ԱՊՐԱՆՔՆԵՐԻ ՑԱՆԿԸ ԵՎ ՑԱՆԿՈՒՄ ՆԵՐԱՌՎԱԾ</w:t>
      </w:r>
      <w:r w:rsidRPr="002063F6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bCs/>
          <w:sz w:val="24"/>
          <w:szCs w:val="24"/>
          <w:lang w:val="hy-AM"/>
        </w:rPr>
        <w:br/>
      </w:r>
      <w:r w:rsidRPr="002063F6">
        <w:rPr>
          <w:rFonts w:ascii="GHEA Mariam" w:eastAsia="Calibri" w:hAnsi="GHEA Mariam"/>
          <w:bCs/>
          <w:spacing w:val="-4"/>
          <w:sz w:val="24"/>
          <w:szCs w:val="24"/>
          <w:lang w:val="hy-AM"/>
        </w:rPr>
        <w:t>ԱՊՐԱՆՔՆԵՐԻ ԴՐՈՇՄԱՎՈՐՄԱՆ ՓՈՐՁՆԱԿԱՆ ԾՐԱԳԻՐԸ</w:t>
      </w:r>
      <w:r w:rsidRPr="002063F6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bCs/>
          <w:sz w:val="24"/>
          <w:szCs w:val="24"/>
          <w:lang w:val="hy-AM"/>
        </w:rPr>
        <w:br/>
      </w:r>
      <w:r w:rsidRPr="002063F6">
        <w:rPr>
          <w:rFonts w:ascii="GHEA Mariam" w:eastAsia="Calibri" w:hAnsi="GHEA Mariam"/>
          <w:bCs/>
          <w:sz w:val="24"/>
          <w:szCs w:val="24"/>
          <w:lang w:val="hy-AM"/>
        </w:rPr>
        <w:t>ՀԱՍՏԱՏԵԼՈՒ ՄԱՍԻՆ</w:t>
      </w:r>
    </w:p>
    <w:p w:rsidR="002063F6" w:rsidRPr="002063F6" w:rsidRDefault="002063F6" w:rsidP="002063F6">
      <w:pPr>
        <w:tabs>
          <w:tab w:val="left" w:pos="851"/>
          <w:tab w:val="left" w:pos="993"/>
          <w:tab w:val="left" w:pos="1134"/>
        </w:tabs>
        <w:jc w:val="center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bCs/>
          <w:sz w:val="24"/>
          <w:szCs w:val="24"/>
          <w:lang w:val="hy-AM"/>
        </w:rPr>
        <w:t>------------------------------------------------------------------------------------------</w:t>
      </w:r>
    </w:p>
    <w:p w:rsidR="002063F6" w:rsidRPr="002063F6" w:rsidRDefault="002063F6" w:rsidP="002063F6">
      <w:pPr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eastAsia="Calibri" w:hAnsi="GHEA Mariam"/>
          <w:szCs w:val="24"/>
          <w:lang w:val="hy-AM"/>
        </w:rPr>
      </w:pPr>
    </w:p>
    <w:p w:rsidR="002063F6" w:rsidRPr="002063F6" w:rsidRDefault="002063F6" w:rsidP="002063F6">
      <w:pPr>
        <w:tabs>
          <w:tab w:val="left" w:pos="851"/>
          <w:tab w:val="left" w:pos="990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2063F6">
        <w:rPr>
          <w:rFonts w:ascii="GHEA Mariam" w:eastAsia="Calibri" w:hAnsi="GHEA Mariam"/>
          <w:sz w:val="24"/>
          <w:szCs w:val="24"/>
          <w:lang w:val="hy-AM"/>
        </w:rPr>
        <w:t>Հիմք ընդունելով Հայաստանի Հանրապետության հարկային օրենսգրքի 396.1-ին հոդվածի 2-րդ մասը՝ Հայաստանի Հանրապետության կառավարու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2063F6">
        <w:rPr>
          <w:rFonts w:ascii="GHEA Mariam" w:eastAsia="Calibri" w:hAnsi="GHEA Mariam"/>
          <w:sz w:val="24"/>
          <w:szCs w:val="24"/>
          <w:lang w:val="hy-AM"/>
        </w:rPr>
        <w:t>թյունը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063F6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2063F6">
        <w:rPr>
          <w:rFonts w:ascii="GHEA Mariam" w:eastAsia="Calibri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2063F6">
        <w:rPr>
          <w:rFonts w:ascii="GHEA Mariam" w:eastAsia="Calibri" w:hAnsi="GHEA Mariam"/>
          <w:bCs/>
          <w:iCs/>
          <w:sz w:val="24"/>
          <w:szCs w:val="24"/>
          <w:lang w:val="hy-AM"/>
        </w:rPr>
        <w:t>ր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2063F6">
        <w:rPr>
          <w:rFonts w:ascii="GHEA Mariam" w:eastAsia="Calibri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2063F6">
        <w:rPr>
          <w:rFonts w:ascii="GHEA Mariam" w:eastAsia="Calibri" w:hAnsi="GHEA Mariam"/>
          <w:bCs/>
          <w:iCs/>
          <w:sz w:val="24"/>
          <w:szCs w:val="24"/>
          <w:lang w:val="hy-AM"/>
        </w:rPr>
        <w:t>շ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2063F6">
        <w:rPr>
          <w:rFonts w:ascii="GHEA Mariam" w:eastAsia="Calibri" w:hAnsi="GHEA Mariam"/>
          <w:bCs/>
          <w:iCs/>
          <w:sz w:val="24"/>
          <w:szCs w:val="24"/>
          <w:lang w:val="hy-AM"/>
        </w:rPr>
        <w:t>ու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2063F6">
        <w:rPr>
          <w:rFonts w:ascii="GHEA Mariam" w:eastAsia="Calibri" w:hAnsi="GHEA Mariam"/>
          <w:bCs/>
          <w:iCs/>
          <w:sz w:val="24"/>
          <w:szCs w:val="24"/>
          <w:lang w:val="hy-AM"/>
        </w:rPr>
        <w:t>մ</w:t>
      </w:r>
      <w:r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</w:t>
      </w:r>
      <w:r w:rsidRPr="002063F6">
        <w:rPr>
          <w:rFonts w:ascii="GHEA Mariam" w:eastAsia="Calibri" w:hAnsi="GHEA Mariam"/>
          <w:bCs/>
          <w:iCs/>
          <w:sz w:val="24"/>
          <w:szCs w:val="24"/>
          <w:lang w:val="hy-AM"/>
        </w:rPr>
        <w:t xml:space="preserve"> է.</w:t>
      </w:r>
    </w:p>
    <w:p w:rsidR="002063F6" w:rsidRPr="002063F6" w:rsidRDefault="002063F6" w:rsidP="002063F6">
      <w:pPr>
        <w:tabs>
          <w:tab w:val="left" w:pos="851"/>
          <w:tab w:val="left" w:pos="990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2063F6">
        <w:rPr>
          <w:rFonts w:ascii="GHEA Mariam" w:eastAsia="Calibri" w:hAnsi="GHEA Mariam"/>
          <w:sz w:val="24"/>
          <w:szCs w:val="24"/>
          <w:lang w:val="hy-AM"/>
        </w:rPr>
        <w:t>1. Հաստատել Հայաստանի Հանրապետությունում դրոշմավորման փորձ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2063F6">
        <w:rPr>
          <w:rFonts w:ascii="GHEA Mariam" w:eastAsia="Calibri" w:hAnsi="GHEA Mariam"/>
          <w:sz w:val="24"/>
          <w:szCs w:val="24"/>
          <w:lang w:val="hy-AM"/>
        </w:rPr>
        <w:t>նական ծրագրի շրջանակում դրոշմավորման ենթակա ապրանքների ցանկը՝ համաձայն N 1 հավելվածի։</w:t>
      </w:r>
    </w:p>
    <w:p w:rsidR="002063F6" w:rsidRPr="002063F6" w:rsidRDefault="002063F6" w:rsidP="002063F6">
      <w:pPr>
        <w:tabs>
          <w:tab w:val="left" w:pos="851"/>
          <w:tab w:val="left" w:pos="990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2063F6">
        <w:rPr>
          <w:rFonts w:ascii="GHEA Mariam" w:eastAsia="Calibri" w:hAnsi="GHEA Mariam"/>
          <w:sz w:val="24"/>
          <w:szCs w:val="24"/>
          <w:lang w:val="hy-AM"/>
        </w:rPr>
        <w:t>2. Հաստատել Հայաստանի Հանրապետությունում սույն որոշման N 1 հա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2063F6">
        <w:rPr>
          <w:rFonts w:ascii="GHEA Mariam" w:eastAsia="Calibri" w:hAnsi="GHEA Mariam"/>
          <w:sz w:val="24"/>
          <w:szCs w:val="24"/>
          <w:lang w:val="hy-AM"/>
        </w:rPr>
        <w:t>վել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2063F6">
        <w:rPr>
          <w:rFonts w:ascii="GHEA Mariam" w:eastAsia="Calibri" w:hAnsi="GHEA Mariam"/>
          <w:sz w:val="24"/>
          <w:szCs w:val="24"/>
          <w:lang w:val="hy-AM"/>
        </w:rPr>
        <w:t>վածով հաստատված ցանկում ներառված ապրանքների դրոշմավորման փորձնական ծրագիրը (այսուհետ ծրագիր)՝ համաձայն N 2 հավելվածի։</w:t>
      </w:r>
    </w:p>
    <w:p w:rsidR="002063F6" w:rsidRPr="002063F6" w:rsidRDefault="002063F6" w:rsidP="002063F6">
      <w:pPr>
        <w:tabs>
          <w:tab w:val="left" w:pos="851"/>
          <w:tab w:val="left" w:pos="990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2063F6">
        <w:rPr>
          <w:rFonts w:ascii="GHEA Mariam" w:eastAsia="Calibri" w:hAnsi="GHEA Mariam"/>
          <w:sz w:val="24"/>
          <w:szCs w:val="24"/>
          <w:lang w:val="hy-AM"/>
        </w:rPr>
        <w:t>3</w:t>
      </w:r>
      <w:r w:rsidRPr="002063F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2063F6">
        <w:rPr>
          <w:rFonts w:ascii="GHEA Mariam" w:eastAsia="Calibri" w:hAnsi="GHEA Mariam"/>
          <w:sz w:val="24"/>
          <w:szCs w:val="24"/>
          <w:lang w:val="hy-AM"/>
        </w:rPr>
        <w:t xml:space="preserve"> Սահմանել, որ՝</w:t>
      </w:r>
    </w:p>
    <w:p w:rsidR="002063F6" w:rsidRPr="002063F6" w:rsidRDefault="002063F6" w:rsidP="002063F6">
      <w:pPr>
        <w:tabs>
          <w:tab w:val="left" w:pos="851"/>
          <w:tab w:val="left" w:pos="990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2063F6">
        <w:rPr>
          <w:rFonts w:ascii="GHEA Mariam" w:eastAsia="Calibri" w:hAnsi="GHEA Mariam"/>
          <w:sz w:val="24"/>
          <w:szCs w:val="24"/>
          <w:lang w:val="hy-AM"/>
        </w:rPr>
        <w:t>1) ծրագրի իրականացման լիազոր մարմինը Հայաստանի Հանրապետու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2063F6">
        <w:rPr>
          <w:rFonts w:ascii="GHEA Mariam" w:eastAsia="Calibri" w:hAnsi="GHEA Mariam"/>
          <w:sz w:val="24"/>
          <w:szCs w:val="24"/>
          <w:lang w:val="hy-AM"/>
        </w:rPr>
        <w:t>թյան պետական եկամուտների կոմիտեն է.</w:t>
      </w:r>
    </w:p>
    <w:p w:rsidR="002063F6" w:rsidRDefault="002063F6" w:rsidP="002063F6">
      <w:pPr>
        <w:tabs>
          <w:tab w:val="left" w:pos="851"/>
          <w:tab w:val="left" w:pos="990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2063F6">
        <w:rPr>
          <w:rFonts w:ascii="GHEA Mariam" w:eastAsia="Calibri" w:hAnsi="GHEA Mariam"/>
          <w:sz w:val="24"/>
          <w:szCs w:val="24"/>
          <w:lang w:val="hy-AM"/>
        </w:rPr>
        <w:t xml:space="preserve">2) ծրագիրը և ծրագրի արդյունքների գնահատումն իրականացվում են Հայաստանի Հանրապետության պետական եկամուտների կոմիտեի և «Ի-ՄԱՐԿ» </w:t>
      </w:r>
    </w:p>
    <w:p w:rsidR="002063F6" w:rsidRDefault="002063F6" w:rsidP="002063F6">
      <w:pPr>
        <w:tabs>
          <w:tab w:val="left" w:pos="851"/>
          <w:tab w:val="left" w:pos="990"/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2063F6" w:rsidRPr="002063F6" w:rsidRDefault="002063F6" w:rsidP="002063F6">
      <w:pPr>
        <w:tabs>
          <w:tab w:val="left" w:pos="851"/>
          <w:tab w:val="left" w:pos="990"/>
          <w:tab w:val="left" w:pos="1134"/>
        </w:tabs>
        <w:spacing w:line="360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2063F6">
        <w:rPr>
          <w:rFonts w:ascii="GHEA Mariam" w:eastAsia="Calibri" w:hAnsi="GHEA Mariam"/>
          <w:sz w:val="24"/>
          <w:szCs w:val="24"/>
          <w:lang w:val="hy-AM"/>
        </w:rPr>
        <w:t>սահմանափակ պատասխանատվությամբ (Հայաստանի Հանրապետու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2063F6">
        <w:rPr>
          <w:rFonts w:ascii="GHEA Mariam" w:eastAsia="Calibri" w:hAnsi="GHEA Mariam"/>
          <w:sz w:val="24"/>
          <w:szCs w:val="24"/>
          <w:lang w:val="hy-AM"/>
        </w:rPr>
        <w:t>թյուն, ք</w:t>
      </w:r>
      <w:r w:rsidRPr="002063F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2063F6">
        <w:rPr>
          <w:rFonts w:ascii="GHEA Mariam" w:eastAsia="Calibri" w:hAnsi="GHEA Mariam"/>
          <w:sz w:val="24"/>
          <w:szCs w:val="24"/>
          <w:lang w:val="hy-AM"/>
        </w:rPr>
        <w:t xml:space="preserve"> Երևան, Չարենցի փողոց 70/8 պետական գրանցման համարը՝ 269.110.1117158, հարկ վճարողի հաշվառման համարը՝ 02284645) ընկերության կողմից` 2026 թվականի նոյեմբերի 1-ից 30-ը</w:t>
      </w:r>
      <w:r w:rsidR="00A47813">
        <w:rPr>
          <w:rFonts w:ascii="GHEA Mariam" w:eastAsia="Calibri" w:hAnsi="GHEA Mariam"/>
          <w:sz w:val="24"/>
          <w:szCs w:val="24"/>
          <w:lang w:val="hy-AM"/>
        </w:rPr>
        <w:t>,</w:t>
      </w:r>
      <w:bookmarkStart w:id="0" w:name="_GoBack"/>
      <w:bookmarkEnd w:id="0"/>
      <w:r w:rsidRPr="002063F6">
        <w:rPr>
          <w:rFonts w:ascii="GHEA Mariam" w:eastAsia="Calibri" w:hAnsi="GHEA Mariam"/>
          <w:sz w:val="24"/>
          <w:szCs w:val="24"/>
          <w:lang w:val="hy-AM"/>
        </w:rPr>
        <w:t xml:space="preserve"> ներառյալ սույն որոշման N 1 հավելվածով հաս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2063F6">
        <w:rPr>
          <w:rFonts w:ascii="GHEA Mariam" w:eastAsia="Calibri" w:hAnsi="GHEA Mariam"/>
          <w:sz w:val="24"/>
          <w:szCs w:val="24"/>
          <w:lang w:val="hy-AM"/>
        </w:rPr>
        <w:t>տատ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2063F6">
        <w:rPr>
          <w:rFonts w:ascii="GHEA Mariam" w:eastAsia="Calibri" w:hAnsi="GHEA Mariam"/>
          <w:sz w:val="24"/>
          <w:szCs w:val="24"/>
          <w:lang w:val="hy-AM"/>
        </w:rPr>
        <w:t>ված ցանկում ներառված ապրանքների համար.</w:t>
      </w:r>
    </w:p>
    <w:p w:rsidR="00F75B13" w:rsidRDefault="002063F6" w:rsidP="002063F6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2063F6">
        <w:rPr>
          <w:rFonts w:ascii="GHEA Mariam" w:eastAsia="Calibri" w:hAnsi="GHEA Mariam"/>
          <w:sz w:val="24"/>
          <w:szCs w:val="24"/>
          <w:lang w:val="hy-AM"/>
        </w:rPr>
        <w:t>3) Հայաստանի Հանրապետության պետական եկամուտների կոմիտեն սույն կետի 2-րդ ենթակետով սահմանված ժամկետի ավարտի օրվան հաջորդող տասնօրյա ժամկետում Հայաստանի Հանրապետության վարչապետի աշխատա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2063F6">
        <w:rPr>
          <w:rFonts w:ascii="GHEA Mariam" w:eastAsia="Calibri" w:hAnsi="GHEA Mariam"/>
          <w:sz w:val="24"/>
          <w:szCs w:val="24"/>
          <w:lang w:val="hy-AM"/>
        </w:rPr>
        <w:t>կազմ է ներկայացնում ծրագրի գնահատման արդյունքները։</w:t>
      </w:r>
    </w:p>
    <w:p w:rsidR="002063F6" w:rsidRDefault="002063F6" w:rsidP="002063F6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2063F6" w:rsidRDefault="002063F6" w:rsidP="002063F6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2063F6" w:rsidRDefault="002063F6" w:rsidP="002063F6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063F6" w:rsidRDefault="002063F6" w:rsidP="002063F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2063F6" w:rsidRDefault="002063F6" w:rsidP="002063F6">
      <w:pPr>
        <w:pStyle w:val="mechtex"/>
        <w:jc w:val="left"/>
        <w:rPr>
          <w:rFonts w:ascii="GHEA Mariam" w:hAnsi="GHEA Mariam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2063F6" w:rsidRDefault="002063F6" w:rsidP="002063F6">
      <w:pPr>
        <w:tabs>
          <w:tab w:val="left" w:pos="990"/>
        </w:tabs>
        <w:spacing w:line="360" w:lineRule="auto"/>
        <w:ind w:firstLine="720"/>
        <w:jc w:val="both"/>
        <w:rPr>
          <w:lang w:val="hy-AM"/>
        </w:rPr>
      </w:pPr>
    </w:p>
    <w:p w:rsidR="00F75B13" w:rsidRDefault="00F75B13" w:rsidP="00F75B13">
      <w:pPr>
        <w:pStyle w:val="mechtex"/>
        <w:rPr>
          <w:lang w:val="hy-AM"/>
        </w:rPr>
      </w:pPr>
    </w:p>
    <w:p w:rsidR="00F75B13" w:rsidRDefault="00F75B13" w:rsidP="00F75B13">
      <w:pPr>
        <w:pStyle w:val="mechtex"/>
        <w:rPr>
          <w:lang w:val="hy-AM"/>
        </w:rPr>
      </w:pPr>
    </w:p>
    <w:p w:rsidR="00F75B13" w:rsidRPr="0023524C" w:rsidRDefault="00F75B13" w:rsidP="00F75B13">
      <w:pPr>
        <w:pStyle w:val="mechtex"/>
        <w:rPr>
          <w:lang w:val="hy-AM"/>
        </w:rPr>
      </w:pPr>
    </w:p>
    <w:p w:rsidR="001F225D" w:rsidRPr="00F75B13" w:rsidRDefault="001F225D">
      <w:pPr>
        <w:pStyle w:val="mechtex"/>
        <w:rPr>
          <w:lang w:val="hy-AM"/>
        </w:rPr>
      </w:pPr>
    </w:p>
    <w:sectPr w:rsidR="001F225D" w:rsidRPr="00F75B13" w:rsidSect="002063F6">
      <w:headerReference w:type="even" r:id="rId8"/>
      <w:headerReference w:type="default" r:id="rId9"/>
      <w:footerReference w:type="even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C74" w:rsidRDefault="00F64C74">
      <w:r>
        <w:separator/>
      </w:r>
    </w:p>
  </w:endnote>
  <w:endnote w:type="continuationSeparator" w:id="0">
    <w:p w:rsidR="00F64C74" w:rsidRDefault="00F64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063F6">
      <w:rPr>
        <w:noProof/>
        <w:sz w:val="18"/>
      </w:rPr>
      <w:t>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C74" w:rsidRDefault="00F64C74">
      <w:r>
        <w:separator/>
      </w:r>
    </w:p>
  </w:footnote>
  <w:footnote w:type="continuationSeparator" w:id="0">
    <w:p w:rsidR="00F64C74" w:rsidRDefault="00F64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781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30302214"/>
    <w:lvl w:ilvl="0" w:tplc="D65C2A6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70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3F6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DB8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CDA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813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70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C74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B13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C83075"/>
  <w15:chartTrackingRefBased/>
  <w15:docId w15:val="{0992004D-1CDD-432C-B055-2A8F0A0A2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B13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F75B1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F75B1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75B13"/>
    <w:pPr>
      <w:tabs>
        <w:tab w:val="clear" w:pos="720"/>
      </w:tabs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2063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063F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2026-10-30T12:11:00Z</cp:lastPrinted>
  <dcterms:created xsi:type="dcterms:W3CDTF">2026-10-30T12:03:00Z</dcterms:created>
  <dcterms:modified xsi:type="dcterms:W3CDTF">2026-10-30T12:54:00Z</dcterms:modified>
</cp:coreProperties>
</file>