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89DC2" w14:textId="5F01BDED" w:rsidR="005019CD" w:rsidRPr="005019CD" w:rsidRDefault="005019CD" w:rsidP="005019CD">
      <w:pPr>
        <w:pStyle w:val="mechtex"/>
        <w:ind w:right="425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019CD">
        <w:rPr>
          <w:rFonts w:ascii="Calibri" w:hAnsi="Calibri" w:cs="Calibri"/>
          <w:sz w:val="24"/>
          <w:szCs w:val="24"/>
        </w:rPr>
        <w:t> </w:t>
      </w:r>
      <w:r w:rsidRPr="005019CD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Հավելված </w:t>
      </w:r>
      <w:r w:rsidRPr="005019CD">
        <w:rPr>
          <w:rFonts w:ascii="GHEA Mariam" w:hAnsi="GHEA Mariam"/>
          <w:sz w:val="24"/>
          <w:szCs w:val="24"/>
        </w:rPr>
        <w:t>N</w:t>
      </w:r>
      <w:r w:rsidRPr="005019CD">
        <w:rPr>
          <w:rFonts w:ascii="GHEA Mariam" w:hAnsi="GHEA Mariam"/>
          <w:sz w:val="24"/>
          <w:szCs w:val="24"/>
          <w:lang w:val="hy-AM"/>
        </w:rPr>
        <w:t xml:space="preserve"> 4</w:t>
      </w:r>
    </w:p>
    <w:p w14:paraId="5278E37B" w14:textId="77777777" w:rsidR="005019CD" w:rsidRPr="005019CD" w:rsidRDefault="005019CD" w:rsidP="005019CD">
      <w:pPr>
        <w:pStyle w:val="mechtex"/>
        <w:ind w:right="425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</w:t>
      </w:r>
      <w:r w:rsidRPr="005019CD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</w:t>
      </w:r>
      <w:r w:rsidRPr="005019CD">
        <w:rPr>
          <w:rFonts w:ascii="GHEA Mariam" w:hAnsi="GHEA Mariam"/>
          <w:spacing w:val="-8"/>
          <w:sz w:val="24"/>
          <w:szCs w:val="24"/>
          <w:lang w:val="hy-AM"/>
        </w:rPr>
        <w:t>ՀՀ կառավարության 2026 թվականի</w:t>
      </w:r>
    </w:p>
    <w:p w14:paraId="02BBD4E2" w14:textId="77777777" w:rsidR="005019CD" w:rsidRPr="005019CD" w:rsidRDefault="005019CD" w:rsidP="005019CD">
      <w:pPr>
        <w:shd w:val="clear" w:color="auto" w:fill="FFFFFF"/>
        <w:spacing w:line="360" w:lineRule="auto"/>
        <w:ind w:right="425"/>
        <w:rPr>
          <w:rFonts w:ascii="GHEA Mariam" w:hAnsi="GHEA Mariam"/>
          <w:sz w:val="24"/>
          <w:szCs w:val="24"/>
          <w:lang w:val="hy-AM"/>
        </w:rPr>
      </w:pPr>
      <w:r w:rsidRPr="005019C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հոկտեմբեր</w:t>
      </w:r>
      <w:r w:rsidRPr="005019CD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5019C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5019CD">
        <w:rPr>
          <w:rFonts w:ascii="GHEA Mariam" w:hAnsi="GHEA Mariam"/>
          <w:sz w:val="24"/>
          <w:szCs w:val="24"/>
        </w:rPr>
        <w:t>N -</w:t>
      </w:r>
      <w:r w:rsidRPr="005019CD">
        <w:rPr>
          <w:rFonts w:ascii="GHEA Mariam" w:hAnsi="GHEA Mariam"/>
          <w:sz w:val="24"/>
          <w:szCs w:val="24"/>
          <w:lang w:val="hy-AM"/>
        </w:rPr>
        <w:t>Ն</w:t>
      </w:r>
      <w:r w:rsidRPr="005019C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5E674506" w14:textId="77777777" w:rsidR="00D81345" w:rsidRPr="00487F69" w:rsidRDefault="00D81345" w:rsidP="005019CD">
      <w:pPr>
        <w:spacing w:after="0" w:line="360" w:lineRule="auto"/>
        <w:ind w:right="425"/>
        <w:jc w:val="center"/>
        <w:rPr>
          <w:rFonts w:ascii="GHEA Mariam" w:hAnsi="GHEA Mariam"/>
          <w:b/>
          <w:bCs/>
          <w:sz w:val="16"/>
          <w:szCs w:val="24"/>
          <w:lang w:val="hy-AM"/>
        </w:rPr>
      </w:pPr>
    </w:p>
    <w:p w14:paraId="47C09460" w14:textId="77777777" w:rsidR="005019CD" w:rsidRDefault="00642136" w:rsidP="005019CD">
      <w:pPr>
        <w:spacing w:after="0"/>
        <w:ind w:right="425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019CD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ՔԱՂԱՔԱՑՈՒ ԱՆՁՆԱԳՐԻ </w:t>
      </w:r>
    </w:p>
    <w:p w14:paraId="6C0EB970" w14:textId="77777777" w:rsidR="005019CD" w:rsidRDefault="00642136" w:rsidP="005019CD">
      <w:pPr>
        <w:spacing w:after="0"/>
        <w:ind w:right="425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019CD">
        <w:rPr>
          <w:rFonts w:ascii="GHEA Mariam" w:hAnsi="GHEA Mariam"/>
          <w:bCs/>
          <w:sz w:val="24"/>
          <w:szCs w:val="24"/>
          <w:lang w:val="hy-AM"/>
        </w:rPr>
        <w:t xml:space="preserve">ԵՎ ՆՈՒՅՆԱԿԱՆԱՑՄԱՆ ՔԱՐՏԻ ՀԱՄԱՐ ԿԻՐԱՌՎՈՂ </w:t>
      </w:r>
    </w:p>
    <w:p w14:paraId="7C9ACFFF" w14:textId="0BECF0A2" w:rsidR="00642136" w:rsidRPr="005019CD" w:rsidRDefault="00642136" w:rsidP="005019CD">
      <w:pPr>
        <w:spacing w:after="0"/>
        <w:ind w:right="425"/>
        <w:jc w:val="center"/>
        <w:rPr>
          <w:rFonts w:ascii="GHEA Mariam" w:hAnsi="GHEA Mariam"/>
          <w:sz w:val="24"/>
          <w:szCs w:val="24"/>
          <w:lang w:val="hy-AM"/>
        </w:rPr>
      </w:pPr>
      <w:r w:rsidRPr="005019CD">
        <w:rPr>
          <w:rFonts w:ascii="GHEA Mariam" w:hAnsi="GHEA Mariam"/>
          <w:bCs/>
          <w:sz w:val="24"/>
          <w:szCs w:val="24"/>
          <w:lang w:val="hy-AM"/>
        </w:rPr>
        <w:t>ԱՆՎՏԱՆԳՈՒԹՅԱՆ</w:t>
      </w:r>
      <w:r w:rsidR="005019C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019CD">
        <w:rPr>
          <w:rFonts w:ascii="GHEA Mariam" w:hAnsi="GHEA Mariam"/>
          <w:bCs/>
          <w:sz w:val="24"/>
          <w:szCs w:val="24"/>
          <w:lang w:val="hy-AM"/>
        </w:rPr>
        <w:t>ՄԻՋՈՑՆԵՐԸ</w:t>
      </w:r>
    </w:p>
    <w:p w14:paraId="5A2A62F2" w14:textId="77777777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32"/>
          <w:szCs w:val="24"/>
          <w:lang w:val="hy-AM"/>
        </w:rPr>
      </w:pPr>
      <w:r w:rsidRPr="005019CD">
        <w:rPr>
          <w:rFonts w:ascii="Calibri" w:hAnsi="Calibri" w:cs="Calibri"/>
          <w:sz w:val="24"/>
          <w:szCs w:val="24"/>
          <w:lang w:val="hy-AM"/>
        </w:rPr>
        <w:t> </w:t>
      </w:r>
    </w:p>
    <w:p w14:paraId="1BD81C8B" w14:textId="77777777" w:rsidR="005019CD" w:rsidRPr="00487F69" w:rsidRDefault="005019CD" w:rsidP="005019CD">
      <w:pPr>
        <w:spacing w:after="0" w:line="360" w:lineRule="auto"/>
        <w:ind w:right="425"/>
        <w:jc w:val="center"/>
        <w:rPr>
          <w:rFonts w:ascii="GHEA Mariam" w:hAnsi="GHEA Mariam"/>
          <w:b/>
          <w:bCs/>
          <w:sz w:val="14"/>
          <w:szCs w:val="24"/>
          <w:lang w:val="hy-AM"/>
        </w:rPr>
      </w:pPr>
      <w:bookmarkStart w:id="0" w:name="_GoBack"/>
      <w:bookmarkEnd w:id="0"/>
    </w:p>
    <w:p w14:paraId="2722BAC1" w14:textId="3ACFDDE8" w:rsidR="00642136" w:rsidRPr="005019CD" w:rsidRDefault="00642136" w:rsidP="005019CD">
      <w:pPr>
        <w:spacing w:after="0" w:line="360" w:lineRule="auto"/>
        <w:ind w:right="425"/>
        <w:jc w:val="center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bCs/>
          <w:sz w:val="24"/>
          <w:szCs w:val="24"/>
          <w:lang w:val="hy-AM"/>
        </w:rPr>
        <w:t>1. ԸՆԴՀԱՆՈՒՐ ԴՐՈՒՅԹՆԵՐ</w:t>
      </w:r>
    </w:p>
    <w:p w14:paraId="7A63339C" w14:textId="77777777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4ABFDC09" w14:textId="3FDDB0F2" w:rsidR="00642136" w:rsidRPr="005019CD" w:rsidRDefault="00642136" w:rsidP="005019CD">
      <w:pPr>
        <w:numPr>
          <w:ilvl w:val="0"/>
          <w:numId w:val="56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և նույնականացման քարտի անվտանգության միջոցները նախա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տեսված են փաստաթղթերը կեղծումից, վերարտադրումից, դրանցում ամրագրված տվյալների կամ փաստաթղթի առանձին տարրերի փոփոխումից կամ փոխարինու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մից պաշտպանելու համար։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3D69228E" w14:textId="77777777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055F80E6" w14:textId="5380E83E" w:rsidR="00642136" w:rsidRPr="005019CD" w:rsidRDefault="00642136" w:rsidP="005019CD">
      <w:pPr>
        <w:spacing w:after="0" w:line="360" w:lineRule="auto"/>
        <w:ind w:right="425"/>
        <w:jc w:val="center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bCs/>
          <w:sz w:val="24"/>
          <w:szCs w:val="24"/>
          <w:lang w:val="hy-AM"/>
        </w:rPr>
        <w:t>2. ԱՆՁՆԱԳՐԻ ԱՆՎՏԱՆԳՈՒԹՅԱՆ ՄԻՋՈՑՆԵՐԸ</w:t>
      </w:r>
    </w:p>
    <w:p w14:paraId="3BE0ACD4" w14:textId="77777777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3553207A" w14:textId="77777777" w:rsidR="00642136" w:rsidRPr="005019CD" w:rsidRDefault="00642136" w:rsidP="005019CD">
      <w:pPr>
        <w:numPr>
          <w:ilvl w:val="0"/>
          <w:numId w:val="5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շապիկի արտաքին մակերեսը պատվում է քիմիական նյութերի և բարձր ջերմաստիճանի ազդեցության նկատմամբ դիմացկուն պաշտպանական նյութով։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111AB88" w14:textId="77777777" w:rsidR="00642136" w:rsidRPr="005019CD" w:rsidRDefault="00642136" w:rsidP="005019CD">
      <w:pPr>
        <w:numPr>
          <w:ilvl w:val="0"/>
          <w:numId w:val="58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շապիկի վրա Հայաստանի Հանրապետության զինանշանը և էլեկտրոնային անձնագրի միջազգային խորհրդանշանն ամրագրվում են տաք դրոշմման եղանակով։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2DEE57A0" w14:textId="77777777" w:rsidR="00642136" w:rsidRPr="005019CD" w:rsidRDefault="00642136" w:rsidP="005019CD">
      <w:pPr>
        <w:numPr>
          <w:ilvl w:val="0"/>
          <w:numId w:val="59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շապիկի ներքին էջը պատրաստվում է կեղծումից պաշտպանված, ուլտրամանուշակագույն ճառագայթումը չարտացոլող թղթից և պարունակում է գունային անցումային պատկերներից, գիլյոշներից, բարակ գծերից և պոզիտիվ ու նեգատիվ միկրոտեքստերից կազմված պաշտպանական դիզայն։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2BA45916" w14:textId="5AA130F9" w:rsidR="00642136" w:rsidRPr="005019CD" w:rsidRDefault="00642136" w:rsidP="005019CD">
      <w:pPr>
        <w:numPr>
          <w:ilvl w:val="0"/>
          <w:numId w:val="60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շապիկի ներքին էջում կիրառվում է ուլտրամանուշակագույն լույսի ներքո տեսանելի ֆլուորեսցենտ թանաքով պաշտպանական դիզայն՝ Հայաստանի Հանրապետության խորհրդանիշների, առնվազն երկու գունային անցումային էֆեկտ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ների և միկրոտեքստի կիրառմամբ։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AFA712A" w14:textId="74E0A921" w:rsidR="00642136" w:rsidRPr="005019CD" w:rsidRDefault="00642136" w:rsidP="005019CD">
      <w:pPr>
        <w:numPr>
          <w:ilvl w:val="0"/>
          <w:numId w:val="61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lastRenderedPageBreak/>
        <w:t>Անձնագրի տիտղոսաթերթը պարունակում է գիլյոշներից և բարակ գծերից կազմված պաշտպանական դիզայն, իսկ Հայաստանի Հանրապետության խորհրդա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նիշը տպագրվում է ֆլուորեսցենտ թանաքով։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4D43FBC" w14:textId="77777777" w:rsidR="00642136" w:rsidRPr="005019CD" w:rsidRDefault="00642136" w:rsidP="005019CD">
      <w:pPr>
        <w:numPr>
          <w:ilvl w:val="0"/>
          <w:numId w:val="62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քաղաքացու տվյալների էջի պաշտպանական ֆոնային դիզայնը ներառում է՝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6D9DE337" w14:textId="38FDF383" w:rsidR="00642136" w:rsidRPr="005019CD" w:rsidRDefault="00642136" w:rsidP="005019CD">
      <w:pPr>
        <w:pStyle w:val="ListParagraph"/>
        <w:numPr>
          <w:ilvl w:val="1"/>
          <w:numId w:val="62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առնվազն երկու տեսանելի գունային անցումային պատկեր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</w:p>
    <w:p w14:paraId="5D229F9A" w14:textId="5FB77FC5" w:rsidR="00642136" w:rsidRPr="005019CD" w:rsidRDefault="00642136" w:rsidP="005019CD">
      <w:pPr>
        <w:pStyle w:val="ListParagraph"/>
        <w:numPr>
          <w:ilvl w:val="1"/>
          <w:numId w:val="62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առնվազն երկու՝ ուլտրամանուշակագույն լույսի ներքո տեսանելի գունային անցումային պատկեր</w:t>
      </w:r>
      <w:r w:rsidR="00750CD1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1451C312" w14:textId="25C3D232" w:rsidR="00642136" w:rsidRPr="005019CD" w:rsidRDefault="00642136" w:rsidP="005019CD">
      <w:pPr>
        <w:pStyle w:val="ListParagraph"/>
        <w:numPr>
          <w:ilvl w:val="1"/>
          <w:numId w:val="62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գիլյոշներ և բարակ գծեր</w:t>
      </w:r>
      <w:r w:rsidR="00750CD1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1FB54123" w14:textId="4B7B9947" w:rsidR="00642136" w:rsidRPr="005019CD" w:rsidRDefault="00642136" w:rsidP="005019CD">
      <w:pPr>
        <w:pStyle w:val="ListParagraph"/>
        <w:numPr>
          <w:ilvl w:val="1"/>
          <w:numId w:val="62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սկանավորումից պաշտպանող տարրեր: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0790AD04" w14:textId="77777777" w:rsidR="00642136" w:rsidRPr="005019CD" w:rsidRDefault="00642136" w:rsidP="005019CD">
      <w:pPr>
        <w:numPr>
          <w:ilvl w:val="0"/>
          <w:numId w:val="6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տվյալների էջում՝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44A2900" w14:textId="134E8125" w:rsidR="00642136" w:rsidRPr="005019CD" w:rsidRDefault="00642136" w:rsidP="005019CD">
      <w:pPr>
        <w:pStyle w:val="ListParagraph"/>
        <w:numPr>
          <w:ilvl w:val="1"/>
          <w:numId w:val="6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էլեկտրոնային անձնագրի միջազգային խորհրդանշանն արտացոլվում է օպտիկապես փոփոխական թանաքով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3C13C7D5" w14:textId="69C54DAC" w:rsidR="00642136" w:rsidRPr="005019CD" w:rsidRDefault="00642136" w:rsidP="005019CD">
      <w:pPr>
        <w:pStyle w:val="ListParagraph"/>
        <w:numPr>
          <w:ilvl w:val="1"/>
          <w:numId w:val="6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կիրառվում են շոշափելի պաշտպանական տարրեր, որոնց մի մասը պարու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նակում է միկրոտեքստ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</w:p>
    <w:p w14:paraId="5DE60042" w14:textId="30B9682D" w:rsidR="00642136" w:rsidRPr="005019CD" w:rsidRDefault="00642136" w:rsidP="005019CD">
      <w:pPr>
        <w:pStyle w:val="ListParagraph"/>
        <w:numPr>
          <w:ilvl w:val="1"/>
          <w:numId w:val="6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ամրագրման ենթակա փոփոխական տվյալներն ամրագրվում են լազերային փորագրման եղանակով, իսկ անձնագրի համարի լազերային փորագրումն ունի շոշափելի էֆեկտ։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BA4C190" w14:textId="77777777" w:rsidR="00642136" w:rsidRPr="005019CD" w:rsidRDefault="00642136" w:rsidP="005019CD">
      <w:pPr>
        <w:numPr>
          <w:ilvl w:val="0"/>
          <w:numId w:val="71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Անձնագրի տվյալների էջում կիրառվում են՝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AA28621" w14:textId="0C415462" w:rsidR="00642136" w:rsidRPr="005019CD" w:rsidRDefault="00642136" w:rsidP="005019CD">
      <w:pPr>
        <w:pStyle w:val="ListParagraph"/>
        <w:numPr>
          <w:ilvl w:val="1"/>
          <w:numId w:val="71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մեծ չափի երկրորդական պատկեր՝ փոփոխվող կամ բազմակի լազերային պատկերի տեխնոլոգիայի կիրառմամբ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28009182" w14:textId="0E4DF60C" w:rsidR="00642136" w:rsidRPr="005019CD" w:rsidRDefault="00642136" w:rsidP="005019CD">
      <w:pPr>
        <w:pStyle w:val="ListParagraph"/>
        <w:numPr>
          <w:ilvl w:val="1"/>
          <w:numId w:val="71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հիմնական դիմանկարը պաշտպանող և Հայաստանի Հանրապետության համար առանձնահատուկ դիզայն ունեցող օպտիկապես փոփոխական հոլոգրաֆիկ պաշտպանիչ տարր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</w:p>
    <w:p w14:paraId="38DAE2D2" w14:textId="56E624A7" w:rsidR="00642136" w:rsidRPr="005019CD" w:rsidRDefault="00642136" w:rsidP="005019CD">
      <w:pPr>
        <w:pStyle w:val="ListParagraph"/>
        <w:numPr>
          <w:ilvl w:val="1"/>
          <w:numId w:val="71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ինֆրակարմիր ճառագայթմանը արձագանքող պաշտպանական թանաք։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403C6DC7" w14:textId="7EA8783F" w:rsidR="00642136" w:rsidRPr="005019CD" w:rsidRDefault="005019CD" w:rsidP="005019CD">
      <w:pPr>
        <w:numPr>
          <w:ilvl w:val="0"/>
          <w:numId w:val="75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Անձնագրի ներքին էջերի պաշտպանական ֆոնը ներառում է գիլյոշներ, բարակ գծեր և առնվազն երկու տեսանելի գունային անցումային պատկեր՝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տանի Հանրապետության խորհրդանիշները, բնաշխարհը, մշակութային կամ ճար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պետական տարրերը ներկայացնող զարդանախշերով։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694C3CD0" w14:textId="201A086B" w:rsidR="00642136" w:rsidRPr="005019CD" w:rsidRDefault="00D81345" w:rsidP="005019CD">
      <w:pPr>
        <w:numPr>
          <w:ilvl w:val="0"/>
          <w:numId w:val="76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5019CD">
        <w:rPr>
          <w:rFonts w:ascii="GHEA Mariam" w:hAnsi="GHEA Mariam"/>
          <w:sz w:val="24"/>
          <w:szCs w:val="24"/>
          <w:lang w:val="hy-AM"/>
        </w:rPr>
        <w:lastRenderedPageBreak/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Յուրաքանչյուր ներքին էջի համարը տպագրվում է տեսանելի թանաքով՝ էջի եզրին մոտ, ընդ որում հաջորդական էջերի համարների տեղադրությունը չի համընկ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նում։ Էջի համարը կրկնվում է նաև ուլտրամանուշակագույն լույսի ներքո տեսանելի ֆլուորեսցենտ թանաքով։</w:t>
      </w:r>
      <w:r w:rsidR="00642136" w:rsidRPr="005019CD">
        <w:rPr>
          <w:rFonts w:ascii="Calibri" w:hAnsi="Calibri" w:cs="Calibri"/>
          <w:sz w:val="24"/>
          <w:szCs w:val="24"/>
          <w:lang w:val="hy-AM"/>
        </w:rPr>
        <w:t> </w:t>
      </w:r>
    </w:p>
    <w:p w14:paraId="2CC5E961" w14:textId="1DB0B1A9" w:rsidR="00642136" w:rsidRPr="005019CD" w:rsidRDefault="005019CD" w:rsidP="005019CD">
      <w:pPr>
        <w:numPr>
          <w:ilvl w:val="0"/>
          <w:numId w:val="7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Անձնագրի ներքին էջերը պարունակում են ուլտրամանուշակագույն լույսի ներքո տեսանելի ֆլուորեսցենտ պաշտպանական դիզայն՝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տության խորհրդանիշների և առնվազն երկու գունային անցումային էֆեկտների կիրառմամբ։</w:t>
      </w:r>
      <w:r w:rsidR="00642136" w:rsidRPr="005019CD">
        <w:rPr>
          <w:rFonts w:ascii="Calibri" w:hAnsi="Calibri" w:cs="Calibri"/>
          <w:sz w:val="24"/>
          <w:szCs w:val="24"/>
          <w:lang w:val="hy-AM"/>
        </w:rPr>
        <w:t> </w:t>
      </w:r>
    </w:p>
    <w:p w14:paraId="3F9704B5" w14:textId="1E9C6302" w:rsidR="00642136" w:rsidRPr="005019CD" w:rsidRDefault="005019CD" w:rsidP="005019CD">
      <w:pPr>
        <w:numPr>
          <w:ilvl w:val="0"/>
          <w:numId w:val="78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Անձնագրի ներքին էջերի թղթում ներառվում են բնական լույսի ներքո անտեսանելի և ուլտրամանուշակագույն լույսի ներքո բազմագույն՝ երեք գույնով ֆլուորեսցենտ պաշտպանական մանրաթելեր և Հայաստանի Հանրապետության խորհրդանիշը պատկերող բազմերանգ ջրանիշ։</w:t>
      </w:r>
      <w:r w:rsidR="00642136" w:rsidRPr="005019CD">
        <w:rPr>
          <w:rFonts w:ascii="Calibri" w:hAnsi="Calibri" w:cs="Calibri"/>
          <w:sz w:val="24"/>
          <w:szCs w:val="24"/>
          <w:lang w:val="hy-AM"/>
        </w:rPr>
        <w:t> </w:t>
      </w:r>
    </w:p>
    <w:p w14:paraId="1F9C5EC2" w14:textId="708F098F" w:rsidR="00642136" w:rsidRPr="005019CD" w:rsidRDefault="005019CD" w:rsidP="005019CD">
      <w:pPr>
        <w:numPr>
          <w:ilvl w:val="0"/>
          <w:numId w:val="79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Անձնագրի համարը՝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4CEC0B7F" w14:textId="0929726F" w:rsidR="00642136" w:rsidRPr="005019CD" w:rsidRDefault="00642136" w:rsidP="005019CD">
      <w:pPr>
        <w:pStyle w:val="ListParagraph"/>
        <w:numPr>
          <w:ilvl w:val="1"/>
          <w:numId w:val="79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3-րդ էջում ամրագրվում է տեսանելի սև թանաքով</w:t>
      </w:r>
      <w:r w:rsidR="00650300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1681EADE" w14:textId="15C3586E" w:rsidR="00642136" w:rsidRPr="005019CD" w:rsidRDefault="00642136" w:rsidP="005019CD">
      <w:pPr>
        <w:pStyle w:val="ListParagraph"/>
        <w:numPr>
          <w:ilvl w:val="1"/>
          <w:numId w:val="79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լազերային պերֆորացիայի եղանակով ամրագրվում է անձնագրի յուրա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քանչյուր ներքին էջում՝ բացառությամբ պոլիկարբոնատային տվյալների էջի</w:t>
      </w:r>
      <w:r w:rsidR="00650300" w:rsidRPr="005019CD">
        <w:rPr>
          <w:rFonts w:ascii="GHEA Mariam" w:hAnsi="GHEA Mariam"/>
          <w:sz w:val="24"/>
          <w:szCs w:val="24"/>
          <w:lang w:val="hy-AM"/>
        </w:rPr>
        <w:t>.</w:t>
      </w:r>
    </w:p>
    <w:p w14:paraId="111C176D" w14:textId="492C0064" w:rsidR="00642136" w:rsidRPr="005019CD" w:rsidRDefault="00642136" w:rsidP="005019CD">
      <w:pPr>
        <w:pStyle w:val="ListParagraph"/>
        <w:numPr>
          <w:ilvl w:val="1"/>
          <w:numId w:val="79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լազերային փորագրման եղանակով ամրագրվում է տիտղոսաթերթում։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7DBB5CBA" w14:textId="0224298A" w:rsidR="00642136" w:rsidRPr="005019CD" w:rsidRDefault="005019CD" w:rsidP="005019CD">
      <w:pPr>
        <w:numPr>
          <w:ilvl w:val="0"/>
          <w:numId w:val="83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Անձնագրի էջերը գրքույկին ամրացվում են կեղծումից պաշտպանված կարով։</w:t>
      </w:r>
      <w:r w:rsidR="00642136" w:rsidRPr="005019CD">
        <w:rPr>
          <w:rFonts w:ascii="Calibri" w:hAnsi="Calibri" w:cs="Calibri"/>
          <w:sz w:val="24"/>
          <w:szCs w:val="24"/>
          <w:lang w:val="hy-AM"/>
        </w:rPr>
        <w:t> 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17E14B40" w14:textId="6198C8C0" w:rsidR="00642136" w:rsidRPr="005019CD" w:rsidRDefault="005019CD" w:rsidP="005019CD">
      <w:pPr>
        <w:numPr>
          <w:ilvl w:val="0"/>
          <w:numId w:val="84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Պոլիկարբոնատային տվյալների էջն անձնագրի գրքույկին ամրացվում է պաշտպանական կցակարի միջոցով այնպես, որ տվյալների էջի հեռացման կամ փոխարինման փորձը հանգեցնի տեսանելի և անդառնալի վնասման։ Տվյալների էջի ամրացման կառուցվածքը պետք է նվազեցնի դրա շերտազատման հնարավորու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թյունը։</w:t>
      </w:r>
      <w:r w:rsidR="00642136" w:rsidRPr="005019CD">
        <w:rPr>
          <w:rFonts w:ascii="Calibri" w:hAnsi="Calibri" w:cs="Calibri"/>
          <w:sz w:val="24"/>
          <w:szCs w:val="24"/>
          <w:lang w:val="hy-AM"/>
        </w:rPr>
        <w:t> </w:t>
      </w:r>
    </w:p>
    <w:p w14:paraId="39109D82" w14:textId="64F8E0AC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18"/>
          <w:szCs w:val="24"/>
          <w:lang w:val="hy-AM"/>
        </w:rPr>
      </w:pPr>
    </w:p>
    <w:p w14:paraId="4D77541A" w14:textId="65D61560" w:rsidR="00642136" w:rsidRPr="005019CD" w:rsidRDefault="00642136" w:rsidP="005019CD">
      <w:pPr>
        <w:spacing w:after="0" w:line="360" w:lineRule="auto"/>
        <w:ind w:right="425"/>
        <w:jc w:val="center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bCs/>
          <w:sz w:val="24"/>
          <w:szCs w:val="24"/>
          <w:lang w:val="hy-AM"/>
        </w:rPr>
        <w:t>3. ՆՈՒՅՆԱԿԱՆԱՑՄԱՆ ՔԱՐՏԻ ԱՆՎՏԱՆԳՈՒԹՅԱՆ ՄԻՋՈՑՆԵՐԸ</w:t>
      </w:r>
    </w:p>
    <w:p w14:paraId="75E2350C" w14:textId="77777777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0219F1C4" w14:textId="3AD00738" w:rsidR="00642136" w:rsidRPr="005019CD" w:rsidRDefault="005019CD" w:rsidP="005019CD">
      <w:pPr>
        <w:numPr>
          <w:ilvl w:val="0"/>
          <w:numId w:val="85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Նույնականացման քարտը պատրաստվում է տարբեր շերտերից կազմված ամբողջությամբ պոլիկարբոնատային հիմքով։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385CAEF7" w14:textId="59B1B5ED" w:rsidR="00642136" w:rsidRPr="005019CD" w:rsidRDefault="005019CD" w:rsidP="005019CD">
      <w:pPr>
        <w:numPr>
          <w:ilvl w:val="0"/>
          <w:numId w:val="86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Նույնականացման քարտի պաշտպանական ֆոնային դիզայնը ներառում է՝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56B10D80" w14:textId="56AC9ACB" w:rsidR="00642136" w:rsidRPr="005019CD" w:rsidRDefault="00642136" w:rsidP="005019CD">
      <w:pPr>
        <w:pStyle w:val="ListParagraph"/>
        <w:numPr>
          <w:ilvl w:val="1"/>
          <w:numId w:val="86"/>
        </w:numPr>
        <w:spacing w:after="0" w:line="360" w:lineRule="auto"/>
        <w:ind w:left="142" w:right="425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առնվազն երկու տեսանելի գունային անցումային պատկեր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615FDB30" w14:textId="4B46F983" w:rsidR="00642136" w:rsidRPr="005019CD" w:rsidRDefault="00642136" w:rsidP="005019CD">
      <w:pPr>
        <w:pStyle w:val="ListParagraph"/>
        <w:numPr>
          <w:ilvl w:val="1"/>
          <w:numId w:val="86"/>
        </w:numPr>
        <w:spacing w:after="0" w:line="360" w:lineRule="auto"/>
        <w:ind w:left="142" w:right="425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lastRenderedPageBreak/>
        <w:t>առնվազն երկու՝ ուլտրամանուշակագույն լույսի ներքո տեսանելի գունային անցումային պատկեր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3568ABA9" w14:textId="101F191C" w:rsidR="00642136" w:rsidRPr="005019CD" w:rsidRDefault="00642136" w:rsidP="005019CD">
      <w:pPr>
        <w:pStyle w:val="ListParagraph"/>
        <w:numPr>
          <w:ilvl w:val="1"/>
          <w:numId w:val="86"/>
        </w:numPr>
        <w:spacing w:after="0" w:line="360" w:lineRule="auto"/>
        <w:ind w:left="142" w:right="425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գիլյոշային պատկերներ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0B8E4977" w14:textId="3879B4B8" w:rsidR="00642136" w:rsidRPr="005019CD" w:rsidRDefault="00642136" w:rsidP="005019CD">
      <w:pPr>
        <w:pStyle w:val="ListParagraph"/>
        <w:numPr>
          <w:ilvl w:val="1"/>
          <w:numId w:val="86"/>
        </w:numPr>
        <w:spacing w:after="0" w:line="360" w:lineRule="auto"/>
        <w:ind w:left="142" w:right="425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բարակ գծեր</w:t>
      </w:r>
      <w:r w:rsidR="00D81345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6CA51040" w14:textId="22DBF95D" w:rsidR="00642136" w:rsidRPr="005019CD" w:rsidRDefault="00642136" w:rsidP="005019CD">
      <w:pPr>
        <w:pStyle w:val="ListParagraph"/>
        <w:numPr>
          <w:ilvl w:val="1"/>
          <w:numId w:val="86"/>
        </w:numPr>
        <w:spacing w:after="0" w:line="360" w:lineRule="auto"/>
        <w:ind w:left="142" w:right="425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սկանավորումից պաշտպանող տարրեր։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136D6608" w14:textId="565E9606" w:rsidR="00642136" w:rsidRPr="005019CD" w:rsidRDefault="005019CD" w:rsidP="005019CD">
      <w:pPr>
        <w:numPr>
          <w:ilvl w:val="0"/>
          <w:numId w:val="92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Նույնականացման քարտի պաշտպանական դիզայնում կիրառվում են պոզի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642136" w:rsidRPr="005019CD">
        <w:rPr>
          <w:rFonts w:ascii="GHEA Mariam" w:hAnsi="GHEA Mariam"/>
          <w:sz w:val="24"/>
          <w:szCs w:val="24"/>
          <w:lang w:val="hy-AM"/>
        </w:rPr>
        <w:t>տիվ և նեգատիվ միկրոտեքստեր՝ մինչև 250 միկրոմետր ներառյալ չափով, այդ թվում՝ դիտավորյալ սխալներ պարունակող միկրոտեքստեր։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66F00145" w14:textId="77777777" w:rsidR="00642136" w:rsidRPr="005019CD" w:rsidRDefault="00642136" w:rsidP="005019CD">
      <w:pPr>
        <w:numPr>
          <w:ilvl w:val="0"/>
          <w:numId w:val="93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Նույնականացման քարտի վրա կիրառվում են՝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206D8F08" w14:textId="09DBB82F" w:rsidR="00642136" w:rsidRPr="005019CD" w:rsidRDefault="00642136" w:rsidP="005019CD">
      <w:pPr>
        <w:pStyle w:val="ListParagraph"/>
        <w:numPr>
          <w:ilvl w:val="1"/>
          <w:numId w:val="93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օպտիկապես փոփոխական թանաքով տպագրված պաշտպանական տարր</w:t>
      </w:r>
      <w:r w:rsidR="00650300" w:rsidRPr="005019CD">
        <w:rPr>
          <w:rFonts w:ascii="GHEA Mariam" w:hAnsi="GHEA Mariam"/>
          <w:sz w:val="24"/>
          <w:szCs w:val="24"/>
          <w:lang w:val="hy-AM"/>
        </w:rPr>
        <w:t>.</w:t>
      </w:r>
    </w:p>
    <w:p w14:paraId="2614ED04" w14:textId="615E7853" w:rsidR="00642136" w:rsidRPr="005019CD" w:rsidRDefault="00642136" w:rsidP="005019CD">
      <w:pPr>
        <w:pStyle w:val="ListParagraph"/>
        <w:numPr>
          <w:ilvl w:val="1"/>
          <w:numId w:val="93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քարտի դիմային կողմում Հայաստանի Հանրապետության համար առանձնա</w:t>
      </w:r>
      <w:r w:rsidR="005019CD">
        <w:rPr>
          <w:rFonts w:ascii="GHEA Mariam" w:hAnsi="GHEA Mariam"/>
          <w:sz w:val="24"/>
          <w:szCs w:val="24"/>
          <w:lang w:val="hy-AM"/>
        </w:rPr>
        <w:softHyphen/>
      </w:r>
      <w:r w:rsidRPr="005019CD">
        <w:rPr>
          <w:rFonts w:ascii="GHEA Mariam" w:hAnsi="GHEA Mariam"/>
          <w:sz w:val="24"/>
          <w:szCs w:val="24"/>
          <w:lang w:val="hy-AM"/>
        </w:rPr>
        <w:t>հատուկ դիզայնով օպտիկապես փոփոխական պաշտպանիչ տարր</w:t>
      </w:r>
      <w:r w:rsidR="00650300" w:rsidRPr="005019CD">
        <w:rPr>
          <w:rFonts w:ascii="GHEA Mariam" w:hAnsi="GHEA Mariam"/>
          <w:sz w:val="24"/>
          <w:szCs w:val="24"/>
          <w:lang w:val="hy-AM"/>
        </w:rPr>
        <w:t>.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0BD57465" w14:textId="581A927D" w:rsidR="00642136" w:rsidRPr="005019CD" w:rsidRDefault="00642136" w:rsidP="005019CD">
      <w:pPr>
        <w:pStyle w:val="ListParagraph"/>
        <w:numPr>
          <w:ilvl w:val="1"/>
          <w:numId w:val="93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GHEA Mariam" w:hAnsi="GHEA Mariam"/>
          <w:sz w:val="24"/>
          <w:szCs w:val="24"/>
          <w:lang w:val="hy-AM"/>
        </w:rPr>
        <w:t>ինֆրակարմիր ճառագայթմանը արձագանքող պաշտպանական թանաք։</w:t>
      </w:r>
      <w:r w:rsidRPr="005019CD">
        <w:rPr>
          <w:rFonts w:ascii="Calibri" w:hAnsi="Calibri" w:cs="Calibri"/>
          <w:sz w:val="24"/>
          <w:szCs w:val="24"/>
          <w:lang w:val="hy-AM"/>
        </w:rPr>
        <w:t> </w:t>
      </w: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16DEF42D" w14:textId="003B0583" w:rsidR="00642136" w:rsidRPr="005019CD" w:rsidRDefault="005019CD" w:rsidP="005019CD">
      <w:pPr>
        <w:numPr>
          <w:ilvl w:val="0"/>
          <w:numId w:val="97"/>
        </w:numPr>
        <w:spacing w:after="0" w:line="360" w:lineRule="auto"/>
        <w:ind w:left="0"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42136" w:rsidRPr="005019CD">
        <w:rPr>
          <w:rFonts w:ascii="GHEA Mariam" w:hAnsi="GHEA Mariam"/>
          <w:sz w:val="24"/>
          <w:szCs w:val="24"/>
          <w:lang w:val="hy-AM"/>
        </w:rPr>
        <w:t>Նույնականացման քարտը պարունակում է շոշափելի պաշտպանական տարրեր, որոնց մի մասը ներառում է միկրոտեքստ։</w:t>
      </w:r>
      <w:r w:rsidR="00642136"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024A1FA5" w14:textId="77777777" w:rsidR="00642136" w:rsidRPr="005019CD" w:rsidRDefault="0064213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24"/>
          <w:szCs w:val="24"/>
          <w:lang w:val="en-US"/>
        </w:rPr>
      </w:pPr>
      <w:r w:rsidRPr="005019CD">
        <w:rPr>
          <w:rFonts w:ascii="Calibri" w:hAnsi="Calibri" w:cs="Calibri"/>
          <w:sz w:val="24"/>
          <w:szCs w:val="24"/>
          <w:lang w:val="en-US"/>
        </w:rPr>
        <w:t> </w:t>
      </w:r>
    </w:p>
    <w:p w14:paraId="3B1BBA66" w14:textId="77777777" w:rsidR="005019CD" w:rsidRDefault="005019CD" w:rsidP="001411AE">
      <w:pPr>
        <w:pStyle w:val="mechtex"/>
        <w:ind w:right="288"/>
        <w:jc w:val="left"/>
        <w:rPr>
          <w:rFonts w:ascii="GHEA Mariam" w:hAnsi="GHEA Mariam"/>
          <w:sz w:val="24"/>
          <w:szCs w:val="24"/>
          <w:lang w:val="hy-AM"/>
        </w:rPr>
      </w:pPr>
    </w:p>
    <w:p w14:paraId="1F88A423" w14:textId="77777777" w:rsidR="005019CD" w:rsidRPr="002A571D" w:rsidRDefault="005019CD" w:rsidP="001411AE">
      <w:pPr>
        <w:pStyle w:val="mechtex"/>
        <w:ind w:right="288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A571D">
        <w:rPr>
          <w:rFonts w:ascii="GHEA Mariam" w:hAnsi="GHEA Mariam"/>
          <w:sz w:val="24"/>
          <w:szCs w:val="24"/>
          <w:lang w:val="hy-AM"/>
        </w:rPr>
        <w:t>ՀԱՅԱՍՏԱՆԻ</w:t>
      </w:r>
      <w:r w:rsidRPr="002A571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571D">
        <w:rPr>
          <w:rFonts w:ascii="GHEA Mariam" w:hAnsi="GHEA Mariam"/>
          <w:sz w:val="24"/>
          <w:szCs w:val="24"/>
          <w:lang w:val="hy-AM"/>
        </w:rPr>
        <w:t>ՀԱՆՐԱՊԵՏՈՒԹՅԱՆ</w:t>
      </w:r>
    </w:p>
    <w:p w14:paraId="580D8D02" w14:textId="77777777" w:rsidR="005019CD" w:rsidRPr="002A571D" w:rsidRDefault="005019CD" w:rsidP="001411AE">
      <w:pPr>
        <w:pStyle w:val="mechtex"/>
        <w:ind w:right="288"/>
        <w:jc w:val="left"/>
        <w:rPr>
          <w:rFonts w:ascii="GHEA Mariam" w:hAnsi="GHEA Mariam"/>
          <w:sz w:val="24"/>
          <w:szCs w:val="24"/>
          <w:lang w:val="hy-AM"/>
        </w:rPr>
      </w:pPr>
      <w:r w:rsidRPr="002A571D">
        <w:rPr>
          <w:rFonts w:ascii="GHEA Mariam" w:hAnsi="GHEA Mariam"/>
          <w:sz w:val="24"/>
          <w:szCs w:val="24"/>
          <w:lang w:val="hy-AM"/>
        </w:rPr>
        <w:t xml:space="preserve">    ՎԱՐՉԱՊԵՏԻ ԱՇԽԱՏԱԿԱԶՄԻ</w:t>
      </w:r>
    </w:p>
    <w:p w14:paraId="1AE76BB5" w14:textId="77777777" w:rsidR="005019CD" w:rsidRPr="002A571D" w:rsidRDefault="005019CD" w:rsidP="001411AE">
      <w:pPr>
        <w:ind w:right="288"/>
        <w:rPr>
          <w:rFonts w:ascii="GHEA Mariam" w:hAnsi="GHEA Mariam"/>
          <w:sz w:val="24"/>
          <w:szCs w:val="24"/>
        </w:rPr>
      </w:pPr>
      <w:r w:rsidRPr="002A571D">
        <w:rPr>
          <w:rFonts w:ascii="GHEA Mariam" w:hAnsi="GHEA Mariam"/>
          <w:sz w:val="24"/>
          <w:szCs w:val="24"/>
          <w:lang w:val="hy-AM"/>
        </w:rPr>
        <w:t xml:space="preserve">            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2A571D">
        <w:rPr>
          <w:rFonts w:ascii="GHEA Mariam" w:hAnsi="GHEA Mariam"/>
          <w:sz w:val="24"/>
          <w:szCs w:val="24"/>
          <w:lang w:val="hy-AM"/>
        </w:rPr>
        <w:t>ՂԵԿԱՎԱՐ                                                                         Լ. ՄԱԿՈՒՆՑ</w:t>
      </w:r>
    </w:p>
    <w:p w14:paraId="4848BFDC" w14:textId="3DCA937B" w:rsidR="00F12C76" w:rsidRPr="005019CD" w:rsidRDefault="00F12C76" w:rsidP="005019CD">
      <w:pPr>
        <w:spacing w:after="0" w:line="360" w:lineRule="auto"/>
        <w:ind w:right="425" w:firstLine="426"/>
        <w:jc w:val="both"/>
        <w:rPr>
          <w:rFonts w:ascii="GHEA Mariam" w:hAnsi="GHEA Mariam"/>
          <w:sz w:val="24"/>
          <w:szCs w:val="24"/>
          <w:lang w:val="hy-AM"/>
        </w:rPr>
      </w:pPr>
    </w:p>
    <w:sectPr w:rsidR="00F12C76" w:rsidRPr="005019CD" w:rsidSect="005019CD">
      <w:headerReference w:type="default" r:id="rId10"/>
      <w:pgSz w:w="11906" w:h="16838" w:code="9"/>
      <w:pgMar w:top="1418" w:right="707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31546" w14:textId="77777777" w:rsidR="00555379" w:rsidRDefault="00555379" w:rsidP="005019CD">
      <w:pPr>
        <w:spacing w:after="0"/>
      </w:pPr>
      <w:r>
        <w:separator/>
      </w:r>
    </w:p>
  </w:endnote>
  <w:endnote w:type="continuationSeparator" w:id="0">
    <w:p w14:paraId="58496501" w14:textId="77777777" w:rsidR="00555379" w:rsidRDefault="00555379" w:rsidP="005019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37995" w14:textId="77777777" w:rsidR="00555379" w:rsidRDefault="00555379" w:rsidP="005019CD">
      <w:pPr>
        <w:spacing w:after="0"/>
      </w:pPr>
      <w:r>
        <w:separator/>
      </w:r>
    </w:p>
  </w:footnote>
  <w:footnote w:type="continuationSeparator" w:id="0">
    <w:p w14:paraId="7ACFB3F8" w14:textId="77777777" w:rsidR="00555379" w:rsidRDefault="00555379" w:rsidP="005019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865715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79B1B0" w14:textId="3ECCE607" w:rsidR="005019CD" w:rsidRDefault="005019C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7F6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3DB201A" w14:textId="77777777" w:rsidR="005019CD" w:rsidRDefault="005019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5E54"/>
    <w:multiLevelType w:val="multilevel"/>
    <w:tmpl w:val="F52C2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E69E3"/>
    <w:multiLevelType w:val="multilevel"/>
    <w:tmpl w:val="C9B00FA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05779A"/>
    <w:multiLevelType w:val="multilevel"/>
    <w:tmpl w:val="469E7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0A35E6"/>
    <w:multiLevelType w:val="multilevel"/>
    <w:tmpl w:val="CBCC0F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6F3708"/>
    <w:multiLevelType w:val="multilevel"/>
    <w:tmpl w:val="C4F44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8B65A0"/>
    <w:multiLevelType w:val="multilevel"/>
    <w:tmpl w:val="CC02F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C23913"/>
    <w:multiLevelType w:val="multilevel"/>
    <w:tmpl w:val="AF480C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AD38A8"/>
    <w:multiLevelType w:val="multilevel"/>
    <w:tmpl w:val="989AE6C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C25330"/>
    <w:multiLevelType w:val="multilevel"/>
    <w:tmpl w:val="4B78916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3F0453"/>
    <w:multiLevelType w:val="multilevel"/>
    <w:tmpl w:val="15327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4202E2"/>
    <w:multiLevelType w:val="multilevel"/>
    <w:tmpl w:val="8556DA4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C47DD2"/>
    <w:multiLevelType w:val="multilevel"/>
    <w:tmpl w:val="48C636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8B1279"/>
    <w:multiLevelType w:val="multilevel"/>
    <w:tmpl w:val="AD44B9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0D916A3"/>
    <w:multiLevelType w:val="multilevel"/>
    <w:tmpl w:val="DE2E3C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1F22D45"/>
    <w:multiLevelType w:val="multilevel"/>
    <w:tmpl w:val="EFECB4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3EA2C48"/>
    <w:multiLevelType w:val="multilevel"/>
    <w:tmpl w:val="EE2801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43F6D62"/>
    <w:multiLevelType w:val="multilevel"/>
    <w:tmpl w:val="30E06C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EC467A"/>
    <w:multiLevelType w:val="multilevel"/>
    <w:tmpl w:val="F2B493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85814A1"/>
    <w:multiLevelType w:val="multilevel"/>
    <w:tmpl w:val="5ED2F16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31B15"/>
    <w:multiLevelType w:val="multilevel"/>
    <w:tmpl w:val="57CCA6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5F0254"/>
    <w:multiLevelType w:val="multilevel"/>
    <w:tmpl w:val="206049C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AB665E5"/>
    <w:multiLevelType w:val="multilevel"/>
    <w:tmpl w:val="8F04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B582AA4"/>
    <w:multiLevelType w:val="multilevel"/>
    <w:tmpl w:val="0A2CAF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D0A3DDF"/>
    <w:multiLevelType w:val="multilevel"/>
    <w:tmpl w:val="8DDCB1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D9C28BB"/>
    <w:multiLevelType w:val="multilevel"/>
    <w:tmpl w:val="8EA8346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E770481"/>
    <w:multiLevelType w:val="multilevel"/>
    <w:tmpl w:val="DC4A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07B55CA"/>
    <w:multiLevelType w:val="multilevel"/>
    <w:tmpl w:val="D57A3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17D7406"/>
    <w:multiLevelType w:val="multilevel"/>
    <w:tmpl w:val="B20267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766A84"/>
    <w:multiLevelType w:val="multilevel"/>
    <w:tmpl w:val="43EE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935EB5"/>
    <w:multiLevelType w:val="multilevel"/>
    <w:tmpl w:val="0CA0B1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AE5356"/>
    <w:multiLevelType w:val="multilevel"/>
    <w:tmpl w:val="AC14E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540329F"/>
    <w:multiLevelType w:val="multilevel"/>
    <w:tmpl w:val="54A22E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5B36E2E"/>
    <w:multiLevelType w:val="multilevel"/>
    <w:tmpl w:val="784095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79368BA"/>
    <w:multiLevelType w:val="multilevel"/>
    <w:tmpl w:val="D5DAB74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ADA34C6"/>
    <w:multiLevelType w:val="multilevel"/>
    <w:tmpl w:val="F0B6F75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B523411"/>
    <w:multiLevelType w:val="multilevel"/>
    <w:tmpl w:val="722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C6C5D92"/>
    <w:multiLevelType w:val="multilevel"/>
    <w:tmpl w:val="8D8EF95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10E1D89"/>
    <w:multiLevelType w:val="multilevel"/>
    <w:tmpl w:val="A78ACE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295456C"/>
    <w:multiLevelType w:val="multilevel"/>
    <w:tmpl w:val="0AD4C12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87A5330"/>
    <w:multiLevelType w:val="multilevel"/>
    <w:tmpl w:val="407E8E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8E91036"/>
    <w:multiLevelType w:val="multilevel"/>
    <w:tmpl w:val="14A0968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9843097"/>
    <w:multiLevelType w:val="multilevel"/>
    <w:tmpl w:val="A0C423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A033413"/>
    <w:multiLevelType w:val="multilevel"/>
    <w:tmpl w:val="051661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A5501D7"/>
    <w:multiLevelType w:val="multilevel"/>
    <w:tmpl w:val="AB8EF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AA209B2"/>
    <w:multiLevelType w:val="multilevel"/>
    <w:tmpl w:val="4AF2B5D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CA41F12"/>
    <w:multiLevelType w:val="multilevel"/>
    <w:tmpl w:val="545A85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E993850"/>
    <w:multiLevelType w:val="multilevel"/>
    <w:tmpl w:val="3E1C4BE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F2E1553"/>
    <w:multiLevelType w:val="multilevel"/>
    <w:tmpl w:val="69EE6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F6C4ED3"/>
    <w:multiLevelType w:val="multilevel"/>
    <w:tmpl w:val="6F822D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FD46B41"/>
    <w:multiLevelType w:val="multilevel"/>
    <w:tmpl w:val="B2C486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D676E3"/>
    <w:multiLevelType w:val="multilevel"/>
    <w:tmpl w:val="79204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42D32F7"/>
    <w:multiLevelType w:val="multilevel"/>
    <w:tmpl w:val="F6CA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58C3FFB"/>
    <w:multiLevelType w:val="multilevel"/>
    <w:tmpl w:val="854670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6E911B0"/>
    <w:multiLevelType w:val="multilevel"/>
    <w:tmpl w:val="77DC9A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851003D"/>
    <w:multiLevelType w:val="multilevel"/>
    <w:tmpl w:val="9E7204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A0863D2"/>
    <w:multiLevelType w:val="multilevel"/>
    <w:tmpl w:val="5EB001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B1C3F4E"/>
    <w:multiLevelType w:val="multilevel"/>
    <w:tmpl w:val="BFFA72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F1777E4"/>
    <w:multiLevelType w:val="multilevel"/>
    <w:tmpl w:val="51CC67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02F4FBC"/>
    <w:multiLevelType w:val="multilevel"/>
    <w:tmpl w:val="592EA7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0BA3C82"/>
    <w:multiLevelType w:val="multilevel"/>
    <w:tmpl w:val="1D1C38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3BD3B44"/>
    <w:multiLevelType w:val="multilevel"/>
    <w:tmpl w:val="D90E87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42F578C"/>
    <w:multiLevelType w:val="multilevel"/>
    <w:tmpl w:val="CD82A2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49B09D4"/>
    <w:multiLevelType w:val="multilevel"/>
    <w:tmpl w:val="9A4E4E2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6134D2F"/>
    <w:multiLevelType w:val="multilevel"/>
    <w:tmpl w:val="87CE5C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6276AAA"/>
    <w:multiLevelType w:val="multilevel"/>
    <w:tmpl w:val="AEA0A7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6413186"/>
    <w:multiLevelType w:val="multilevel"/>
    <w:tmpl w:val="49CC98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6DC0C7C"/>
    <w:multiLevelType w:val="multilevel"/>
    <w:tmpl w:val="4F7217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7DA1E81"/>
    <w:multiLevelType w:val="multilevel"/>
    <w:tmpl w:val="CC124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92C291E"/>
    <w:multiLevelType w:val="multilevel"/>
    <w:tmpl w:val="3CF605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A2E5D56"/>
    <w:multiLevelType w:val="multilevel"/>
    <w:tmpl w:val="EA0A140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A455CBA"/>
    <w:multiLevelType w:val="multilevel"/>
    <w:tmpl w:val="07B4E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CAA3FC6"/>
    <w:multiLevelType w:val="multilevel"/>
    <w:tmpl w:val="9814CE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F7C6F47"/>
    <w:multiLevelType w:val="multilevel"/>
    <w:tmpl w:val="878A406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39F28B0"/>
    <w:multiLevelType w:val="multilevel"/>
    <w:tmpl w:val="550E89E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4502303"/>
    <w:multiLevelType w:val="multilevel"/>
    <w:tmpl w:val="CA26A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7964185"/>
    <w:multiLevelType w:val="multilevel"/>
    <w:tmpl w:val="F93ADE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7F909F8"/>
    <w:multiLevelType w:val="multilevel"/>
    <w:tmpl w:val="53101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94C59F5"/>
    <w:multiLevelType w:val="multilevel"/>
    <w:tmpl w:val="CCA4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963D5A"/>
    <w:multiLevelType w:val="multilevel"/>
    <w:tmpl w:val="CF1E27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B056767"/>
    <w:multiLevelType w:val="multilevel"/>
    <w:tmpl w:val="532402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C7B0090"/>
    <w:multiLevelType w:val="multilevel"/>
    <w:tmpl w:val="9B4C23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C97213E"/>
    <w:multiLevelType w:val="multilevel"/>
    <w:tmpl w:val="DE389BE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DD14C99"/>
    <w:multiLevelType w:val="multilevel"/>
    <w:tmpl w:val="B43E3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E515F73"/>
    <w:multiLevelType w:val="multilevel"/>
    <w:tmpl w:val="31A4C50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1D84664"/>
    <w:multiLevelType w:val="multilevel"/>
    <w:tmpl w:val="3DA09A0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2270DCF"/>
    <w:multiLevelType w:val="multilevel"/>
    <w:tmpl w:val="F2D445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35C62E6"/>
    <w:multiLevelType w:val="multilevel"/>
    <w:tmpl w:val="A0F67E6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49F5097"/>
    <w:multiLevelType w:val="multilevel"/>
    <w:tmpl w:val="0A9C7E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64A3D97"/>
    <w:multiLevelType w:val="multilevel"/>
    <w:tmpl w:val="F7621F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6BF4333"/>
    <w:multiLevelType w:val="multilevel"/>
    <w:tmpl w:val="81BC9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79A2171"/>
    <w:multiLevelType w:val="multilevel"/>
    <w:tmpl w:val="53041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80076B7"/>
    <w:multiLevelType w:val="multilevel"/>
    <w:tmpl w:val="4148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8703738"/>
    <w:multiLevelType w:val="multilevel"/>
    <w:tmpl w:val="3B4899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A990890"/>
    <w:multiLevelType w:val="multilevel"/>
    <w:tmpl w:val="72EA14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C15746D"/>
    <w:multiLevelType w:val="multilevel"/>
    <w:tmpl w:val="73B2D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0150E2"/>
    <w:multiLevelType w:val="multilevel"/>
    <w:tmpl w:val="663A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E6C525A"/>
    <w:multiLevelType w:val="multilevel"/>
    <w:tmpl w:val="2D2665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9"/>
  </w:num>
  <w:num w:numId="2">
    <w:abstractNumId w:val="94"/>
  </w:num>
  <w:num w:numId="3">
    <w:abstractNumId w:val="77"/>
  </w:num>
  <w:num w:numId="4">
    <w:abstractNumId w:val="90"/>
  </w:num>
  <w:num w:numId="5">
    <w:abstractNumId w:val="67"/>
  </w:num>
  <w:num w:numId="6">
    <w:abstractNumId w:val="52"/>
  </w:num>
  <w:num w:numId="7">
    <w:abstractNumId w:val="3"/>
  </w:num>
  <w:num w:numId="8">
    <w:abstractNumId w:val="57"/>
  </w:num>
  <w:num w:numId="9">
    <w:abstractNumId w:val="59"/>
  </w:num>
  <w:num w:numId="10">
    <w:abstractNumId w:val="64"/>
  </w:num>
  <w:num w:numId="11">
    <w:abstractNumId w:val="41"/>
  </w:num>
  <w:num w:numId="12">
    <w:abstractNumId w:val="31"/>
  </w:num>
  <w:num w:numId="13">
    <w:abstractNumId w:val="65"/>
  </w:num>
  <w:num w:numId="14">
    <w:abstractNumId w:val="93"/>
  </w:num>
  <w:num w:numId="15">
    <w:abstractNumId w:val="58"/>
  </w:num>
  <w:num w:numId="16">
    <w:abstractNumId w:val="91"/>
  </w:num>
  <w:num w:numId="17">
    <w:abstractNumId w:val="23"/>
  </w:num>
  <w:num w:numId="18">
    <w:abstractNumId w:val="26"/>
  </w:num>
  <w:num w:numId="19">
    <w:abstractNumId w:val="47"/>
  </w:num>
  <w:num w:numId="20">
    <w:abstractNumId w:val="30"/>
  </w:num>
  <w:num w:numId="21">
    <w:abstractNumId w:val="63"/>
  </w:num>
  <w:num w:numId="22">
    <w:abstractNumId w:val="80"/>
  </w:num>
  <w:num w:numId="23">
    <w:abstractNumId w:val="45"/>
  </w:num>
  <w:num w:numId="24">
    <w:abstractNumId w:val="6"/>
  </w:num>
  <w:num w:numId="25">
    <w:abstractNumId w:val="24"/>
  </w:num>
  <w:num w:numId="26">
    <w:abstractNumId w:val="12"/>
  </w:num>
  <w:num w:numId="27">
    <w:abstractNumId w:val="8"/>
  </w:num>
  <w:num w:numId="28">
    <w:abstractNumId w:val="39"/>
  </w:num>
  <w:num w:numId="29">
    <w:abstractNumId w:val="74"/>
  </w:num>
  <w:num w:numId="30">
    <w:abstractNumId w:val="14"/>
  </w:num>
  <w:num w:numId="31">
    <w:abstractNumId w:val="78"/>
  </w:num>
  <w:num w:numId="32">
    <w:abstractNumId w:val="54"/>
  </w:num>
  <w:num w:numId="33">
    <w:abstractNumId w:val="32"/>
  </w:num>
  <w:num w:numId="34">
    <w:abstractNumId w:val="37"/>
  </w:num>
  <w:num w:numId="35">
    <w:abstractNumId w:val="76"/>
  </w:num>
  <w:num w:numId="36">
    <w:abstractNumId w:val="79"/>
  </w:num>
  <w:num w:numId="37">
    <w:abstractNumId w:val="71"/>
  </w:num>
  <w:num w:numId="38">
    <w:abstractNumId w:val="68"/>
  </w:num>
  <w:num w:numId="39">
    <w:abstractNumId w:val="88"/>
  </w:num>
  <w:num w:numId="40">
    <w:abstractNumId w:val="62"/>
  </w:num>
  <w:num w:numId="41">
    <w:abstractNumId w:val="48"/>
  </w:num>
  <w:num w:numId="42">
    <w:abstractNumId w:val="55"/>
  </w:num>
  <w:num w:numId="43">
    <w:abstractNumId w:val="73"/>
  </w:num>
  <w:num w:numId="44">
    <w:abstractNumId w:val="81"/>
  </w:num>
  <w:num w:numId="45">
    <w:abstractNumId w:val="38"/>
  </w:num>
  <w:num w:numId="46">
    <w:abstractNumId w:val="66"/>
  </w:num>
  <w:num w:numId="47">
    <w:abstractNumId w:val="40"/>
  </w:num>
  <w:num w:numId="48">
    <w:abstractNumId w:val="46"/>
  </w:num>
  <w:num w:numId="49">
    <w:abstractNumId w:val="86"/>
  </w:num>
  <w:num w:numId="50">
    <w:abstractNumId w:val="69"/>
  </w:num>
  <w:num w:numId="51">
    <w:abstractNumId w:val="84"/>
  </w:num>
  <w:num w:numId="52">
    <w:abstractNumId w:val="16"/>
  </w:num>
  <w:num w:numId="53">
    <w:abstractNumId w:val="44"/>
  </w:num>
  <w:num w:numId="54">
    <w:abstractNumId w:val="33"/>
  </w:num>
  <w:num w:numId="55">
    <w:abstractNumId w:val="10"/>
  </w:num>
  <w:num w:numId="56">
    <w:abstractNumId w:val="4"/>
  </w:num>
  <w:num w:numId="57">
    <w:abstractNumId w:val="35"/>
  </w:num>
  <w:num w:numId="58">
    <w:abstractNumId w:val="60"/>
  </w:num>
  <w:num w:numId="59">
    <w:abstractNumId w:val="9"/>
  </w:num>
  <w:num w:numId="60">
    <w:abstractNumId w:val="27"/>
  </w:num>
  <w:num w:numId="61">
    <w:abstractNumId w:val="87"/>
  </w:num>
  <w:num w:numId="62">
    <w:abstractNumId w:val="17"/>
  </w:num>
  <w:num w:numId="63">
    <w:abstractNumId w:val="25"/>
  </w:num>
  <w:num w:numId="64">
    <w:abstractNumId w:val="70"/>
  </w:num>
  <w:num w:numId="65">
    <w:abstractNumId w:val="5"/>
  </w:num>
  <w:num w:numId="66">
    <w:abstractNumId w:val="56"/>
  </w:num>
  <w:num w:numId="67">
    <w:abstractNumId w:val="13"/>
  </w:num>
  <w:num w:numId="68">
    <w:abstractNumId w:val="50"/>
  </w:num>
  <w:num w:numId="69">
    <w:abstractNumId w:val="15"/>
  </w:num>
  <w:num w:numId="70">
    <w:abstractNumId w:val="29"/>
  </w:num>
  <w:num w:numId="71">
    <w:abstractNumId w:val="75"/>
  </w:num>
  <w:num w:numId="72">
    <w:abstractNumId w:val="51"/>
  </w:num>
  <w:num w:numId="73">
    <w:abstractNumId w:val="2"/>
  </w:num>
  <w:num w:numId="74">
    <w:abstractNumId w:val="0"/>
  </w:num>
  <w:num w:numId="75">
    <w:abstractNumId w:val="19"/>
  </w:num>
  <w:num w:numId="76">
    <w:abstractNumId w:val="53"/>
  </w:num>
  <w:num w:numId="77">
    <w:abstractNumId w:val="11"/>
  </w:num>
  <w:num w:numId="78">
    <w:abstractNumId w:val="20"/>
  </w:num>
  <w:num w:numId="79">
    <w:abstractNumId w:val="34"/>
  </w:num>
  <w:num w:numId="80">
    <w:abstractNumId w:val="21"/>
  </w:num>
  <w:num w:numId="81">
    <w:abstractNumId w:val="92"/>
  </w:num>
  <w:num w:numId="82">
    <w:abstractNumId w:val="49"/>
  </w:num>
  <w:num w:numId="83">
    <w:abstractNumId w:val="96"/>
  </w:num>
  <w:num w:numId="84">
    <w:abstractNumId w:val="1"/>
  </w:num>
  <w:num w:numId="85">
    <w:abstractNumId w:val="72"/>
  </w:num>
  <w:num w:numId="86">
    <w:abstractNumId w:val="18"/>
  </w:num>
  <w:num w:numId="87">
    <w:abstractNumId w:val="95"/>
  </w:num>
  <w:num w:numId="88">
    <w:abstractNumId w:val="42"/>
  </w:num>
  <w:num w:numId="89">
    <w:abstractNumId w:val="82"/>
  </w:num>
  <w:num w:numId="90">
    <w:abstractNumId w:val="43"/>
  </w:num>
  <w:num w:numId="91">
    <w:abstractNumId w:val="61"/>
  </w:num>
  <w:num w:numId="92">
    <w:abstractNumId w:val="83"/>
  </w:num>
  <w:num w:numId="93">
    <w:abstractNumId w:val="36"/>
  </w:num>
  <w:num w:numId="94">
    <w:abstractNumId w:val="28"/>
  </w:num>
  <w:num w:numId="95">
    <w:abstractNumId w:val="85"/>
  </w:num>
  <w:num w:numId="96">
    <w:abstractNumId w:val="22"/>
  </w:num>
  <w:num w:numId="97">
    <w:abstractNumId w:val="7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54"/>
    <w:rsid w:val="000164AB"/>
    <w:rsid w:val="0003537C"/>
    <w:rsid w:val="000C1177"/>
    <w:rsid w:val="000F6209"/>
    <w:rsid w:val="00105911"/>
    <w:rsid w:val="003603AC"/>
    <w:rsid w:val="00421321"/>
    <w:rsid w:val="00447C89"/>
    <w:rsid w:val="00487F69"/>
    <w:rsid w:val="004A4C8A"/>
    <w:rsid w:val="004E47C8"/>
    <w:rsid w:val="004F2979"/>
    <w:rsid w:val="005019CD"/>
    <w:rsid w:val="00555379"/>
    <w:rsid w:val="00642136"/>
    <w:rsid w:val="00650300"/>
    <w:rsid w:val="00652029"/>
    <w:rsid w:val="006905C4"/>
    <w:rsid w:val="006C0B77"/>
    <w:rsid w:val="00750CD1"/>
    <w:rsid w:val="007C3E85"/>
    <w:rsid w:val="007F2814"/>
    <w:rsid w:val="007F2F38"/>
    <w:rsid w:val="008219EF"/>
    <w:rsid w:val="008242FF"/>
    <w:rsid w:val="008343AF"/>
    <w:rsid w:val="00842192"/>
    <w:rsid w:val="00870751"/>
    <w:rsid w:val="00915F75"/>
    <w:rsid w:val="00922C48"/>
    <w:rsid w:val="00932BB1"/>
    <w:rsid w:val="009B30A4"/>
    <w:rsid w:val="009B4169"/>
    <w:rsid w:val="009F777C"/>
    <w:rsid w:val="00A06B55"/>
    <w:rsid w:val="00A3286C"/>
    <w:rsid w:val="00A81E19"/>
    <w:rsid w:val="00B4762E"/>
    <w:rsid w:val="00B915B7"/>
    <w:rsid w:val="00BB76F5"/>
    <w:rsid w:val="00D06AF4"/>
    <w:rsid w:val="00D81345"/>
    <w:rsid w:val="00DE43E4"/>
    <w:rsid w:val="00E34F9F"/>
    <w:rsid w:val="00E577BD"/>
    <w:rsid w:val="00EA0F29"/>
    <w:rsid w:val="00EA324A"/>
    <w:rsid w:val="00EA59DF"/>
    <w:rsid w:val="00ED69E5"/>
    <w:rsid w:val="00EE4070"/>
    <w:rsid w:val="00EF11B0"/>
    <w:rsid w:val="00F12C76"/>
    <w:rsid w:val="00F43E54"/>
    <w:rsid w:val="00F54D32"/>
    <w:rsid w:val="00F76751"/>
    <w:rsid w:val="00FF1ADE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582AD"/>
  <w15:chartTrackingRefBased/>
  <w15:docId w15:val="{935F1CE0-602A-43F3-8114-8AC42B83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E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E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E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E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E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E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E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E5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E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E5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E5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E5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E5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E5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E5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E5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43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E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E5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F43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E5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E5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E5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F43E54"/>
    <w:rPr>
      <w:b/>
      <w:bCs/>
      <w:smallCaps/>
      <w:color w:val="2E74B5" w:themeColor="accent1" w:themeShade="BF"/>
      <w:spacing w:val="5"/>
    </w:rPr>
  </w:style>
  <w:style w:type="character" w:customStyle="1" w:styleId="mechtexChar">
    <w:name w:val="mechtex Char"/>
    <w:link w:val="mechtex"/>
    <w:locked/>
    <w:rsid w:val="005019CD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customStyle="1" w:styleId="mechtex">
    <w:name w:val="mechtex"/>
    <w:basedOn w:val="Normal"/>
    <w:link w:val="mechtexChar"/>
    <w:qFormat/>
    <w:rsid w:val="005019CD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019C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019CD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5019C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019C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0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3173006C1B4C4A822A41EAE7C33524" ma:contentTypeVersion="13" ma:contentTypeDescription="Create a new document." ma:contentTypeScope="" ma:versionID="924d6f015f36456c37aae8c528229ca8">
  <xsd:schema xmlns:xsd="http://www.w3.org/2001/XMLSchema" xmlns:xs="http://www.w3.org/2001/XMLSchema" xmlns:p="http://schemas.microsoft.com/office/2006/metadata/properties" xmlns:ns2="78603a44-14ad-451e-a114-f524ddfb5cb6" xmlns:ns3="1f538270-c40c-4117-912b-004bb267c4c8" targetNamespace="http://schemas.microsoft.com/office/2006/metadata/properties" ma:root="true" ma:fieldsID="a6c9242120ab46a531a152e57538eea2" ns2:_="" ns3:_="">
    <xsd:import namespace="78603a44-14ad-451e-a114-f524ddfb5cb6"/>
    <xsd:import namespace="1f538270-c40c-4117-912b-004bb267c4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03a44-14ad-451e-a114-f524ddfb5c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b7126-bd02-45d8-9e01-e7d7ee6ea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38270-c40c-4117-912b-004bb267c4c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94ba64-695d-49b2-a6c7-2894d572c286}" ma:internalName="TaxCatchAll" ma:showField="CatchAllData" ma:web="1f538270-c40c-4117-912b-004bb267c4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603a44-14ad-451e-a114-f524ddfb5cb6">
      <Terms xmlns="http://schemas.microsoft.com/office/infopath/2007/PartnerControls"/>
    </lcf76f155ced4ddcb4097134ff3c332f>
    <TaxCatchAll xmlns="1f538270-c40c-4117-912b-004bb267c4c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A5C444-AB2A-4BA8-B5B9-B41F36B4E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03a44-14ad-451e-a114-f524ddfb5cb6"/>
    <ds:schemaRef ds:uri="1f538270-c40c-4117-912b-004bb267c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3548B7-0451-4CD5-9A8B-C2087CDB6A05}">
  <ds:schemaRefs>
    <ds:schemaRef ds:uri="http://schemas.microsoft.com/office/2006/metadata/properties"/>
    <ds:schemaRef ds:uri="http://schemas.microsoft.com/office/infopath/2007/PartnerControls"/>
    <ds:schemaRef ds:uri="78603a44-14ad-451e-a114-f524ddfb5cb6"/>
    <ds:schemaRef ds:uri="1f538270-c40c-4117-912b-004bb267c4c8"/>
  </ds:schemaRefs>
</ds:datastoreItem>
</file>

<file path=customXml/itemProps3.xml><?xml version="1.0" encoding="utf-8"?>
<ds:datastoreItem xmlns:ds="http://schemas.openxmlformats.org/officeDocument/2006/customXml" ds:itemID="{2611B83D-5EC7-4A27-AECF-A03B935F51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https:/mul2.gov.am/tasks/1401243/oneclick?token=5df62751d9d8182c65219e3fbf931737</cp:keywords>
  <dc:description/>
  <cp:lastModifiedBy>Lianna</cp:lastModifiedBy>
  <cp:revision>3</cp:revision>
  <dcterms:created xsi:type="dcterms:W3CDTF">2026-10-30T10:53:00Z</dcterms:created>
  <dcterms:modified xsi:type="dcterms:W3CDTF">2026-10-30T12:06:00Z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0x0101003D3173006C1B4C4A822A41EAE7C33524</vt:lpwstr>
  </property>
  <property fmtid="{D5CDD505-2E9C-101B-9397-08002B2CF9AE}" pid="3" name="MediaServiceImageTags">
    <vt:lpwstr/>
  </property>
</Properties>
</file>