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3E5DBD" w14:textId="77777777" w:rsidR="00996689" w:rsidRPr="00E961FA" w:rsidRDefault="00996689" w:rsidP="00E961FA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4B875B86" w14:textId="1E0F5965" w:rsidR="000C37B9" w:rsidRPr="000C37B9" w:rsidRDefault="000C37B9" w:rsidP="000C37B9">
      <w:pPr>
        <w:pStyle w:val="mechtex"/>
        <w:jc w:val="left"/>
        <w:rPr>
          <w:rFonts w:ascii="GHEA Grapalat" w:hAnsi="GHEA Grapalat"/>
          <w:spacing w:val="-8"/>
          <w:szCs w:val="24"/>
          <w:lang w:val="hy-AM"/>
        </w:rPr>
      </w:pPr>
      <w:r>
        <w:rPr>
          <w:rFonts w:ascii="GHEA Grapalat" w:hAnsi="GHEA Grapalat"/>
          <w:spacing w:val="-8"/>
          <w:szCs w:val="24"/>
          <w:lang w:val="hy-AM"/>
        </w:rPr>
        <w:t xml:space="preserve">                                                                                                       </w:t>
      </w:r>
      <w:r w:rsidRPr="00B242B3">
        <w:rPr>
          <w:rFonts w:ascii="GHEA Grapalat" w:hAnsi="GHEA Grapalat"/>
          <w:spacing w:val="-8"/>
          <w:szCs w:val="24"/>
          <w:lang w:val="hy-AM"/>
        </w:rPr>
        <w:t>Հավելված</w:t>
      </w:r>
      <w:r>
        <w:rPr>
          <w:rFonts w:ascii="GHEA Grapalat" w:hAnsi="GHEA Grapalat"/>
          <w:spacing w:val="-8"/>
          <w:szCs w:val="24"/>
          <w:lang w:val="hy-AM"/>
        </w:rPr>
        <w:t xml:space="preserve"> </w:t>
      </w:r>
      <w:r>
        <w:rPr>
          <w:rFonts w:ascii="GHEA Grapalat" w:hAnsi="GHEA Grapalat"/>
          <w:spacing w:val="-2"/>
          <w:szCs w:val="24"/>
          <w:lang w:val="fr-FR"/>
        </w:rPr>
        <w:t>N</w:t>
      </w:r>
      <w:r>
        <w:rPr>
          <w:rFonts w:ascii="GHEA Grapalat" w:hAnsi="GHEA Grapalat"/>
          <w:spacing w:val="-2"/>
          <w:szCs w:val="24"/>
          <w:lang w:val="hy-AM"/>
        </w:rPr>
        <w:t xml:space="preserve"> 1</w:t>
      </w:r>
    </w:p>
    <w:p w14:paraId="22CF144D" w14:textId="77777777" w:rsidR="000C37B9" w:rsidRPr="00B242B3" w:rsidRDefault="000C37B9" w:rsidP="000C37B9">
      <w:pPr>
        <w:pStyle w:val="mechtex"/>
        <w:jc w:val="left"/>
        <w:rPr>
          <w:rFonts w:ascii="GHEA Grapalat" w:hAnsi="GHEA Grapalat"/>
          <w:spacing w:val="-6"/>
          <w:szCs w:val="24"/>
          <w:lang w:val="fr-FR"/>
        </w:rPr>
      </w:pPr>
      <w:r>
        <w:rPr>
          <w:rFonts w:ascii="GHEA Grapalat" w:hAnsi="GHEA Grapalat"/>
          <w:spacing w:val="-6"/>
          <w:szCs w:val="24"/>
          <w:lang w:val="fr-FR"/>
        </w:rPr>
        <w:t xml:space="preserve">       </w:t>
      </w:r>
      <w:r>
        <w:rPr>
          <w:rFonts w:ascii="GHEA Grapalat" w:hAnsi="GHEA Grapalat"/>
          <w:spacing w:val="-6"/>
          <w:szCs w:val="24"/>
          <w:lang w:val="fr-FR"/>
        </w:rPr>
        <w:tab/>
        <w:t xml:space="preserve">   </w:t>
      </w:r>
      <w:r>
        <w:rPr>
          <w:rFonts w:ascii="GHEA Grapalat" w:hAnsi="GHEA Grapalat"/>
          <w:spacing w:val="-6"/>
          <w:szCs w:val="24"/>
          <w:lang w:val="fr-FR"/>
        </w:rPr>
        <w:tab/>
      </w:r>
      <w:r>
        <w:rPr>
          <w:rFonts w:ascii="GHEA Grapalat" w:hAnsi="GHEA Grapalat"/>
          <w:spacing w:val="-6"/>
          <w:szCs w:val="24"/>
          <w:lang w:val="fr-FR"/>
        </w:rPr>
        <w:tab/>
      </w:r>
      <w:r>
        <w:rPr>
          <w:rFonts w:ascii="GHEA Grapalat" w:hAnsi="GHEA Grapalat"/>
          <w:spacing w:val="-6"/>
          <w:szCs w:val="24"/>
          <w:lang w:val="fr-FR"/>
        </w:rPr>
        <w:tab/>
      </w:r>
      <w:r>
        <w:rPr>
          <w:rFonts w:ascii="GHEA Grapalat" w:hAnsi="GHEA Grapalat"/>
          <w:spacing w:val="-6"/>
          <w:szCs w:val="24"/>
          <w:lang w:val="fr-FR"/>
        </w:rPr>
        <w:tab/>
      </w:r>
      <w:r>
        <w:rPr>
          <w:rFonts w:ascii="GHEA Grapalat" w:hAnsi="GHEA Grapalat"/>
          <w:spacing w:val="-6"/>
          <w:szCs w:val="24"/>
          <w:lang w:val="fr-FR"/>
        </w:rPr>
        <w:tab/>
        <w:t xml:space="preserve">           </w:t>
      </w:r>
      <w:r w:rsidRPr="00B242B3">
        <w:rPr>
          <w:rFonts w:ascii="GHEA Grapalat" w:hAnsi="GHEA Grapalat"/>
          <w:spacing w:val="-6"/>
          <w:szCs w:val="24"/>
          <w:lang w:val="hy-AM"/>
        </w:rPr>
        <w:t>ՀՀ</w:t>
      </w:r>
      <w:r w:rsidRPr="00B242B3">
        <w:rPr>
          <w:rFonts w:ascii="GHEA Grapalat" w:hAnsi="GHEA Grapalat"/>
          <w:spacing w:val="-6"/>
          <w:szCs w:val="24"/>
          <w:lang w:val="fr-FR"/>
        </w:rPr>
        <w:t xml:space="preserve"> </w:t>
      </w:r>
      <w:r w:rsidRPr="00B242B3">
        <w:rPr>
          <w:rFonts w:ascii="GHEA Grapalat" w:hAnsi="GHEA Grapalat"/>
          <w:spacing w:val="-6"/>
          <w:szCs w:val="24"/>
          <w:lang w:val="hy-AM"/>
        </w:rPr>
        <w:t>կառավարության</w:t>
      </w:r>
      <w:r w:rsidRPr="00B242B3">
        <w:rPr>
          <w:rFonts w:ascii="GHEA Grapalat" w:hAnsi="GHEA Grapalat"/>
          <w:spacing w:val="-6"/>
          <w:szCs w:val="24"/>
          <w:lang w:val="fr-FR"/>
        </w:rPr>
        <w:t xml:space="preserve"> 202</w:t>
      </w:r>
      <w:r w:rsidRPr="00B242B3">
        <w:rPr>
          <w:rFonts w:ascii="GHEA Grapalat" w:hAnsi="GHEA Grapalat"/>
          <w:spacing w:val="-6"/>
          <w:szCs w:val="24"/>
          <w:lang w:val="hy-AM"/>
        </w:rPr>
        <w:t>6</w:t>
      </w:r>
      <w:r w:rsidRPr="00B242B3">
        <w:rPr>
          <w:rFonts w:ascii="GHEA Grapalat" w:hAnsi="GHEA Grapalat"/>
          <w:spacing w:val="-6"/>
          <w:szCs w:val="24"/>
          <w:lang w:val="fr-FR"/>
        </w:rPr>
        <w:t xml:space="preserve"> </w:t>
      </w:r>
      <w:r w:rsidRPr="00B242B3">
        <w:rPr>
          <w:rFonts w:ascii="GHEA Grapalat" w:hAnsi="GHEA Grapalat"/>
          <w:spacing w:val="-6"/>
          <w:szCs w:val="24"/>
          <w:lang w:val="hy-AM"/>
        </w:rPr>
        <w:t>թվականի</w:t>
      </w:r>
    </w:p>
    <w:p w14:paraId="7D4A81AB" w14:textId="746E61D8" w:rsidR="000C37B9" w:rsidRDefault="000C37B9" w:rsidP="000C37B9">
      <w:pPr>
        <w:pStyle w:val="mechtex"/>
        <w:jc w:val="left"/>
        <w:rPr>
          <w:rFonts w:ascii="GHEA Grapalat" w:hAnsi="GHEA Grapalat"/>
          <w:spacing w:val="-2"/>
          <w:szCs w:val="24"/>
          <w:lang w:val="hy-AM"/>
        </w:rPr>
      </w:pPr>
      <w:r w:rsidRPr="00B242B3">
        <w:rPr>
          <w:rFonts w:ascii="GHEA Grapalat" w:hAnsi="GHEA Grapalat"/>
          <w:spacing w:val="-2"/>
          <w:szCs w:val="24"/>
          <w:lang w:val="fr-FR"/>
        </w:rPr>
        <w:tab/>
      </w:r>
      <w:r w:rsidRPr="00B242B3">
        <w:rPr>
          <w:rFonts w:ascii="GHEA Grapalat" w:hAnsi="GHEA Grapalat"/>
          <w:spacing w:val="-2"/>
          <w:szCs w:val="24"/>
          <w:lang w:val="fr-FR"/>
        </w:rPr>
        <w:tab/>
      </w:r>
      <w:r w:rsidRPr="00B242B3">
        <w:rPr>
          <w:rFonts w:ascii="GHEA Grapalat" w:hAnsi="GHEA Grapalat"/>
          <w:spacing w:val="-2"/>
          <w:szCs w:val="24"/>
          <w:lang w:val="fr-FR"/>
        </w:rPr>
        <w:tab/>
      </w:r>
      <w:r w:rsidRPr="00B242B3">
        <w:rPr>
          <w:rFonts w:ascii="GHEA Grapalat" w:hAnsi="GHEA Grapalat"/>
          <w:spacing w:val="-2"/>
          <w:szCs w:val="24"/>
          <w:lang w:val="fr-FR"/>
        </w:rPr>
        <w:tab/>
        <w:t xml:space="preserve">                      </w:t>
      </w:r>
      <w:r>
        <w:rPr>
          <w:rFonts w:ascii="GHEA Grapalat" w:hAnsi="GHEA Grapalat"/>
          <w:spacing w:val="-2"/>
          <w:szCs w:val="24"/>
          <w:lang w:val="hy-AM"/>
        </w:rPr>
        <w:t xml:space="preserve">         </w:t>
      </w:r>
      <w:r w:rsidRPr="00B242B3">
        <w:rPr>
          <w:rFonts w:ascii="GHEA Grapalat" w:hAnsi="GHEA Grapalat" w:cs="Sylfaen"/>
          <w:spacing w:val="-4"/>
          <w:szCs w:val="24"/>
          <w:lang w:val="hy-AM"/>
        </w:rPr>
        <w:t>հոկտեմբեր</w:t>
      </w:r>
      <w:r w:rsidRPr="00B242B3">
        <w:rPr>
          <w:rFonts w:ascii="GHEA Grapalat" w:hAnsi="GHEA Grapalat" w:cs="Sylfaen"/>
          <w:spacing w:val="-4"/>
          <w:szCs w:val="24"/>
          <w:lang w:val="pt-BR"/>
        </w:rPr>
        <w:t>ի</w:t>
      </w:r>
      <w:r w:rsidRPr="00B242B3">
        <w:rPr>
          <w:rFonts w:ascii="GHEA Grapalat" w:hAnsi="GHEA Grapalat"/>
          <w:spacing w:val="-2"/>
          <w:szCs w:val="24"/>
          <w:lang w:val="fr-FR"/>
        </w:rPr>
        <w:t xml:space="preserve"> </w:t>
      </w:r>
      <w:r>
        <w:rPr>
          <w:rFonts w:ascii="GHEA Grapalat" w:hAnsi="GHEA Grapalat"/>
          <w:spacing w:val="-2"/>
          <w:szCs w:val="24"/>
          <w:lang w:val="hy-AM"/>
        </w:rPr>
        <w:t>29</w:t>
      </w:r>
      <w:r w:rsidRPr="00B242B3">
        <w:rPr>
          <w:rFonts w:ascii="GHEA Grapalat" w:hAnsi="GHEA Grapalat" w:cs="Sylfaen"/>
          <w:spacing w:val="-2"/>
          <w:szCs w:val="24"/>
          <w:lang w:val="pt-BR"/>
        </w:rPr>
        <w:t>-</w:t>
      </w:r>
      <w:r w:rsidRPr="00B242B3">
        <w:rPr>
          <w:rFonts w:ascii="GHEA Grapalat" w:hAnsi="GHEA Grapalat"/>
          <w:spacing w:val="-2"/>
          <w:szCs w:val="24"/>
          <w:lang w:val="hy-AM"/>
        </w:rPr>
        <w:t>ի</w:t>
      </w:r>
      <w:r>
        <w:rPr>
          <w:rFonts w:ascii="GHEA Grapalat" w:hAnsi="GHEA Grapalat"/>
          <w:spacing w:val="-2"/>
          <w:szCs w:val="24"/>
          <w:lang w:val="fr-FR"/>
        </w:rPr>
        <w:t xml:space="preserve"> N </w:t>
      </w:r>
      <w:r>
        <w:rPr>
          <w:rFonts w:ascii="GHEA Grapalat" w:hAnsi="GHEA Grapalat"/>
          <w:szCs w:val="24"/>
          <w:lang w:val="hy-AM"/>
        </w:rPr>
        <w:t xml:space="preserve">    </w:t>
      </w:r>
      <w:r w:rsidRPr="00B242B3">
        <w:rPr>
          <w:rFonts w:ascii="GHEA Grapalat" w:hAnsi="GHEA Grapalat"/>
          <w:spacing w:val="-2"/>
          <w:szCs w:val="24"/>
          <w:lang w:val="fr-FR"/>
        </w:rPr>
        <w:t xml:space="preserve"> - </w:t>
      </w:r>
      <w:r w:rsidR="00490173">
        <w:rPr>
          <w:rFonts w:ascii="GHEA Grapalat" w:hAnsi="GHEA Grapalat"/>
          <w:spacing w:val="-2"/>
          <w:szCs w:val="24"/>
          <w:lang w:val="hy-AM"/>
        </w:rPr>
        <w:t>Լ</w:t>
      </w:r>
      <w:r w:rsidRPr="00B242B3">
        <w:rPr>
          <w:rFonts w:ascii="GHEA Grapalat" w:hAnsi="GHEA Grapalat"/>
          <w:spacing w:val="-2"/>
          <w:szCs w:val="24"/>
          <w:lang w:val="fr-FR"/>
        </w:rPr>
        <w:t xml:space="preserve">  </w:t>
      </w:r>
      <w:r w:rsidRPr="00B242B3">
        <w:rPr>
          <w:rFonts w:ascii="GHEA Grapalat" w:hAnsi="GHEA Grapalat"/>
          <w:spacing w:val="-2"/>
          <w:szCs w:val="24"/>
          <w:lang w:val="hy-AM"/>
        </w:rPr>
        <w:t>որոշման</w:t>
      </w:r>
    </w:p>
    <w:p w14:paraId="5F6D5813" w14:textId="77777777" w:rsidR="00215F83" w:rsidRPr="00C54BA5" w:rsidRDefault="00215F83" w:rsidP="00215F83">
      <w:pPr>
        <w:spacing w:after="0" w:line="276" w:lineRule="auto"/>
        <w:jc w:val="right"/>
        <w:rPr>
          <w:rFonts w:ascii="GHEA Grapalat" w:hAnsi="GHEA Grapalat"/>
          <w:b/>
          <w:bCs/>
          <w:szCs w:val="24"/>
          <w:lang w:val="hy-AM"/>
        </w:rPr>
      </w:pPr>
    </w:p>
    <w:p w14:paraId="00D8C738" w14:textId="77777777" w:rsidR="00215F83" w:rsidRPr="00C54BA5" w:rsidRDefault="00215F83" w:rsidP="00215F83">
      <w:pPr>
        <w:spacing w:after="0" w:line="276" w:lineRule="auto"/>
        <w:jc w:val="right"/>
        <w:rPr>
          <w:rFonts w:ascii="GHEA Grapalat" w:hAnsi="GHEA Grapalat"/>
          <w:b/>
          <w:bCs/>
          <w:szCs w:val="24"/>
          <w:lang w:val="hy-AM"/>
        </w:rPr>
      </w:pPr>
    </w:p>
    <w:p w14:paraId="175F5B8E" w14:textId="77777777" w:rsidR="00215F83" w:rsidRPr="00C54BA5" w:rsidRDefault="00215F83" w:rsidP="00215F83">
      <w:pPr>
        <w:shd w:val="clear" w:color="auto" w:fill="FFFFFF"/>
        <w:spacing w:after="0" w:line="276" w:lineRule="auto"/>
        <w:jc w:val="center"/>
        <w:textAlignment w:val="baseline"/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</w:pPr>
      <w:r w:rsidRPr="00C54BA5"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  <w:t>ՑԱՆԿ</w:t>
      </w:r>
    </w:p>
    <w:p w14:paraId="40481082" w14:textId="77777777" w:rsidR="00215F83" w:rsidRPr="00C54BA5" w:rsidRDefault="00215F83" w:rsidP="00215F83">
      <w:pPr>
        <w:shd w:val="clear" w:color="auto" w:fill="FFFFFF"/>
        <w:spacing w:after="0" w:line="276" w:lineRule="auto"/>
        <w:jc w:val="center"/>
        <w:textAlignment w:val="baseline"/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</w:pPr>
      <w:r w:rsidRPr="00C54BA5"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  <w:t xml:space="preserve">ՀԱՅԱՍՏԱՆԻ ՀԱՆՐԱՊԵՏՈՒԹՅՈՒՆՈՒՄ ԴՐՈՇՄԱՎՈՐՄԱՆ ՓՈՐՁՆԱԿԱՆ ԾՐԱԳՐԻ ՇՐՋԱՆԱԿՈՒՄ ԴՐՈՇՄԱՎՈՐՄԱՆ ԵՆԹԱԿԱ ԱՊՐԱՆՔՆԵՐԻ </w:t>
      </w:r>
    </w:p>
    <w:p w14:paraId="27AE19DE" w14:textId="77777777" w:rsidR="00215F83" w:rsidRPr="00C54BA5" w:rsidRDefault="00215F83" w:rsidP="00215F83">
      <w:pPr>
        <w:shd w:val="clear" w:color="auto" w:fill="FFFFFF"/>
        <w:spacing w:after="0" w:line="276" w:lineRule="auto"/>
        <w:textAlignment w:val="baseline"/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</w:pPr>
    </w:p>
    <w:p w14:paraId="5D231225" w14:textId="77777777" w:rsidR="00215F83" w:rsidRPr="00C54BA5" w:rsidRDefault="00215F83" w:rsidP="00215F83">
      <w:pPr>
        <w:tabs>
          <w:tab w:val="left" w:pos="851"/>
          <w:tab w:val="left" w:pos="993"/>
          <w:tab w:val="left" w:pos="1134"/>
        </w:tabs>
        <w:spacing w:after="0" w:line="276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C54BA5">
        <w:rPr>
          <w:rFonts w:ascii="GHEA Grapalat" w:hAnsi="GHEA Grapalat"/>
          <w:sz w:val="24"/>
          <w:szCs w:val="24"/>
          <w:lang w:val="hy-AM"/>
        </w:rPr>
        <w:t>1</w:t>
      </w:r>
      <w:r w:rsidRPr="00C54BA5">
        <w:rPr>
          <w:rFonts w:ascii="Cambria Math" w:hAnsi="Cambria Math" w:cs="Cambria Math"/>
          <w:sz w:val="24"/>
          <w:szCs w:val="24"/>
          <w:lang w:val="hy-AM"/>
        </w:rPr>
        <w:t>․</w:t>
      </w:r>
      <w:r w:rsidRPr="00C54BA5">
        <w:rPr>
          <w:rFonts w:ascii="GHEA Grapalat" w:hAnsi="GHEA Grapalat"/>
          <w:sz w:val="24"/>
          <w:szCs w:val="24"/>
          <w:lang w:val="hy-AM"/>
        </w:rPr>
        <w:tab/>
        <w:t xml:space="preserve">Սույն որոշմամբ հաստատվող փորձնական ծրագրի շրջանակում ներառված ապրանքներն են՝ </w:t>
      </w:r>
    </w:p>
    <w:p w14:paraId="257BEDA2" w14:textId="77777777" w:rsidR="00215F83" w:rsidRPr="00C54BA5" w:rsidRDefault="00215F83" w:rsidP="00215F83">
      <w:pPr>
        <w:tabs>
          <w:tab w:val="left" w:pos="851"/>
          <w:tab w:val="left" w:pos="993"/>
          <w:tab w:val="left" w:pos="1134"/>
        </w:tabs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tbl>
      <w:tblPr>
        <w:tblStyle w:val="TableGrid"/>
        <w:tblW w:w="10847" w:type="dxa"/>
        <w:tblInd w:w="-185" w:type="dxa"/>
        <w:tblLayout w:type="fixed"/>
        <w:tblLook w:val="04A0" w:firstRow="1" w:lastRow="0" w:firstColumn="1" w:lastColumn="0" w:noHBand="0" w:noVBand="1"/>
      </w:tblPr>
      <w:tblGrid>
        <w:gridCol w:w="1135"/>
        <w:gridCol w:w="1916"/>
        <w:gridCol w:w="5240"/>
        <w:gridCol w:w="2556"/>
      </w:tblGrid>
      <w:tr w:rsidR="00215F83" w:rsidRPr="00C54BA5" w14:paraId="23F762E1" w14:textId="77777777" w:rsidTr="00653724">
        <w:tc>
          <w:tcPr>
            <w:tcW w:w="1135" w:type="dxa"/>
          </w:tcPr>
          <w:p w14:paraId="1E5831AD" w14:textId="77777777" w:rsidR="00215F83" w:rsidRPr="00C54BA5" w:rsidRDefault="00215F83" w:rsidP="00B234B4">
            <w:pPr>
              <w:tabs>
                <w:tab w:val="left" w:pos="313"/>
                <w:tab w:val="left" w:pos="1134"/>
              </w:tabs>
              <w:spacing w:after="0"/>
              <w:ind w:left="-112" w:right="-108"/>
              <w:jc w:val="center"/>
              <w:rPr>
                <w:rFonts w:ascii="GHEA Grapalat" w:hAnsi="GHEA Grapalat"/>
                <w:b/>
                <w:lang w:val="hy-AM"/>
              </w:rPr>
            </w:pPr>
            <w:r w:rsidRPr="00C54BA5">
              <w:rPr>
                <w:rFonts w:ascii="GHEA Grapalat" w:hAnsi="GHEA Grapalat"/>
                <w:b/>
                <w:lang w:val="hy-AM"/>
              </w:rPr>
              <w:t>Համարը</w:t>
            </w:r>
          </w:p>
        </w:tc>
        <w:tc>
          <w:tcPr>
            <w:tcW w:w="1916" w:type="dxa"/>
          </w:tcPr>
          <w:p w14:paraId="38767AD0" w14:textId="77777777" w:rsidR="00215F83" w:rsidRPr="00C54BA5" w:rsidRDefault="00215F83" w:rsidP="00B234B4">
            <w:pPr>
              <w:tabs>
                <w:tab w:val="left" w:pos="851"/>
                <w:tab w:val="left" w:pos="993"/>
                <w:tab w:val="left" w:pos="1134"/>
              </w:tabs>
              <w:spacing w:after="0"/>
              <w:jc w:val="center"/>
              <w:rPr>
                <w:rFonts w:ascii="GHEA Grapalat" w:hAnsi="GHEA Grapalat"/>
                <w:b/>
              </w:rPr>
            </w:pPr>
            <w:r w:rsidRPr="00C54BA5">
              <w:rPr>
                <w:rFonts w:ascii="GHEA Grapalat" w:hAnsi="GHEA Grapalat"/>
                <w:b/>
                <w:lang w:val="hy-AM"/>
              </w:rPr>
              <w:t>Ծածկագիրն</w:t>
            </w:r>
          </w:p>
          <w:p w14:paraId="3452438C" w14:textId="77777777" w:rsidR="00215F83" w:rsidRPr="00C54BA5" w:rsidRDefault="00215F83" w:rsidP="00B234B4">
            <w:pPr>
              <w:tabs>
                <w:tab w:val="left" w:pos="851"/>
                <w:tab w:val="left" w:pos="993"/>
                <w:tab w:val="left" w:pos="1134"/>
              </w:tabs>
              <w:spacing w:after="0"/>
              <w:jc w:val="center"/>
              <w:rPr>
                <w:rFonts w:ascii="GHEA Grapalat" w:hAnsi="GHEA Grapalat"/>
                <w:b/>
                <w:lang w:val="hy-AM"/>
              </w:rPr>
            </w:pPr>
            <w:r w:rsidRPr="00C54BA5">
              <w:rPr>
                <w:rFonts w:ascii="GHEA Grapalat" w:hAnsi="GHEA Grapalat"/>
                <w:b/>
                <w:lang w:val="hy-AM"/>
              </w:rPr>
              <w:t>ըստ ԱՏԳ ԱԱ</w:t>
            </w:r>
          </w:p>
        </w:tc>
        <w:tc>
          <w:tcPr>
            <w:tcW w:w="5240" w:type="dxa"/>
          </w:tcPr>
          <w:p w14:paraId="52F61E5C" w14:textId="77777777" w:rsidR="00215F83" w:rsidRPr="00C54BA5" w:rsidRDefault="00215F83" w:rsidP="00B234B4">
            <w:pPr>
              <w:tabs>
                <w:tab w:val="left" w:pos="851"/>
                <w:tab w:val="left" w:pos="993"/>
                <w:tab w:val="left" w:pos="1134"/>
              </w:tabs>
              <w:spacing w:after="0"/>
              <w:jc w:val="center"/>
              <w:rPr>
                <w:rFonts w:ascii="GHEA Grapalat" w:hAnsi="GHEA Grapalat"/>
                <w:b/>
                <w:lang w:val="hy-AM"/>
              </w:rPr>
            </w:pPr>
            <w:r w:rsidRPr="00C54BA5">
              <w:rPr>
                <w:rFonts w:ascii="GHEA Grapalat" w:hAnsi="GHEA Grapalat"/>
                <w:b/>
                <w:lang w:val="hy-AM"/>
              </w:rPr>
              <w:t>Ապրանքախմբի</w:t>
            </w:r>
            <w:r w:rsidRPr="00C54BA5">
              <w:rPr>
                <w:rFonts w:ascii="Calibri" w:hAnsi="Calibri" w:cs="Calibri"/>
                <w:b/>
                <w:lang w:val="hy-AM"/>
              </w:rPr>
              <w:t> </w:t>
            </w:r>
            <w:r w:rsidRPr="00C54BA5">
              <w:rPr>
                <w:rFonts w:ascii="GHEA Grapalat" w:hAnsi="GHEA Grapalat"/>
                <w:b/>
                <w:lang w:val="hy-AM"/>
              </w:rPr>
              <w:t>անվանումը</w:t>
            </w:r>
          </w:p>
        </w:tc>
        <w:tc>
          <w:tcPr>
            <w:tcW w:w="2556" w:type="dxa"/>
          </w:tcPr>
          <w:p w14:paraId="46F79AB8" w14:textId="77777777" w:rsidR="00215F83" w:rsidRPr="00C54BA5" w:rsidRDefault="00215F83" w:rsidP="00B234B4">
            <w:pPr>
              <w:tabs>
                <w:tab w:val="left" w:pos="851"/>
                <w:tab w:val="left" w:pos="993"/>
                <w:tab w:val="left" w:pos="1134"/>
              </w:tabs>
              <w:spacing w:after="0"/>
              <w:jc w:val="center"/>
              <w:rPr>
                <w:rFonts w:ascii="GHEA Grapalat" w:hAnsi="GHEA Grapalat"/>
                <w:b/>
                <w:lang w:val="hy-AM"/>
              </w:rPr>
            </w:pPr>
            <w:r w:rsidRPr="00C54BA5">
              <w:rPr>
                <w:rFonts w:ascii="GHEA Grapalat" w:hAnsi="GHEA Grapalat"/>
                <w:b/>
                <w:lang w:val="hy-AM"/>
              </w:rPr>
              <w:t>Ապրանքախմբի</w:t>
            </w:r>
            <w:r w:rsidRPr="00C54BA5">
              <w:rPr>
                <w:rFonts w:ascii="Calibri" w:hAnsi="Calibri" w:cs="Calibri"/>
                <w:b/>
                <w:lang w:val="hy-AM"/>
              </w:rPr>
              <w:t> </w:t>
            </w:r>
            <w:r w:rsidRPr="00C54BA5">
              <w:rPr>
                <w:rFonts w:ascii="GHEA Grapalat" w:hAnsi="GHEA Grapalat" w:cs="Calibri"/>
                <w:b/>
                <w:lang w:val="hy-AM"/>
              </w:rPr>
              <w:br/>
            </w:r>
            <w:r w:rsidRPr="00C54BA5">
              <w:rPr>
                <w:rFonts w:ascii="GHEA Grapalat" w:hAnsi="GHEA Grapalat"/>
                <w:b/>
                <w:lang w:val="hy-AM"/>
              </w:rPr>
              <w:t>համառոտ անվանումը</w:t>
            </w:r>
          </w:p>
        </w:tc>
      </w:tr>
      <w:tr w:rsidR="00185AD1" w:rsidRPr="00C54BA5" w14:paraId="7337C3C6" w14:textId="77777777" w:rsidTr="00653724">
        <w:tc>
          <w:tcPr>
            <w:tcW w:w="1135" w:type="dxa"/>
          </w:tcPr>
          <w:p w14:paraId="64992A00" w14:textId="77777777" w:rsidR="00185AD1" w:rsidRPr="00C54BA5" w:rsidRDefault="00185AD1" w:rsidP="00185AD1">
            <w:pPr>
              <w:pStyle w:val="ListParagraph"/>
              <w:numPr>
                <w:ilvl w:val="0"/>
                <w:numId w:val="13"/>
              </w:numPr>
              <w:tabs>
                <w:tab w:val="left" w:pos="313"/>
                <w:tab w:val="left" w:pos="851"/>
                <w:tab w:val="left" w:pos="993"/>
                <w:tab w:val="left" w:pos="1134"/>
              </w:tabs>
              <w:spacing w:after="0" w:line="276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916" w:type="dxa"/>
          </w:tcPr>
          <w:p w14:paraId="62ED4127" w14:textId="700A1BFB" w:rsidR="00185AD1" w:rsidRPr="00350788" w:rsidRDefault="000A6C06" w:rsidP="00185AD1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center"/>
              <w:rPr>
                <w:rFonts w:ascii="GHEA Grapalat" w:hAnsi="GHEA Grapalat"/>
              </w:rPr>
            </w:pPr>
            <w:r w:rsidRPr="000A6C06">
              <w:rPr>
                <w:rFonts w:ascii="GHEA Grapalat" w:hAnsi="GHEA Grapalat"/>
              </w:rPr>
              <w:t>4818 30 000 0</w:t>
            </w:r>
          </w:p>
        </w:tc>
        <w:tc>
          <w:tcPr>
            <w:tcW w:w="5240" w:type="dxa"/>
          </w:tcPr>
          <w:p w14:paraId="42E95860" w14:textId="43A680DA" w:rsidR="00185AD1" w:rsidRPr="00350788" w:rsidRDefault="000A6C06" w:rsidP="00185AD1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Ս</w:t>
            </w:r>
            <w:proofErr w:type="spellStart"/>
            <w:r w:rsidRPr="000A6C06">
              <w:rPr>
                <w:rFonts w:ascii="GHEA Grapalat" w:hAnsi="GHEA Grapalat"/>
              </w:rPr>
              <w:t>փռոցներ</w:t>
            </w:r>
            <w:proofErr w:type="spellEnd"/>
            <w:r w:rsidRPr="000A6C06">
              <w:rPr>
                <w:rFonts w:ascii="GHEA Grapalat" w:hAnsi="GHEA Grapalat"/>
              </w:rPr>
              <w:t xml:space="preserve"> </w:t>
            </w:r>
            <w:proofErr w:type="spellStart"/>
            <w:r w:rsidRPr="000A6C06">
              <w:rPr>
                <w:rFonts w:ascii="GHEA Grapalat" w:hAnsi="GHEA Grapalat"/>
              </w:rPr>
              <w:t>ու</w:t>
            </w:r>
            <w:proofErr w:type="spellEnd"/>
            <w:r w:rsidRPr="000A6C06">
              <w:rPr>
                <w:rFonts w:ascii="GHEA Grapalat" w:hAnsi="GHEA Grapalat"/>
              </w:rPr>
              <w:t xml:space="preserve"> </w:t>
            </w:r>
            <w:proofErr w:type="spellStart"/>
            <w:r w:rsidRPr="000A6C06">
              <w:rPr>
                <w:rFonts w:ascii="GHEA Grapalat" w:hAnsi="GHEA Grapalat"/>
              </w:rPr>
              <w:t>անձեռոցիկներ</w:t>
            </w:r>
            <w:proofErr w:type="spellEnd"/>
          </w:p>
        </w:tc>
        <w:tc>
          <w:tcPr>
            <w:tcW w:w="2556" w:type="dxa"/>
          </w:tcPr>
          <w:p w14:paraId="0CF0213C" w14:textId="72F5AB96" w:rsidR="00185AD1" w:rsidRPr="00C54BA5" w:rsidRDefault="000A6C06" w:rsidP="00185AD1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center"/>
              <w:rPr>
                <w:rFonts w:ascii="GHEA Grapalat" w:eastAsia="Calibri" w:hAnsi="GHEA Grapalat" w:cs="Sylfaen"/>
                <w:shd w:val="clear" w:color="auto" w:fill="FFFFFF"/>
                <w:lang w:val="hy-AM"/>
              </w:rPr>
            </w:pPr>
            <w:r w:rsidRPr="000A6C06">
              <w:rPr>
                <w:rFonts w:ascii="GHEA Grapalat" w:eastAsia="Calibri" w:hAnsi="GHEA Grapalat" w:cs="Sylfaen"/>
                <w:shd w:val="clear" w:color="auto" w:fill="FFFFFF"/>
                <w:lang w:val="hy-AM"/>
              </w:rPr>
              <w:t>Տան և ինտերիերի պարագաներ</w:t>
            </w:r>
          </w:p>
        </w:tc>
      </w:tr>
      <w:tr w:rsidR="000A6C06" w:rsidRPr="00C54BA5" w14:paraId="40711617" w14:textId="77777777" w:rsidTr="00653724">
        <w:tc>
          <w:tcPr>
            <w:tcW w:w="1135" w:type="dxa"/>
          </w:tcPr>
          <w:p w14:paraId="7220C174" w14:textId="77777777" w:rsidR="000A6C06" w:rsidRPr="00C54BA5" w:rsidRDefault="000A6C06" w:rsidP="000A6C06">
            <w:pPr>
              <w:pStyle w:val="ListParagraph"/>
              <w:numPr>
                <w:ilvl w:val="0"/>
                <w:numId w:val="13"/>
              </w:numPr>
              <w:tabs>
                <w:tab w:val="left" w:pos="313"/>
                <w:tab w:val="left" w:pos="851"/>
                <w:tab w:val="left" w:pos="993"/>
                <w:tab w:val="left" w:pos="1134"/>
              </w:tabs>
              <w:spacing w:after="0" w:line="276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916" w:type="dxa"/>
          </w:tcPr>
          <w:p w14:paraId="6DAA7D2B" w14:textId="5288EC42" w:rsidR="000A6C06" w:rsidRDefault="000A6C06" w:rsidP="000A6C06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6401</w:t>
            </w:r>
          </w:p>
        </w:tc>
        <w:tc>
          <w:tcPr>
            <w:tcW w:w="5240" w:type="dxa"/>
          </w:tcPr>
          <w:p w14:paraId="4090C88B" w14:textId="69DC801B" w:rsidR="000A6C06" w:rsidRPr="00692FB2" w:rsidRDefault="000A6C06" w:rsidP="000A6C06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692FB2">
              <w:rPr>
                <w:rFonts w:ascii="GHEA Grapalat" w:hAnsi="GHEA Grapalat"/>
                <w:lang w:val="hy-AM"/>
              </w:rPr>
              <w:t>Ռետինից կամ պլաստմասսայից կոշկերեսով և կոշկատակով անջրանցիկ կոշիկներ, որոնց կոշկերեսը չի ամրացվում կոշկատակին և չի միացվում նրա հետ ո՛չ թելով, ո՛չ վարսոցով, ո՛չ մեխով, ո՛չ պտուտակային, ո՛չ դուրգամելու, ո՛չ որևէ այլ նույնանման եղանակով</w:t>
            </w:r>
          </w:p>
        </w:tc>
        <w:tc>
          <w:tcPr>
            <w:tcW w:w="2556" w:type="dxa"/>
          </w:tcPr>
          <w:p w14:paraId="0D6A41F5" w14:textId="4B2B8DBC" w:rsidR="000A6C06" w:rsidRPr="007C239C" w:rsidRDefault="000A6C06" w:rsidP="000A6C06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center"/>
              <w:rPr>
                <w:rFonts w:ascii="GHEA Grapalat" w:hAnsi="GHEA Grapalat"/>
              </w:rPr>
            </w:pPr>
            <w:proofErr w:type="spellStart"/>
            <w:r w:rsidRPr="007C239C">
              <w:rPr>
                <w:rFonts w:ascii="GHEA Grapalat" w:hAnsi="GHEA Grapalat"/>
              </w:rPr>
              <w:t>Կոշկեղեն</w:t>
            </w:r>
            <w:proofErr w:type="spellEnd"/>
          </w:p>
        </w:tc>
      </w:tr>
      <w:tr w:rsidR="000A6C06" w:rsidRPr="00C54BA5" w14:paraId="53690629" w14:textId="77777777" w:rsidTr="00653724">
        <w:tc>
          <w:tcPr>
            <w:tcW w:w="1135" w:type="dxa"/>
          </w:tcPr>
          <w:p w14:paraId="3D5E7FFC" w14:textId="77777777" w:rsidR="000A6C06" w:rsidRPr="00C54BA5" w:rsidRDefault="000A6C06" w:rsidP="000A6C06">
            <w:pPr>
              <w:pStyle w:val="ListParagraph"/>
              <w:numPr>
                <w:ilvl w:val="0"/>
                <w:numId w:val="13"/>
              </w:numPr>
              <w:tabs>
                <w:tab w:val="left" w:pos="313"/>
                <w:tab w:val="left" w:pos="851"/>
                <w:tab w:val="left" w:pos="993"/>
                <w:tab w:val="left" w:pos="1134"/>
              </w:tabs>
              <w:spacing w:after="0" w:line="276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916" w:type="dxa"/>
          </w:tcPr>
          <w:p w14:paraId="6D60C687" w14:textId="42020688" w:rsidR="000A6C06" w:rsidRPr="00350788" w:rsidRDefault="000A6C06" w:rsidP="000A6C06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6402</w:t>
            </w:r>
          </w:p>
        </w:tc>
        <w:tc>
          <w:tcPr>
            <w:tcW w:w="5240" w:type="dxa"/>
          </w:tcPr>
          <w:p w14:paraId="34AD1D08" w14:textId="62C16798" w:rsidR="000A6C06" w:rsidRPr="00350788" w:rsidRDefault="000A6C06" w:rsidP="000A6C06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both"/>
              <w:rPr>
                <w:rFonts w:ascii="GHEA Grapalat" w:hAnsi="GHEA Grapalat"/>
              </w:rPr>
            </w:pPr>
            <w:r w:rsidRPr="00C540C7">
              <w:rPr>
                <w:rFonts w:ascii="GHEA Grapalat" w:hAnsi="GHEA Grapalat"/>
                <w:lang w:val="hy-AM"/>
              </w:rPr>
              <w:t>Կոշկերեսը և կոշկատակը ռետինից կամ պլաստմասսայից այլ կոշկեղեն</w:t>
            </w:r>
          </w:p>
        </w:tc>
        <w:tc>
          <w:tcPr>
            <w:tcW w:w="2556" w:type="dxa"/>
          </w:tcPr>
          <w:p w14:paraId="703F9CA3" w14:textId="30B02A68" w:rsidR="000A6C06" w:rsidRPr="00C54BA5" w:rsidRDefault="000A6C06" w:rsidP="000A6C06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center"/>
              <w:rPr>
                <w:rFonts w:ascii="GHEA Grapalat" w:eastAsia="Calibri" w:hAnsi="GHEA Grapalat" w:cs="Sylfaen"/>
                <w:shd w:val="clear" w:color="auto" w:fill="FFFFFF"/>
              </w:rPr>
            </w:pPr>
            <w:proofErr w:type="spellStart"/>
            <w:r w:rsidRPr="007C239C">
              <w:rPr>
                <w:rFonts w:ascii="GHEA Grapalat" w:hAnsi="GHEA Grapalat"/>
              </w:rPr>
              <w:t>Կոշկեղեն</w:t>
            </w:r>
            <w:proofErr w:type="spellEnd"/>
          </w:p>
        </w:tc>
      </w:tr>
      <w:tr w:rsidR="000A6C06" w:rsidRPr="00C54BA5" w14:paraId="4D9150BA" w14:textId="77777777" w:rsidTr="00653724">
        <w:tc>
          <w:tcPr>
            <w:tcW w:w="1135" w:type="dxa"/>
          </w:tcPr>
          <w:p w14:paraId="5A96363E" w14:textId="77777777" w:rsidR="000A6C06" w:rsidRPr="00C54BA5" w:rsidRDefault="000A6C06" w:rsidP="000A6C06">
            <w:pPr>
              <w:pStyle w:val="ListParagraph"/>
              <w:numPr>
                <w:ilvl w:val="0"/>
                <w:numId w:val="13"/>
              </w:numPr>
              <w:tabs>
                <w:tab w:val="left" w:pos="313"/>
                <w:tab w:val="left" w:pos="851"/>
                <w:tab w:val="left" w:pos="993"/>
                <w:tab w:val="left" w:pos="1134"/>
              </w:tabs>
              <w:spacing w:after="0" w:line="276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916" w:type="dxa"/>
          </w:tcPr>
          <w:p w14:paraId="4FABE068" w14:textId="715798BE" w:rsidR="000A6C06" w:rsidRPr="00350788" w:rsidRDefault="000A6C06" w:rsidP="000A6C06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center"/>
              <w:rPr>
                <w:rFonts w:ascii="GHEA Grapalat" w:hAnsi="GHEA Grapalat"/>
              </w:rPr>
            </w:pPr>
            <w:r w:rsidRPr="00E91D96">
              <w:rPr>
                <w:rFonts w:ascii="GHEA Grapalat" w:hAnsi="GHEA Grapalat"/>
                <w:lang w:val="hy-AM"/>
              </w:rPr>
              <w:t>6403</w:t>
            </w:r>
          </w:p>
        </w:tc>
        <w:tc>
          <w:tcPr>
            <w:tcW w:w="5240" w:type="dxa"/>
          </w:tcPr>
          <w:p w14:paraId="0FCCE79A" w14:textId="488B9D5F" w:rsidR="000A6C06" w:rsidRDefault="000A6C06" w:rsidP="000A6C06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F94649">
              <w:rPr>
                <w:rFonts w:ascii="GHEA Grapalat" w:hAnsi="GHEA Grapalat"/>
                <w:lang w:val="hy-AM"/>
              </w:rPr>
              <w:t xml:space="preserve">Կոշիկ՝ ռետինից, պլաստմասսայից, բնական կամ կոմպոզիցիոն կաշվից կոշկատակով և բնական կաշվից </w:t>
            </w:r>
            <w:r>
              <w:rPr>
                <w:rFonts w:ascii="GHEA Grapalat" w:hAnsi="GHEA Grapalat"/>
                <w:lang w:val="hy-AM"/>
              </w:rPr>
              <w:t>կոշկերեսով</w:t>
            </w:r>
          </w:p>
        </w:tc>
        <w:tc>
          <w:tcPr>
            <w:tcW w:w="2556" w:type="dxa"/>
          </w:tcPr>
          <w:p w14:paraId="42DDAF0D" w14:textId="2F21122A" w:rsidR="000A6C06" w:rsidRPr="00BD1C7F" w:rsidRDefault="000A6C06" w:rsidP="000A6C06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center"/>
              <w:rPr>
                <w:rFonts w:ascii="GHEA Grapalat" w:eastAsia="Calibri" w:hAnsi="GHEA Grapalat" w:cs="Sylfaen"/>
                <w:shd w:val="clear" w:color="auto" w:fill="FFFFFF"/>
              </w:rPr>
            </w:pPr>
            <w:proofErr w:type="spellStart"/>
            <w:r w:rsidRPr="007C239C">
              <w:rPr>
                <w:rFonts w:ascii="GHEA Grapalat" w:hAnsi="GHEA Grapalat"/>
              </w:rPr>
              <w:t>Կոշկեղեն</w:t>
            </w:r>
            <w:proofErr w:type="spellEnd"/>
          </w:p>
        </w:tc>
      </w:tr>
      <w:tr w:rsidR="000A6C06" w:rsidRPr="00C54BA5" w14:paraId="600E539A" w14:textId="77777777" w:rsidTr="00653724">
        <w:tc>
          <w:tcPr>
            <w:tcW w:w="1135" w:type="dxa"/>
          </w:tcPr>
          <w:p w14:paraId="1DD40CFB" w14:textId="77777777" w:rsidR="000A6C06" w:rsidRPr="00C54BA5" w:rsidRDefault="000A6C06" w:rsidP="000A6C06">
            <w:pPr>
              <w:pStyle w:val="ListParagraph"/>
              <w:numPr>
                <w:ilvl w:val="0"/>
                <w:numId w:val="13"/>
              </w:numPr>
              <w:tabs>
                <w:tab w:val="left" w:pos="313"/>
                <w:tab w:val="left" w:pos="851"/>
                <w:tab w:val="left" w:pos="993"/>
                <w:tab w:val="left" w:pos="1134"/>
              </w:tabs>
              <w:spacing w:after="0" w:line="276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916" w:type="dxa"/>
          </w:tcPr>
          <w:p w14:paraId="6B02CA7A" w14:textId="22C2A821" w:rsidR="000A6C06" w:rsidRPr="00350788" w:rsidRDefault="000A6C06" w:rsidP="000A6C06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6404</w:t>
            </w:r>
          </w:p>
        </w:tc>
        <w:tc>
          <w:tcPr>
            <w:tcW w:w="5240" w:type="dxa"/>
          </w:tcPr>
          <w:p w14:paraId="651EAD98" w14:textId="20B8CFC9" w:rsidR="000A6C06" w:rsidRDefault="000A6C06" w:rsidP="000A6C06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1336AE">
              <w:rPr>
                <w:rFonts w:ascii="GHEA Grapalat" w:hAnsi="GHEA Grapalat"/>
                <w:lang w:val="hy-AM"/>
              </w:rPr>
              <w:t>Կոշիկ՝ ռետինից, պլաստմասսայից, բնական կամ կոմպոզիցիոն կաշվից կոշկատակով և մանածագործական նյութերից կոշկերեսով</w:t>
            </w:r>
          </w:p>
        </w:tc>
        <w:tc>
          <w:tcPr>
            <w:tcW w:w="2556" w:type="dxa"/>
          </w:tcPr>
          <w:p w14:paraId="64F6830C" w14:textId="6D0804AB" w:rsidR="000A6C06" w:rsidRPr="00BD1C7F" w:rsidRDefault="000A6C06" w:rsidP="000A6C06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center"/>
              <w:rPr>
                <w:rFonts w:ascii="GHEA Grapalat" w:eastAsia="Calibri" w:hAnsi="GHEA Grapalat" w:cs="Sylfaen"/>
                <w:shd w:val="clear" w:color="auto" w:fill="FFFFFF"/>
              </w:rPr>
            </w:pPr>
            <w:proofErr w:type="spellStart"/>
            <w:r w:rsidRPr="007C239C">
              <w:rPr>
                <w:rFonts w:ascii="GHEA Grapalat" w:hAnsi="GHEA Grapalat"/>
              </w:rPr>
              <w:t>Կոշկեղեն</w:t>
            </w:r>
            <w:proofErr w:type="spellEnd"/>
          </w:p>
        </w:tc>
      </w:tr>
      <w:tr w:rsidR="000A6C06" w:rsidRPr="00C54BA5" w14:paraId="20A2BFC5" w14:textId="77777777" w:rsidTr="00653724">
        <w:tc>
          <w:tcPr>
            <w:tcW w:w="1135" w:type="dxa"/>
          </w:tcPr>
          <w:p w14:paraId="252ABE26" w14:textId="77777777" w:rsidR="000A6C06" w:rsidRPr="00C54BA5" w:rsidRDefault="000A6C06" w:rsidP="000A6C06">
            <w:pPr>
              <w:pStyle w:val="ListParagraph"/>
              <w:numPr>
                <w:ilvl w:val="0"/>
                <w:numId w:val="13"/>
              </w:numPr>
              <w:tabs>
                <w:tab w:val="left" w:pos="313"/>
                <w:tab w:val="left" w:pos="851"/>
                <w:tab w:val="left" w:pos="993"/>
                <w:tab w:val="left" w:pos="1134"/>
              </w:tabs>
              <w:spacing w:after="0" w:line="276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916" w:type="dxa"/>
          </w:tcPr>
          <w:p w14:paraId="73CD6FA0" w14:textId="67A80C3B" w:rsidR="000A6C06" w:rsidRPr="00350788" w:rsidRDefault="000A6C06" w:rsidP="000A6C06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6405</w:t>
            </w:r>
          </w:p>
        </w:tc>
        <w:tc>
          <w:tcPr>
            <w:tcW w:w="5240" w:type="dxa"/>
          </w:tcPr>
          <w:p w14:paraId="2B403354" w14:textId="34EA13DE" w:rsidR="000A6C06" w:rsidRDefault="000A6C06" w:rsidP="000A6C06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483404">
              <w:rPr>
                <w:rFonts w:ascii="GHEA Grapalat" w:hAnsi="GHEA Grapalat"/>
                <w:lang w:val="hy-AM"/>
              </w:rPr>
              <w:t>Այլ կոշկեղեն</w:t>
            </w:r>
          </w:p>
        </w:tc>
        <w:tc>
          <w:tcPr>
            <w:tcW w:w="2556" w:type="dxa"/>
          </w:tcPr>
          <w:p w14:paraId="58FDEE10" w14:textId="1308FCB9" w:rsidR="000A6C06" w:rsidRPr="00BD1C7F" w:rsidRDefault="000A6C06" w:rsidP="000A6C06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center"/>
              <w:rPr>
                <w:rFonts w:ascii="GHEA Grapalat" w:eastAsia="Calibri" w:hAnsi="GHEA Grapalat" w:cs="Sylfaen"/>
                <w:shd w:val="clear" w:color="auto" w:fill="FFFFFF"/>
              </w:rPr>
            </w:pPr>
            <w:proofErr w:type="spellStart"/>
            <w:r w:rsidRPr="007C239C">
              <w:rPr>
                <w:rFonts w:ascii="GHEA Grapalat" w:hAnsi="GHEA Grapalat"/>
              </w:rPr>
              <w:t>Կոշկեղեն</w:t>
            </w:r>
            <w:proofErr w:type="spellEnd"/>
          </w:p>
        </w:tc>
      </w:tr>
      <w:tr w:rsidR="000A6C06" w:rsidRPr="00E53619" w14:paraId="2E5F677C" w14:textId="77777777" w:rsidTr="00653724">
        <w:tc>
          <w:tcPr>
            <w:tcW w:w="1135" w:type="dxa"/>
          </w:tcPr>
          <w:p w14:paraId="7B9021D1" w14:textId="77777777" w:rsidR="000A6C06" w:rsidRPr="00C54BA5" w:rsidRDefault="000A6C06" w:rsidP="000A6C06">
            <w:pPr>
              <w:pStyle w:val="ListParagraph"/>
              <w:numPr>
                <w:ilvl w:val="0"/>
                <w:numId w:val="13"/>
              </w:numPr>
              <w:tabs>
                <w:tab w:val="left" w:pos="313"/>
                <w:tab w:val="left" w:pos="851"/>
                <w:tab w:val="left" w:pos="993"/>
                <w:tab w:val="left" w:pos="1134"/>
              </w:tabs>
              <w:spacing w:after="0" w:line="276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916" w:type="dxa"/>
          </w:tcPr>
          <w:p w14:paraId="4FEC54B4" w14:textId="77777777" w:rsidR="000A6C06" w:rsidRPr="00E53619" w:rsidRDefault="000A6C06" w:rsidP="000A6C06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rPr>
                <w:rFonts w:ascii="GHEA Grapalat" w:hAnsi="GHEA Grapalat"/>
                <w:lang w:val="hy-AM"/>
              </w:rPr>
            </w:pPr>
            <w:r w:rsidRPr="00E53619">
              <w:rPr>
                <w:rFonts w:ascii="GHEA Grapalat" w:hAnsi="GHEA Grapalat"/>
                <w:lang w:val="hy-AM"/>
              </w:rPr>
              <w:t>9006 30 000 0</w:t>
            </w:r>
          </w:p>
          <w:p w14:paraId="387A4C97" w14:textId="77777777" w:rsidR="000A6C06" w:rsidRPr="00E53619" w:rsidRDefault="000A6C06" w:rsidP="000A6C06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rPr>
                <w:rFonts w:ascii="GHEA Grapalat" w:hAnsi="GHEA Grapalat"/>
                <w:lang w:val="hy-AM"/>
              </w:rPr>
            </w:pPr>
            <w:r w:rsidRPr="00E53619">
              <w:rPr>
                <w:rFonts w:ascii="GHEA Grapalat" w:hAnsi="GHEA Grapalat"/>
                <w:lang w:val="hy-AM"/>
              </w:rPr>
              <w:t>9006 40 000 0</w:t>
            </w:r>
          </w:p>
          <w:p w14:paraId="46D91678" w14:textId="77777777" w:rsidR="000A6C06" w:rsidRPr="00E53619" w:rsidRDefault="000A6C06" w:rsidP="000A6C06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rPr>
                <w:rFonts w:ascii="GHEA Grapalat" w:hAnsi="GHEA Grapalat"/>
                <w:lang w:val="hy-AM"/>
              </w:rPr>
            </w:pPr>
            <w:r w:rsidRPr="00E53619">
              <w:rPr>
                <w:rFonts w:ascii="GHEA Grapalat" w:hAnsi="GHEA Grapalat"/>
                <w:lang w:val="hy-AM"/>
              </w:rPr>
              <w:t>9006 53 100 0</w:t>
            </w:r>
          </w:p>
          <w:p w14:paraId="113FDCBA" w14:textId="77777777" w:rsidR="000A6C06" w:rsidRPr="00E53619" w:rsidRDefault="000A6C06" w:rsidP="000A6C06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rPr>
                <w:rFonts w:ascii="GHEA Grapalat" w:hAnsi="GHEA Grapalat"/>
                <w:lang w:val="hy-AM"/>
              </w:rPr>
            </w:pPr>
            <w:r w:rsidRPr="00E53619">
              <w:rPr>
                <w:rFonts w:ascii="GHEA Grapalat" w:hAnsi="GHEA Grapalat"/>
                <w:lang w:val="hy-AM"/>
              </w:rPr>
              <w:t>9006 53 800 1</w:t>
            </w:r>
          </w:p>
          <w:p w14:paraId="5A038AF5" w14:textId="77777777" w:rsidR="000A6C06" w:rsidRPr="00E53619" w:rsidRDefault="000A6C06" w:rsidP="000A6C06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rPr>
                <w:rFonts w:ascii="GHEA Grapalat" w:hAnsi="GHEA Grapalat"/>
                <w:lang w:val="hy-AM"/>
              </w:rPr>
            </w:pPr>
            <w:r w:rsidRPr="00E53619">
              <w:rPr>
                <w:rFonts w:ascii="GHEA Grapalat" w:hAnsi="GHEA Grapalat"/>
                <w:lang w:val="hy-AM"/>
              </w:rPr>
              <w:t>9006 53 800 9</w:t>
            </w:r>
          </w:p>
          <w:p w14:paraId="54F6CC78" w14:textId="77777777" w:rsidR="000A6C06" w:rsidRPr="00E53619" w:rsidRDefault="000A6C06" w:rsidP="000A6C06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rPr>
                <w:rFonts w:ascii="GHEA Grapalat" w:hAnsi="GHEA Grapalat"/>
                <w:lang w:val="hy-AM"/>
              </w:rPr>
            </w:pPr>
            <w:r w:rsidRPr="00E53619">
              <w:rPr>
                <w:rFonts w:ascii="GHEA Grapalat" w:hAnsi="GHEA Grapalat"/>
                <w:lang w:val="hy-AM"/>
              </w:rPr>
              <w:t>9006 59 000 1</w:t>
            </w:r>
          </w:p>
          <w:p w14:paraId="1B0EEDEA" w14:textId="77777777" w:rsidR="000A6C06" w:rsidRPr="00E53619" w:rsidRDefault="000A6C06" w:rsidP="000A6C06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rPr>
                <w:rFonts w:ascii="GHEA Grapalat" w:hAnsi="GHEA Grapalat"/>
                <w:lang w:val="hy-AM"/>
              </w:rPr>
            </w:pPr>
            <w:r w:rsidRPr="00E53619">
              <w:rPr>
                <w:rFonts w:ascii="GHEA Grapalat" w:hAnsi="GHEA Grapalat"/>
                <w:lang w:val="hy-AM"/>
              </w:rPr>
              <w:t>9006 59 000 9</w:t>
            </w:r>
          </w:p>
          <w:p w14:paraId="26C9E714" w14:textId="77777777" w:rsidR="000A6C06" w:rsidRPr="00E53619" w:rsidRDefault="000A6C06" w:rsidP="000A6C06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rPr>
                <w:rFonts w:ascii="GHEA Grapalat" w:hAnsi="GHEA Grapalat"/>
                <w:lang w:val="hy-AM"/>
              </w:rPr>
            </w:pPr>
            <w:r w:rsidRPr="00E53619">
              <w:rPr>
                <w:rFonts w:ascii="GHEA Grapalat" w:hAnsi="GHEA Grapalat"/>
                <w:lang w:val="hy-AM"/>
              </w:rPr>
              <w:t>9006 61 000 0</w:t>
            </w:r>
          </w:p>
          <w:p w14:paraId="2AB29F2B" w14:textId="77777777" w:rsidR="000A6C06" w:rsidRPr="00E53619" w:rsidRDefault="000A6C06" w:rsidP="000A6C06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rPr>
                <w:rFonts w:ascii="GHEA Grapalat" w:hAnsi="GHEA Grapalat"/>
                <w:lang w:val="hy-AM"/>
              </w:rPr>
            </w:pPr>
            <w:r w:rsidRPr="00E53619">
              <w:rPr>
                <w:rFonts w:ascii="GHEA Grapalat" w:hAnsi="GHEA Grapalat"/>
                <w:lang w:val="hy-AM"/>
              </w:rPr>
              <w:t>9006 69 000 1</w:t>
            </w:r>
          </w:p>
          <w:p w14:paraId="636E3A85" w14:textId="2190F13E" w:rsidR="000A6C06" w:rsidRDefault="000A6C06" w:rsidP="000A6C06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E53619">
              <w:rPr>
                <w:rFonts w:ascii="GHEA Grapalat" w:hAnsi="GHEA Grapalat"/>
                <w:lang w:val="hy-AM"/>
              </w:rPr>
              <w:lastRenderedPageBreak/>
              <w:t>9006 69 000 9</w:t>
            </w:r>
          </w:p>
        </w:tc>
        <w:tc>
          <w:tcPr>
            <w:tcW w:w="5240" w:type="dxa"/>
          </w:tcPr>
          <w:p w14:paraId="16C7FA3A" w14:textId="5026D9B1" w:rsidR="000A6C06" w:rsidRPr="00483404" w:rsidRDefault="000A6C06" w:rsidP="000A6C06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E53619">
              <w:rPr>
                <w:rFonts w:ascii="GHEA Grapalat" w:hAnsi="GHEA Grapalat"/>
                <w:lang w:val="hy-AM"/>
              </w:rPr>
              <w:lastRenderedPageBreak/>
              <w:t>Ֆոտոխցիկներ (բացի կինոխցիկներից). լուսաբռնկիչներ և լամպ-բռնկիչներ՝ բացի 8539 ապրանքային դիրքում նշված գազապարպման լամպերից</w:t>
            </w:r>
          </w:p>
        </w:tc>
        <w:tc>
          <w:tcPr>
            <w:tcW w:w="2556" w:type="dxa"/>
          </w:tcPr>
          <w:p w14:paraId="10D74ADB" w14:textId="3A8ED059" w:rsidR="000A6C06" w:rsidRPr="00E53619" w:rsidRDefault="000A6C06" w:rsidP="000A6C06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E53619">
              <w:rPr>
                <w:rFonts w:ascii="GHEA Grapalat" w:hAnsi="GHEA Grapalat"/>
                <w:lang w:val="hy-AM"/>
              </w:rPr>
              <w:t>Լուսանկարչական ապարատներ և ֆոտոլամպեր</w:t>
            </w:r>
          </w:p>
        </w:tc>
      </w:tr>
      <w:tr w:rsidR="00AF68A7" w:rsidRPr="00E53619" w14:paraId="3AFF54D3" w14:textId="77777777" w:rsidTr="00653724">
        <w:tc>
          <w:tcPr>
            <w:tcW w:w="1135" w:type="dxa"/>
          </w:tcPr>
          <w:p w14:paraId="5B99F8E8" w14:textId="77777777" w:rsidR="00AF68A7" w:rsidRPr="00C54BA5" w:rsidRDefault="00AF68A7" w:rsidP="00AF68A7">
            <w:pPr>
              <w:pStyle w:val="ListParagraph"/>
              <w:numPr>
                <w:ilvl w:val="0"/>
                <w:numId w:val="13"/>
              </w:numPr>
              <w:tabs>
                <w:tab w:val="left" w:pos="313"/>
                <w:tab w:val="left" w:pos="851"/>
                <w:tab w:val="left" w:pos="993"/>
                <w:tab w:val="left" w:pos="1134"/>
              </w:tabs>
              <w:spacing w:after="0" w:line="276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EB12D" w14:textId="54DF9010" w:rsidR="00AF68A7" w:rsidRPr="00E53619" w:rsidRDefault="00AF68A7" w:rsidP="00AF68A7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</w:rPr>
              <w:t xml:space="preserve">9616 10 </w:t>
            </w:r>
          </w:p>
        </w:tc>
        <w:tc>
          <w:tcPr>
            <w:tcW w:w="5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FDD78" w14:textId="1FA695CC" w:rsidR="00AF68A7" w:rsidRPr="00E53619" w:rsidRDefault="00AF68A7" w:rsidP="00AF68A7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AF68A7">
              <w:rPr>
                <w:rFonts w:ascii="GHEA Grapalat" w:hAnsi="GHEA Grapalat"/>
                <w:lang w:val="hy-AM"/>
              </w:rPr>
              <w:t>Փոշեցիրներ՝ հոտավետ նյութերի և հիգիենիկ նպատակների համար նախատեսված նույնանման փոշեցիրներ, դրանց գլխադիրները և գլխիկները</w:t>
            </w:r>
          </w:p>
        </w:tc>
        <w:tc>
          <w:tcPr>
            <w:tcW w:w="2556" w:type="dxa"/>
          </w:tcPr>
          <w:p w14:paraId="77B0216D" w14:textId="457F48EB" w:rsidR="00AF68A7" w:rsidRPr="00E53619" w:rsidRDefault="00AF68A7" w:rsidP="00AF68A7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AF68A7">
              <w:rPr>
                <w:rFonts w:ascii="GHEA Grapalat" w:hAnsi="GHEA Grapalat"/>
                <w:lang w:val="hy-AM"/>
              </w:rPr>
              <w:t>Տան և ինտերիերի պարագաներ</w:t>
            </w:r>
          </w:p>
        </w:tc>
      </w:tr>
    </w:tbl>
    <w:p w14:paraId="5AF71F8B" w14:textId="5AD40D36" w:rsidR="00D5374E" w:rsidRPr="00E53619" w:rsidRDefault="00D5374E" w:rsidP="00E961FA">
      <w:pPr>
        <w:shd w:val="clear" w:color="auto" w:fill="FFFFFF"/>
        <w:spacing w:after="0" w:line="276" w:lineRule="auto"/>
        <w:jc w:val="right"/>
        <w:rPr>
          <w:rFonts w:ascii="GHEA Grapalat" w:eastAsia="Times New Roman" w:hAnsi="GHEA Grapalat" w:cs="Arial"/>
          <w:b/>
          <w:bCs/>
          <w:sz w:val="20"/>
          <w:szCs w:val="24"/>
          <w:lang w:val="hy-AM"/>
        </w:rPr>
      </w:pPr>
    </w:p>
    <w:p w14:paraId="140BBFD0" w14:textId="77777777" w:rsidR="00185AD1" w:rsidRPr="00E53619" w:rsidRDefault="00185AD1" w:rsidP="00E961FA">
      <w:pPr>
        <w:shd w:val="clear" w:color="auto" w:fill="FFFFFF"/>
        <w:spacing w:after="0" w:line="276" w:lineRule="auto"/>
        <w:jc w:val="right"/>
        <w:rPr>
          <w:rFonts w:ascii="GHEA Grapalat" w:eastAsia="Times New Roman" w:hAnsi="GHEA Grapalat" w:cs="Arial"/>
          <w:b/>
          <w:bCs/>
          <w:sz w:val="20"/>
          <w:szCs w:val="24"/>
          <w:lang w:val="hy-AM"/>
        </w:rPr>
      </w:pPr>
    </w:p>
    <w:p w14:paraId="6D149283" w14:textId="1DA36235" w:rsidR="000C37B9" w:rsidRDefault="000C37B9" w:rsidP="00E961FA">
      <w:pPr>
        <w:shd w:val="clear" w:color="auto" w:fill="FFFFFF"/>
        <w:spacing w:after="0" w:line="276" w:lineRule="auto"/>
        <w:jc w:val="right"/>
        <w:rPr>
          <w:rFonts w:ascii="GHEA Grapalat" w:eastAsia="Times New Roman" w:hAnsi="GHEA Grapalat" w:cs="Arial"/>
          <w:b/>
          <w:bCs/>
          <w:sz w:val="20"/>
          <w:szCs w:val="24"/>
          <w:lang w:val="hy-AM"/>
        </w:rPr>
      </w:pPr>
    </w:p>
    <w:p w14:paraId="642E670D" w14:textId="59CB65A1" w:rsidR="000C37B9" w:rsidRDefault="000C37B9" w:rsidP="000C37B9">
      <w:pPr>
        <w:pStyle w:val="mechtex"/>
        <w:ind w:firstLine="720"/>
        <w:jc w:val="left"/>
        <w:rPr>
          <w:rFonts w:ascii="GHEA Grapalat" w:hAnsi="GHEA Grapalat" w:cs="Arial Armenian"/>
          <w:szCs w:val="24"/>
          <w:lang w:val="fr-FR"/>
        </w:rPr>
      </w:pPr>
      <w:r>
        <w:rPr>
          <w:rFonts w:ascii="GHEA Grapalat" w:hAnsi="GHEA Grapalat" w:cs="Sylfaen"/>
          <w:szCs w:val="24"/>
          <w:lang w:val="hy-AM"/>
        </w:rPr>
        <w:t>ՀԱՅԱՍՏԱՆԻ</w:t>
      </w:r>
      <w:r>
        <w:rPr>
          <w:rFonts w:ascii="GHEA Grapalat" w:hAnsi="GHEA Grapalat" w:cs="Arial Armenian"/>
          <w:szCs w:val="24"/>
          <w:lang w:val="fr-FR"/>
        </w:rPr>
        <w:t xml:space="preserve">  </w:t>
      </w:r>
      <w:r>
        <w:rPr>
          <w:rFonts w:ascii="GHEA Grapalat" w:hAnsi="GHEA Grapalat" w:cs="Sylfaen"/>
          <w:szCs w:val="24"/>
          <w:lang w:val="hy-AM"/>
        </w:rPr>
        <w:t>ՀԱՆՐԱՊԵՏՈՒԹՅԱՆ</w:t>
      </w:r>
    </w:p>
    <w:p w14:paraId="6334420D" w14:textId="77777777" w:rsidR="000C37B9" w:rsidRDefault="000C37B9" w:rsidP="000C37B9">
      <w:pPr>
        <w:pStyle w:val="mechtex"/>
        <w:ind w:firstLine="720"/>
        <w:jc w:val="left"/>
        <w:rPr>
          <w:rFonts w:ascii="GHEA Grapalat" w:hAnsi="GHEA Grapalat" w:cs="Sylfaen"/>
          <w:szCs w:val="24"/>
          <w:lang w:val="fr-FR"/>
        </w:rPr>
      </w:pPr>
      <w:r>
        <w:rPr>
          <w:rFonts w:ascii="GHEA Grapalat" w:hAnsi="GHEA Grapalat"/>
          <w:szCs w:val="24"/>
          <w:lang w:val="fr-FR"/>
        </w:rPr>
        <w:t xml:space="preserve">  </w:t>
      </w:r>
      <w:r>
        <w:rPr>
          <w:rFonts w:ascii="GHEA Grapalat" w:hAnsi="GHEA Grapalat" w:cs="Sylfaen"/>
          <w:szCs w:val="24"/>
          <w:lang w:val="hy-AM"/>
        </w:rPr>
        <w:t>ՎԱՐՉԱՊԵՏԻ</w:t>
      </w:r>
      <w:r>
        <w:rPr>
          <w:rFonts w:ascii="GHEA Grapalat" w:hAnsi="GHEA Grapalat" w:cs="Sylfaen"/>
          <w:szCs w:val="24"/>
          <w:lang w:val="fr-FR"/>
        </w:rPr>
        <w:t xml:space="preserve"> </w:t>
      </w:r>
      <w:r>
        <w:rPr>
          <w:rFonts w:ascii="GHEA Grapalat" w:hAnsi="GHEA Grapalat" w:cs="Sylfaen"/>
          <w:szCs w:val="24"/>
          <w:lang w:val="hy-AM"/>
        </w:rPr>
        <w:t>ԱՇԽԱՏԱԿԱԶՄԻ</w:t>
      </w:r>
    </w:p>
    <w:p w14:paraId="66D6CEE0" w14:textId="77777777" w:rsidR="000C37B9" w:rsidRPr="005654D2" w:rsidRDefault="000C37B9" w:rsidP="000C37B9">
      <w:pPr>
        <w:tabs>
          <w:tab w:val="left" w:pos="6426"/>
        </w:tabs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lang w:val="fr-FR"/>
        </w:rPr>
        <w:t xml:space="preserve">      </w:t>
      </w:r>
      <w:r w:rsidRPr="0036316F">
        <w:rPr>
          <w:rFonts w:ascii="GHEA Grapalat" w:hAnsi="GHEA Grapalat" w:cs="Sylfaen"/>
          <w:lang w:val="hy-AM"/>
        </w:rPr>
        <w:t xml:space="preserve">                      ՂԵԿԱՎԱՐ</w:t>
      </w:r>
      <w:r w:rsidRPr="0036316F">
        <w:rPr>
          <w:rFonts w:ascii="GHEA Grapalat" w:hAnsi="GHEA Grapalat" w:cs="Arial Armenian"/>
          <w:lang w:val="hy-AM"/>
        </w:rPr>
        <w:t xml:space="preserve">                                                      </w:t>
      </w:r>
      <w:r>
        <w:rPr>
          <w:rFonts w:ascii="GHEA Grapalat" w:hAnsi="GHEA Grapalat" w:cs="Arial Armenian"/>
          <w:lang w:val="hy-AM"/>
        </w:rPr>
        <w:t xml:space="preserve">              </w:t>
      </w:r>
      <w:r w:rsidRPr="0036316F">
        <w:rPr>
          <w:rFonts w:ascii="GHEA Grapalat" w:hAnsi="GHEA Grapalat" w:cs="Arial Armenian"/>
          <w:lang w:val="hy-AM"/>
        </w:rPr>
        <w:t>Լ</w:t>
      </w:r>
      <w:r>
        <w:rPr>
          <w:rFonts w:ascii="GHEA Grapalat" w:hAnsi="GHEA Grapalat" w:cs="Sylfaen"/>
          <w:lang w:val="fr-FR"/>
        </w:rPr>
        <w:t>.</w:t>
      </w:r>
      <w:r>
        <w:rPr>
          <w:rFonts w:ascii="GHEA Grapalat" w:hAnsi="GHEA Grapalat" w:cs="Arial Armenian"/>
          <w:lang w:val="fr-FR"/>
        </w:rPr>
        <w:t xml:space="preserve"> </w:t>
      </w:r>
      <w:r w:rsidRPr="0036316F">
        <w:rPr>
          <w:rFonts w:ascii="GHEA Grapalat" w:hAnsi="GHEA Grapalat" w:cs="Arial Armenian"/>
          <w:lang w:val="hy-AM"/>
        </w:rPr>
        <w:t>ՄԱԿՈՒՆՑ</w:t>
      </w:r>
    </w:p>
    <w:p w14:paraId="1FFB52D0" w14:textId="7FF13941" w:rsidR="000C37B9" w:rsidRDefault="000C37B9" w:rsidP="000C37B9">
      <w:pPr>
        <w:tabs>
          <w:tab w:val="left" w:pos="3138"/>
        </w:tabs>
        <w:rPr>
          <w:rFonts w:ascii="GHEA Grapalat" w:eastAsia="Times New Roman" w:hAnsi="GHEA Grapalat" w:cs="Arial"/>
          <w:sz w:val="20"/>
          <w:szCs w:val="24"/>
          <w:lang w:val="hy-AM"/>
        </w:rPr>
      </w:pPr>
    </w:p>
    <w:p w14:paraId="55A4B765" w14:textId="2B1C8398" w:rsidR="000C37B9" w:rsidRPr="000C37B9" w:rsidRDefault="000C37B9" w:rsidP="000C37B9">
      <w:pPr>
        <w:tabs>
          <w:tab w:val="left" w:pos="3138"/>
        </w:tabs>
        <w:rPr>
          <w:rFonts w:ascii="GHEA Grapalat" w:eastAsia="Times New Roman" w:hAnsi="GHEA Grapalat" w:cs="Arial"/>
          <w:sz w:val="20"/>
          <w:szCs w:val="24"/>
          <w:lang w:val="hy-AM"/>
        </w:rPr>
        <w:sectPr w:rsidR="000C37B9" w:rsidRPr="000C37B9" w:rsidSect="00243FD1">
          <w:pgSz w:w="11906" w:h="16838" w:code="9"/>
          <w:pgMar w:top="851" w:right="851" w:bottom="851" w:left="851" w:header="720" w:footer="720" w:gutter="0"/>
          <w:cols w:space="720"/>
          <w:docGrid w:linePitch="360"/>
        </w:sectPr>
      </w:pPr>
      <w:r>
        <w:rPr>
          <w:rFonts w:ascii="GHEA Grapalat" w:eastAsia="Times New Roman" w:hAnsi="GHEA Grapalat" w:cs="Arial"/>
          <w:sz w:val="20"/>
          <w:szCs w:val="24"/>
          <w:lang w:val="hy-AM"/>
        </w:rPr>
        <w:tab/>
      </w:r>
    </w:p>
    <w:p w14:paraId="363D6AE1" w14:textId="64A1B1CA" w:rsidR="000C37B9" w:rsidRPr="000C37B9" w:rsidRDefault="000C37B9" w:rsidP="000C37B9">
      <w:pPr>
        <w:pStyle w:val="mechtex"/>
        <w:jc w:val="left"/>
        <w:rPr>
          <w:rFonts w:ascii="GHEA Grapalat" w:hAnsi="GHEA Grapalat"/>
          <w:spacing w:val="-8"/>
          <w:szCs w:val="24"/>
          <w:lang w:val="hy-AM"/>
        </w:rPr>
      </w:pPr>
      <w:r>
        <w:rPr>
          <w:rFonts w:ascii="GHEA Grapalat" w:hAnsi="GHEA Grapalat"/>
          <w:spacing w:val="-8"/>
          <w:szCs w:val="24"/>
          <w:lang w:val="hy-AM"/>
        </w:rPr>
        <w:lastRenderedPageBreak/>
        <w:t xml:space="preserve">                                                                                                       </w:t>
      </w:r>
      <w:r w:rsidRPr="00B242B3">
        <w:rPr>
          <w:rFonts w:ascii="GHEA Grapalat" w:hAnsi="GHEA Grapalat"/>
          <w:spacing w:val="-8"/>
          <w:szCs w:val="24"/>
          <w:lang w:val="hy-AM"/>
        </w:rPr>
        <w:t>Հավելված</w:t>
      </w:r>
      <w:r>
        <w:rPr>
          <w:rFonts w:ascii="GHEA Grapalat" w:hAnsi="GHEA Grapalat"/>
          <w:spacing w:val="-8"/>
          <w:szCs w:val="24"/>
          <w:lang w:val="hy-AM"/>
        </w:rPr>
        <w:t xml:space="preserve"> </w:t>
      </w:r>
      <w:r>
        <w:rPr>
          <w:rFonts w:ascii="GHEA Grapalat" w:hAnsi="GHEA Grapalat"/>
          <w:spacing w:val="-2"/>
          <w:szCs w:val="24"/>
          <w:lang w:val="fr-FR"/>
        </w:rPr>
        <w:t>N</w:t>
      </w:r>
      <w:r>
        <w:rPr>
          <w:rFonts w:ascii="GHEA Grapalat" w:hAnsi="GHEA Grapalat"/>
          <w:spacing w:val="-2"/>
          <w:szCs w:val="24"/>
          <w:lang w:val="hy-AM"/>
        </w:rPr>
        <w:t xml:space="preserve"> 2</w:t>
      </w:r>
    </w:p>
    <w:p w14:paraId="6D3A0749" w14:textId="77777777" w:rsidR="000C37B9" w:rsidRPr="00B242B3" w:rsidRDefault="000C37B9" w:rsidP="000C37B9">
      <w:pPr>
        <w:pStyle w:val="mechtex"/>
        <w:jc w:val="left"/>
        <w:rPr>
          <w:rFonts w:ascii="GHEA Grapalat" w:hAnsi="GHEA Grapalat"/>
          <w:spacing w:val="-6"/>
          <w:szCs w:val="24"/>
          <w:lang w:val="fr-FR"/>
        </w:rPr>
      </w:pPr>
      <w:r>
        <w:rPr>
          <w:rFonts w:ascii="GHEA Grapalat" w:hAnsi="GHEA Grapalat"/>
          <w:spacing w:val="-6"/>
          <w:szCs w:val="24"/>
          <w:lang w:val="fr-FR"/>
        </w:rPr>
        <w:t xml:space="preserve">       </w:t>
      </w:r>
      <w:r>
        <w:rPr>
          <w:rFonts w:ascii="GHEA Grapalat" w:hAnsi="GHEA Grapalat"/>
          <w:spacing w:val="-6"/>
          <w:szCs w:val="24"/>
          <w:lang w:val="fr-FR"/>
        </w:rPr>
        <w:tab/>
        <w:t xml:space="preserve">   </w:t>
      </w:r>
      <w:r>
        <w:rPr>
          <w:rFonts w:ascii="GHEA Grapalat" w:hAnsi="GHEA Grapalat"/>
          <w:spacing w:val="-6"/>
          <w:szCs w:val="24"/>
          <w:lang w:val="fr-FR"/>
        </w:rPr>
        <w:tab/>
      </w:r>
      <w:r>
        <w:rPr>
          <w:rFonts w:ascii="GHEA Grapalat" w:hAnsi="GHEA Grapalat"/>
          <w:spacing w:val="-6"/>
          <w:szCs w:val="24"/>
          <w:lang w:val="fr-FR"/>
        </w:rPr>
        <w:tab/>
      </w:r>
      <w:r>
        <w:rPr>
          <w:rFonts w:ascii="GHEA Grapalat" w:hAnsi="GHEA Grapalat"/>
          <w:spacing w:val="-6"/>
          <w:szCs w:val="24"/>
          <w:lang w:val="fr-FR"/>
        </w:rPr>
        <w:tab/>
      </w:r>
      <w:r>
        <w:rPr>
          <w:rFonts w:ascii="GHEA Grapalat" w:hAnsi="GHEA Grapalat"/>
          <w:spacing w:val="-6"/>
          <w:szCs w:val="24"/>
          <w:lang w:val="fr-FR"/>
        </w:rPr>
        <w:tab/>
      </w:r>
      <w:r>
        <w:rPr>
          <w:rFonts w:ascii="GHEA Grapalat" w:hAnsi="GHEA Grapalat"/>
          <w:spacing w:val="-6"/>
          <w:szCs w:val="24"/>
          <w:lang w:val="fr-FR"/>
        </w:rPr>
        <w:tab/>
        <w:t xml:space="preserve">           </w:t>
      </w:r>
      <w:r w:rsidRPr="00B242B3">
        <w:rPr>
          <w:rFonts w:ascii="GHEA Grapalat" w:hAnsi="GHEA Grapalat"/>
          <w:spacing w:val="-6"/>
          <w:szCs w:val="24"/>
          <w:lang w:val="hy-AM"/>
        </w:rPr>
        <w:t>ՀՀ</w:t>
      </w:r>
      <w:r w:rsidRPr="00B242B3">
        <w:rPr>
          <w:rFonts w:ascii="GHEA Grapalat" w:hAnsi="GHEA Grapalat"/>
          <w:spacing w:val="-6"/>
          <w:szCs w:val="24"/>
          <w:lang w:val="fr-FR"/>
        </w:rPr>
        <w:t xml:space="preserve"> </w:t>
      </w:r>
      <w:r w:rsidRPr="00B242B3">
        <w:rPr>
          <w:rFonts w:ascii="GHEA Grapalat" w:hAnsi="GHEA Grapalat"/>
          <w:spacing w:val="-6"/>
          <w:szCs w:val="24"/>
          <w:lang w:val="hy-AM"/>
        </w:rPr>
        <w:t>կառավարության</w:t>
      </w:r>
      <w:r w:rsidRPr="00B242B3">
        <w:rPr>
          <w:rFonts w:ascii="GHEA Grapalat" w:hAnsi="GHEA Grapalat"/>
          <w:spacing w:val="-6"/>
          <w:szCs w:val="24"/>
          <w:lang w:val="fr-FR"/>
        </w:rPr>
        <w:t xml:space="preserve"> 202</w:t>
      </w:r>
      <w:r w:rsidRPr="00B242B3">
        <w:rPr>
          <w:rFonts w:ascii="GHEA Grapalat" w:hAnsi="GHEA Grapalat"/>
          <w:spacing w:val="-6"/>
          <w:szCs w:val="24"/>
          <w:lang w:val="hy-AM"/>
        </w:rPr>
        <w:t>6</w:t>
      </w:r>
      <w:r w:rsidRPr="00B242B3">
        <w:rPr>
          <w:rFonts w:ascii="GHEA Grapalat" w:hAnsi="GHEA Grapalat"/>
          <w:spacing w:val="-6"/>
          <w:szCs w:val="24"/>
          <w:lang w:val="fr-FR"/>
        </w:rPr>
        <w:t xml:space="preserve"> </w:t>
      </w:r>
      <w:r w:rsidRPr="00B242B3">
        <w:rPr>
          <w:rFonts w:ascii="GHEA Grapalat" w:hAnsi="GHEA Grapalat"/>
          <w:spacing w:val="-6"/>
          <w:szCs w:val="24"/>
          <w:lang w:val="hy-AM"/>
        </w:rPr>
        <w:t>թվականի</w:t>
      </w:r>
    </w:p>
    <w:p w14:paraId="66367BA5" w14:textId="1F3E1433" w:rsidR="000C37B9" w:rsidRDefault="000C37B9" w:rsidP="000C37B9">
      <w:pPr>
        <w:pStyle w:val="mechtex"/>
        <w:jc w:val="left"/>
        <w:rPr>
          <w:rFonts w:ascii="GHEA Grapalat" w:hAnsi="GHEA Grapalat"/>
          <w:spacing w:val="-2"/>
          <w:szCs w:val="24"/>
          <w:lang w:val="hy-AM"/>
        </w:rPr>
      </w:pPr>
      <w:r w:rsidRPr="00B242B3">
        <w:rPr>
          <w:rFonts w:ascii="GHEA Grapalat" w:hAnsi="GHEA Grapalat"/>
          <w:spacing w:val="-2"/>
          <w:szCs w:val="24"/>
          <w:lang w:val="fr-FR"/>
        </w:rPr>
        <w:tab/>
      </w:r>
      <w:r w:rsidRPr="00B242B3">
        <w:rPr>
          <w:rFonts w:ascii="GHEA Grapalat" w:hAnsi="GHEA Grapalat"/>
          <w:spacing w:val="-2"/>
          <w:szCs w:val="24"/>
          <w:lang w:val="fr-FR"/>
        </w:rPr>
        <w:tab/>
      </w:r>
      <w:r w:rsidRPr="00B242B3">
        <w:rPr>
          <w:rFonts w:ascii="GHEA Grapalat" w:hAnsi="GHEA Grapalat"/>
          <w:spacing w:val="-2"/>
          <w:szCs w:val="24"/>
          <w:lang w:val="fr-FR"/>
        </w:rPr>
        <w:tab/>
      </w:r>
      <w:r w:rsidRPr="00B242B3">
        <w:rPr>
          <w:rFonts w:ascii="GHEA Grapalat" w:hAnsi="GHEA Grapalat"/>
          <w:spacing w:val="-2"/>
          <w:szCs w:val="24"/>
          <w:lang w:val="fr-FR"/>
        </w:rPr>
        <w:tab/>
        <w:t xml:space="preserve">                      </w:t>
      </w:r>
      <w:r>
        <w:rPr>
          <w:rFonts w:ascii="GHEA Grapalat" w:hAnsi="GHEA Grapalat"/>
          <w:spacing w:val="-2"/>
          <w:szCs w:val="24"/>
          <w:lang w:val="hy-AM"/>
        </w:rPr>
        <w:t xml:space="preserve">         </w:t>
      </w:r>
      <w:r w:rsidRPr="00B242B3">
        <w:rPr>
          <w:rFonts w:ascii="GHEA Grapalat" w:hAnsi="GHEA Grapalat" w:cs="Sylfaen"/>
          <w:spacing w:val="-4"/>
          <w:szCs w:val="24"/>
          <w:lang w:val="hy-AM"/>
        </w:rPr>
        <w:t>հոկտեմբեր</w:t>
      </w:r>
      <w:r w:rsidRPr="00B242B3">
        <w:rPr>
          <w:rFonts w:ascii="GHEA Grapalat" w:hAnsi="GHEA Grapalat" w:cs="Sylfaen"/>
          <w:spacing w:val="-4"/>
          <w:szCs w:val="24"/>
          <w:lang w:val="pt-BR"/>
        </w:rPr>
        <w:t>ի</w:t>
      </w:r>
      <w:r w:rsidRPr="00B242B3">
        <w:rPr>
          <w:rFonts w:ascii="GHEA Grapalat" w:hAnsi="GHEA Grapalat"/>
          <w:spacing w:val="-2"/>
          <w:szCs w:val="24"/>
          <w:lang w:val="fr-FR"/>
        </w:rPr>
        <w:t xml:space="preserve"> </w:t>
      </w:r>
      <w:r>
        <w:rPr>
          <w:rFonts w:ascii="GHEA Grapalat" w:hAnsi="GHEA Grapalat"/>
          <w:spacing w:val="-2"/>
          <w:szCs w:val="24"/>
          <w:lang w:val="hy-AM"/>
        </w:rPr>
        <w:t>29</w:t>
      </w:r>
      <w:r w:rsidRPr="00B242B3">
        <w:rPr>
          <w:rFonts w:ascii="GHEA Grapalat" w:hAnsi="GHEA Grapalat" w:cs="Sylfaen"/>
          <w:spacing w:val="-2"/>
          <w:szCs w:val="24"/>
          <w:lang w:val="pt-BR"/>
        </w:rPr>
        <w:t>-</w:t>
      </w:r>
      <w:r w:rsidRPr="00B242B3">
        <w:rPr>
          <w:rFonts w:ascii="GHEA Grapalat" w:hAnsi="GHEA Grapalat"/>
          <w:spacing w:val="-2"/>
          <w:szCs w:val="24"/>
          <w:lang w:val="hy-AM"/>
        </w:rPr>
        <w:t>ի</w:t>
      </w:r>
      <w:r>
        <w:rPr>
          <w:rFonts w:ascii="GHEA Grapalat" w:hAnsi="GHEA Grapalat"/>
          <w:spacing w:val="-2"/>
          <w:szCs w:val="24"/>
          <w:lang w:val="fr-FR"/>
        </w:rPr>
        <w:t xml:space="preserve"> N </w:t>
      </w:r>
      <w:r>
        <w:rPr>
          <w:rFonts w:ascii="GHEA Grapalat" w:hAnsi="GHEA Grapalat"/>
          <w:szCs w:val="24"/>
          <w:lang w:val="hy-AM"/>
        </w:rPr>
        <w:t xml:space="preserve">    </w:t>
      </w:r>
      <w:r w:rsidRPr="00B242B3">
        <w:rPr>
          <w:rFonts w:ascii="GHEA Grapalat" w:hAnsi="GHEA Grapalat"/>
          <w:spacing w:val="-2"/>
          <w:szCs w:val="24"/>
          <w:lang w:val="fr-FR"/>
        </w:rPr>
        <w:t xml:space="preserve"> - </w:t>
      </w:r>
      <w:r w:rsidR="00490173">
        <w:rPr>
          <w:rFonts w:ascii="GHEA Grapalat" w:hAnsi="GHEA Grapalat"/>
          <w:spacing w:val="-2"/>
          <w:szCs w:val="24"/>
          <w:lang w:val="hy-AM"/>
        </w:rPr>
        <w:t>Լ</w:t>
      </w:r>
      <w:r w:rsidRPr="00B242B3">
        <w:rPr>
          <w:rFonts w:ascii="GHEA Grapalat" w:hAnsi="GHEA Grapalat"/>
          <w:spacing w:val="-2"/>
          <w:szCs w:val="24"/>
          <w:lang w:val="fr-FR"/>
        </w:rPr>
        <w:t xml:space="preserve">  </w:t>
      </w:r>
      <w:r w:rsidRPr="00B242B3">
        <w:rPr>
          <w:rFonts w:ascii="GHEA Grapalat" w:hAnsi="GHEA Grapalat"/>
          <w:spacing w:val="-2"/>
          <w:szCs w:val="24"/>
          <w:lang w:val="hy-AM"/>
        </w:rPr>
        <w:t>որոշման</w:t>
      </w:r>
    </w:p>
    <w:p w14:paraId="39044C0E" w14:textId="77777777" w:rsidR="00E961FA" w:rsidRDefault="00E961FA" w:rsidP="00E961FA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</w:pPr>
    </w:p>
    <w:p w14:paraId="4B2257E2" w14:textId="3E0DF888" w:rsidR="00E961FA" w:rsidRPr="00E961FA" w:rsidRDefault="00E961FA" w:rsidP="00E961FA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ՀԱՅԱՍՏԱՆԻ ՀԱՆՐԱՊԵՏՈՒԹՅՈՒՆՈՒՄ ԱՊՐԱՆՔՆԵՐԻ ԴՐՈՇՄԱՎՈՐՄԱՆ ՓՈՐՁՆԱԿԱՆ ԾՐԱԳԻՐԸ</w:t>
      </w:r>
    </w:p>
    <w:p w14:paraId="7F924740" w14:textId="77777777" w:rsidR="00E961FA" w:rsidRPr="00E961FA" w:rsidRDefault="00E961FA" w:rsidP="00E961FA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29C44D66" w14:textId="77777777" w:rsidR="00E961FA" w:rsidRPr="00E961FA" w:rsidRDefault="00E961FA" w:rsidP="00E961FA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1. ՆԵՐԱԾՈՒԹՅՈՒՆ</w:t>
      </w:r>
    </w:p>
    <w:p w14:paraId="6ADA124D" w14:textId="77777777" w:rsidR="00E961FA" w:rsidRPr="00E961FA" w:rsidRDefault="00E961FA" w:rsidP="00E961FA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4AFD026B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1. Սույն ծրագրի նպատակն է՝ կիրառելով ժամանակակից տեխնոլոգիաները և մեթոդները՝ Հայաստանի Հանրապետությունում (այսուհետ՝ ՀՀ) ստեղծված թվային համակարգի միջոցով ավելի արդյունավետ դարձնել շրջանառվող ապրանքների հետագծելիությունը և վերահսկողությունը, որը գործում է Եվրասիական տնտեսական միության (այսուհետ՝ ԵԱՏՄ) օրենսդրությանը և կարգավորումներին համապատասխան, որն ինտեգրված է ԵԱՏՄ երկրների համանման համակարգերի հետ և հարթակ է ծառայում լրացուցիչ Ջի2Բի և Բի2Բի (G2B և B2B) թվային ծառայությունների զարգացմանը։</w:t>
      </w:r>
    </w:p>
    <w:p w14:paraId="675292D1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65D754DC" w14:textId="77777777" w:rsidR="00E961FA" w:rsidRPr="00E961FA" w:rsidRDefault="00E961FA" w:rsidP="00E961FA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2. ԾՐԱԳՐԻ ԻՐԱԿԱՆԱՑՄԱՆ ԱՆՀՐԱԺԵՇՏՈՒԹՅՈՒՆԸ</w:t>
      </w:r>
    </w:p>
    <w:p w14:paraId="10DF5C35" w14:textId="77777777" w:rsidR="00E961FA" w:rsidRPr="00E961FA" w:rsidRDefault="00E961FA" w:rsidP="00E961FA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63E12063" w14:textId="43A7AD8E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 xml:space="preserve">2.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ՀՀ-</w:t>
      </w: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ում ապրանքներ</w:t>
      </w:r>
      <w:r w:rsidR="00490173">
        <w:rPr>
          <w:rFonts w:ascii="GHEA Grapalat" w:eastAsia="Times New Roman" w:hAnsi="GHEA Grapalat" w:cs="Arial"/>
          <w:sz w:val="24"/>
          <w:szCs w:val="24"/>
          <w:lang w:val="hy-AM"/>
        </w:rPr>
        <w:t>ն</w:t>
      </w: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 xml:space="preserve"> սկսել են դրոշմավորվել 1997 թվականից։ Դրոշմավորումը կատարվել է ակցիզային դրոշմանիշերով և տարածվել է ակցիզային հարկով հարկ</w:t>
      </w:r>
      <w:r w:rsidR="00490173">
        <w:rPr>
          <w:rFonts w:ascii="GHEA Grapalat" w:eastAsia="Times New Roman" w:hAnsi="GHEA Grapalat" w:cs="Arial"/>
          <w:sz w:val="24"/>
          <w:szCs w:val="24"/>
          <w:lang w:val="hy-AM"/>
        </w:rPr>
        <w:t>ման ենթակա ապրանքներից ալկոհոլայ</w:t>
      </w: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 xml:space="preserve">ին խմիչքների և ծխախոտի արտադրանքի վրա։ Սկսած 2013 թվականից ներդրվեց նաև </w:t>
      </w:r>
      <w:proofErr w:type="spellStart"/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դրոշմապիտակ</w:t>
      </w:r>
      <w:r w:rsidR="00490173">
        <w:rPr>
          <w:rFonts w:ascii="GHEA Grapalat" w:eastAsia="Times New Roman" w:hAnsi="GHEA Grapalat" w:cs="Arial"/>
          <w:sz w:val="24"/>
          <w:szCs w:val="24"/>
          <w:lang w:val="hy-AM"/>
        </w:rPr>
        <w:t>ներով</w:t>
      </w:r>
      <w:proofErr w:type="spellEnd"/>
      <w:r w:rsidR="00490173">
        <w:rPr>
          <w:rFonts w:ascii="GHEA Grapalat" w:eastAsia="Times New Roman" w:hAnsi="GHEA Grapalat" w:cs="Arial"/>
          <w:sz w:val="24"/>
          <w:szCs w:val="24"/>
          <w:lang w:val="hy-AM"/>
        </w:rPr>
        <w:t xml:space="preserve"> դրոշմավորման համակարգ, որն</w:t>
      </w: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 xml:space="preserve"> սկզբում տարածվեց </w:t>
      </w:r>
      <w:proofErr w:type="spellStart"/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ջրեղենի</w:t>
      </w:r>
      <w:proofErr w:type="spellEnd"/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, ըմպելիքի, հյութերի և գարեջրի վրա։ 2014 թվականից դրոշմապիտակներով դրոշմավորման ենթակա ապրանքների ցանկում ավելացան նաև կաթնամթերքը, պահածոները, կոսմետիկ միջոցները, դեղերը, իսկ 2018 թվականից՝ ցանկում ներառվեցին նաև մակարոնային արտադրատեսակները, մսեղենը, յուղերը և այլն։</w:t>
      </w:r>
    </w:p>
    <w:p w14:paraId="4EA46C93" w14:textId="06F40E66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 xml:space="preserve">3. 2018 թվականի փետրվարի 2-ին Ալմաթիում ԵԱՏՄ երկրների կառավարությունների ղեկավարների կողմից ստորագրվել է «ԵԱՏՄ նույնականացման միջոցներով ապրանքների դրոշմավորման մասին» համաձայնագիրը: Համաձայնագրի հիմնական խնդիրը ԵԱՏՄ ամբողջ տարածքում մեքենայաընթեռնելի և միմյանց հետ փոխկապակցված նշաններով ապրանքների դրոշմավորման գործընթացների միասնականացումն է։ </w:t>
      </w:r>
      <w:r w:rsidR="0096104D">
        <w:rPr>
          <w:rFonts w:ascii="GHEA Grapalat" w:eastAsia="Times New Roman" w:hAnsi="GHEA Grapalat" w:cs="Arial"/>
          <w:sz w:val="24"/>
          <w:szCs w:val="24"/>
          <w:lang w:val="hy-AM"/>
        </w:rPr>
        <w:t xml:space="preserve">2023 թվականից </w:t>
      </w:r>
      <w:r w:rsidR="0096104D">
        <w:rPr>
          <w:rFonts w:ascii="GHEA Grapalat" w:eastAsia="Times New Roman" w:hAnsi="GHEA Grapalat" w:cs="Arial"/>
          <w:sz w:val="24"/>
          <w:szCs w:val="24"/>
          <w:lang w:val="hy-AM"/>
        </w:rPr>
        <w:lastRenderedPageBreak/>
        <w:t>սկսած ՀՀ-ում փուլային եղանակով ներդրվեց նույնականացման միջոցներով դրոշմավորման համակարգը</w:t>
      </w:r>
      <w:r w:rsidR="00D07AE0">
        <w:rPr>
          <w:rFonts w:ascii="GHEA Grapalat" w:eastAsia="Times New Roman" w:hAnsi="GHEA Grapalat" w:cs="Arial"/>
          <w:sz w:val="24"/>
          <w:szCs w:val="24"/>
          <w:lang w:val="hy-AM"/>
        </w:rPr>
        <w:t>, որը նախ տարածվեց ծխախոտի, ալկոհոլի, իսկ հետագայում նաև ջրերի, կաթնամթերքի և դրոշմապիտակներով դրոշմավորման ենթակա մյուս ապրանքների վրա։</w:t>
      </w:r>
    </w:p>
    <w:p w14:paraId="14E631D9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5E1321A1" w14:textId="77777777" w:rsidR="00E961FA" w:rsidRPr="00E961FA" w:rsidRDefault="00E961FA" w:rsidP="00E961FA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3. ԾՐԱԳՐԻ ՀԻՄՆԱԿԱՆ ՆՊԱՏԱԿՆ ՈՒ ԽՆԴԻՐՆԵՐԸ</w:t>
      </w:r>
    </w:p>
    <w:p w14:paraId="1EFE087D" w14:textId="77777777" w:rsidR="00E961FA" w:rsidRPr="00E961FA" w:rsidRDefault="00E961FA" w:rsidP="00E961FA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12986593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4. Ծրագրի հիմնական նպատակն է տեխնոլոգիական նոր լուծումների կիրառմամբ ՀՀ-ում ներդրված ապրանքների շրջանառության հետագծելիության էլեկտրոնային համակարգի միջոցով ունենալ շուկայում շրջանառվող ապրանքների նկատմամբ ճշգրիտ և իրատեսական պատկեր և խոչընդոտել անորակ և կեղծ ապրանքների տարածումը, ինչը լուրջ խնդիր է ինչպես սպառողների, այնպես էլ արտադրողների համար։</w:t>
      </w:r>
    </w:p>
    <w:p w14:paraId="7B7D7AC9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5. Ներկայումս առկա խնդիրներն են՝</w:t>
      </w:r>
    </w:p>
    <w:p w14:paraId="17DC6EAD" w14:textId="443E80CB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 xml:space="preserve">1) </w:t>
      </w:r>
      <w:r w:rsidR="00D07AE0">
        <w:rPr>
          <w:rFonts w:ascii="GHEA Grapalat" w:eastAsia="Times New Roman" w:hAnsi="GHEA Grapalat" w:cs="Arial"/>
          <w:sz w:val="24"/>
          <w:szCs w:val="24"/>
          <w:lang w:val="hy-AM"/>
        </w:rPr>
        <w:t>ոչ բոլոր ապրանքներն են դրոշմավորման ենթակա և դրանց շրջանառության և իրացման նկատմամբ անհրաժեշտ է հսկողական լրացուցիչ միջոցներ ներդնել</w:t>
      </w: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.</w:t>
      </w:r>
    </w:p>
    <w:p w14:paraId="7E8EADD9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2) չի ապահովվում ապրանքների շրջանառության ամբողջ շղթայի լիարժեք հետագծելիությունը.</w:t>
      </w:r>
    </w:p>
    <w:p w14:paraId="020EBCB7" w14:textId="699683A8" w:rsidR="00E961FA" w:rsidRPr="00E961FA" w:rsidRDefault="00E961FA" w:rsidP="00D07AE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3) ԵԱՏՄ անդամ պետություններ արտահանողների համար անհրաժեշտություն է առաջանում դրոշմավորել արտահանվող ապրանքները ԵԱՏՄ օրենսդրության համաձայն։</w:t>
      </w:r>
    </w:p>
    <w:p w14:paraId="0A6A62E5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6. Ծրագրի իրագործմամբ առաջադրվում են մի շարք նպատակներ՝</w:t>
      </w:r>
    </w:p>
    <w:p w14:paraId="2E609754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1) պետության համար՝</w:t>
      </w:r>
    </w:p>
    <w:p w14:paraId="4A9A3B76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ա</w:t>
      </w:r>
      <w:r w:rsidRPr="00E96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 xml:space="preserve"> ստվերի նվազեցում և բիզնես միջավայրի առավել թափանցելիություն,</w:t>
      </w:r>
    </w:p>
    <w:p w14:paraId="19E7F32D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բ</w:t>
      </w:r>
      <w:r w:rsidRPr="00E96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 xml:space="preserve"> լրացուցիչ հարկային եկամուտներ,</w:t>
      </w:r>
    </w:p>
    <w:p w14:paraId="383F148A" w14:textId="690DBBB3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գ</w:t>
      </w:r>
      <w:r w:rsidRPr="00E96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 xml:space="preserve"> իրական ժամանակում վիճակագրական տվյալների առկայություն՝ երկրի կտրվածքով,</w:t>
      </w:r>
    </w:p>
    <w:p w14:paraId="6703BAE3" w14:textId="2FB2EED6" w:rsidR="00E961FA" w:rsidRPr="00E961FA" w:rsidRDefault="00D07AE0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>
        <w:rPr>
          <w:rFonts w:ascii="GHEA Grapalat" w:eastAsia="Times New Roman" w:hAnsi="GHEA Grapalat" w:cs="Arial"/>
          <w:sz w:val="24"/>
          <w:szCs w:val="24"/>
          <w:lang w:val="hy-AM"/>
        </w:rPr>
        <w:t>դ</w:t>
      </w:r>
      <w:r w:rsidR="00E961FA" w:rsidRPr="00E96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E961FA" w:rsidRPr="00E961FA">
        <w:rPr>
          <w:rFonts w:ascii="GHEA Grapalat" w:eastAsia="Times New Roman" w:hAnsi="GHEA Grapalat" w:cs="Arial"/>
          <w:sz w:val="24"/>
          <w:szCs w:val="24"/>
          <w:lang w:val="hy-AM"/>
        </w:rPr>
        <w:t xml:space="preserve"> ԵԱՏՄ երկրների վերահսկող մարմինների համագործակցության ավտոմատացում և համակարգում.</w:t>
      </w:r>
    </w:p>
    <w:p w14:paraId="15257E9E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2) բիզնեսի համար՝</w:t>
      </w:r>
    </w:p>
    <w:p w14:paraId="5A77394E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ա</w:t>
      </w:r>
      <w:r w:rsidRPr="00E96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 xml:space="preserve"> թափանցիկ միջավայրում գործող մասնակիցների մրցունակության աճ՝ ստվերի կրճատման հաշվին,</w:t>
      </w:r>
    </w:p>
    <w:p w14:paraId="2ADE513C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բ</w:t>
      </w:r>
      <w:r w:rsidRPr="00E96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 xml:space="preserve"> ՀՀ-ում գործող կարգավորումները ԵԱՏՄ կանոնակարգերի հետ ներդաշնակեցնելու արդյունքում պարզեցվելու է ապրանքների շրջանառությունը ԵԱՏՄ տարածքում,</w:t>
      </w:r>
    </w:p>
    <w:p w14:paraId="2DDF33DA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lastRenderedPageBreak/>
        <w:t>գ</w:t>
      </w:r>
      <w:r w:rsidRPr="00E96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 xml:space="preserve"> թվայնացման արդյունքում լոգիստիկ շղթայում ապրանքների տեղափոխման վերաբերյալ լրացուցիչ ծառայությունների մատուցման հնարավորության ստեղծում.</w:t>
      </w:r>
    </w:p>
    <w:p w14:paraId="66D50FDB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3) սպառողների համար՝</w:t>
      </w:r>
    </w:p>
    <w:p w14:paraId="16CE2059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ա</w:t>
      </w:r>
      <w:r w:rsidRPr="00E96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 xml:space="preserve"> կեղծ և անորակ ապրանքների շրջանառության սահմանափակման արդյունքում քաղաքացիների կյանքի և առողջության պաշտպանություն,</w:t>
      </w:r>
    </w:p>
    <w:p w14:paraId="7CBBBD5C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բ</w:t>
      </w:r>
      <w:r w:rsidRPr="00E96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 xml:space="preserve"> հասարակական վերահսկողություն,</w:t>
      </w:r>
    </w:p>
    <w:p w14:paraId="495C7A1E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գ</w:t>
      </w:r>
      <w:r w:rsidRPr="00E96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 xml:space="preserve"> սպառողների իրավունքների պաշտպանություն։</w:t>
      </w:r>
    </w:p>
    <w:p w14:paraId="68EEE96F" w14:textId="18FD6588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7</w:t>
      </w:r>
      <w:r w:rsidRPr="00E96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 xml:space="preserve"> Ծրագրի իրականացումը նպատակ է հետապնդում ՀՀ-ում ստեղծել թվային էկոհամակարգ, որը ներդաշնակ ինտեգրված կլինի ԵԱՏՄ երկրների տնտեսության հետ և կծառայի ՀՀ-ում շրջանառվող ապրանքների քանակի և որակի իրական ժամանակում վերահսկողությանը (real-time trace and control)։ Ինչպես նաև համակարգը կնպաստի թվային տնտեսության հետագա զարգացմանը՝ հնարավորություն տալով ինտեգրվելու նաև այլ Ջի2Բի և Բի2Բի (G2B և B2B) էլեկտրոնային ծառայությունների հետ, օրինակ՝ էլեկտրոնային հարկային հաշիվներ, ռիսկերի գնահատում, շուկայի գնահատում, ապահովագրություն և այլն։</w:t>
      </w:r>
      <w:r w:rsidRPr="00E961FA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307E370B" w14:textId="77777777" w:rsidR="00E961FA" w:rsidRPr="00E961FA" w:rsidRDefault="00E961FA" w:rsidP="00E961FA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4. ԾՐԱԳՐԻ ՆԿԱՐԱԳԻՐԸ</w:t>
      </w:r>
    </w:p>
    <w:p w14:paraId="7512742A" w14:textId="77777777" w:rsidR="00E961FA" w:rsidRPr="00E961FA" w:rsidRDefault="00E961FA" w:rsidP="00E961FA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5FFF60EC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8. Տեղեկատվական տեխնոլոգիաների զարգացման ներկայիս մակարդակը թույլ է տալիս ինչպես ավելի բարձր մակարդակով իրականացնել հետագծելիության և վերահսկողության գործառույթները, այնպես էլ համապատասխանացնել այդ գործառույթները ԵԱՏՄ օրենսդրությանը և ինտեգրել հայկական թվային լուծումները ԵԱՏՄ երկրների համակարգերի հետ։</w:t>
      </w:r>
    </w:p>
    <w:p w14:paraId="63362CB4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9. Տվյալ ծրագիրը ՀՀ-ում Ապրանքների դրոշմավորման ավտոմատացված տեղեկատվական համակարգի (ԱԴԱՏՀ) արդիականացում է, որը կապահովի տվյալ որոշումով նախատեսվող ապրանքների շրջանառության հետագծելիությունը շրջանառության բոլոր փուլերում։</w:t>
      </w:r>
    </w:p>
    <w:p w14:paraId="305DCF9B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10. Ծրագրի իրականացման հիմք են հանդիսացել՝</w:t>
      </w:r>
    </w:p>
    <w:p w14:paraId="19F23B76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1) «Եվրասիական տնտեսական միությունում նույնականացման միջոցներով ապրանքների դրոշմավորման մասին» համաձայնագիրը՝ ստորագրված 2018 թվականի փետրվարի 2-ին.</w:t>
      </w:r>
    </w:p>
    <w:p w14:paraId="7CDFE2A6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lastRenderedPageBreak/>
        <w:t>2) Եվրասիական տնտեսական հանձնաժողովի խորհրդի 2021 թվականի մարտի 5-ի N 19 որոշումը «Եվրասիական տնտեսական միությունում նույնականացման միջոցներով ապրանքների դրոշմավորման համակարգի բազային տեխնոլոգիական կազմակերպական մոդելի մասին»:</w:t>
      </w:r>
    </w:p>
    <w:p w14:paraId="3406F0C4" w14:textId="67FA5C2F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11. Ապրանքների դրո</w:t>
      </w:r>
      <w:r w:rsidR="00490173">
        <w:rPr>
          <w:rFonts w:ascii="GHEA Grapalat" w:eastAsia="Times New Roman" w:hAnsi="GHEA Grapalat" w:cs="Arial"/>
          <w:sz w:val="24"/>
          <w:szCs w:val="24"/>
          <w:lang w:val="hy-AM"/>
        </w:rPr>
        <w:t>շմավորման ավտոմատացված համակարգն</w:t>
      </w: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 xml:space="preserve"> իրենից ներկայացնում է կենտրոնացված տեղեկատվական ռեսուրս, որն ապահովում է նույնականացման միջոցներով դրոշմավորման ենթակա, հետագա օգտագործման և վերահսկման նպատակներով ՀՀ տարածքում արտադրված, ներմուծված և իրացված ապրանքների մասին տեղեկատվություն:</w:t>
      </w:r>
    </w:p>
    <w:p w14:paraId="094F6FCA" w14:textId="08021AAD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12. Ապրանքների դրոշմավորում</w:t>
      </w:r>
      <w:r w:rsidR="00653724">
        <w:rPr>
          <w:rFonts w:ascii="GHEA Grapalat" w:eastAsia="Times New Roman" w:hAnsi="GHEA Grapalat" w:cs="Arial"/>
          <w:sz w:val="24"/>
          <w:szCs w:val="24"/>
          <w:lang w:val="hy-AM"/>
        </w:rPr>
        <w:t>ն</w:t>
      </w:r>
      <w:bookmarkStart w:id="0" w:name="_GoBack"/>
      <w:bookmarkEnd w:id="0"/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 xml:space="preserve"> իրականացվելու է ապրանքի հատուկ տվյալների </w:t>
      </w:r>
      <w:proofErr w:type="spellStart"/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մատրիցային</w:t>
      </w:r>
      <w:proofErr w:type="spellEnd"/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proofErr w:type="spellStart"/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Data</w:t>
      </w:r>
      <w:proofErr w:type="spellEnd"/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proofErr w:type="spellStart"/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Matrix</w:t>
      </w:r>
      <w:proofErr w:type="spellEnd"/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 xml:space="preserve"> կոդով </w:t>
      </w:r>
      <w:proofErr w:type="spellStart"/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մակնշման</w:t>
      </w:r>
      <w:proofErr w:type="spellEnd"/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 xml:space="preserve"> միջոցով։ Թվային դրոշմավորման ծածկագիրը </w:t>
      </w:r>
      <w:proofErr w:type="spellStart"/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չկեղծվող</w:t>
      </w:r>
      <w:proofErr w:type="spellEnd"/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 xml:space="preserve"> է, ունիկալ և չկրկնվող ապրանքների յուրաքանչյուր միավոր</w:t>
      </w:r>
      <w:r w:rsidR="00490173">
        <w:rPr>
          <w:rFonts w:ascii="GHEA Grapalat" w:eastAsia="Times New Roman" w:hAnsi="GHEA Grapalat" w:cs="Arial"/>
          <w:sz w:val="24"/>
          <w:szCs w:val="24"/>
          <w:lang w:val="hy-AM"/>
        </w:rPr>
        <w:t xml:space="preserve">ի համար։ Դրոշմավորման </w:t>
      </w:r>
      <w:proofErr w:type="spellStart"/>
      <w:r w:rsidR="00490173">
        <w:rPr>
          <w:rFonts w:ascii="GHEA Grapalat" w:eastAsia="Times New Roman" w:hAnsi="GHEA Grapalat" w:cs="Arial"/>
          <w:sz w:val="24"/>
          <w:szCs w:val="24"/>
          <w:lang w:val="hy-AM"/>
        </w:rPr>
        <w:t>ծածկագրերն</w:t>
      </w:r>
      <w:proofErr w:type="spellEnd"/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 xml:space="preserve"> արտադրողներին և ներմուծողներին տրամադրելու է Հայաստանի Հանրապետության կառավարության 2022 թվականի մարտի 10-ի N 312-Լ որոշմամբ սահմանված՝ </w:t>
      </w:r>
      <w:proofErr w:type="spellStart"/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Եվրասիական</w:t>
      </w:r>
      <w:proofErr w:type="spellEnd"/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 xml:space="preserve"> տնտեսական միության շրջանակներում նույնականացման միջոցներով ապրանքների</w:t>
      </w:r>
      <w:r w:rsidR="00490173">
        <w:rPr>
          <w:rFonts w:ascii="GHEA Grapalat" w:eastAsia="Times New Roman" w:hAnsi="GHEA Grapalat" w:cs="Arial"/>
          <w:sz w:val="24"/>
          <w:szCs w:val="24"/>
          <w:lang w:val="hy-AM"/>
        </w:rPr>
        <w:t xml:space="preserve"> դրոշմավորման ազգային օպերատորը</w:t>
      </w:r>
      <w:r w:rsidR="00D5374E">
        <w:rPr>
          <w:rFonts w:ascii="GHEA Grapalat" w:eastAsia="Times New Roman" w:hAnsi="GHEA Grapalat" w:cs="Arial"/>
          <w:sz w:val="24"/>
          <w:szCs w:val="24"/>
          <w:lang w:val="hy-AM"/>
        </w:rPr>
        <w:t>՝</w:t>
      </w:r>
      <w:r w:rsidR="00490173">
        <w:rPr>
          <w:rFonts w:ascii="GHEA Grapalat" w:eastAsia="Times New Roman" w:hAnsi="GHEA Grapalat" w:cs="Arial"/>
          <w:sz w:val="24"/>
          <w:szCs w:val="24"/>
          <w:lang w:val="hy-AM"/>
        </w:rPr>
        <w:br/>
      </w:r>
      <w:r w:rsidR="00D5374E" w:rsidRPr="00D5374E">
        <w:rPr>
          <w:rFonts w:ascii="GHEA Grapalat" w:eastAsia="Times New Roman" w:hAnsi="GHEA Grapalat" w:cs="Arial"/>
          <w:sz w:val="24"/>
          <w:szCs w:val="24"/>
          <w:lang w:val="hy-AM"/>
        </w:rPr>
        <w:t xml:space="preserve">«Ի-ՄԱՐԿ» սահմանափակ պատասխանատվությամբ </w:t>
      </w:r>
      <w:r w:rsidR="00D5374E" w:rsidRPr="00D5374E">
        <w:rPr>
          <w:rFonts w:ascii="GHEA Grapalat" w:eastAsia="Times New Roman" w:hAnsi="GHEA Grapalat" w:cs="GHEA Grapalat"/>
          <w:sz w:val="24"/>
          <w:szCs w:val="24"/>
          <w:lang w:val="hy-AM"/>
        </w:rPr>
        <w:t>ընկերությ</w:t>
      </w:r>
      <w:r w:rsidR="00D5374E">
        <w:rPr>
          <w:rFonts w:ascii="GHEA Grapalat" w:eastAsia="Times New Roman" w:hAnsi="GHEA Grapalat" w:cs="GHEA Grapalat"/>
          <w:sz w:val="24"/>
          <w:szCs w:val="24"/>
          <w:lang w:val="hy-AM"/>
        </w:rPr>
        <w:t>ու</w:t>
      </w:r>
      <w:r w:rsidR="00D5374E" w:rsidRPr="00D5374E">
        <w:rPr>
          <w:rFonts w:ascii="GHEA Grapalat" w:eastAsia="Times New Roman" w:hAnsi="GHEA Grapalat" w:cs="GHEA Grapalat"/>
          <w:sz w:val="24"/>
          <w:szCs w:val="24"/>
          <w:lang w:val="hy-AM"/>
        </w:rPr>
        <w:t>ն</w:t>
      </w:r>
      <w:r w:rsidR="00D5374E">
        <w:rPr>
          <w:rFonts w:ascii="GHEA Grapalat" w:eastAsia="Times New Roman" w:hAnsi="GHEA Grapalat" w:cs="Arial"/>
          <w:sz w:val="24"/>
          <w:szCs w:val="24"/>
          <w:lang w:val="hy-AM"/>
        </w:rPr>
        <w:t xml:space="preserve">ը </w:t>
      </w: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(այսուհետ՝ ազգային օպերատոր)՝ թվային եղանակով։</w:t>
      </w:r>
    </w:p>
    <w:p w14:paraId="47805107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13. Ապրանքների հետագծելիությունը հիմնվում է ապրանքի միավորների կամ ապրանքների խմբաքանակի եզակի նույնականացման իրականացման վրա, ինչն ապահովում է միավորի կամ բեռների շարժի հետագծելիությունը բաշխման ամբողջ շղթայով՝ շրջանառության մեջ մտնելուց (արտադրություն կամ ներմուծում) մինչև շրջանառությունից դուրս գալը (վաճառք, արտադրական նպատակով օգտագործում, արտահանում կամ ոչնչացում): Այսպիսով, յուրաքանչյուր ապրանքի վերաբերյալ տեղեկատվությունը հասանելի է դառնում իրական ժամանակում շրջանառության բոլոր փուլերում:</w:t>
      </w:r>
    </w:p>
    <w:p w14:paraId="20B15FAC" w14:textId="55026171" w:rsidR="00E961FA" w:rsidRPr="00E961FA" w:rsidRDefault="00490173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>
        <w:rPr>
          <w:rFonts w:ascii="GHEA Grapalat" w:eastAsia="Times New Roman" w:hAnsi="GHEA Grapalat" w:cs="Arial"/>
          <w:sz w:val="24"/>
          <w:szCs w:val="24"/>
          <w:lang w:val="hy-AM"/>
        </w:rPr>
        <w:t xml:space="preserve">14. ԱԴԱՏՀ-ի </w:t>
      </w:r>
      <w:proofErr w:type="spellStart"/>
      <w:r>
        <w:rPr>
          <w:rFonts w:ascii="GHEA Grapalat" w:eastAsia="Times New Roman" w:hAnsi="GHEA Grapalat" w:cs="Arial"/>
          <w:sz w:val="24"/>
          <w:szCs w:val="24"/>
          <w:lang w:val="hy-AM"/>
        </w:rPr>
        <w:t>փոխգործակցությունն</w:t>
      </w:r>
      <w:proofErr w:type="spellEnd"/>
      <w:r w:rsidR="00E961FA" w:rsidRPr="00E961FA">
        <w:rPr>
          <w:rFonts w:ascii="GHEA Grapalat" w:eastAsia="Times New Roman" w:hAnsi="GHEA Grapalat" w:cs="Arial"/>
          <w:sz w:val="24"/>
          <w:szCs w:val="24"/>
          <w:lang w:val="hy-AM"/>
        </w:rPr>
        <w:t xml:space="preserve"> ապրանքների շրջանառության մասնակիցների տեղեկատվական համակարգերի հետ պետք է իրականացվի տեղեկատվական էլեկտրոնային ծառայությունների միջոցով՝ օգտագործելով պրոտոկոլներ և էլեկտրոնային փոխազդեցության </w:t>
      </w:r>
      <w:proofErr w:type="spellStart"/>
      <w:r w:rsidR="00E961FA" w:rsidRPr="00E961FA">
        <w:rPr>
          <w:rFonts w:ascii="GHEA Grapalat" w:eastAsia="Times New Roman" w:hAnsi="GHEA Grapalat" w:cs="Arial"/>
          <w:sz w:val="24"/>
          <w:szCs w:val="24"/>
          <w:lang w:val="hy-AM"/>
        </w:rPr>
        <w:t>միջերեսներ</w:t>
      </w:r>
      <w:proofErr w:type="spellEnd"/>
      <w:r w:rsidR="00E961FA" w:rsidRPr="00E961FA">
        <w:rPr>
          <w:rFonts w:ascii="GHEA Grapalat" w:eastAsia="Times New Roman" w:hAnsi="GHEA Grapalat" w:cs="Arial"/>
          <w:sz w:val="24"/>
          <w:szCs w:val="24"/>
          <w:lang w:val="hy-AM"/>
        </w:rPr>
        <w:t>, որոնց վերաբերյալ տեղեկատվություն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ն</w:t>
      </w:r>
      <w:r w:rsidR="00E961FA" w:rsidRPr="00E961FA">
        <w:rPr>
          <w:rFonts w:ascii="GHEA Grapalat" w:eastAsia="Times New Roman" w:hAnsi="GHEA Grapalat" w:cs="Arial"/>
          <w:sz w:val="24"/>
          <w:szCs w:val="24"/>
          <w:lang w:val="hy-AM"/>
        </w:rPr>
        <w:t xml:space="preserve"> օպերատորի կողմից տեղադրվում է ինտերնետում օպերատորի պաշտոնական կայքում:</w:t>
      </w:r>
    </w:p>
    <w:p w14:paraId="4FB01310" w14:textId="05567E3B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lastRenderedPageBreak/>
        <w:t xml:space="preserve">15. </w:t>
      </w:r>
      <w:r w:rsidR="002C4F6B">
        <w:rPr>
          <w:rFonts w:ascii="GHEA Grapalat" w:eastAsia="Times New Roman" w:hAnsi="GHEA Grapalat" w:cs="Arial"/>
          <w:sz w:val="24"/>
          <w:szCs w:val="24"/>
          <w:lang w:val="hy-AM"/>
        </w:rPr>
        <w:t xml:space="preserve">Օպերատորի </w:t>
      </w:r>
      <w:r w:rsidR="00490173">
        <w:rPr>
          <w:rFonts w:ascii="GHEA Grapalat" w:eastAsia="Times New Roman" w:hAnsi="GHEA Grapalat" w:cs="Arial"/>
          <w:sz w:val="24"/>
          <w:szCs w:val="24"/>
          <w:lang w:val="hy-AM"/>
        </w:rPr>
        <w:t>կողմից մշակված բջջային հավելվածն</w:t>
      </w: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 xml:space="preserve"> սպառողներին կօգնի հեշտությամբ ստուգել ապրանքի ծագման օրինականությունը և ունենալ ապրանքի վերաբերյալ </w:t>
      </w:r>
      <w:r w:rsidR="00490173">
        <w:rPr>
          <w:rFonts w:ascii="GHEA Grapalat" w:eastAsia="Times New Roman" w:hAnsi="GHEA Grapalat" w:cs="Arial"/>
          <w:sz w:val="24"/>
          <w:szCs w:val="24"/>
          <w:lang w:val="hy-AM"/>
        </w:rPr>
        <w:t>ամբ</w:t>
      </w: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ողջ տեղեկատվությունը՝ այսպիսով սահմանելով որակի նկատմամբ հասարակական անուղղակի վերահսկողություն։</w:t>
      </w:r>
    </w:p>
    <w:p w14:paraId="30D834E4" w14:textId="30544480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16. Ապրանքների դրոշմավորման ավտոմատացված տեղեկատվական համակարգ</w:t>
      </w:r>
      <w:r w:rsidR="00490173">
        <w:rPr>
          <w:rFonts w:ascii="GHEA Grapalat" w:eastAsia="Times New Roman" w:hAnsi="GHEA Grapalat" w:cs="Arial"/>
          <w:sz w:val="24"/>
          <w:szCs w:val="24"/>
          <w:lang w:val="hy-AM"/>
        </w:rPr>
        <w:t>ն</w:t>
      </w: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 xml:space="preserve"> ինտեգրվելու է </w:t>
      </w:r>
      <w:proofErr w:type="spellStart"/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հետևյալ</w:t>
      </w:r>
      <w:proofErr w:type="spellEnd"/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 xml:space="preserve"> էլեկտրոնային համակարգերին՝</w:t>
      </w:r>
    </w:p>
    <w:p w14:paraId="7171CDC4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1) ՊԵԿ-ի տեղեկատվական համակարգ.</w:t>
      </w:r>
    </w:p>
    <w:p w14:paraId="35EFC839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2) Էլեկտրոնային կառավարման ենթակառուցվածքների ներդրման գրասենյակի (ԷԿԵՆԳ) տեղեկատվական համակարգ.</w:t>
      </w:r>
    </w:p>
    <w:p w14:paraId="4AE0FB76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3) այլ պետական համակարգերի հետ՝ ըստ անհրաժեշտության։</w:t>
      </w:r>
    </w:p>
    <w:p w14:paraId="341BC605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17</w:t>
      </w:r>
      <w:r w:rsidRPr="00E96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 xml:space="preserve"> Ապրանքների շրջանառության մասնակիցների՝ այլ պետական տեղեկատվական համակարգերի և տեղեկատվական համակարգերի հետ ԱԴԱՏՀ-ի տեղեկատվական փոխգործակցությունը կիրականացվի ՀՀ կառավարության սահմանած կարգով:</w:t>
      </w:r>
    </w:p>
    <w:p w14:paraId="288873BA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18. Փորձնական ծրագրի ընթացքը հնարավորություն կընձեռի իրականացնելու՝</w:t>
      </w:r>
    </w:p>
    <w:p w14:paraId="15CC6C1B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1) նույնականացման միջոցներով ապրանքների դրոշմավորման մեխանիզմների և տեղեկատվական համակարգի ֆունկցիոնալության (գործառույթների) փորձարկումը և գործընթացի հղկումը.</w:t>
      </w:r>
    </w:p>
    <w:p w14:paraId="5E5C10DD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2) ծրագրի մասնակիցների արդյունավետ փոխգործակցության կազմակերպումը.</w:t>
      </w:r>
    </w:p>
    <w:p w14:paraId="0CFFCBF3" w14:textId="1BBA423C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 xml:space="preserve">3) ծրագրի մասնակիցների տեղեկատվական համակարգերի </w:t>
      </w:r>
      <w:proofErr w:type="spellStart"/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ինտեգրումը</w:t>
      </w:r>
      <w:proofErr w:type="spellEnd"/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 xml:space="preserve"> և </w:t>
      </w:r>
      <w:proofErr w:type="spellStart"/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փորձարկում</w:t>
      </w:r>
      <w:r w:rsidR="00490173">
        <w:rPr>
          <w:rFonts w:ascii="GHEA Grapalat" w:eastAsia="Times New Roman" w:hAnsi="GHEA Grapalat" w:cs="Arial"/>
          <w:sz w:val="24"/>
          <w:szCs w:val="24"/>
          <w:lang w:val="hy-AM"/>
        </w:rPr>
        <w:t>ն</w:t>
      </w:r>
      <w:proofErr w:type="spellEnd"/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 xml:space="preserve"> օպերատորի տեղեկատվական համակարգի հետ.</w:t>
      </w:r>
    </w:p>
    <w:p w14:paraId="4C3FDEB3" w14:textId="784B7F42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4) դրոշմավորման ենթակա ապրանքների ապրանքաշրջանառության ամբողջ ցիկլի (</w:t>
      </w:r>
      <w:r w:rsidR="002C4F6B">
        <w:rPr>
          <w:rFonts w:ascii="GHEA Grapalat" w:eastAsia="Times New Roman" w:hAnsi="GHEA Grapalat" w:cs="Arial"/>
          <w:sz w:val="24"/>
          <w:szCs w:val="24"/>
          <w:lang w:val="hy-AM"/>
        </w:rPr>
        <w:t>դրոշմավորման ծածկագիր</w:t>
      </w: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 xml:space="preserve"> պատվիրելուց մինչև շրջանառությունից դուրս գալը) գործառույթների փորձարկումը և կարգավորումը։</w:t>
      </w:r>
    </w:p>
    <w:p w14:paraId="494F666C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06191E92" w14:textId="77777777" w:rsidR="00E961FA" w:rsidRPr="00E961FA" w:rsidRDefault="00E961FA" w:rsidP="00E961FA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5. ԾՐԱԳՐԻ ՄԱՍՆԱԿԻՑՆԵՐԸ ԵՎ ԿՈՂՄԵՐԻ ՊԱՏԱՍԽԱՆԱՏՎՈՒԹՅՈՒՆՆԵՐԸ</w:t>
      </w:r>
    </w:p>
    <w:p w14:paraId="0CB678A5" w14:textId="77777777" w:rsidR="00E961FA" w:rsidRPr="00E961FA" w:rsidRDefault="00E961FA" w:rsidP="00E961FA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4F3F0EDC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19. Ծրագրի մասնակիցներն են հանդիսանում՝</w:t>
      </w:r>
    </w:p>
    <w:p w14:paraId="4129DB40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1) ՊԵԿ-ը և այլ պետական մարմիններ, որոնք լիազորված են ծրագիրն իրականացնելու համար.</w:t>
      </w:r>
    </w:p>
    <w:p w14:paraId="7DCCEB1B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2) ապրանքաշրջանառության մասնակիցները.</w:t>
      </w:r>
    </w:p>
    <w:p w14:paraId="3964683D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3) տեղեկատվական համակարգի օպերատորը։</w:t>
      </w:r>
    </w:p>
    <w:p w14:paraId="5BFFC8B2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lastRenderedPageBreak/>
        <w:t>20. Ապրանքաշրջանառության մասնակիցները փորձնական ծրագրին մասնակցում են կամավոր հիմունքներով:</w:t>
      </w:r>
    </w:p>
    <w:p w14:paraId="7EC33B03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21. Ծրագրի իրականացման լիազորված մարմինը ՊԵԿ-ն է, որը կապահովի՝</w:t>
      </w:r>
    </w:p>
    <w:p w14:paraId="22BBE6F1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1) ազգային օպերատորի հետ աշխատանքների համակարգումը.</w:t>
      </w:r>
    </w:p>
    <w:p w14:paraId="1D9760FA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2) ազգային օպերատորի հետ համատեղ փորձնական ծրագրի պլանի, ժամանակացույցի և մեթոդական առաջարկությունների մշակումը և հաստատումը.</w:t>
      </w:r>
    </w:p>
    <w:p w14:paraId="53701DDA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3) փորձնական ծրագրի արդյունքների գնահատումը և ՀՀ կառավարություն ներկայացնելը:</w:t>
      </w:r>
    </w:p>
    <w:p w14:paraId="0F361588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22. Ազգային օպերատորը կապահովի՝</w:t>
      </w:r>
    </w:p>
    <w:p w14:paraId="28E4B403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1) տեղեկատվական համակարգի պահանջների մշակումը.</w:t>
      </w:r>
    </w:p>
    <w:p w14:paraId="68DA9401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2) համակարգի տեղեկատվական անվտանգության պահանջների մշակումը.</w:t>
      </w:r>
    </w:p>
    <w:p w14:paraId="246CDE0E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3) տեղեկատվական համակարգի ներդրումը և շահագործումը.</w:t>
      </w:r>
    </w:p>
    <w:p w14:paraId="7F8F83F1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4) ծրագրի մասնակիցներին փորձնական ծրագրի շրջանակներում անհրաժեշտ քանակությամբ նույնականացման միջոցների տրամադրումը՝ անհատույց սկզբունքով։</w:t>
      </w:r>
    </w:p>
    <w:p w14:paraId="3FC5B1FB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1E49C6B9" w14:textId="77777777" w:rsidR="00E961FA" w:rsidRPr="00E961FA" w:rsidRDefault="00E961FA" w:rsidP="00E961FA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6. ԾՐԱԳՐԻ ԻՐԱԿԱՆԱՑՈՒՄԻՑ ԱԿՆԿԱԼՎՈՂ ԱՐԴՅՈՒՆՔՆԵՐԸ</w:t>
      </w:r>
    </w:p>
    <w:p w14:paraId="0F596733" w14:textId="77777777" w:rsidR="00E961FA" w:rsidRPr="00E961FA" w:rsidRDefault="00E961FA" w:rsidP="00E961FA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73D8C7A5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23. Որպես ծրագրի իրականացման արդյունք ակնկալվում է հետևյալը՝</w:t>
      </w:r>
    </w:p>
    <w:p w14:paraId="04103F32" w14:textId="20B78650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1) ունենալ մեկ դրոշմապիտակի ձև ամբողջ ԵԱՏՄ-ի համար, ինչը զգալիորեն կպարզեցնի ապրանքների արտադրման գործընթացը.</w:t>
      </w:r>
    </w:p>
    <w:p w14:paraId="7E551263" w14:textId="569A42BD" w:rsidR="00E961FA" w:rsidRPr="00E961FA" w:rsidRDefault="00562A4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>
        <w:rPr>
          <w:rFonts w:ascii="GHEA Grapalat" w:eastAsia="Times New Roman" w:hAnsi="GHEA Grapalat" w:cs="Arial"/>
          <w:sz w:val="24"/>
          <w:szCs w:val="24"/>
          <w:lang w:val="hy-AM"/>
        </w:rPr>
        <w:t>2</w:t>
      </w:r>
      <w:r w:rsidR="00E961FA" w:rsidRPr="00E961FA">
        <w:rPr>
          <w:rFonts w:ascii="GHEA Grapalat" w:eastAsia="Times New Roman" w:hAnsi="GHEA Grapalat" w:cs="Arial"/>
          <w:sz w:val="24"/>
          <w:szCs w:val="24"/>
          <w:lang w:val="hy-AM"/>
        </w:rPr>
        <w:t>) համակարգի ինտեգրումը համապատասխան պետական մարմինների հետ կապահովի ապրանքների շրջանառության ամբողջ ցիկլի վերահսկումը՝ արտադրությունից (կամ ներմուծումից) մինչև սպառում.</w:t>
      </w:r>
    </w:p>
    <w:p w14:paraId="20AF6D22" w14:textId="363B2540" w:rsidR="00E961FA" w:rsidRPr="00E961FA" w:rsidRDefault="00562A4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>
        <w:rPr>
          <w:rFonts w:ascii="GHEA Grapalat" w:eastAsia="Times New Roman" w:hAnsi="GHEA Grapalat" w:cs="Arial"/>
          <w:sz w:val="24"/>
          <w:szCs w:val="24"/>
          <w:lang w:val="hy-AM"/>
        </w:rPr>
        <w:t>3</w:t>
      </w:r>
      <w:r w:rsidR="00E961FA" w:rsidRPr="00E961FA">
        <w:rPr>
          <w:rFonts w:ascii="GHEA Grapalat" w:eastAsia="Times New Roman" w:hAnsi="GHEA Grapalat" w:cs="Arial"/>
          <w:sz w:val="24"/>
          <w:szCs w:val="24"/>
          <w:lang w:val="hy-AM"/>
        </w:rPr>
        <w:t>) ապրանքների նույնականացում և, հետևաբար, շրջանառության վերահսկում մինչև մեկ հատի ճշտությամբ.</w:t>
      </w:r>
    </w:p>
    <w:p w14:paraId="04FA6CEC" w14:textId="1E5179F7" w:rsidR="00E961FA" w:rsidRPr="00E961FA" w:rsidRDefault="00562A4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>
        <w:rPr>
          <w:rFonts w:ascii="GHEA Grapalat" w:eastAsia="Times New Roman" w:hAnsi="GHEA Grapalat" w:cs="Arial"/>
          <w:sz w:val="24"/>
          <w:szCs w:val="24"/>
          <w:lang w:val="hy-AM"/>
        </w:rPr>
        <w:t>4</w:t>
      </w:r>
      <w:r w:rsidR="00E961FA" w:rsidRPr="00E961FA">
        <w:rPr>
          <w:rFonts w:ascii="GHEA Grapalat" w:eastAsia="Times New Roman" w:hAnsi="GHEA Grapalat" w:cs="Arial"/>
          <w:sz w:val="24"/>
          <w:szCs w:val="24"/>
          <w:lang w:val="hy-AM"/>
        </w:rPr>
        <w:t>) ապրանքների իսկության վերահսկում հանրության կողմից՝ հատուկ բջջային հավելվածի միջոցով.</w:t>
      </w:r>
    </w:p>
    <w:p w14:paraId="16315CB9" w14:textId="19B4F241" w:rsidR="00E961FA" w:rsidRPr="00E961FA" w:rsidRDefault="00562A4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>
        <w:rPr>
          <w:rFonts w:ascii="GHEA Grapalat" w:eastAsia="Times New Roman" w:hAnsi="GHEA Grapalat" w:cs="Arial"/>
          <w:sz w:val="24"/>
          <w:szCs w:val="24"/>
          <w:lang w:val="hy-AM"/>
        </w:rPr>
        <w:t>5</w:t>
      </w:r>
      <w:r w:rsidR="00E961FA" w:rsidRPr="00E961FA">
        <w:rPr>
          <w:rFonts w:ascii="GHEA Grapalat" w:eastAsia="Times New Roman" w:hAnsi="GHEA Grapalat" w:cs="Arial"/>
          <w:sz w:val="24"/>
          <w:szCs w:val="24"/>
          <w:lang w:val="hy-AM"/>
        </w:rPr>
        <w:t>) հնարավոր կլինի շատ ավելի ճշգրիտ գնահատել շրջանառվող ապրանքների քանակը և, հետևաբար, զգալիորեն նվազեցնել ստվերը։</w:t>
      </w:r>
    </w:p>
    <w:p w14:paraId="7EBEE784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7CC4A9A3" w14:textId="77777777" w:rsidR="00E961FA" w:rsidRPr="00E961FA" w:rsidRDefault="00E961FA" w:rsidP="00E961FA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7. ԾՐԱԳՐԻ ՌԻՍԿԵՐԸ</w:t>
      </w:r>
    </w:p>
    <w:p w14:paraId="1FACC7A1" w14:textId="77777777" w:rsidR="00E961FA" w:rsidRPr="00E961FA" w:rsidRDefault="00E961FA" w:rsidP="00E961FA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Calibri" w:eastAsia="Times New Roman" w:hAnsi="Calibri" w:cs="Calibri"/>
          <w:sz w:val="24"/>
          <w:szCs w:val="24"/>
          <w:lang w:val="hy-AM"/>
        </w:rPr>
        <w:lastRenderedPageBreak/>
        <w:t> </w:t>
      </w:r>
    </w:p>
    <w:p w14:paraId="4273373E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24. Ինչպես ցանկացած ծրագիր, այս ծրագիրը նույնպես պարունակում է որոշակի ռիսկ։ Հնարավոր է, որ որոշ արտադրող կամ ներմուծող կազմակերպությունների համար տեխնիկական վերազինման անհրաժեշտություն լինի։</w:t>
      </w:r>
    </w:p>
    <w:p w14:paraId="591B1180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25. Չնայած նշված ռիսկին՝ կանխատեսվող դրական ազդեցությունը ՀՀ տնտեսության վրա զգալիորեն գերազանցում է ակնկալվող ծախսերը՝ հատկապես երկարաժամկետ հեռանկարում։</w:t>
      </w:r>
    </w:p>
    <w:p w14:paraId="7E7B3C61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58C8501F" w14:textId="77777777" w:rsidR="00E961FA" w:rsidRPr="00F83B39" w:rsidRDefault="00E961FA" w:rsidP="00E961FA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83B39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8. ԾՐԱԳՐԻ ԻՐԱԿԱՆԱՑՄԱՆ ՀԱՄԱՐ ԱՆՀՐԱԺԵՇՏ ԾԱԽՍԵՐԸ</w:t>
      </w:r>
    </w:p>
    <w:p w14:paraId="17B68AE8" w14:textId="77777777" w:rsidR="00E961FA" w:rsidRPr="00F83B39" w:rsidRDefault="00E961FA" w:rsidP="00E961FA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83B39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50FBB15C" w14:textId="77777777" w:rsidR="00E961FA" w:rsidRPr="00F83B39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83B39">
        <w:rPr>
          <w:rFonts w:ascii="GHEA Grapalat" w:eastAsia="Times New Roman" w:hAnsi="GHEA Grapalat" w:cs="Arial"/>
          <w:sz w:val="24"/>
          <w:szCs w:val="24"/>
          <w:lang w:val="hy-AM"/>
        </w:rPr>
        <w:t>26</w:t>
      </w:r>
      <w:r w:rsidRPr="00F83B39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F83B39">
        <w:rPr>
          <w:rFonts w:ascii="GHEA Grapalat" w:eastAsia="Times New Roman" w:hAnsi="GHEA Grapalat" w:cs="Arial"/>
          <w:sz w:val="24"/>
          <w:szCs w:val="24"/>
          <w:lang w:val="hy-AM"/>
        </w:rPr>
        <w:t xml:space="preserve"> ՀՀ պետական բյուջեից ֆինանսավորում չի նախատեսվում։</w:t>
      </w:r>
    </w:p>
    <w:p w14:paraId="62CFF069" w14:textId="77777777" w:rsidR="00E961FA" w:rsidRPr="00F83B39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83B39">
        <w:rPr>
          <w:rFonts w:ascii="GHEA Grapalat" w:eastAsia="Times New Roman" w:hAnsi="GHEA Grapalat" w:cs="Arial"/>
          <w:sz w:val="24"/>
          <w:szCs w:val="24"/>
          <w:lang w:val="hy-AM"/>
        </w:rPr>
        <w:t>27</w:t>
      </w:r>
      <w:r w:rsidRPr="00F83B39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F83B39">
        <w:rPr>
          <w:rFonts w:ascii="GHEA Grapalat" w:eastAsia="Times New Roman" w:hAnsi="GHEA Grapalat" w:cs="Arial"/>
          <w:sz w:val="24"/>
          <w:szCs w:val="24"/>
          <w:lang w:val="hy-AM"/>
        </w:rPr>
        <w:t xml:space="preserve"> ՊԵԿ էլեկտրոնային կառավարման համակարգերում ծրագրի իրականացման նպատակով կատարվող փոփոխությունները լրացուցիչ ֆինանսական միջոցների պահանջ չեն առաջացնելու։</w:t>
      </w:r>
    </w:p>
    <w:p w14:paraId="4F2893FE" w14:textId="34CE1935" w:rsidR="000C37B9" w:rsidRDefault="00E961FA" w:rsidP="00692FB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83B39">
        <w:rPr>
          <w:rFonts w:ascii="GHEA Grapalat" w:eastAsia="Times New Roman" w:hAnsi="GHEA Grapalat" w:cs="Arial"/>
          <w:sz w:val="24"/>
          <w:szCs w:val="24"/>
          <w:lang w:val="hy-AM"/>
        </w:rPr>
        <w:t>28</w:t>
      </w:r>
      <w:r w:rsidRPr="00F83B39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F83B39">
        <w:rPr>
          <w:rFonts w:ascii="GHEA Grapalat" w:eastAsia="Times New Roman" w:hAnsi="GHEA Grapalat" w:cs="Arial"/>
          <w:sz w:val="24"/>
          <w:szCs w:val="24"/>
          <w:lang w:val="hy-AM"/>
        </w:rPr>
        <w:t xml:space="preserve"> Ծրագրի իրականացման ընթացքում դրոշմա</w:t>
      </w:r>
      <w:r w:rsidR="009B445D">
        <w:rPr>
          <w:rFonts w:ascii="GHEA Grapalat" w:eastAsia="Times New Roman" w:hAnsi="GHEA Grapalat" w:cs="Arial"/>
          <w:sz w:val="24"/>
          <w:szCs w:val="24"/>
          <w:lang w:val="hy-AM"/>
        </w:rPr>
        <w:t>վորման ծածկագրերի</w:t>
      </w:r>
      <w:r w:rsidRPr="00F83B39">
        <w:rPr>
          <w:rFonts w:ascii="GHEA Grapalat" w:eastAsia="Times New Roman" w:hAnsi="GHEA Grapalat" w:cs="Arial"/>
          <w:sz w:val="24"/>
          <w:szCs w:val="24"/>
          <w:lang w:val="hy-AM"/>
        </w:rPr>
        <w:t xml:space="preserve"> տրամադրման հետ կապված ծախսեր</w:t>
      </w:r>
      <w:r w:rsidR="00490173">
        <w:rPr>
          <w:rFonts w:ascii="GHEA Grapalat" w:eastAsia="Times New Roman" w:hAnsi="GHEA Grapalat" w:cs="Arial"/>
          <w:sz w:val="24"/>
          <w:szCs w:val="24"/>
          <w:lang w:val="hy-AM"/>
        </w:rPr>
        <w:t>ն</w:t>
      </w:r>
      <w:r w:rsidRPr="00F83B39">
        <w:rPr>
          <w:rFonts w:ascii="GHEA Grapalat" w:eastAsia="Times New Roman" w:hAnsi="GHEA Grapalat" w:cs="Arial"/>
          <w:sz w:val="24"/>
          <w:szCs w:val="24"/>
          <w:lang w:val="hy-AM"/>
        </w:rPr>
        <w:t xml:space="preserve"> իրականացնելու է օպերատորը։</w:t>
      </w:r>
    </w:p>
    <w:p w14:paraId="699FED3E" w14:textId="77777777" w:rsidR="000C37B9" w:rsidRPr="000C37B9" w:rsidRDefault="000C37B9" w:rsidP="000C37B9">
      <w:pPr>
        <w:rPr>
          <w:rFonts w:ascii="GHEA Grapalat" w:eastAsia="Times New Roman" w:hAnsi="GHEA Grapalat" w:cs="Arial"/>
          <w:sz w:val="24"/>
          <w:szCs w:val="24"/>
          <w:lang w:val="hy-AM"/>
        </w:rPr>
      </w:pPr>
    </w:p>
    <w:p w14:paraId="5F2C981C" w14:textId="195DC860" w:rsidR="000C37B9" w:rsidRDefault="000C37B9" w:rsidP="000C37B9">
      <w:pPr>
        <w:pStyle w:val="mechtex"/>
        <w:ind w:firstLine="720"/>
        <w:jc w:val="left"/>
        <w:rPr>
          <w:rFonts w:ascii="GHEA Grapalat" w:hAnsi="GHEA Grapalat" w:cs="Arial Armenian"/>
          <w:szCs w:val="24"/>
          <w:lang w:val="fr-FR"/>
        </w:rPr>
      </w:pPr>
      <w:r>
        <w:rPr>
          <w:rFonts w:ascii="GHEA Grapalat" w:hAnsi="GHEA Grapalat" w:cs="Sylfaen"/>
          <w:szCs w:val="24"/>
          <w:lang w:val="hy-AM"/>
        </w:rPr>
        <w:t>ՀԱՅԱՍՏԱՆԻ</w:t>
      </w:r>
      <w:r>
        <w:rPr>
          <w:rFonts w:ascii="GHEA Grapalat" w:hAnsi="GHEA Grapalat" w:cs="Arial Armenian"/>
          <w:szCs w:val="24"/>
          <w:lang w:val="fr-FR"/>
        </w:rPr>
        <w:t xml:space="preserve">  </w:t>
      </w:r>
      <w:r>
        <w:rPr>
          <w:rFonts w:ascii="GHEA Grapalat" w:hAnsi="GHEA Grapalat" w:cs="Sylfaen"/>
          <w:szCs w:val="24"/>
          <w:lang w:val="hy-AM"/>
        </w:rPr>
        <w:t>ՀԱՆՐԱՊԵՏՈՒԹՅԱՆ</w:t>
      </w:r>
    </w:p>
    <w:p w14:paraId="4CD4662E" w14:textId="77777777" w:rsidR="000C37B9" w:rsidRDefault="000C37B9" w:rsidP="000C37B9">
      <w:pPr>
        <w:pStyle w:val="mechtex"/>
        <w:ind w:firstLine="720"/>
        <w:jc w:val="left"/>
        <w:rPr>
          <w:rFonts w:ascii="GHEA Grapalat" w:hAnsi="GHEA Grapalat" w:cs="Sylfaen"/>
          <w:szCs w:val="24"/>
          <w:lang w:val="fr-FR"/>
        </w:rPr>
      </w:pPr>
      <w:r>
        <w:rPr>
          <w:rFonts w:ascii="GHEA Grapalat" w:hAnsi="GHEA Grapalat"/>
          <w:szCs w:val="24"/>
          <w:lang w:val="fr-FR"/>
        </w:rPr>
        <w:t xml:space="preserve">  </w:t>
      </w:r>
      <w:r>
        <w:rPr>
          <w:rFonts w:ascii="GHEA Grapalat" w:hAnsi="GHEA Grapalat" w:cs="Sylfaen"/>
          <w:szCs w:val="24"/>
          <w:lang w:val="hy-AM"/>
        </w:rPr>
        <w:t>ՎԱՐՉԱՊԵՏԻ</w:t>
      </w:r>
      <w:r>
        <w:rPr>
          <w:rFonts w:ascii="GHEA Grapalat" w:hAnsi="GHEA Grapalat" w:cs="Sylfaen"/>
          <w:szCs w:val="24"/>
          <w:lang w:val="fr-FR"/>
        </w:rPr>
        <w:t xml:space="preserve"> </w:t>
      </w:r>
      <w:r>
        <w:rPr>
          <w:rFonts w:ascii="GHEA Grapalat" w:hAnsi="GHEA Grapalat" w:cs="Sylfaen"/>
          <w:szCs w:val="24"/>
          <w:lang w:val="hy-AM"/>
        </w:rPr>
        <w:t>ԱՇԽԱՏԱԿԱԶՄԻ</w:t>
      </w:r>
    </w:p>
    <w:p w14:paraId="0B60BDCB" w14:textId="77777777" w:rsidR="000C37B9" w:rsidRPr="005654D2" w:rsidRDefault="000C37B9" w:rsidP="000C37B9">
      <w:pPr>
        <w:tabs>
          <w:tab w:val="left" w:pos="6426"/>
        </w:tabs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lang w:val="fr-FR"/>
        </w:rPr>
        <w:t xml:space="preserve">      </w:t>
      </w:r>
      <w:r w:rsidRPr="0036316F">
        <w:rPr>
          <w:rFonts w:ascii="GHEA Grapalat" w:hAnsi="GHEA Grapalat" w:cs="Sylfaen"/>
          <w:lang w:val="hy-AM"/>
        </w:rPr>
        <w:t xml:space="preserve">                      ՂԵԿԱՎԱՐ</w:t>
      </w:r>
      <w:r w:rsidRPr="0036316F">
        <w:rPr>
          <w:rFonts w:ascii="GHEA Grapalat" w:hAnsi="GHEA Grapalat" w:cs="Arial Armenian"/>
          <w:lang w:val="hy-AM"/>
        </w:rPr>
        <w:t xml:space="preserve">                                                      </w:t>
      </w:r>
      <w:r>
        <w:rPr>
          <w:rFonts w:ascii="GHEA Grapalat" w:hAnsi="GHEA Grapalat" w:cs="Arial Armenian"/>
          <w:lang w:val="hy-AM"/>
        </w:rPr>
        <w:t xml:space="preserve">              </w:t>
      </w:r>
      <w:r w:rsidRPr="0036316F">
        <w:rPr>
          <w:rFonts w:ascii="GHEA Grapalat" w:hAnsi="GHEA Grapalat" w:cs="Arial Armenian"/>
          <w:lang w:val="hy-AM"/>
        </w:rPr>
        <w:t>Լ</w:t>
      </w:r>
      <w:r>
        <w:rPr>
          <w:rFonts w:ascii="GHEA Grapalat" w:hAnsi="GHEA Grapalat" w:cs="Sylfaen"/>
          <w:lang w:val="fr-FR"/>
        </w:rPr>
        <w:t>.</w:t>
      </w:r>
      <w:r>
        <w:rPr>
          <w:rFonts w:ascii="GHEA Grapalat" w:hAnsi="GHEA Grapalat" w:cs="Arial Armenian"/>
          <w:lang w:val="fr-FR"/>
        </w:rPr>
        <w:t xml:space="preserve"> </w:t>
      </w:r>
      <w:r w:rsidRPr="0036316F">
        <w:rPr>
          <w:rFonts w:ascii="GHEA Grapalat" w:hAnsi="GHEA Grapalat" w:cs="Arial Armenian"/>
          <w:lang w:val="hy-AM"/>
        </w:rPr>
        <w:t>ՄԱԿՈՒՆՑ</w:t>
      </w:r>
    </w:p>
    <w:p w14:paraId="12AB408F" w14:textId="4ED86878" w:rsidR="004F3BE0" w:rsidRPr="000C37B9" w:rsidRDefault="004F3BE0" w:rsidP="000C37B9">
      <w:pPr>
        <w:tabs>
          <w:tab w:val="left" w:pos="3471"/>
        </w:tabs>
        <w:rPr>
          <w:rFonts w:ascii="GHEA Grapalat" w:eastAsia="Times New Roman" w:hAnsi="GHEA Grapalat" w:cs="Arial"/>
          <w:sz w:val="24"/>
          <w:szCs w:val="24"/>
          <w:lang w:val="hy-AM"/>
        </w:rPr>
      </w:pPr>
    </w:p>
    <w:sectPr w:rsidR="004F3BE0" w:rsidRPr="000C37B9" w:rsidSect="00243FD1">
      <w:pgSz w:w="11906" w:h="16838" w:code="9"/>
      <w:pgMar w:top="851" w:right="851" w:bottom="851" w:left="851" w:header="720" w:footer="720" w:gutter="0"/>
      <w:cols w:space="720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16du wp14">
  <w16cex:commentExtensible w16cex:durableId="745546F7" w16cex:dateUtc="2024-06-13T08:03:00Z"/>
  <w16cex:commentExtensible w16cex:durableId="0B23DAFA" w16cex:dateUtc="2024-06-12T13:09:00Z"/>
  <w16cex:commentExtensible w16cex:durableId="359F8139" w16cex:dateUtc="2024-06-12T13:09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6cid:commentId w16cid:paraId="6DC14334" w16cid:durableId="745546F7"/>
  <w16cid:commentId w16cid:paraId="4817BA82" w16cid:durableId="0B23DAFA"/>
  <w16cid:commentId w16cid:paraId="76F0F37B" w16cid:durableId="359F8139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407CC"/>
    <w:multiLevelType w:val="multilevel"/>
    <w:tmpl w:val="04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05D44E2C"/>
    <w:multiLevelType w:val="hybridMultilevel"/>
    <w:tmpl w:val="4BFEB8A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80632C"/>
    <w:multiLevelType w:val="hybridMultilevel"/>
    <w:tmpl w:val="478671C0"/>
    <w:lvl w:ilvl="0" w:tplc="443040D6">
      <w:start w:val="1"/>
      <w:numFmt w:val="decimal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BA0E2A"/>
    <w:multiLevelType w:val="hybridMultilevel"/>
    <w:tmpl w:val="227673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360F2B"/>
    <w:multiLevelType w:val="hybridMultilevel"/>
    <w:tmpl w:val="1966B94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E71B0E"/>
    <w:multiLevelType w:val="hybridMultilevel"/>
    <w:tmpl w:val="6C6AA0FC"/>
    <w:lvl w:ilvl="0" w:tplc="C68095EA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1C7222"/>
    <w:multiLevelType w:val="hybridMultilevel"/>
    <w:tmpl w:val="B6A8D15E"/>
    <w:lvl w:ilvl="0" w:tplc="7ABC0CF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415AF4"/>
    <w:multiLevelType w:val="hybridMultilevel"/>
    <w:tmpl w:val="EF38EA4A"/>
    <w:lvl w:ilvl="0" w:tplc="AD24C7C8">
      <w:start w:val="1"/>
      <w:numFmt w:val="decimal"/>
      <w:lvlText w:val="%1."/>
      <w:lvlJc w:val="left"/>
      <w:pPr>
        <w:ind w:left="786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FA5487"/>
    <w:multiLevelType w:val="hybridMultilevel"/>
    <w:tmpl w:val="3374386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2032670"/>
    <w:multiLevelType w:val="hybridMultilevel"/>
    <w:tmpl w:val="562C4208"/>
    <w:lvl w:ilvl="0" w:tplc="04090011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6171118"/>
    <w:multiLevelType w:val="hybridMultilevel"/>
    <w:tmpl w:val="D31A277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844DB9"/>
    <w:multiLevelType w:val="hybridMultilevel"/>
    <w:tmpl w:val="E14E2A9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DDD4F4F"/>
    <w:multiLevelType w:val="hybridMultilevel"/>
    <w:tmpl w:val="A2C259E6"/>
    <w:lvl w:ilvl="0" w:tplc="04090011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9"/>
  </w:num>
  <w:num w:numId="5">
    <w:abstractNumId w:val="11"/>
  </w:num>
  <w:num w:numId="6">
    <w:abstractNumId w:val="4"/>
  </w:num>
  <w:num w:numId="7">
    <w:abstractNumId w:val="10"/>
  </w:num>
  <w:num w:numId="8">
    <w:abstractNumId w:val="3"/>
  </w:num>
  <w:num w:numId="9">
    <w:abstractNumId w:val="8"/>
  </w:num>
  <w:num w:numId="10">
    <w:abstractNumId w:val="7"/>
  </w:num>
  <w:num w:numId="11">
    <w:abstractNumId w:val="6"/>
  </w:num>
  <w:num w:numId="12">
    <w:abstractNumId w:val="12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43CB"/>
    <w:rsid w:val="00014B29"/>
    <w:rsid w:val="000400DA"/>
    <w:rsid w:val="00056734"/>
    <w:rsid w:val="00063B10"/>
    <w:rsid w:val="00095BCF"/>
    <w:rsid w:val="000A0797"/>
    <w:rsid w:val="000A6C06"/>
    <w:rsid w:val="000C37B9"/>
    <w:rsid w:val="000C4DFA"/>
    <w:rsid w:val="000D4B3C"/>
    <w:rsid w:val="000E0EF0"/>
    <w:rsid w:val="000E28FA"/>
    <w:rsid w:val="000E5849"/>
    <w:rsid w:val="000F1F48"/>
    <w:rsid w:val="000F4953"/>
    <w:rsid w:val="001336AE"/>
    <w:rsid w:val="00173286"/>
    <w:rsid w:val="001753F9"/>
    <w:rsid w:val="00185AD1"/>
    <w:rsid w:val="00197339"/>
    <w:rsid w:val="001A60FF"/>
    <w:rsid w:val="001B715B"/>
    <w:rsid w:val="001C085E"/>
    <w:rsid w:val="001C3240"/>
    <w:rsid w:val="001E4B32"/>
    <w:rsid w:val="001F20DE"/>
    <w:rsid w:val="001F57D3"/>
    <w:rsid w:val="0020203E"/>
    <w:rsid w:val="00215104"/>
    <w:rsid w:val="00215F83"/>
    <w:rsid w:val="00226070"/>
    <w:rsid w:val="00230BB2"/>
    <w:rsid w:val="00234236"/>
    <w:rsid w:val="00243FD1"/>
    <w:rsid w:val="00276AF0"/>
    <w:rsid w:val="00281EB8"/>
    <w:rsid w:val="0028361E"/>
    <w:rsid w:val="002875C7"/>
    <w:rsid w:val="002A4CF1"/>
    <w:rsid w:val="002A50C5"/>
    <w:rsid w:val="002C4F6B"/>
    <w:rsid w:val="002D1CDD"/>
    <w:rsid w:val="002E7395"/>
    <w:rsid w:val="0030489C"/>
    <w:rsid w:val="00314292"/>
    <w:rsid w:val="00321DB3"/>
    <w:rsid w:val="00347C6E"/>
    <w:rsid w:val="00350788"/>
    <w:rsid w:val="0035624E"/>
    <w:rsid w:val="00357CFD"/>
    <w:rsid w:val="00360D96"/>
    <w:rsid w:val="00362974"/>
    <w:rsid w:val="00364B64"/>
    <w:rsid w:val="0037087A"/>
    <w:rsid w:val="003720F0"/>
    <w:rsid w:val="00373176"/>
    <w:rsid w:val="00375108"/>
    <w:rsid w:val="00390D75"/>
    <w:rsid w:val="00395734"/>
    <w:rsid w:val="003A21FF"/>
    <w:rsid w:val="003A242F"/>
    <w:rsid w:val="003B0197"/>
    <w:rsid w:val="003B6ECA"/>
    <w:rsid w:val="003D2822"/>
    <w:rsid w:val="003D603D"/>
    <w:rsid w:val="003F78D7"/>
    <w:rsid w:val="00401DF2"/>
    <w:rsid w:val="00403FC5"/>
    <w:rsid w:val="00406408"/>
    <w:rsid w:val="0041761A"/>
    <w:rsid w:val="004206AC"/>
    <w:rsid w:val="004274DD"/>
    <w:rsid w:val="004319C3"/>
    <w:rsid w:val="00435367"/>
    <w:rsid w:val="004507CB"/>
    <w:rsid w:val="00457859"/>
    <w:rsid w:val="00483404"/>
    <w:rsid w:val="00487F0F"/>
    <w:rsid w:val="00490173"/>
    <w:rsid w:val="004A292A"/>
    <w:rsid w:val="004A362E"/>
    <w:rsid w:val="004A45CB"/>
    <w:rsid w:val="004A6CAE"/>
    <w:rsid w:val="004B4685"/>
    <w:rsid w:val="004D3CE9"/>
    <w:rsid w:val="004F3BE0"/>
    <w:rsid w:val="004F3FE8"/>
    <w:rsid w:val="004F607F"/>
    <w:rsid w:val="004F64B0"/>
    <w:rsid w:val="00507D67"/>
    <w:rsid w:val="0052411B"/>
    <w:rsid w:val="00525AD8"/>
    <w:rsid w:val="00531915"/>
    <w:rsid w:val="0054729A"/>
    <w:rsid w:val="00547AF7"/>
    <w:rsid w:val="00562A4A"/>
    <w:rsid w:val="00562B07"/>
    <w:rsid w:val="00563423"/>
    <w:rsid w:val="00565514"/>
    <w:rsid w:val="0057286B"/>
    <w:rsid w:val="00594C30"/>
    <w:rsid w:val="005A2EDE"/>
    <w:rsid w:val="005A51E8"/>
    <w:rsid w:val="005C3590"/>
    <w:rsid w:val="005D573D"/>
    <w:rsid w:val="005E1083"/>
    <w:rsid w:val="00603350"/>
    <w:rsid w:val="0061213E"/>
    <w:rsid w:val="00630609"/>
    <w:rsid w:val="00651889"/>
    <w:rsid w:val="00653724"/>
    <w:rsid w:val="00667395"/>
    <w:rsid w:val="00692FB2"/>
    <w:rsid w:val="006B2A2D"/>
    <w:rsid w:val="006B399E"/>
    <w:rsid w:val="006C097F"/>
    <w:rsid w:val="006C437F"/>
    <w:rsid w:val="006C618F"/>
    <w:rsid w:val="006E1C6B"/>
    <w:rsid w:val="007238C5"/>
    <w:rsid w:val="00760DCE"/>
    <w:rsid w:val="00787F46"/>
    <w:rsid w:val="007917AA"/>
    <w:rsid w:val="007B43CB"/>
    <w:rsid w:val="007B5D9B"/>
    <w:rsid w:val="007C0A45"/>
    <w:rsid w:val="007C239C"/>
    <w:rsid w:val="007C644F"/>
    <w:rsid w:val="007D0ED7"/>
    <w:rsid w:val="007F042A"/>
    <w:rsid w:val="00802277"/>
    <w:rsid w:val="0080416A"/>
    <w:rsid w:val="0081050C"/>
    <w:rsid w:val="00815FD6"/>
    <w:rsid w:val="0081624D"/>
    <w:rsid w:val="00820550"/>
    <w:rsid w:val="00824DDF"/>
    <w:rsid w:val="00830578"/>
    <w:rsid w:val="0084717C"/>
    <w:rsid w:val="0085138E"/>
    <w:rsid w:val="00852FB3"/>
    <w:rsid w:val="008923FC"/>
    <w:rsid w:val="008A550F"/>
    <w:rsid w:val="008A5665"/>
    <w:rsid w:val="008C421E"/>
    <w:rsid w:val="008C59AD"/>
    <w:rsid w:val="008D5AB0"/>
    <w:rsid w:val="00904F77"/>
    <w:rsid w:val="00933CF4"/>
    <w:rsid w:val="009413DD"/>
    <w:rsid w:val="0095194D"/>
    <w:rsid w:val="00956A56"/>
    <w:rsid w:val="0096104D"/>
    <w:rsid w:val="00977B7F"/>
    <w:rsid w:val="0098419B"/>
    <w:rsid w:val="00987F72"/>
    <w:rsid w:val="0099227C"/>
    <w:rsid w:val="00996689"/>
    <w:rsid w:val="009B22CC"/>
    <w:rsid w:val="009B2E9F"/>
    <w:rsid w:val="009B445D"/>
    <w:rsid w:val="009F7862"/>
    <w:rsid w:val="00A07391"/>
    <w:rsid w:val="00A11107"/>
    <w:rsid w:val="00A12F3C"/>
    <w:rsid w:val="00A211C8"/>
    <w:rsid w:val="00A25AE8"/>
    <w:rsid w:val="00A530CC"/>
    <w:rsid w:val="00A546FE"/>
    <w:rsid w:val="00A7289A"/>
    <w:rsid w:val="00A96EF7"/>
    <w:rsid w:val="00AA0F66"/>
    <w:rsid w:val="00AA35C5"/>
    <w:rsid w:val="00AA4685"/>
    <w:rsid w:val="00AB2421"/>
    <w:rsid w:val="00AC4FEB"/>
    <w:rsid w:val="00AD596D"/>
    <w:rsid w:val="00AD6937"/>
    <w:rsid w:val="00AF68A7"/>
    <w:rsid w:val="00B00A2D"/>
    <w:rsid w:val="00B07760"/>
    <w:rsid w:val="00B14580"/>
    <w:rsid w:val="00B247D8"/>
    <w:rsid w:val="00B275F1"/>
    <w:rsid w:val="00B3564C"/>
    <w:rsid w:val="00B8125C"/>
    <w:rsid w:val="00B83344"/>
    <w:rsid w:val="00B92946"/>
    <w:rsid w:val="00BA6C2F"/>
    <w:rsid w:val="00BC0533"/>
    <w:rsid w:val="00BC4FE3"/>
    <w:rsid w:val="00BD1C7F"/>
    <w:rsid w:val="00BE440F"/>
    <w:rsid w:val="00BF1F62"/>
    <w:rsid w:val="00BF766F"/>
    <w:rsid w:val="00C0650B"/>
    <w:rsid w:val="00C3053F"/>
    <w:rsid w:val="00C33744"/>
    <w:rsid w:val="00C50911"/>
    <w:rsid w:val="00C51F75"/>
    <w:rsid w:val="00C540C7"/>
    <w:rsid w:val="00C5603A"/>
    <w:rsid w:val="00C77E96"/>
    <w:rsid w:val="00C803B6"/>
    <w:rsid w:val="00C87A08"/>
    <w:rsid w:val="00C959A6"/>
    <w:rsid w:val="00CA2E96"/>
    <w:rsid w:val="00CB3BD7"/>
    <w:rsid w:val="00CC0F05"/>
    <w:rsid w:val="00CD6AE4"/>
    <w:rsid w:val="00CD7AB3"/>
    <w:rsid w:val="00CE1997"/>
    <w:rsid w:val="00D00F42"/>
    <w:rsid w:val="00D0298D"/>
    <w:rsid w:val="00D07AE0"/>
    <w:rsid w:val="00D10350"/>
    <w:rsid w:val="00D209B2"/>
    <w:rsid w:val="00D41EBD"/>
    <w:rsid w:val="00D438D2"/>
    <w:rsid w:val="00D45FAD"/>
    <w:rsid w:val="00D5374E"/>
    <w:rsid w:val="00D60A1F"/>
    <w:rsid w:val="00D70BCE"/>
    <w:rsid w:val="00D73680"/>
    <w:rsid w:val="00D87A79"/>
    <w:rsid w:val="00DA41E5"/>
    <w:rsid w:val="00DC1AE8"/>
    <w:rsid w:val="00DE2AD5"/>
    <w:rsid w:val="00DE3A57"/>
    <w:rsid w:val="00DF11C4"/>
    <w:rsid w:val="00E05B4F"/>
    <w:rsid w:val="00E21EFF"/>
    <w:rsid w:val="00E2348B"/>
    <w:rsid w:val="00E35DE8"/>
    <w:rsid w:val="00E36547"/>
    <w:rsid w:val="00E53619"/>
    <w:rsid w:val="00E91D96"/>
    <w:rsid w:val="00E961FA"/>
    <w:rsid w:val="00E971C7"/>
    <w:rsid w:val="00EA25C9"/>
    <w:rsid w:val="00EA73D6"/>
    <w:rsid w:val="00EC4DC8"/>
    <w:rsid w:val="00EE2BF2"/>
    <w:rsid w:val="00F043D0"/>
    <w:rsid w:val="00F176D3"/>
    <w:rsid w:val="00F22F4C"/>
    <w:rsid w:val="00F34D0F"/>
    <w:rsid w:val="00F407DD"/>
    <w:rsid w:val="00F42082"/>
    <w:rsid w:val="00F4497D"/>
    <w:rsid w:val="00F5083A"/>
    <w:rsid w:val="00F511F8"/>
    <w:rsid w:val="00F57BC6"/>
    <w:rsid w:val="00F64747"/>
    <w:rsid w:val="00F810A2"/>
    <w:rsid w:val="00F825E9"/>
    <w:rsid w:val="00F83B39"/>
    <w:rsid w:val="00F94649"/>
    <w:rsid w:val="00F95CC8"/>
    <w:rsid w:val="00FA6DD8"/>
    <w:rsid w:val="00FB4272"/>
    <w:rsid w:val="00FD58A3"/>
    <w:rsid w:val="00FF17CF"/>
    <w:rsid w:val="00FF1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F4EC93"/>
  <w15:chartTrackingRefBased/>
  <w15:docId w15:val="{77F65DBA-088E-4C88-9CF3-CC9F8CE141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2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6689"/>
    <w:pPr>
      <w:spacing w:after="160" w:line="259" w:lineRule="auto"/>
      <w:jc w:val="left"/>
    </w:pPr>
    <w:rPr>
      <w:rFonts w:asciiTheme="minorHAnsi" w:hAnsiTheme="minorHAnsi"/>
      <w:sz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996689"/>
    <w:pPr>
      <w:keepNext/>
      <w:keepLines/>
      <w:numPr>
        <w:numId w:val="2"/>
      </w:numPr>
      <w:tabs>
        <w:tab w:val="left" w:pos="288"/>
      </w:tabs>
      <w:spacing w:before="480" w:after="240" w:line="240" w:lineRule="auto"/>
      <w:outlineLvl w:val="0"/>
    </w:pPr>
    <w:rPr>
      <w:rFonts w:ascii="GHEA Grapalat" w:eastAsiaTheme="majorEastAsia" w:hAnsi="GHEA Grapalat" w:cstheme="majorBidi"/>
      <w:sz w:val="24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96689"/>
    <w:pPr>
      <w:keepNext/>
      <w:keepLines/>
      <w:numPr>
        <w:ilvl w:val="1"/>
        <w:numId w:val="2"/>
      </w:numPr>
      <w:tabs>
        <w:tab w:val="left" w:pos="288"/>
        <w:tab w:val="left" w:pos="720"/>
      </w:tabs>
      <w:spacing w:before="240" w:after="200" w:line="240" w:lineRule="auto"/>
      <w:outlineLvl w:val="1"/>
    </w:pPr>
    <w:rPr>
      <w:rFonts w:ascii="GHEA Grapalat" w:eastAsiaTheme="majorEastAsia" w:hAnsi="GHEA Grapalat" w:cstheme="majorBidi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96689"/>
    <w:pPr>
      <w:keepNext/>
      <w:keepLines/>
      <w:numPr>
        <w:ilvl w:val="2"/>
        <w:numId w:val="2"/>
      </w:numPr>
      <w:tabs>
        <w:tab w:val="left" w:pos="288"/>
      </w:tabs>
      <w:spacing w:before="40" w:after="0" w:line="360" w:lineRule="auto"/>
      <w:jc w:val="both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96689"/>
    <w:pPr>
      <w:keepNext/>
      <w:keepLines/>
      <w:numPr>
        <w:ilvl w:val="3"/>
        <w:numId w:val="2"/>
      </w:numPr>
      <w:tabs>
        <w:tab w:val="left" w:pos="288"/>
      </w:tabs>
      <w:spacing w:before="40" w:after="0" w:line="360" w:lineRule="auto"/>
      <w:jc w:val="both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96689"/>
    <w:pPr>
      <w:keepNext/>
      <w:keepLines/>
      <w:numPr>
        <w:ilvl w:val="4"/>
        <w:numId w:val="2"/>
      </w:numPr>
      <w:tabs>
        <w:tab w:val="left" w:pos="288"/>
      </w:tabs>
      <w:spacing w:before="40" w:after="0" w:line="360" w:lineRule="auto"/>
      <w:jc w:val="both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96689"/>
    <w:pPr>
      <w:keepNext/>
      <w:keepLines/>
      <w:numPr>
        <w:ilvl w:val="5"/>
        <w:numId w:val="2"/>
      </w:numPr>
      <w:tabs>
        <w:tab w:val="left" w:pos="288"/>
      </w:tabs>
      <w:spacing w:before="40" w:after="0" w:line="360" w:lineRule="auto"/>
      <w:jc w:val="both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96689"/>
    <w:pPr>
      <w:keepNext/>
      <w:keepLines/>
      <w:numPr>
        <w:ilvl w:val="6"/>
        <w:numId w:val="2"/>
      </w:numPr>
      <w:tabs>
        <w:tab w:val="left" w:pos="288"/>
      </w:tabs>
      <w:spacing w:before="40" w:after="0" w:line="360" w:lineRule="auto"/>
      <w:jc w:val="both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96689"/>
    <w:pPr>
      <w:keepNext/>
      <w:keepLines/>
      <w:numPr>
        <w:ilvl w:val="7"/>
        <w:numId w:val="2"/>
      </w:numPr>
      <w:tabs>
        <w:tab w:val="left" w:pos="288"/>
      </w:tabs>
      <w:spacing w:before="40" w:after="0" w:line="360" w:lineRule="auto"/>
      <w:jc w:val="both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96689"/>
    <w:pPr>
      <w:keepNext/>
      <w:keepLines/>
      <w:numPr>
        <w:ilvl w:val="8"/>
        <w:numId w:val="2"/>
      </w:numPr>
      <w:tabs>
        <w:tab w:val="left" w:pos="288"/>
      </w:tabs>
      <w:spacing w:before="40" w:after="0" w:line="360" w:lineRule="auto"/>
      <w:jc w:val="both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96689"/>
    <w:rPr>
      <w:rFonts w:eastAsiaTheme="majorEastAsia" w:cstheme="majorBidi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996689"/>
    <w:rPr>
      <w:rFonts w:eastAsiaTheme="majorEastAsia" w:cstheme="majorBidi"/>
      <w:sz w:val="22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96689"/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96689"/>
    <w:rPr>
      <w:rFonts w:asciiTheme="majorHAnsi" w:eastAsiaTheme="majorEastAsia" w:hAnsiTheme="majorHAnsi" w:cstheme="majorBidi"/>
      <w:i/>
      <w:iCs/>
      <w:color w:val="2E74B5" w:themeColor="accent1" w:themeShade="BF"/>
      <w:sz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96689"/>
    <w:rPr>
      <w:rFonts w:asciiTheme="majorHAnsi" w:eastAsiaTheme="majorEastAsia" w:hAnsiTheme="majorHAnsi" w:cstheme="majorBidi"/>
      <w:color w:val="2E74B5" w:themeColor="accent1" w:themeShade="BF"/>
      <w:sz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96689"/>
    <w:rPr>
      <w:rFonts w:asciiTheme="majorHAnsi" w:eastAsiaTheme="majorEastAsia" w:hAnsiTheme="majorHAnsi" w:cstheme="majorBidi"/>
      <w:color w:val="1F4D78" w:themeColor="accent1" w:themeShade="7F"/>
      <w:sz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96689"/>
    <w:rPr>
      <w:rFonts w:asciiTheme="majorHAnsi" w:eastAsiaTheme="majorEastAsia" w:hAnsiTheme="majorHAnsi" w:cstheme="majorBidi"/>
      <w:i/>
      <w:iCs/>
      <w:color w:val="1F4D78" w:themeColor="accent1" w:themeShade="7F"/>
      <w:sz w:val="22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96689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96689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ListParagraph">
    <w:name w:val="List Paragraph"/>
    <w:basedOn w:val="Normal"/>
    <w:uiPriority w:val="34"/>
    <w:qFormat/>
    <w:rsid w:val="00996689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4F3FE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F3FE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F3FE8"/>
    <w:rPr>
      <w:rFonts w:asciiTheme="minorHAnsi" w:hAnsiTheme="minorHAnsi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3FE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3FE8"/>
    <w:rPr>
      <w:rFonts w:asciiTheme="minorHAnsi" w:hAnsiTheme="minorHAnsi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567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6734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390D75"/>
    <w:pPr>
      <w:spacing w:line="240" w:lineRule="auto"/>
      <w:jc w:val="left"/>
    </w:pPr>
    <w:rPr>
      <w:rFonts w:asciiTheme="minorHAnsi" w:hAnsiTheme="minorHAnsi"/>
      <w:sz w:val="22"/>
    </w:rPr>
  </w:style>
  <w:style w:type="table" w:styleId="TableGrid">
    <w:name w:val="Table Grid"/>
    <w:basedOn w:val="TableNormal"/>
    <w:uiPriority w:val="39"/>
    <w:rsid w:val="00215F83"/>
    <w:pPr>
      <w:spacing w:line="240" w:lineRule="auto"/>
      <w:jc w:val="left"/>
    </w:pPr>
    <w:rPr>
      <w:rFonts w:asciiTheme="minorHAnsi" w:hAnsiTheme="minorHAns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chtexChar">
    <w:name w:val="mechtex Char"/>
    <w:link w:val="mechtex"/>
    <w:locked/>
    <w:rsid w:val="000C37B9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qFormat/>
    <w:rsid w:val="000C37B9"/>
    <w:pPr>
      <w:spacing w:after="0" w:line="240" w:lineRule="auto"/>
      <w:jc w:val="center"/>
    </w:pPr>
    <w:rPr>
      <w:rFonts w:ascii="Arial Armenian" w:hAnsi="Arial Armenian"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86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7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9</Pages>
  <Words>1899</Words>
  <Characters>10830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tax</Company>
  <LinksUpToDate>false</LinksUpToDate>
  <CharactersWithSpaces>12704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Vardanyan</dc:creator>
  <cp:keywords>https:/mul2.gov.am/tasks/1402621/oneclick?token=34b2dd469765fa5768d34a2767556131</cp:keywords>
  <dc:description/>
  <cp:lastModifiedBy>Kristina Papyan</cp:lastModifiedBy>
  <cp:revision>4</cp:revision>
  <dcterms:created xsi:type="dcterms:W3CDTF">2026-10-30T09:54:00Z</dcterms:created>
  <dcterms:modified xsi:type="dcterms:W3CDTF">2026-10-30T11:19:00Z</dcterms:modified>
</cp:coreProperties>
</file>