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43D8A" w14:textId="77777777" w:rsidR="001669B4" w:rsidRPr="004E36EE" w:rsidRDefault="001669B4" w:rsidP="000F761B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B3B5E5B" w14:textId="0CB83AE9" w:rsidR="004B24EA" w:rsidRPr="004E36EE" w:rsidRDefault="004E36EE" w:rsidP="002D001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color w:val="FF0000"/>
          <w:lang w:val="hy-AM"/>
        </w:rPr>
      </w:pPr>
      <w:r w:rsidRPr="008E2803">
        <w:rPr>
          <w:rStyle w:val="Strong"/>
          <w:rFonts w:ascii="GHEA Grapalat" w:hAnsi="GHEA Grapalat"/>
          <w:lang w:val="hy-AM"/>
        </w:rPr>
        <w:t xml:space="preserve">ՀԱՅԱՍՏԱՆԻ ՀԱՆՐԱՊԵՏՈՒԹՅԱՆ ԿԱՌԱՎԱՐՈՒԹՅԱՆ </w:t>
      </w:r>
      <w:r w:rsidR="001C718D" w:rsidRPr="008E2803">
        <w:rPr>
          <w:rStyle w:val="Strong"/>
          <w:rFonts w:ascii="GHEA Grapalat" w:hAnsi="GHEA Grapalat"/>
          <w:lang w:val="hy-AM"/>
        </w:rPr>
        <w:t xml:space="preserve">««ՀԱՅԱՍՏԱՆԻ ՀԱՆՐԱՊԵՏՈՒԹՅԱՆ 2026 ԹՎԱԿԱՆԻ ՊԵՏԱԿԱՆ ԲՅՈՒՋԵԻ ՄԱՍԻՆ» ՕՐԵՆՔՈՒՄ </w:t>
      </w:r>
      <w:r w:rsidR="001C718D" w:rsidRPr="00B15FE3">
        <w:rPr>
          <w:rStyle w:val="Strong"/>
          <w:rFonts w:ascii="GHEA Grapalat" w:hAnsi="GHEA Grapalat"/>
          <w:lang w:val="hy-AM"/>
        </w:rPr>
        <w:t xml:space="preserve">ՎԵՐԱԲԱՇԽՈՒՄ, </w:t>
      </w:r>
      <w:r w:rsidR="001C718D" w:rsidRPr="008E2803">
        <w:rPr>
          <w:rStyle w:val="Strong"/>
          <w:rFonts w:ascii="GHEA Grapalat" w:hAnsi="GHEA Grapalat"/>
          <w:lang w:val="hy-AM"/>
        </w:rPr>
        <w:t>ՓՈՓՈԽՈՒԹՅՈՒՆՆԵՐ ԵՎ ՀԱՅԱՍՏԱՆԻ ՀԱՆՐԱՊԵՏՈՒԹՅԱՆ ԿԱՌԱՎԱՐՈՒԹՅԱՆ 2025 ԹՎԱԿԱՆԻ ԴԵԿՏԵՄԲԵՐԻ 25-Ի N 1910-Ն ՈՐՈՇՄԱՆ ՄԵՋ ՓՈՓՈԽՈՒԹՅՈՒՆՆԵՐ</w:t>
      </w:r>
      <w:r w:rsidR="001C718D">
        <w:rPr>
          <w:rStyle w:val="Strong"/>
          <w:rFonts w:ascii="GHEA Grapalat" w:hAnsi="GHEA Grapalat"/>
          <w:lang w:val="hy-AM"/>
        </w:rPr>
        <w:t xml:space="preserve"> </w:t>
      </w:r>
      <w:r w:rsidR="001C718D" w:rsidRPr="008E2803">
        <w:rPr>
          <w:rStyle w:val="Strong"/>
          <w:rFonts w:ascii="GHEA Grapalat" w:hAnsi="GHEA Grapalat"/>
          <w:lang w:val="hy-AM"/>
        </w:rPr>
        <w:t>ԿԱՏԱՐԵԼՈՒ</w:t>
      </w:r>
      <w:r w:rsidR="001C718D">
        <w:rPr>
          <w:rStyle w:val="Strong"/>
          <w:rFonts w:ascii="GHEA Grapalat" w:hAnsi="GHEA Grapalat"/>
          <w:lang w:val="hy-AM"/>
        </w:rPr>
        <w:t>,</w:t>
      </w:r>
      <w:r w:rsidR="001C718D" w:rsidRPr="008E2803">
        <w:rPr>
          <w:rStyle w:val="Strong"/>
          <w:rFonts w:ascii="GHEA Grapalat" w:hAnsi="GHEA Grapalat"/>
          <w:lang w:val="hy-AM"/>
        </w:rPr>
        <w:t xml:space="preserve"> ԻՆՉՊԵՍ ՆԱԵՎ ՀԱՅԱՍՏԱՆԻ ՀԱՆՐԱՊԵՏՈՒԹՅԱՆ </w:t>
      </w:r>
      <w:r w:rsidR="001C718D">
        <w:rPr>
          <w:rStyle w:val="Strong"/>
          <w:rFonts w:ascii="GHEA Grapalat" w:hAnsi="GHEA Grapalat"/>
          <w:lang w:val="hy-AM"/>
        </w:rPr>
        <w:t xml:space="preserve">ՊԵՏԱԿԱՆ ԵԿԱՄՈՒՏՆԵՐԻ </w:t>
      </w:r>
      <w:r w:rsidR="001C718D" w:rsidRPr="008E2803">
        <w:rPr>
          <w:rStyle w:val="Strong"/>
          <w:rFonts w:ascii="GHEA Grapalat" w:hAnsi="GHEA Grapalat"/>
          <w:lang w:val="hy-AM"/>
        </w:rPr>
        <w:t xml:space="preserve">ԿՈՄԻՏԵԻՆ ԳՈՒՄԱՐ </w:t>
      </w:r>
      <w:r w:rsidR="001C718D">
        <w:rPr>
          <w:rStyle w:val="Strong"/>
          <w:rFonts w:ascii="GHEA Grapalat" w:hAnsi="GHEA Grapalat"/>
          <w:lang w:val="hy-AM"/>
        </w:rPr>
        <w:t xml:space="preserve">ՀԱՏԿԱՑՆԵԼՈՒ </w:t>
      </w:r>
      <w:r w:rsidR="001C718D" w:rsidRPr="008E2803">
        <w:rPr>
          <w:rStyle w:val="Strong"/>
          <w:rFonts w:ascii="GHEA Grapalat" w:hAnsi="GHEA Grapalat"/>
          <w:lang w:val="hy-AM"/>
        </w:rPr>
        <w:t>ՄԱՍԻՆ»</w:t>
      </w:r>
      <w:r w:rsidRPr="008E2803">
        <w:rPr>
          <w:rStyle w:val="Strong"/>
          <w:rFonts w:ascii="GHEA Grapalat" w:hAnsi="GHEA Grapalat"/>
          <w:lang w:val="hy-AM"/>
        </w:rPr>
        <w:t xml:space="preserve"> ՈՐՈՇՄԱՆ ՆԱԽԱԳԾԻ (ԱՅՍՈՒՀԵՏ` ՆԱԽԱԳԻԾ) ԸՆԴՈՒՆՄԱՆ</w:t>
      </w:r>
      <w:r w:rsidR="002D0016" w:rsidRPr="004E36EE">
        <w:rPr>
          <w:rStyle w:val="Strong"/>
          <w:rFonts w:ascii="GHEA Grapalat" w:hAnsi="GHEA Grapalat"/>
          <w:lang w:val="hy-AM"/>
        </w:rPr>
        <w:t xml:space="preserve"> </w:t>
      </w:r>
    </w:p>
    <w:p w14:paraId="7FAE3825" w14:textId="77777777" w:rsidR="007A33C4" w:rsidRPr="004E36EE" w:rsidRDefault="007A33C4" w:rsidP="000F761B">
      <w:pPr>
        <w:pStyle w:val="mechtex"/>
        <w:spacing w:line="360" w:lineRule="auto"/>
        <w:ind w:firstLine="567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</w:p>
    <w:p w14:paraId="6753A0AE" w14:textId="1F6E2F1D" w:rsidR="006854A6" w:rsidRPr="004E36EE" w:rsidRDefault="006854A6" w:rsidP="004E36EE">
      <w:pPr>
        <w:pStyle w:val="ListParagraph"/>
        <w:numPr>
          <w:ilvl w:val="0"/>
          <w:numId w:val="24"/>
        </w:numPr>
        <w:tabs>
          <w:tab w:val="left" w:pos="0"/>
        </w:tabs>
        <w:spacing w:line="360" w:lineRule="auto"/>
        <w:ind w:left="0" w:firstLine="360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>Կարգավորման ենթակա խնդիրը</w:t>
      </w:r>
      <w:r w:rsidR="004F5F5A"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 xml:space="preserve"> և իրավական ակտի ընդունման</w:t>
      </w:r>
      <w:r w:rsidR="00230738"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 xml:space="preserve"> ա</w:t>
      </w:r>
      <w:r w:rsidR="004F5F5A"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>նհրաժեշտու</w:t>
      </w:r>
      <w:r w:rsidR="004F5F5A"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softHyphen/>
        <w:t>թյունը</w:t>
      </w:r>
      <w:r w:rsidR="002B419C">
        <w:rPr>
          <w:rFonts w:ascii="GHEA Grapalat" w:hAnsi="GHEA Grapalat" w:cs="Arial Unicode"/>
          <w:b/>
          <w:i/>
          <w:sz w:val="24"/>
          <w:szCs w:val="24"/>
          <w:lang w:val="hy-AM"/>
        </w:rPr>
        <w:t>.</w:t>
      </w:r>
    </w:p>
    <w:p w14:paraId="22E27DB0" w14:textId="505AFD2D" w:rsidR="00D60355" w:rsidRDefault="001669B4" w:rsidP="006240C0">
      <w:pPr>
        <w:tabs>
          <w:tab w:val="left" w:pos="0"/>
        </w:tabs>
        <w:spacing w:after="0" w:line="360" w:lineRule="auto"/>
        <w:ind w:firstLine="360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4E36EE">
        <w:rPr>
          <w:rFonts w:ascii="GHEA Grapalat" w:hAnsi="GHEA Grapalat" w:cs="Arial Unicode"/>
          <w:bCs/>
          <w:sz w:val="24"/>
          <w:szCs w:val="24"/>
          <w:lang w:val="hy-AM"/>
        </w:rPr>
        <w:t>Նախագծի ընդունումը պայմանավորված է՝</w:t>
      </w:r>
      <w:r w:rsidR="006240C0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1C718D" w:rsidRPr="00012848">
        <w:rPr>
          <w:rFonts w:ascii="GHEA Grapalat" w:hAnsi="GHEA Grapalat" w:cs="Arial Unicode"/>
          <w:bCs/>
          <w:sz w:val="24"/>
          <w:szCs w:val="24"/>
          <w:lang w:val="hy-AM"/>
        </w:rPr>
        <w:t xml:space="preserve">ՀՀ </w:t>
      </w:r>
      <w:r w:rsidR="00D60355" w:rsidRPr="00D60355">
        <w:rPr>
          <w:rFonts w:ascii="GHEA Grapalat" w:hAnsi="GHEA Grapalat" w:cs="Arial Unicode"/>
          <w:bCs/>
          <w:sz w:val="24"/>
          <w:szCs w:val="24"/>
          <w:lang w:val="hy-AM"/>
        </w:rPr>
        <w:t>2026 թվականի պետական բյուջե</w:t>
      </w:r>
      <w:r w:rsidR="00D60355">
        <w:rPr>
          <w:rFonts w:ascii="GHEA Grapalat" w:hAnsi="GHEA Grapalat" w:cs="Arial Unicode"/>
          <w:bCs/>
          <w:sz w:val="24"/>
          <w:szCs w:val="24"/>
          <w:lang w:val="hy-AM"/>
        </w:rPr>
        <w:t>ի</w:t>
      </w:r>
      <w:r w:rsidR="00D60355" w:rsidRPr="00D60355">
        <w:rPr>
          <w:rFonts w:ascii="GHEA Grapalat" w:hAnsi="GHEA Grapalat" w:cs="Arial Unicode"/>
          <w:bCs/>
          <w:sz w:val="24"/>
          <w:szCs w:val="24"/>
          <w:lang w:val="hy-AM"/>
        </w:rPr>
        <w:t xml:space="preserve"> «1239 Հիպոթեքային վարկի վճարված տոկոսների գումարի վերադարձ» ծրագրի «12001 Հիպոթե</w:t>
      </w:r>
      <w:r w:rsidR="00786397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Arial Unicode"/>
          <w:bCs/>
          <w:sz w:val="24"/>
          <w:szCs w:val="24"/>
          <w:lang w:val="hy-AM"/>
        </w:rPr>
        <w:t>քա</w:t>
      </w:r>
      <w:r w:rsidR="00786397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Arial Unicode"/>
          <w:bCs/>
          <w:sz w:val="24"/>
          <w:szCs w:val="24"/>
          <w:lang w:val="hy-AM"/>
        </w:rPr>
        <w:t>յին վարկի վճարված տոկոսների գու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Arial Unicode"/>
          <w:bCs/>
          <w:sz w:val="24"/>
          <w:szCs w:val="24"/>
          <w:lang w:val="hy-AM"/>
        </w:rPr>
        <w:t>մարների վերադարձ» միջոցառման գծով նախատեսված ծախսերի պատշաճ իրականա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D60355" w:rsidRPr="00D60355">
        <w:rPr>
          <w:rFonts w:ascii="GHEA Grapalat" w:hAnsi="GHEA Grapalat" w:cs="Arial Unicode"/>
          <w:bCs/>
          <w:sz w:val="24"/>
          <w:szCs w:val="24"/>
          <w:lang w:val="hy-AM"/>
        </w:rPr>
        <w:t>ցումն ապահովելու անհրաժեշտությամբ։</w:t>
      </w:r>
    </w:p>
    <w:p w14:paraId="4A2F427B" w14:textId="2D4113EA" w:rsidR="00397CE7" w:rsidRDefault="00D60355" w:rsidP="00397CE7">
      <w:pPr>
        <w:tabs>
          <w:tab w:val="left" w:pos="0"/>
        </w:tabs>
        <w:spacing w:after="0"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Հիպոթեքային վարկի սպասարկման համար վճարված տոկոսների գումարների մասով եկամտային հարկի վերադարձի գործընթացի փաստացի կատարման դինամիկայի համաձայն՝ 2026 թվականի ընթացքում արձանագրվել է վերադարձվող գումարների ծավալի աճ, որի հե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տևան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քով 2026 թվականի համար ակնկալվող վերադարձի ընդհանուր ծավալը գերազանցելու է պետական բյուջեով տվյալ միջոցառման գծով նախատեսված ֆինանսական միջոցների չափը: Ինչն անհրաժեշտություն է առաջացնում 2026 թվականի 4-րդ եռամսյակում գործընթացի իրա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կա</w:t>
      </w:r>
      <w:r w:rsidR="001C718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bCs/>
          <w:sz w:val="24"/>
          <w:szCs w:val="24"/>
          <w:lang w:val="hy-AM"/>
        </w:rPr>
        <w:t>նացման համար նախատեսել լրացուցիչ ֆինանսական միջոցներ:</w:t>
      </w:r>
    </w:p>
    <w:p w14:paraId="3B5F0DC3" w14:textId="68BAC28D" w:rsidR="00791677" w:rsidRDefault="00791677" w:rsidP="003B3A5C">
      <w:pPr>
        <w:pStyle w:val="ListParagraph"/>
        <w:numPr>
          <w:ilvl w:val="0"/>
          <w:numId w:val="24"/>
        </w:numPr>
        <w:tabs>
          <w:tab w:val="left" w:pos="0"/>
        </w:tabs>
        <w:spacing w:line="360" w:lineRule="auto"/>
        <w:ind w:left="0" w:firstLine="426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t>Ընթացիկ իրավիճակը</w:t>
      </w:r>
    </w:p>
    <w:p w14:paraId="1A96E5AA" w14:textId="484B4679" w:rsidR="00D60355" w:rsidRPr="005A7917" w:rsidRDefault="00D60355" w:rsidP="005B507A">
      <w:pPr>
        <w:tabs>
          <w:tab w:val="left" w:pos="0"/>
        </w:tabs>
        <w:spacing w:line="360" w:lineRule="auto"/>
        <w:ind w:firstLine="426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5B507A">
        <w:rPr>
          <w:rFonts w:ascii="GHEA Grapalat" w:hAnsi="GHEA Grapalat" w:cs="Arial Unicode"/>
          <w:sz w:val="24"/>
          <w:szCs w:val="24"/>
          <w:lang w:val="hy-AM"/>
        </w:rPr>
        <w:t>2026 թվականի 1-ին եռամսյակի հիպոթեքային վարկի գծով տոկոսների վերա</w:t>
      </w:r>
      <w:r w:rsidR="003B3A5C" w:rsidRPr="005B507A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դարձի փաս</w:t>
      </w:r>
      <w:r w:rsidR="00786397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տա</w:t>
      </w:r>
      <w:r w:rsidR="00786397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ցի ցուցանիշը կազմել է 26,228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.9 մլն դրամ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, 2-րդ եռամսյակինը՝ 25,541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.0 մլն դրամ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, իսկ 3-րդ եռամսյակի</w:t>
      </w:r>
      <w:r w:rsidR="008E2803">
        <w:rPr>
          <w:rFonts w:ascii="GHEA Grapalat" w:hAnsi="GHEA Grapalat" w:cs="Arial Unicode"/>
          <w:sz w:val="24"/>
          <w:szCs w:val="24"/>
          <w:lang w:val="hy-AM"/>
        </w:rPr>
        <w:t>նը` 26,862.4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 մլն դրամ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։ Նախորդ տարիների տվյալների ուսում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նասիրությունը ցույց է տալիս, որ 3-րդ եռամսյակի համեմատ 4-րդ եռամսյակում վերա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դարձ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վող գումարների ծավալը, որպես կանոն աճել է: Մասնավորապես, 2022-2025 թվականնե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 xml:space="preserve">րին 3-րդ եռամսյակի համեմատ 4-րդ եռամսյակում արձանագրվել 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են 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համապատասխանաբար շուրջ 1,050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.7 մլն դրամ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, 950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.6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մլն դրամ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, 1,418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.2 մլն դրամ 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և 666</w:t>
      </w:r>
      <w:r w:rsidR="001C718D" w:rsidRPr="00012848">
        <w:rPr>
          <w:rFonts w:ascii="GHEA Grapalat" w:hAnsi="GHEA Grapalat" w:cs="Arial Unicode"/>
          <w:sz w:val="24"/>
          <w:szCs w:val="24"/>
          <w:lang w:val="hy-AM"/>
        </w:rPr>
        <w:t>.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7 մլն դրամ աճ։ Այսպիսով, 2022-2025 թվականների 3-րդ եռամսյակի համեմատ 4-րդ եռամսյակի աճի ցուցանիշների մի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ջի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նը կազմում է 1,021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.5 մլն 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 xml:space="preserve">դրամ, 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lastRenderedPageBreak/>
        <w:t>2023-2025 թվականներինը 1,011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.8 մլն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 xml:space="preserve"> դրամ, իսկ 2024-2025 թվա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կաններինը՝ 1,042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.5 մլն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 xml:space="preserve"> դրամ: Հաշվի առնելով, որ միջին ցուցանիշները միմյանց մոտ են և բո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լոր դեպքերում կազմում են շուրջ 1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>.0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 xml:space="preserve"> մլրդ դրամ, ուստի 2026 թվականի 4-րդ եռամսյակի կան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խատեսման համար հիմք է ընդուն</w:t>
      </w:r>
      <w:r w:rsidR="00786397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վել 2022-2025 թվականների 3-րդ եռամսյակի համեմատ 4-րդ եռամսյակի աճի ցուցանիշների միջինը: Վերջինս կիրառելով 2026 թվականի 3-րդ եռամս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յա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կի փաստացի ցուցանիշի նկատ</w:t>
      </w:r>
      <w:r w:rsidR="00786397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5B507A">
        <w:rPr>
          <w:rFonts w:ascii="GHEA Grapalat" w:hAnsi="GHEA Grapalat" w:cs="Arial Unicode"/>
          <w:sz w:val="24"/>
          <w:szCs w:val="24"/>
          <w:lang w:val="hy-AM"/>
        </w:rPr>
        <w:t>մամբ՝ 2026 թվականի 4-րդ եռամսյակի համար ստացվում է</w:t>
      </w:r>
      <w:r w:rsidR="006B5C88">
        <w:rPr>
          <w:rFonts w:ascii="GHEA Grapalat" w:hAnsi="GHEA Grapalat" w:cs="Arial Unicode"/>
          <w:sz w:val="24"/>
          <w:szCs w:val="24"/>
          <w:lang w:val="hy-AM"/>
        </w:rPr>
        <w:t xml:space="preserve"> 27,884.0</w:t>
      </w:r>
      <w:r w:rsidR="0043416F" w:rsidRPr="005B507A">
        <w:rPr>
          <w:rFonts w:ascii="GHEA Grapalat" w:hAnsi="GHEA Grapalat" w:cs="Arial Unicode"/>
          <w:sz w:val="24"/>
          <w:szCs w:val="24"/>
          <w:lang w:val="hy-AM"/>
        </w:rPr>
        <w:t xml:space="preserve"> մլն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 xml:space="preserve"> դրամ</w:t>
      </w:r>
      <w:r w:rsidR="00E375FE">
        <w:rPr>
          <w:rFonts w:ascii="GHEA Grapalat" w:hAnsi="GHEA Grapalat" w:cs="Arial Unicode"/>
          <w:sz w:val="24"/>
          <w:szCs w:val="24"/>
          <w:lang w:val="hy-AM"/>
        </w:rPr>
        <w:t xml:space="preserve">  (26,862.</w:t>
      </w:r>
      <w:r w:rsidR="005A7917">
        <w:rPr>
          <w:rFonts w:ascii="GHEA Grapalat" w:hAnsi="GHEA Grapalat" w:cs="Arial Unicode"/>
          <w:sz w:val="24"/>
          <w:szCs w:val="24"/>
          <w:lang w:val="hy-AM"/>
        </w:rPr>
        <w:t>5</w:t>
      </w:r>
      <w:r w:rsidRPr="005B507A">
        <w:rPr>
          <w:rFonts w:ascii="GHEA Grapalat" w:hAnsi="GHEA Grapalat" w:cs="Arial Unicode"/>
          <w:sz w:val="24"/>
          <w:szCs w:val="24"/>
          <w:lang w:val="hy-AM"/>
        </w:rPr>
        <w:t>+1,</w:t>
      </w:r>
      <w:bookmarkStart w:id="0" w:name="_GoBack"/>
      <w:r w:rsidRPr="005A7917">
        <w:rPr>
          <w:rFonts w:ascii="GHEA Grapalat" w:hAnsi="GHEA Grapalat" w:cs="Arial Unicode"/>
          <w:sz w:val="24"/>
          <w:szCs w:val="24"/>
          <w:lang w:val="hy-AM"/>
        </w:rPr>
        <w:t>021</w:t>
      </w:r>
      <w:r w:rsidR="002120E9" w:rsidRPr="005A7917">
        <w:rPr>
          <w:rFonts w:ascii="GHEA Grapalat" w:hAnsi="GHEA Grapalat" w:cs="Arial Unicode"/>
          <w:sz w:val="24"/>
          <w:szCs w:val="24"/>
          <w:lang w:val="hy-AM"/>
        </w:rPr>
        <w:t>.5</w:t>
      </w:r>
      <w:r w:rsidR="00C93CB9" w:rsidRPr="005A7917">
        <w:rPr>
          <w:rFonts w:ascii="GHEA Grapalat" w:hAnsi="GHEA Grapalat" w:cs="Arial Unicode"/>
          <w:sz w:val="24"/>
          <w:szCs w:val="24"/>
          <w:lang w:val="hy-AM"/>
        </w:rPr>
        <w:t>= 27,884.0</w:t>
      </w:r>
      <w:r w:rsidRPr="005A7917">
        <w:rPr>
          <w:rFonts w:ascii="GHEA Grapalat" w:hAnsi="GHEA Grapalat" w:cs="Arial Unicode"/>
          <w:sz w:val="24"/>
          <w:szCs w:val="24"/>
          <w:lang w:val="hy-AM"/>
        </w:rPr>
        <w:t>):</w:t>
      </w:r>
    </w:p>
    <w:bookmarkEnd w:id="0"/>
    <w:p w14:paraId="29F5588A" w14:textId="51A13964" w:rsidR="00D60355" w:rsidRPr="00D60355" w:rsidRDefault="00D60355" w:rsidP="001C718D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60355">
        <w:rPr>
          <w:rFonts w:ascii="GHEA Grapalat" w:hAnsi="GHEA Grapalat" w:cs="Arial Unicode"/>
          <w:sz w:val="24"/>
          <w:szCs w:val="24"/>
          <w:lang w:val="hy-AM"/>
        </w:rPr>
        <w:t>Հաշվի առնելով նաև 2026 թվականի առաջին երեք եռամսյակների փաստացի ցուցանիշ</w:t>
      </w:r>
      <w:r w:rsidR="001C718D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sz w:val="24"/>
          <w:szCs w:val="24"/>
          <w:lang w:val="hy-AM"/>
        </w:rPr>
        <w:t>ները՝ 2026 թվականի տարեկան վերադարձի ընդհանուր ծավալը կանխատեսվում է շուրջ</w:t>
      </w:r>
      <w:r w:rsidR="00F24E4E">
        <w:rPr>
          <w:rFonts w:ascii="GHEA Grapalat" w:hAnsi="GHEA Grapalat" w:cs="Arial Unicode"/>
          <w:sz w:val="24"/>
          <w:szCs w:val="24"/>
          <w:lang w:val="hy-AM"/>
        </w:rPr>
        <w:t xml:space="preserve"> 106,516.3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մլն 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t>դրամ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(26,228.9</w:t>
      </w:r>
      <w:r w:rsidR="002120E9" w:rsidRPr="002120E9">
        <w:rPr>
          <w:rFonts w:ascii="GHEA Grapalat" w:hAnsi="GHEA Grapalat" w:cs="Arial Unicode"/>
          <w:sz w:val="24"/>
          <w:szCs w:val="24"/>
          <w:lang w:val="hy-AM"/>
        </w:rPr>
        <w:t xml:space="preserve"> (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1-ի եռամսյակի փաստացի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>) + 25,541.0 (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2-րդ եռամսյ</w:t>
      </w:r>
      <w:r w:rsidR="001C718D" w:rsidRPr="00012848">
        <w:rPr>
          <w:rFonts w:ascii="GHEA Grapalat" w:hAnsi="GHEA Grapalat" w:cs="Arial Unicode"/>
          <w:sz w:val="24"/>
          <w:szCs w:val="24"/>
          <w:u w:val="single"/>
          <w:lang w:val="hy-AM"/>
        </w:rPr>
        <w:t>ա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կի փաս</w:t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տա</w:t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ցի</w:t>
      </w:r>
      <w:r w:rsidR="00F24E4E">
        <w:rPr>
          <w:rFonts w:ascii="GHEA Grapalat" w:hAnsi="GHEA Grapalat" w:cs="Arial Unicode"/>
          <w:sz w:val="24"/>
          <w:szCs w:val="24"/>
          <w:lang w:val="hy-AM"/>
        </w:rPr>
        <w:t>) + 26,862.4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(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 xml:space="preserve">3-րդ եռամսյակի </w:t>
      </w:r>
      <w:r w:rsidR="00B3761C">
        <w:rPr>
          <w:rFonts w:ascii="GHEA Grapalat" w:hAnsi="GHEA Grapalat" w:cs="Arial Unicode"/>
          <w:sz w:val="24"/>
          <w:szCs w:val="24"/>
          <w:u w:val="single"/>
          <w:lang w:val="hy-AM"/>
        </w:rPr>
        <w:t>փաստացի</w:t>
      </w:r>
      <w:r w:rsidR="006B5C88">
        <w:rPr>
          <w:rFonts w:ascii="GHEA Grapalat" w:hAnsi="GHEA Grapalat" w:cs="Arial Unicode"/>
          <w:sz w:val="24"/>
          <w:szCs w:val="24"/>
          <w:lang w:val="hy-AM"/>
        </w:rPr>
        <w:t>) + 27,884.0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(</w:t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4-րդ եռամսյակի կանխա</w:t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տե</w:t>
      </w:r>
      <w:r w:rsidR="001C718D">
        <w:rPr>
          <w:rFonts w:ascii="GHEA Grapalat" w:hAnsi="GHEA Grapalat" w:cs="Arial Unicode"/>
          <w:sz w:val="24"/>
          <w:szCs w:val="24"/>
          <w:u w:val="single"/>
          <w:lang w:val="hy-AM"/>
        </w:rPr>
        <w:softHyphen/>
      </w:r>
      <w:r w:rsidR="002120E9" w:rsidRPr="002120E9">
        <w:rPr>
          <w:rFonts w:ascii="GHEA Grapalat" w:hAnsi="GHEA Grapalat" w:cs="Arial Unicode"/>
          <w:sz w:val="24"/>
          <w:szCs w:val="24"/>
          <w:u w:val="single"/>
          <w:lang w:val="hy-AM"/>
        </w:rPr>
        <w:t>սում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>)</w:t>
      </w:r>
      <w:r w:rsidR="002764AB">
        <w:rPr>
          <w:rFonts w:ascii="GHEA Grapalat" w:hAnsi="GHEA Grapalat" w:cs="Arial Unicode"/>
          <w:sz w:val="24"/>
          <w:szCs w:val="24"/>
          <w:lang w:val="hy-AM"/>
        </w:rPr>
        <w:t>= 106,516.3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>)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t>։</w:t>
      </w:r>
    </w:p>
    <w:p w14:paraId="52AC7A59" w14:textId="41F39787" w:rsidR="008D5FDF" w:rsidRDefault="00D60355" w:rsidP="008D5FDF">
      <w:pPr>
        <w:tabs>
          <w:tab w:val="left" w:pos="0"/>
        </w:tabs>
        <w:spacing w:after="0" w:line="360" w:lineRule="auto"/>
        <w:ind w:firstLine="426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D60355">
        <w:rPr>
          <w:rFonts w:ascii="GHEA Grapalat" w:hAnsi="GHEA Grapalat" w:cs="Arial Unicode"/>
          <w:sz w:val="24"/>
          <w:szCs w:val="24"/>
          <w:lang w:val="hy-AM"/>
        </w:rPr>
        <w:t>2026 թվականի պետական բյուջեով նախատեսված «1239 Հիպոթեքային վարկի վճարված տո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D60355">
        <w:rPr>
          <w:rFonts w:ascii="GHEA Grapalat" w:hAnsi="GHEA Grapalat" w:cs="Arial Unicode"/>
          <w:sz w:val="24"/>
          <w:szCs w:val="24"/>
          <w:lang w:val="hy-AM"/>
        </w:rPr>
        <w:t>կոսների գումարի վերադարձ» ծրագրի «12001 Հիպոթեքային վարկի վճարված տոկոսների գումարների վերադարձ» միջոցառման գծով նախատեսված է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102,156.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t>8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մլն դրամ</w:t>
      </w:r>
      <w:r w:rsidRPr="00D60355">
        <w:rPr>
          <w:rFonts w:ascii="GHEA Grapalat" w:hAnsi="GHEA Grapalat" w:cs="Arial Unicode"/>
          <w:sz w:val="24"/>
          <w:szCs w:val="24"/>
          <w:lang w:val="hy-AM"/>
        </w:rPr>
        <w:t>:</w:t>
      </w:r>
      <w:r w:rsidR="002120E9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Ծրագրի շրջա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նակներում շահառուներին հիպոթեքային վարկի վճարված տոկոսների գումարների վե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րա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դար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 xml:space="preserve">ձի գործընթացը սահմանված կարգով և ժամկետներում իրականացնելու, ինչպես նաև առաջացող վերադարձի ենթակա գումարների վճարումն ապահովելու նպատակով </w:t>
      </w:r>
      <w:r w:rsidR="00F81736">
        <w:rPr>
          <w:rFonts w:ascii="GHEA Grapalat" w:hAnsi="GHEA Grapalat" w:cs="Arial Unicode"/>
          <w:sz w:val="24"/>
          <w:szCs w:val="24"/>
          <w:lang w:val="hy-AM"/>
        </w:rPr>
        <w:t>բացի մի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81736">
        <w:rPr>
          <w:rFonts w:ascii="GHEA Grapalat" w:hAnsi="GHEA Grapalat" w:cs="Arial Unicode"/>
          <w:sz w:val="24"/>
          <w:szCs w:val="24"/>
          <w:lang w:val="hy-AM"/>
        </w:rPr>
        <w:t>ջո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81736">
        <w:rPr>
          <w:rFonts w:ascii="GHEA Grapalat" w:hAnsi="GHEA Grapalat" w:cs="Arial Unicode"/>
          <w:sz w:val="24"/>
          <w:szCs w:val="24"/>
          <w:lang w:val="hy-AM"/>
        </w:rPr>
        <w:t>ցառ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81736">
        <w:rPr>
          <w:rFonts w:ascii="GHEA Grapalat" w:hAnsi="GHEA Grapalat" w:cs="Arial Unicode"/>
          <w:sz w:val="24"/>
          <w:szCs w:val="24"/>
          <w:lang w:val="hy-AM"/>
        </w:rPr>
        <w:t xml:space="preserve">ման գծով նախատեսված միջոցներից </w:t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անհրաժեշտ է լրացուցիչ 4,400.0 մլն դրամ։ ՀՀ կա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ռավարության պահուստային ֆոնդում առկա միջոցների սահմանափակության պայման</w:t>
      </w:r>
      <w:r w:rsidR="00786397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նե</w:t>
      </w:r>
      <w:r w:rsidR="00786397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րում նշված կարիքից 2,400.0 մլն դրամը հատկացվել է՝ 2026 թվականի հոկտեմբեր ամսվա ֆի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նան</w:t>
      </w:r>
      <w:r w:rsidR="00051D75">
        <w:rPr>
          <w:rFonts w:ascii="GHEA Grapalat" w:hAnsi="GHEA Grapalat" w:cs="Arial Unicode"/>
          <w:sz w:val="24"/>
          <w:szCs w:val="24"/>
          <w:lang w:val="hy-AM"/>
        </w:rPr>
        <w:softHyphen/>
      </w:r>
      <w:r w:rsidR="00F20E0A" w:rsidRPr="00F20E0A">
        <w:rPr>
          <w:rFonts w:ascii="GHEA Grapalat" w:hAnsi="GHEA Grapalat" w:cs="Arial Unicode"/>
          <w:sz w:val="24"/>
          <w:szCs w:val="24"/>
          <w:lang w:val="hy-AM"/>
        </w:rPr>
        <w:t>սավորման պահանջն ամբողջությամբ բավարարելու նպատակով։</w:t>
      </w:r>
    </w:p>
    <w:p w14:paraId="22AC4F8C" w14:textId="17760C35" w:rsidR="00F20E0A" w:rsidRPr="00F20E0A" w:rsidRDefault="00F20E0A" w:rsidP="008D5FDF">
      <w:pPr>
        <w:tabs>
          <w:tab w:val="left" w:pos="0"/>
        </w:tabs>
        <w:spacing w:line="360" w:lineRule="auto"/>
        <w:ind w:firstLine="426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F20E0A">
        <w:rPr>
          <w:rFonts w:ascii="GHEA Grapalat" w:hAnsi="GHEA Grapalat" w:cs="Arial Unicode"/>
          <w:sz w:val="24"/>
          <w:szCs w:val="24"/>
          <w:lang w:val="hy-AM"/>
        </w:rPr>
        <w:t>Միաժամանակ, հաշվի առնելով, որ ծրագրի շրջանակներում վերադարձի գործընթացը շարունակական բնույթ է կրում, և դրա պատշաճ իրականացումը պահանջում է վերադարձի ենթակա գումարների ժամանակին ֆինանսավորում, մինչև 2026 թվականի ավարտը շահա</w:t>
      </w:r>
      <w:r w:rsidR="00D7778C">
        <w:rPr>
          <w:rFonts w:ascii="GHEA Grapalat" w:hAnsi="GHEA Grapalat" w:cs="Arial Unicode"/>
          <w:sz w:val="24"/>
          <w:szCs w:val="24"/>
          <w:lang w:val="hy-AM"/>
        </w:rPr>
        <w:softHyphen/>
      </w:r>
      <w:r w:rsidRPr="00F20E0A">
        <w:rPr>
          <w:rFonts w:ascii="GHEA Grapalat" w:hAnsi="GHEA Grapalat" w:cs="Arial Unicode"/>
          <w:sz w:val="24"/>
          <w:szCs w:val="24"/>
          <w:lang w:val="hy-AM"/>
        </w:rPr>
        <w:t xml:space="preserve">ռուների նկատմամբ համապատասխան պարտավորությունների կատարումն ապահովելու և վերադարձի գործընթացի ընդհատումները կանխելու նպատակով անհրաժեշտ է </w:t>
      </w:r>
      <w:r w:rsidR="005F73E3">
        <w:rPr>
          <w:rFonts w:ascii="GHEA Grapalat" w:hAnsi="GHEA Grapalat" w:cs="Arial Unicode"/>
          <w:sz w:val="24"/>
          <w:szCs w:val="24"/>
          <w:lang w:val="hy-AM"/>
        </w:rPr>
        <w:t xml:space="preserve">ներկայումս </w:t>
      </w:r>
      <w:r w:rsidRPr="00F20E0A">
        <w:rPr>
          <w:rFonts w:ascii="GHEA Grapalat" w:hAnsi="GHEA Grapalat" w:cs="Arial Unicode"/>
          <w:sz w:val="24"/>
          <w:szCs w:val="24"/>
          <w:lang w:val="hy-AM"/>
        </w:rPr>
        <w:t xml:space="preserve">լրացուցիչ </w:t>
      </w:r>
      <w:r w:rsidR="005F73E3" w:rsidRPr="00F20E0A">
        <w:rPr>
          <w:rFonts w:ascii="GHEA Grapalat" w:hAnsi="GHEA Grapalat" w:cs="Arial Unicode"/>
          <w:sz w:val="24"/>
          <w:szCs w:val="24"/>
          <w:lang w:val="hy-AM"/>
        </w:rPr>
        <w:t xml:space="preserve">հատկացնել </w:t>
      </w:r>
      <w:r w:rsidRPr="00F20E0A">
        <w:rPr>
          <w:rFonts w:ascii="GHEA Grapalat" w:hAnsi="GHEA Grapalat" w:cs="Arial Unicode"/>
          <w:sz w:val="24"/>
          <w:szCs w:val="24"/>
          <w:lang w:val="hy-AM"/>
        </w:rPr>
        <w:t xml:space="preserve">2,000.0 մլն դրամ՝ նախկինում չբավարարված ֆինանսավորման կարիքը </w:t>
      </w:r>
      <w:r w:rsidR="005F73E3">
        <w:rPr>
          <w:rFonts w:ascii="GHEA Grapalat" w:hAnsi="GHEA Grapalat" w:cs="Arial Unicode"/>
          <w:sz w:val="24"/>
          <w:szCs w:val="24"/>
          <w:lang w:val="hy-AM"/>
        </w:rPr>
        <w:t xml:space="preserve">ապահովելու </w:t>
      </w:r>
      <w:r w:rsidRPr="00F20E0A">
        <w:rPr>
          <w:rFonts w:ascii="GHEA Grapalat" w:hAnsi="GHEA Grapalat" w:cs="Arial Unicode"/>
          <w:sz w:val="24"/>
          <w:szCs w:val="24"/>
          <w:lang w:val="hy-AM"/>
        </w:rPr>
        <w:t>համար։</w:t>
      </w:r>
    </w:p>
    <w:p w14:paraId="51608CCC" w14:textId="630872C8" w:rsidR="000A7376" w:rsidRPr="004E36EE" w:rsidRDefault="000A7376" w:rsidP="004E36EE">
      <w:pPr>
        <w:pStyle w:val="ListParagraph"/>
        <w:numPr>
          <w:ilvl w:val="0"/>
          <w:numId w:val="24"/>
        </w:numPr>
        <w:tabs>
          <w:tab w:val="left" w:pos="0"/>
        </w:tabs>
        <w:spacing w:line="360" w:lineRule="auto"/>
        <w:ind w:left="0" w:firstLine="360"/>
        <w:rPr>
          <w:rFonts w:ascii="GHEA Grapalat" w:hAnsi="GHEA Grapalat" w:cs="Arial Unicode"/>
          <w:b/>
          <w:i/>
          <w:sz w:val="24"/>
          <w:szCs w:val="24"/>
          <w:lang w:val="hy-AM"/>
        </w:rPr>
      </w:pPr>
      <w:r w:rsidRPr="004E36EE">
        <w:rPr>
          <w:rFonts w:ascii="GHEA Grapalat" w:hAnsi="GHEA Grapalat" w:cs="Arial Unicode"/>
          <w:b/>
          <w:i/>
          <w:sz w:val="24"/>
          <w:szCs w:val="24"/>
          <w:lang w:val="hy-AM"/>
        </w:rPr>
        <w:lastRenderedPageBreak/>
        <w:t>Կարգավորման նպատակը</w:t>
      </w:r>
    </w:p>
    <w:p w14:paraId="2A5D10F9" w14:textId="7E18FB43" w:rsidR="008671B2" w:rsidRPr="008671B2" w:rsidRDefault="008671B2" w:rsidP="006240C0">
      <w:pPr>
        <w:pStyle w:val="mechtex"/>
        <w:spacing w:line="360" w:lineRule="auto"/>
        <w:ind w:right="5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671B2">
        <w:rPr>
          <w:rFonts w:ascii="GHEA Grapalat" w:hAnsi="GHEA Grapalat"/>
          <w:sz w:val="24"/>
          <w:szCs w:val="24"/>
          <w:lang w:val="hy-AM"/>
        </w:rPr>
        <w:t>Նախագծով առաջարկվում է 2026 թվականի պետական բյուջեով նախատեսված «1239 Հիպոթեքային վարկի վճարված տոկոսների գումարի վերադարձ» ծրագրի «12001 Հիպոթեքա</w:t>
      </w:r>
      <w:r w:rsidR="006051CA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>յին վարկի վճարված տոկոսների գումարների վերադարձ» միջոցառման շրջանակներում նա</w:t>
      </w:r>
      <w:r w:rsidR="006051CA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 xml:space="preserve">խատեսել/ճշգրտել անհրաժեշտ ֆինանսական միջոցների չափը՝ 2026 թվականի </w:t>
      </w:r>
      <w:r w:rsidR="002B3F35">
        <w:rPr>
          <w:rFonts w:ascii="GHEA Grapalat" w:hAnsi="GHEA Grapalat"/>
          <w:sz w:val="24"/>
          <w:szCs w:val="24"/>
          <w:lang w:val="hy-AM"/>
        </w:rPr>
        <w:t>նոյեմբեր-դեկ</w:t>
      </w:r>
      <w:r w:rsidR="00051D75">
        <w:rPr>
          <w:rFonts w:ascii="GHEA Grapalat" w:hAnsi="GHEA Grapalat"/>
          <w:sz w:val="24"/>
          <w:szCs w:val="24"/>
          <w:lang w:val="hy-AM"/>
        </w:rPr>
        <w:softHyphen/>
      </w:r>
      <w:r w:rsidR="002B3F35">
        <w:rPr>
          <w:rFonts w:ascii="GHEA Grapalat" w:hAnsi="GHEA Grapalat"/>
          <w:sz w:val="24"/>
          <w:szCs w:val="24"/>
          <w:lang w:val="hy-AM"/>
        </w:rPr>
        <w:t>տեմ</w:t>
      </w:r>
      <w:r w:rsidR="00051D75">
        <w:rPr>
          <w:rFonts w:ascii="GHEA Grapalat" w:hAnsi="GHEA Grapalat"/>
          <w:sz w:val="24"/>
          <w:szCs w:val="24"/>
          <w:lang w:val="hy-AM"/>
        </w:rPr>
        <w:softHyphen/>
      </w:r>
      <w:r w:rsidR="002B3F35">
        <w:rPr>
          <w:rFonts w:ascii="GHEA Grapalat" w:hAnsi="GHEA Grapalat"/>
          <w:sz w:val="24"/>
          <w:szCs w:val="24"/>
          <w:lang w:val="hy-AM"/>
        </w:rPr>
        <w:t>բեր ամիսների</w:t>
      </w:r>
      <w:r w:rsidR="008805D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71B2">
        <w:rPr>
          <w:rFonts w:ascii="GHEA Grapalat" w:hAnsi="GHEA Grapalat"/>
          <w:sz w:val="24"/>
          <w:szCs w:val="24"/>
          <w:lang w:val="hy-AM"/>
        </w:rPr>
        <w:t>հիպոթեքային վարկի սպասարկման համար վճարված տոկոսների գու</w:t>
      </w:r>
      <w:r w:rsidR="00786397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>մար</w:t>
      </w:r>
      <w:r w:rsidR="00051D75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>ների մասով եկամտային հարկի վերադարձի գործընթացն ամբողջությամբ և սահմանված ժամ</w:t>
      </w:r>
      <w:r w:rsidR="00051D75">
        <w:rPr>
          <w:rFonts w:ascii="GHEA Grapalat" w:hAnsi="GHEA Grapalat"/>
          <w:sz w:val="24"/>
          <w:szCs w:val="24"/>
          <w:lang w:val="hy-AM"/>
        </w:rPr>
        <w:softHyphen/>
      </w:r>
      <w:r w:rsidRPr="008671B2">
        <w:rPr>
          <w:rFonts w:ascii="GHEA Grapalat" w:hAnsi="GHEA Grapalat"/>
          <w:sz w:val="24"/>
          <w:szCs w:val="24"/>
          <w:lang w:val="hy-AM"/>
        </w:rPr>
        <w:t>կետներում իրականացնելու նպատակով</w:t>
      </w:r>
      <w:r w:rsidR="00D40F7B">
        <w:rPr>
          <w:rFonts w:ascii="GHEA Grapalat" w:hAnsi="GHEA Grapalat"/>
          <w:sz w:val="24"/>
          <w:szCs w:val="24"/>
          <w:lang w:val="hy-AM"/>
        </w:rPr>
        <w:t>, շուրջ</w:t>
      </w:r>
      <w:r w:rsidR="008805DE">
        <w:rPr>
          <w:rFonts w:ascii="GHEA Grapalat" w:hAnsi="GHEA Grapalat"/>
          <w:sz w:val="24"/>
          <w:szCs w:val="24"/>
          <w:lang w:val="hy-AM"/>
        </w:rPr>
        <w:t>`</w:t>
      </w:r>
      <w:r w:rsidR="00D40F7B">
        <w:rPr>
          <w:rFonts w:ascii="GHEA Grapalat" w:hAnsi="GHEA Grapalat"/>
          <w:sz w:val="24"/>
          <w:szCs w:val="24"/>
          <w:lang w:val="hy-AM"/>
        </w:rPr>
        <w:t xml:space="preserve"> </w:t>
      </w:r>
      <w:r w:rsidR="009F2BB5">
        <w:rPr>
          <w:rFonts w:ascii="GHEA Grapalat" w:hAnsi="GHEA Grapalat" w:cs="Arial Unicode"/>
          <w:b/>
          <w:sz w:val="24"/>
          <w:szCs w:val="24"/>
          <w:lang w:val="hy-AM"/>
        </w:rPr>
        <w:t>2</w:t>
      </w:r>
      <w:r w:rsidR="002B3F35">
        <w:rPr>
          <w:rFonts w:ascii="GHEA Grapalat" w:hAnsi="GHEA Grapalat" w:cs="Arial Unicode"/>
          <w:b/>
          <w:sz w:val="24"/>
          <w:szCs w:val="24"/>
          <w:lang w:val="hy-AM"/>
        </w:rPr>
        <w:t>,0</w:t>
      </w:r>
      <w:r w:rsidR="00D40F7B" w:rsidRPr="00D40F7B">
        <w:rPr>
          <w:rFonts w:ascii="GHEA Grapalat" w:hAnsi="GHEA Grapalat" w:cs="Arial Unicode"/>
          <w:b/>
          <w:sz w:val="24"/>
          <w:szCs w:val="24"/>
          <w:lang w:val="hy-AM"/>
        </w:rPr>
        <w:t>00.0 մլն դրամ</w:t>
      </w:r>
      <w:r w:rsidRPr="008671B2">
        <w:rPr>
          <w:rFonts w:ascii="GHEA Grapalat" w:hAnsi="GHEA Grapalat"/>
          <w:sz w:val="24"/>
          <w:szCs w:val="24"/>
          <w:lang w:val="hy-AM"/>
        </w:rPr>
        <w:t>։</w:t>
      </w:r>
    </w:p>
    <w:p w14:paraId="5FA5FC2D" w14:textId="3F3B384E" w:rsidR="00C86BFD" w:rsidRPr="004E36EE" w:rsidRDefault="000A7376" w:rsidP="004E36EE">
      <w:pPr>
        <w:autoSpaceDE w:val="0"/>
        <w:autoSpaceDN w:val="0"/>
        <w:adjustRightInd w:val="0"/>
        <w:spacing w:after="0" w:line="360" w:lineRule="auto"/>
        <w:ind w:right="-64" w:firstLine="426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4. </w:t>
      </w:r>
      <w:r w:rsidR="00C86BFD" w:rsidRPr="004E36EE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Ակնկալվող արդյունքը</w:t>
      </w:r>
    </w:p>
    <w:p w14:paraId="1BD0F519" w14:textId="4D238B4B" w:rsidR="00062DCF" w:rsidRDefault="00062DCF" w:rsidP="00062DCF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20F37">
        <w:rPr>
          <w:rFonts w:ascii="GHEA Grapalat" w:hAnsi="GHEA Grapalat" w:cs="Sylfaen"/>
          <w:sz w:val="24"/>
          <w:szCs w:val="24"/>
          <w:lang w:val="hy-AM"/>
        </w:rPr>
        <w:t>Հիպոթեքային վարկի սպասարկման համար վճարված տոկոսների գումարների չափով վար</w:t>
      </w:r>
      <w:r w:rsidR="00051D75">
        <w:rPr>
          <w:rFonts w:ascii="GHEA Grapalat" w:hAnsi="GHEA Grapalat" w:cs="Sylfaen"/>
          <w:sz w:val="24"/>
          <w:szCs w:val="24"/>
          <w:lang w:val="hy-AM"/>
        </w:rPr>
        <w:softHyphen/>
      </w:r>
      <w:r w:rsidRPr="00320F37">
        <w:rPr>
          <w:rFonts w:ascii="GHEA Grapalat" w:hAnsi="GHEA Grapalat" w:cs="Sylfaen"/>
          <w:sz w:val="24"/>
          <w:szCs w:val="24"/>
          <w:lang w:val="hy-AM"/>
        </w:rPr>
        <w:t>ձու աշխատողների, անհատ ձեռնարկատերերի և նոտարների կողմից վճարված եկամտա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320F37">
        <w:rPr>
          <w:rFonts w:ascii="GHEA Grapalat" w:hAnsi="GHEA Grapalat" w:cs="Sylfaen"/>
          <w:sz w:val="24"/>
          <w:szCs w:val="24"/>
          <w:lang w:val="hy-AM"/>
        </w:rPr>
        <w:t>յին հար</w:t>
      </w:r>
      <w:r w:rsidR="00051D75">
        <w:rPr>
          <w:rFonts w:ascii="GHEA Grapalat" w:hAnsi="GHEA Grapalat" w:cs="Sylfaen"/>
          <w:sz w:val="24"/>
          <w:szCs w:val="24"/>
          <w:lang w:val="hy-AM"/>
        </w:rPr>
        <w:softHyphen/>
      </w:r>
      <w:r w:rsidRPr="00320F37">
        <w:rPr>
          <w:rFonts w:ascii="GHEA Grapalat" w:hAnsi="GHEA Grapalat" w:cs="Sylfaen"/>
          <w:sz w:val="24"/>
          <w:szCs w:val="24"/>
          <w:lang w:val="hy-AM"/>
        </w:rPr>
        <w:t>կի գումարների վերադարձ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գործընթացի պատշաճ իրականացում` ՀՀ կառավարության 05.10.2017թ. </w:t>
      </w:r>
      <w:r w:rsidRPr="0056317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1321-Ն և 19.02.2015թ. </w:t>
      </w:r>
      <w:r w:rsidRPr="0056317F"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205-Ն որոշումներով սահմանված կարգով և ժամկետ</w:t>
      </w:r>
      <w:r w:rsidR="0042041D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նե</w:t>
      </w:r>
      <w:r w:rsidR="00051D75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րում:</w:t>
      </w:r>
    </w:p>
    <w:p w14:paraId="671E6E81" w14:textId="3B925D5E" w:rsidR="001669B4" w:rsidRPr="004E36EE" w:rsidRDefault="001669B4" w:rsidP="00DA32E8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5</w:t>
      </w:r>
      <w:r w:rsidRPr="004E36EE">
        <w:rPr>
          <w:rFonts w:ascii="Cambria Math" w:hAnsi="Cambria Math" w:cs="Cambria Math"/>
          <w:b/>
          <w:bCs/>
          <w:i/>
          <w:iCs/>
          <w:sz w:val="24"/>
          <w:szCs w:val="24"/>
          <w:lang w:val="hy-AM"/>
        </w:rPr>
        <w:t>․</w:t>
      </w:r>
      <w:r w:rsidRPr="004E36EE">
        <w:rPr>
          <w:rFonts w:ascii="GHEA Grapalat" w:hAnsi="GHEA Grapalat" w:cs="Cambria Math"/>
          <w:b/>
          <w:bCs/>
          <w:i/>
          <w:iCs/>
          <w:sz w:val="24"/>
          <w:szCs w:val="24"/>
          <w:lang w:val="hy-AM"/>
        </w:rPr>
        <w:t xml:space="preserve"> </w:t>
      </w:r>
      <w:r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 ծախսերում սպասվելիք փոփոխությունները,</w:t>
      </w:r>
    </w:p>
    <w:p w14:paraId="15822AA0" w14:textId="4752BF36" w:rsidR="001669B4" w:rsidRPr="004E36EE" w:rsidRDefault="001669B4" w:rsidP="00DA32E8">
      <w:pPr>
        <w:spacing w:after="0" w:line="360" w:lineRule="auto"/>
        <w:ind w:left="57" w:right="57" w:firstLine="36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4E36EE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="00051D75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4E36EE">
        <w:rPr>
          <w:rFonts w:ascii="GHEA Grapalat" w:eastAsia="Calibri" w:hAnsi="GHEA Grapalat" w:cs="Sylfaen"/>
          <w:sz w:val="24"/>
          <w:szCs w:val="24"/>
          <w:lang w:val="hy-AM"/>
        </w:rPr>
        <w:t>լա</w:t>
      </w:r>
      <w:r w:rsidR="00051D75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4E36EE">
        <w:rPr>
          <w:rFonts w:ascii="GHEA Grapalat" w:eastAsia="Calibri" w:hAnsi="GHEA Grapalat" w:cs="Sylfaen"/>
          <w:sz w:val="24"/>
          <w:szCs w:val="24"/>
          <w:lang w:val="hy-AM"/>
        </w:rPr>
        <w:t>ցումներ կամ նվազեցումներ չեն նախատեսվում:</w:t>
      </w:r>
    </w:p>
    <w:p w14:paraId="677BB8C7" w14:textId="39D0801E" w:rsidR="00F35229" w:rsidRPr="004E36EE" w:rsidRDefault="001669B4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6</w:t>
      </w:r>
      <w:r w:rsidR="00F35229"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. Կապը ռազմավարական փաստաթղթերի հետ. Հայաստանի վերափոխման ռազմա</w:t>
      </w:r>
      <w:r w:rsidR="00F35229" w:rsidRPr="004E36EE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</w:t>
      </w:r>
    </w:p>
    <w:p w14:paraId="77159F4E" w14:textId="65395006" w:rsidR="00653F5F" w:rsidRPr="00653F5F" w:rsidRDefault="00653F5F" w:rsidP="00653F5F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3F5F"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2026</w:t>
      </w:r>
      <w:r w:rsidRPr="00653F5F">
        <w:rPr>
          <w:rFonts w:ascii="GHEA Grapalat" w:hAnsi="GHEA Grapalat" w:cs="Sylfaen"/>
          <w:sz w:val="24"/>
          <w:szCs w:val="24"/>
          <w:lang w:val="hy-AM"/>
        </w:rPr>
        <w:t>թ</w:t>
      </w:r>
      <w:r w:rsidRPr="00012848">
        <w:rPr>
          <w:rFonts w:ascii="GHEA Grapalat" w:hAnsi="GHEA Grapalat" w:cs="Sylfaen"/>
          <w:sz w:val="24"/>
          <w:szCs w:val="24"/>
          <w:lang w:val="hy-AM"/>
        </w:rPr>
        <w:t>.</w:t>
      </w:r>
      <w:r w:rsidRPr="00653F5F">
        <w:rPr>
          <w:rFonts w:ascii="Calibri" w:hAnsi="Calibri" w:cs="Calibri"/>
          <w:sz w:val="24"/>
          <w:szCs w:val="24"/>
          <w:lang w:val="hy-AM"/>
        </w:rPr>
        <w:t> </w:t>
      </w:r>
      <w:r w:rsidRPr="00653F5F">
        <w:rPr>
          <w:rFonts w:ascii="GHEA Grapalat" w:hAnsi="GHEA Grapalat" w:cs="Sylfaen"/>
          <w:sz w:val="24"/>
          <w:szCs w:val="24"/>
          <w:lang w:val="hy-AM"/>
        </w:rPr>
        <w:t>օգոստոսի</w:t>
      </w:r>
      <w:r w:rsidRPr="00653F5F">
        <w:rPr>
          <w:rFonts w:ascii="Calibri" w:hAnsi="Calibri" w:cs="Calibri"/>
          <w:sz w:val="24"/>
          <w:szCs w:val="24"/>
          <w:lang w:val="hy-AM"/>
        </w:rPr>
        <w:t> </w:t>
      </w:r>
      <w:r w:rsidRPr="00653F5F">
        <w:rPr>
          <w:rFonts w:ascii="GHEA Grapalat" w:hAnsi="GHEA Grapalat" w:cs="Sylfaen"/>
          <w:sz w:val="24"/>
          <w:szCs w:val="24"/>
          <w:lang w:val="hy-AM"/>
        </w:rPr>
        <w:t>20-ի N 1236-Ա որոշմամբ հաստատ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653F5F">
        <w:rPr>
          <w:rFonts w:ascii="GHEA Grapalat" w:hAnsi="GHEA Grapalat" w:cs="Sylfaen"/>
          <w:sz w:val="24"/>
          <w:szCs w:val="24"/>
          <w:lang w:val="hy-AM"/>
        </w:rPr>
        <w:t>ված` Հայաստանի Հանրապետության կառավարության 2026-2031 թվականների ծրագրի` բնակչության բարեկե</w:t>
      </w:r>
      <w:r w:rsidR="00786397">
        <w:rPr>
          <w:rFonts w:ascii="GHEA Grapalat" w:hAnsi="GHEA Grapalat" w:cs="Sylfaen"/>
          <w:sz w:val="24"/>
          <w:szCs w:val="24"/>
          <w:lang w:val="hy-AM"/>
        </w:rPr>
        <w:softHyphen/>
      </w:r>
      <w:r w:rsidRPr="00653F5F">
        <w:rPr>
          <w:rFonts w:ascii="GHEA Grapalat" w:hAnsi="GHEA Grapalat" w:cs="Sylfaen"/>
          <w:sz w:val="24"/>
          <w:szCs w:val="24"/>
          <w:lang w:val="hy-AM"/>
        </w:rPr>
        <w:t>ցու</w:t>
      </w:r>
      <w:r w:rsidR="00051D75">
        <w:rPr>
          <w:rFonts w:ascii="GHEA Grapalat" w:hAnsi="GHEA Grapalat" w:cs="Sylfaen"/>
          <w:sz w:val="24"/>
          <w:szCs w:val="24"/>
          <w:lang w:val="hy-AM"/>
        </w:rPr>
        <w:softHyphen/>
      </w:r>
      <w:r w:rsidRPr="00653F5F">
        <w:rPr>
          <w:rFonts w:ascii="GHEA Grapalat" w:hAnsi="GHEA Grapalat" w:cs="Sylfaen"/>
          <w:sz w:val="24"/>
          <w:szCs w:val="24"/>
          <w:lang w:val="hy-AM"/>
        </w:rPr>
        <w:t>թյան, կանխատեսելի, արդար և արդյունավետ տնտեսական ազդակներով հարկային մի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653F5F">
        <w:rPr>
          <w:rFonts w:ascii="GHEA Grapalat" w:hAnsi="GHEA Grapalat" w:cs="Sylfaen"/>
          <w:sz w:val="24"/>
          <w:szCs w:val="24"/>
          <w:lang w:val="hy-AM"/>
        </w:rPr>
        <w:t>ջա</w:t>
      </w:r>
      <w:r w:rsidR="00051D75">
        <w:rPr>
          <w:rFonts w:ascii="GHEA Grapalat" w:hAnsi="GHEA Grapalat" w:cs="Sylfaen"/>
          <w:sz w:val="24"/>
          <w:szCs w:val="24"/>
          <w:lang w:val="hy-AM"/>
        </w:rPr>
        <w:softHyphen/>
      </w:r>
      <w:r w:rsidRPr="00653F5F">
        <w:rPr>
          <w:rFonts w:ascii="GHEA Grapalat" w:hAnsi="GHEA Grapalat" w:cs="Sylfaen"/>
          <w:sz w:val="24"/>
          <w:szCs w:val="24"/>
          <w:lang w:val="hy-AM"/>
        </w:rPr>
        <w:t>վայրի ստեղծմանն</w:t>
      </w:r>
      <w:r w:rsidR="000A3A15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653F5F">
        <w:rPr>
          <w:rFonts w:ascii="GHEA Grapalat" w:hAnsi="GHEA Grapalat" w:cs="Sylfaen"/>
          <w:sz w:val="24"/>
          <w:szCs w:val="24"/>
          <w:lang w:val="hy-AM"/>
        </w:rPr>
        <w:t xml:space="preserve">ուղղված առաջնահերթություններ: </w:t>
      </w:r>
    </w:p>
    <w:p w14:paraId="5CD3BCD6" w14:textId="687B27CD" w:rsidR="00D03144" w:rsidRPr="004E36EE" w:rsidRDefault="001669B4" w:rsidP="000F761B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bCs/>
          <w:i/>
          <w:sz w:val="24"/>
          <w:szCs w:val="24"/>
          <w:lang w:val="hy-AM"/>
        </w:rPr>
      </w:pPr>
      <w:r w:rsidRPr="004E36EE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7</w:t>
      </w:r>
      <w:r w:rsidR="00F35229" w:rsidRPr="004E36EE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65853198" w14:textId="78B845BA" w:rsidR="006C00F8" w:rsidRPr="004E36EE" w:rsidRDefault="006C00F8" w:rsidP="005A2C68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4E36EE">
        <w:rPr>
          <w:rFonts w:ascii="GHEA Grapalat" w:hAnsi="GHEA Grapalat" w:cs="Sylfaen"/>
          <w:iCs/>
          <w:sz w:val="24"/>
          <w:szCs w:val="24"/>
          <w:lang w:val="hy-AM"/>
        </w:rPr>
        <w:t>Նախագիծը մշակվել է ՀՀ պետական եկամուտների կոմիտեի կողմից</w:t>
      </w:r>
      <w:r w:rsidR="005A2C68" w:rsidRPr="004E36EE">
        <w:rPr>
          <w:rFonts w:ascii="GHEA Grapalat" w:hAnsi="GHEA Grapalat" w:cs="Sylfaen"/>
          <w:iCs/>
          <w:sz w:val="24"/>
          <w:szCs w:val="24"/>
          <w:lang w:val="hy-AM"/>
        </w:rPr>
        <w:t>:</w:t>
      </w:r>
    </w:p>
    <w:sectPr w:rsidR="006C00F8" w:rsidRPr="004E36EE" w:rsidSect="005F73E3">
      <w:footerReference w:type="default" r:id="rId8"/>
      <w:pgSz w:w="11906" w:h="16838"/>
      <w:pgMar w:top="709" w:right="567" w:bottom="1135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4170D1" w14:textId="77777777" w:rsidR="002F6024" w:rsidRDefault="002F6024" w:rsidP="00552988">
      <w:pPr>
        <w:spacing w:after="0" w:line="240" w:lineRule="auto"/>
      </w:pPr>
      <w:r>
        <w:separator/>
      </w:r>
    </w:p>
  </w:endnote>
  <w:endnote w:type="continuationSeparator" w:id="0">
    <w:p w14:paraId="368CAF36" w14:textId="77777777" w:rsidR="002F6024" w:rsidRDefault="002F6024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74230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A4B9E9" w14:textId="1BD74CF2"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5A79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7CEB8B" w14:textId="77777777"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49CC15" w14:textId="77777777" w:rsidR="002F6024" w:rsidRDefault="002F6024" w:rsidP="00552988">
      <w:pPr>
        <w:spacing w:after="0" w:line="240" w:lineRule="auto"/>
      </w:pPr>
      <w:r>
        <w:separator/>
      </w:r>
    </w:p>
  </w:footnote>
  <w:footnote w:type="continuationSeparator" w:id="0">
    <w:p w14:paraId="42065075" w14:textId="77777777" w:rsidR="002F6024" w:rsidRDefault="002F6024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2C60A24"/>
    <w:multiLevelType w:val="hybridMultilevel"/>
    <w:tmpl w:val="114CE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9790BC9"/>
    <w:multiLevelType w:val="hybridMultilevel"/>
    <w:tmpl w:val="8A460568"/>
    <w:lvl w:ilvl="0" w:tplc="82CA0DD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EB3646"/>
    <w:multiLevelType w:val="hybridMultilevel"/>
    <w:tmpl w:val="771E43C6"/>
    <w:lvl w:ilvl="0" w:tplc="987E96BE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663848"/>
    <w:multiLevelType w:val="hybridMultilevel"/>
    <w:tmpl w:val="1AFC977C"/>
    <w:lvl w:ilvl="0" w:tplc="1C30C67C">
      <w:start w:val="1"/>
      <w:numFmt w:val="bullet"/>
      <w:lvlText w:val="-"/>
      <w:lvlJc w:val="left"/>
      <w:pPr>
        <w:ind w:left="786" w:hanging="360"/>
      </w:pPr>
      <w:rPr>
        <w:rFonts w:ascii="GHEA Grapalat" w:eastAsia="Calibri" w:hAnsi="GHEA Grapalat" w:cs="Arial Unicode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1FBC1BF1"/>
    <w:multiLevelType w:val="multilevel"/>
    <w:tmpl w:val="3176DE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994EF0"/>
    <w:multiLevelType w:val="hybridMultilevel"/>
    <w:tmpl w:val="7966C5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1D3A42"/>
    <w:multiLevelType w:val="hybridMultilevel"/>
    <w:tmpl w:val="2DCE7E12"/>
    <w:lvl w:ilvl="0" w:tplc="6E10C3B2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Arial Unico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787B25"/>
    <w:multiLevelType w:val="hybridMultilevel"/>
    <w:tmpl w:val="DFE2A11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0B1EBA"/>
    <w:multiLevelType w:val="hybridMultilevel"/>
    <w:tmpl w:val="697C3CB0"/>
    <w:lvl w:ilvl="0" w:tplc="ABC06B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6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4F6188"/>
    <w:multiLevelType w:val="multilevel"/>
    <w:tmpl w:val="48CE7E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8">
    <w:nsid w:val="61D15BED"/>
    <w:multiLevelType w:val="hybridMultilevel"/>
    <w:tmpl w:val="C242D472"/>
    <w:lvl w:ilvl="0" w:tplc="7C203856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7620F5"/>
    <w:multiLevelType w:val="hybridMultilevel"/>
    <w:tmpl w:val="853A7F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F75C9D"/>
    <w:multiLevelType w:val="hybridMultilevel"/>
    <w:tmpl w:val="FE104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22"/>
  </w:num>
  <w:num w:numId="4">
    <w:abstractNumId w:val="8"/>
  </w:num>
  <w:num w:numId="5">
    <w:abstractNumId w:val="17"/>
  </w:num>
  <w:num w:numId="6">
    <w:abstractNumId w:val="1"/>
  </w:num>
  <w:num w:numId="7">
    <w:abstractNumId w:val="25"/>
  </w:num>
  <w:num w:numId="8">
    <w:abstractNumId w:val="30"/>
  </w:num>
  <w:num w:numId="9">
    <w:abstractNumId w:val="6"/>
  </w:num>
  <w:num w:numId="10">
    <w:abstractNumId w:val="24"/>
  </w:num>
  <w:num w:numId="11">
    <w:abstractNumId w:val="14"/>
  </w:num>
  <w:num w:numId="12">
    <w:abstractNumId w:val="20"/>
  </w:num>
  <w:num w:numId="13">
    <w:abstractNumId w:val="32"/>
  </w:num>
  <w:num w:numId="14">
    <w:abstractNumId w:val="0"/>
  </w:num>
  <w:num w:numId="15">
    <w:abstractNumId w:val="12"/>
  </w:num>
  <w:num w:numId="16">
    <w:abstractNumId w:val="26"/>
  </w:num>
  <w:num w:numId="17">
    <w:abstractNumId w:val="19"/>
  </w:num>
  <w:num w:numId="18">
    <w:abstractNumId w:val="3"/>
  </w:num>
  <w:num w:numId="19">
    <w:abstractNumId w:val="21"/>
  </w:num>
  <w:num w:numId="20">
    <w:abstractNumId w:val="4"/>
  </w:num>
  <w:num w:numId="21">
    <w:abstractNumId w:val="18"/>
  </w:num>
  <w:num w:numId="22">
    <w:abstractNumId w:val="2"/>
  </w:num>
  <w:num w:numId="23">
    <w:abstractNumId w:val="29"/>
  </w:num>
  <w:num w:numId="24">
    <w:abstractNumId w:val="27"/>
  </w:num>
  <w:num w:numId="25">
    <w:abstractNumId w:val="5"/>
  </w:num>
  <w:num w:numId="26">
    <w:abstractNumId w:val="28"/>
  </w:num>
  <w:num w:numId="27">
    <w:abstractNumId w:val="7"/>
  </w:num>
  <w:num w:numId="28">
    <w:abstractNumId w:val="16"/>
  </w:num>
  <w:num w:numId="29">
    <w:abstractNumId w:val="13"/>
  </w:num>
  <w:num w:numId="30">
    <w:abstractNumId w:val="31"/>
  </w:num>
  <w:num w:numId="31">
    <w:abstractNumId w:val="10"/>
  </w:num>
  <w:num w:numId="32">
    <w:abstractNumId w:val="1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03B5E"/>
    <w:rsid w:val="000067FC"/>
    <w:rsid w:val="00010DC7"/>
    <w:rsid w:val="00012848"/>
    <w:rsid w:val="00016645"/>
    <w:rsid w:val="00031735"/>
    <w:rsid w:val="00033D11"/>
    <w:rsid w:val="000435AB"/>
    <w:rsid w:val="000463BE"/>
    <w:rsid w:val="00047795"/>
    <w:rsid w:val="00051D75"/>
    <w:rsid w:val="00062DCF"/>
    <w:rsid w:val="00066DAA"/>
    <w:rsid w:val="0006715A"/>
    <w:rsid w:val="000735F9"/>
    <w:rsid w:val="000763E5"/>
    <w:rsid w:val="000936A6"/>
    <w:rsid w:val="00094A95"/>
    <w:rsid w:val="00094B2F"/>
    <w:rsid w:val="00096A78"/>
    <w:rsid w:val="000A1460"/>
    <w:rsid w:val="000A3A15"/>
    <w:rsid w:val="000A4ACD"/>
    <w:rsid w:val="000A7376"/>
    <w:rsid w:val="000B04B9"/>
    <w:rsid w:val="000B0EEB"/>
    <w:rsid w:val="000B44D0"/>
    <w:rsid w:val="000B48F6"/>
    <w:rsid w:val="000B5847"/>
    <w:rsid w:val="000B59B2"/>
    <w:rsid w:val="000C5799"/>
    <w:rsid w:val="000C7DDE"/>
    <w:rsid w:val="000D4191"/>
    <w:rsid w:val="000D6A57"/>
    <w:rsid w:val="000F2740"/>
    <w:rsid w:val="000F3BA5"/>
    <w:rsid w:val="000F507A"/>
    <w:rsid w:val="000F5B0C"/>
    <w:rsid w:val="000F761B"/>
    <w:rsid w:val="00104B0E"/>
    <w:rsid w:val="00105932"/>
    <w:rsid w:val="00106F5B"/>
    <w:rsid w:val="00107A44"/>
    <w:rsid w:val="00107AE9"/>
    <w:rsid w:val="00110668"/>
    <w:rsid w:val="00113E71"/>
    <w:rsid w:val="00115166"/>
    <w:rsid w:val="00120586"/>
    <w:rsid w:val="00124E8F"/>
    <w:rsid w:val="00127CFA"/>
    <w:rsid w:val="00132C04"/>
    <w:rsid w:val="00135BA3"/>
    <w:rsid w:val="001412F7"/>
    <w:rsid w:val="00142639"/>
    <w:rsid w:val="0014274C"/>
    <w:rsid w:val="00154CD6"/>
    <w:rsid w:val="00155631"/>
    <w:rsid w:val="0015589B"/>
    <w:rsid w:val="00155C28"/>
    <w:rsid w:val="001570D2"/>
    <w:rsid w:val="00161A93"/>
    <w:rsid w:val="001661FB"/>
    <w:rsid w:val="001669B4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956D6"/>
    <w:rsid w:val="001A2A23"/>
    <w:rsid w:val="001A311F"/>
    <w:rsid w:val="001A4FA9"/>
    <w:rsid w:val="001A6D47"/>
    <w:rsid w:val="001B3DE1"/>
    <w:rsid w:val="001B54AF"/>
    <w:rsid w:val="001B7388"/>
    <w:rsid w:val="001B7CE2"/>
    <w:rsid w:val="001C14C2"/>
    <w:rsid w:val="001C29F8"/>
    <w:rsid w:val="001C52CD"/>
    <w:rsid w:val="001C718D"/>
    <w:rsid w:val="001D74C7"/>
    <w:rsid w:val="001D774B"/>
    <w:rsid w:val="001E1D96"/>
    <w:rsid w:val="001E1F61"/>
    <w:rsid w:val="001E50B2"/>
    <w:rsid w:val="001F05B2"/>
    <w:rsid w:val="001F15A7"/>
    <w:rsid w:val="001F4020"/>
    <w:rsid w:val="002009B9"/>
    <w:rsid w:val="00200F62"/>
    <w:rsid w:val="002120E9"/>
    <w:rsid w:val="0021642C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64471"/>
    <w:rsid w:val="002764AB"/>
    <w:rsid w:val="002815B4"/>
    <w:rsid w:val="00284C7C"/>
    <w:rsid w:val="002B3C90"/>
    <w:rsid w:val="002B3F35"/>
    <w:rsid w:val="002B419C"/>
    <w:rsid w:val="002C3C56"/>
    <w:rsid w:val="002C4AFA"/>
    <w:rsid w:val="002C604D"/>
    <w:rsid w:val="002C6433"/>
    <w:rsid w:val="002D0016"/>
    <w:rsid w:val="002D12CB"/>
    <w:rsid w:val="002D1D04"/>
    <w:rsid w:val="002D2C63"/>
    <w:rsid w:val="002D4660"/>
    <w:rsid w:val="002E2B92"/>
    <w:rsid w:val="002E337B"/>
    <w:rsid w:val="002E35E9"/>
    <w:rsid w:val="002F2431"/>
    <w:rsid w:val="002F6024"/>
    <w:rsid w:val="002F6FE9"/>
    <w:rsid w:val="00311870"/>
    <w:rsid w:val="00316855"/>
    <w:rsid w:val="00317BAE"/>
    <w:rsid w:val="00320D33"/>
    <w:rsid w:val="00323231"/>
    <w:rsid w:val="00324C9E"/>
    <w:rsid w:val="00325B1D"/>
    <w:rsid w:val="00331988"/>
    <w:rsid w:val="00337BBF"/>
    <w:rsid w:val="00337E1B"/>
    <w:rsid w:val="00346DAE"/>
    <w:rsid w:val="00352E92"/>
    <w:rsid w:val="0036303D"/>
    <w:rsid w:val="003708A9"/>
    <w:rsid w:val="00373C9C"/>
    <w:rsid w:val="00381EAC"/>
    <w:rsid w:val="00382960"/>
    <w:rsid w:val="0039035A"/>
    <w:rsid w:val="003914FB"/>
    <w:rsid w:val="00394B9A"/>
    <w:rsid w:val="00396EF5"/>
    <w:rsid w:val="0039768F"/>
    <w:rsid w:val="00397CE7"/>
    <w:rsid w:val="003B15B7"/>
    <w:rsid w:val="003B20FD"/>
    <w:rsid w:val="003B3A5C"/>
    <w:rsid w:val="003B7CD1"/>
    <w:rsid w:val="003C39A0"/>
    <w:rsid w:val="003D07A3"/>
    <w:rsid w:val="003D6281"/>
    <w:rsid w:val="003E02D0"/>
    <w:rsid w:val="003E113E"/>
    <w:rsid w:val="003E1B46"/>
    <w:rsid w:val="003E7141"/>
    <w:rsid w:val="003F0439"/>
    <w:rsid w:val="003F21D3"/>
    <w:rsid w:val="003F237F"/>
    <w:rsid w:val="003F30CC"/>
    <w:rsid w:val="003F7E3E"/>
    <w:rsid w:val="00401D34"/>
    <w:rsid w:val="00401F63"/>
    <w:rsid w:val="00412D1C"/>
    <w:rsid w:val="0042041D"/>
    <w:rsid w:val="00423330"/>
    <w:rsid w:val="00430491"/>
    <w:rsid w:val="0043322F"/>
    <w:rsid w:val="004337E2"/>
    <w:rsid w:val="0043416F"/>
    <w:rsid w:val="00441BE0"/>
    <w:rsid w:val="0045420C"/>
    <w:rsid w:val="00464A16"/>
    <w:rsid w:val="00466E09"/>
    <w:rsid w:val="00473D87"/>
    <w:rsid w:val="00474080"/>
    <w:rsid w:val="00480694"/>
    <w:rsid w:val="004875D0"/>
    <w:rsid w:val="00492A04"/>
    <w:rsid w:val="00497DDB"/>
    <w:rsid w:val="004A0A82"/>
    <w:rsid w:val="004A11EB"/>
    <w:rsid w:val="004A3F6A"/>
    <w:rsid w:val="004B24EA"/>
    <w:rsid w:val="004B30D4"/>
    <w:rsid w:val="004C3312"/>
    <w:rsid w:val="004C43F9"/>
    <w:rsid w:val="004C612C"/>
    <w:rsid w:val="004D1818"/>
    <w:rsid w:val="004D3BAF"/>
    <w:rsid w:val="004D51CD"/>
    <w:rsid w:val="004D6E25"/>
    <w:rsid w:val="004E106D"/>
    <w:rsid w:val="004E36EE"/>
    <w:rsid w:val="004E4EA4"/>
    <w:rsid w:val="004F0292"/>
    <w:rsid w:val="004F3BA9"/>
    <w:rsid w:val="004F5F5A"/>
    <w:rsid w:val="004F7E0D"/>
    <w:rsid w:val="0051175E"/>
    <w:rsid w:val="00517663"/>
    <w:rsid w:val="005325B5"/>
    <w:rsid w:val="00547F05"/>
    <w:rsid w:val="0055053F"/>
    <w:rsid w:val="00552988"/>
    <w:rsid w:val="005541B2"/>
    <w:rsid w:val="005602D1"/>
    <w:rsid w:val="0056622A"/>
    <w:rsid w:val="00574FAB"/>
    <w:rsid w:val="005922A5"/>
    <w:rsid w:val="005A15AC"/>
    <w:rsid w:val="005A2C68"/>
    <w:rsid w:val="005A7917"/>
    <w:rsid w:val="005B46F3"/>
    <w:rsid w:val="005B4839"/>
    <w:rsid w:val="005B507A"/>
    <w:rsid w:val="005B7E04"/>
    <w:rsid w:val="005D0E52"/>
    <w:rsid w:val="005D2D38"/>
    <w:rsid w:val="005D3C60"/>
    <w:rsid w:val="005E0FE5"/>
    <w:rsid w:val="005F3B40"/>
    <w:rsid w:val="005F3D29"/>
    <w:rsid w:val="005F73E3"/>
    <w:rsid w:val="006006A7"/>
    <w:rsid w:val="006051CA"/>
    <w:rsid w:val="00606B31"/>
    <w:rsid w:val="00607DD2"/>
    <w:rsid w:val="00615C36"/>
    <w:rsid w:val="006240C0"/>
    <w:rsid w:val="00635754"/>
    <w:rsid w:val="00650B93"/>
    <w:rsid w:val="0065167B"/>
    <w:rsid w:val="00653F5F"/>
    <w:rsid w:val="00654694"/>
    <w:rsid w:val="00655D15"/>
    <w:rsid w:val="00657277"/>
    <w:rsid w:val="0066341B"/>
    <w:rsid w:val="00665117"/>
    <w:rsid w:val="006703D4"/>
    <w:rsid w:val="00672101"/>
    <w:rsid w:val="006766A6"/>
    <w:rsid w:val="0067707F"/>
    <w:rsid w:val="00683587"/>
    <w:rsid w:val="006854A6"/>
    <w:rsid w:val="00691822"/>
    <w:rsid w:val="0069544A"/>
    <w:rsid w:val="006A6D90"/>
    <w:rsid w:val="006A6E0B"/>
    <w:rsid w:val="006B2202"/>
    <w:rsid w:val="006B5C88"/>
    <w:rsid w:val="006C00F8"/>
    <w:rsid w:val="006C6B50"/>
    <w:rsid w:val="006C7CB4"/>
    <w:rsid w:val="006D2AFB"/>
    <w:rsid w:val="006E0107"/>
    <w:rsid w:val="006E4B15"/>
    <w:rsid w:val="006E4D1B"/>
    <w:rsid w:val="006F14B5"/>
    <w:rsid w:val="006F34C0"/>
    <w:rsid w:val="006F569E"/>
    <w:rsid w:val="00715E72"/>
    <w:rsid w:val="007160D5"/>
    <w:rsid w:val="00725EB1"/>
    <w:rsid w:val="0073215E"/>
    <w:rsid w:val="0074333E"/>
    <w:rsid w:val="00752418"/>
    <w:rsid w:val="00755A37"/>
    <w:rsid w:val="0076489B"/>
    <w:rsid w:val="00765E4C"/>
    <w:rsid w:val="007701D4"/>
    <w:rsid w:val="007708B2"/>
    <w:rsid w:val="00772557"/>
    <w:rsid w:val="00783C3C"/>
    <w:rsid w:val="00786397"/>
    <w:rsid w:val="00791677"/>
    <w:rsid w:val="00793E91"/>
    <w:rsid w:val="00795601"/>
    <w:rsid w:val="007A33C4"/>
    <w:rsid w:val="007A41F6"/>
    <w:rsid w:val="007B68FB"/>
    <w:rsid w:val="007C776D"/>
    <w:rsid w:val="007D39D7"/>
    <w:rsid w:val="007E07AA"/>
    <w:rsid w:val="007E3D1E"/>
    <w:rsid w:val="007F0FF7"/>
    <w:rsid w:val="007F3C35"/>
    <w:rsid w:val="007F7892"/>
    <w:rsid w:val="00803504"/>
    <w:rsid w:val="00804A9E"/>
    <w:rsid w:val="00805A2D"/>
    <w:rsid w:val="00806410"/>
    <w:rsid w:val="00807B57"/>
    <w:rsid w:val="00810CCA"/>
    <w:rsid w:val="0081409A"/>
    <w:rsid w:val="0081550F"/>
    <w:rsid w:val="0082713E"/>
    <w:rsid w:val="0082745E"/>
    <w:rsid w:val="008343BB"/>
    <w:rsid w:val="00834D30"/>
    <w:rsid w:val="008424EF"/>
    <w:rsid w:val="008671B2"/>
    <w:rsid w:val="008713A8"/>
    <w:rsid w:val="00875F39"/>
    <w:rsid w:val="008773DA"/>
    <w:rsid w:val="008805DE"/>
    <w:rsid w:val="00881890"/>
    <w:rsid w:val="0089192D"/>
    <w:rsid w:val="00892E16"/>
    <w:rsid w:val="00894E37"/>
    <w:rsid w:val="00896016"/>
    <w:rsid w:val="008A2A64"/>
    <w:rsid w:val="008A3973"/>
    <w:rsid w:val="008A59D0"/>
    <w:rsid w:val="008B0079"/>
    <w:rsid w:val="008B11C9"/>
    <w:rsid w:val="008B1466"/>
    <w:rsid w:val="008B4851"/>
    <w:rsid w:val="008B653A"/>
    <w:rsid w:val="008C2723"/>
    <w:rsid w:val="008C5B32"/>
    <w:rsid w:val="008D2F48"/>
    <w:rsid w:val="008D5FDF"/>
    <w:rsid w:val="008E2803"/>
    <w:rsid w:val="008E3078"/>
    <w:rsid w:val="008F4830"/>
    <w:rsid w:val="00900F10"/>
    <w:rsid w:val="00911A77"/>
    <w:rsid w:val="00912A97"/>
    <w:rsid w:val="009256B8"/>
    <w:rsid w:val="00927177"/>
    <w:rsid w:val="00934673"/>
    <w:rsid w:val="00942D44"/>
    <w:rsid w:val="00942E39"/>
    <w:rsid w:val="00947BB1"/>
    <w:rsid w:val="00950D2F"/>
    <w:rsid w:val="00950FF0"/>
    <w:rsid w:val="00953FFB"/>
    <w:rsid w:val="00954BB1"/>
    <w:rsid w:val="009553A4"/>
    <w:rsid w:val="009567D5"/>
    <w:rsid w:val="00967497"/>
    <w:rsid w:val="0096760C"/>
    <w:rsid w:val="00971DE5"/>
    <w:rsid w:val="00976F00"/>
    <w:rsid w:val="00981F20"/>
    <w:rsid w:val="00983126"/>
    <w:rsid w:val="00983C19"/>
    <w:rsid w:val="009870E9"/>
    <w:rsid w:val="009912D0"/>
    <w:rsid w:val="009B2D4F"/>
    <w:rsid w:val="009B684D"/>
    <w:rsid w:val="009C0BD9"/>
    <w:rsid w:val="009C0EA5"/>
    <w:rsid w:val="009C4150"/>
    <w:rsid w:val="009D14BE"/>
    <w:rsid w:val="009D514E"/>
    <w:rsid w:val="009F2BB5"/>
    <w:rsid w:val="009F3CAE"/>
    <w:rsid w:val="009F4326"/>
    <w:rsid w:val="009F46E1"/>
    <w:rsid w:val="009F6ED8"/>
    <w:rsid w:val="00A135BD"/>
    <w:rsid w:val="00A23D71"/>
    <w:rsid w:val="00A25B10"/>
    <w:rsid w:val="00A274CE"/>
    <w:rsid w:val="00A308CC"/>
    <w:rsid w:val="00A40AC9"/>
    <w:rsid w:val="00A442B5"/>
    <w:rsid w:val="00A477F1"/>
    <w:rsid w:val="00A53829"/>
    <w:rsid w:val="00A53AC7"/>
    <w:rsid w:val="00A604C9"/>
    <w:rsid w:val="00A64567"/>
    <w:rsid w:val="00A674CA"/>
    <w:rsid w:val="00A86BE2"/>
    <w:rsid w:val="00A94D11"/>
    <w:rsid w:val="00AA0E10"/>
    <w:rsid w:val="00AB36AA"/>
    <w:rsid w:val="00AB7D80"/>
    <w:rsid w:val="00AD3217"/>
    <w:rsid w:val="00AD3C93"/>
    <w:rsid w:val="00AD7F30"/>
    <w:rsid w:val="00AE28F9"/>
    <w:rsid w:val="00AE325C"/>
    <w:rsid w:val="00AF2083"/>
    <w:rsid w:val="00AF41DC"/>
    <w:rsid w:val="00B02D26"/>
    <w:rsid w:val="00B13C62"/>
    <w:rsid w:val="00B16D88"/>
    <w:rsid w:val="00B22936"/>
    <w:rsid w:val="00B23065"/>
    <w:rsid w:val="00B23DF1"/>
    <w:rsid w:val="00B2454D"/>
    <w:rsid w:val="00B30AD5"/>
    <w:rsid w:val="00B3761C"/>
    <w:rsid w:val="00B40EC8"/>
    <w:rsid w:val="00B50B90"/>
    <w:rsid w:val="00B513F0"/>
    <w:rsid w:val="00B53D03"/>
    <w:rsid w:val="00B54908"/>
    <w:rsid w:val="00B63112"/>
    <w:rsid w:val="00B650D2"/>
    <w:rsid w:val="00B67FDB"/>
    <w:rsid w:val="00B70031"/>
    <w:rsid w:val="00B81399"/>
    <w:rsid w:val="00B8144A"/>
    <w:rsid w:val="00B83159"/>
    <w:rsid w:val="00B86BFD"/>
    <w:rsid w:val="00B91410"/>
    <w:rsid w:val="00BA14C1"/>
    <w:rsid w:val="00BA35C2"/>
    <w:rsid w:val="00BA42A3"/>
    <w:rsid w:val="00BC3AFD"/>
    <w:rsid w:val="00BC55C0"/>
    <w:rsid w:val="00BD27C4"/>
    <w:rsid w:val="00BD5ABF"/>
    <w:rsid w:val="00BD6E8E"/>
    <w:rsid w:val="00BE07BA"/>
    <w:rsid w:val="00BE276F"/>
    <w:rsid w:val="00BE3DC9"/>
    <w:rsid w:val="00BE43C5"/>
    <w:rsid w:val="00BE4DCC"/>
    <w:rsid w:val="00BE5706"/>
    <w:rsid w:val="00BE79B6"/>
    <w:rsid w:val="00BF17C1"/>
    <w:rsid w:val="00BF3AF6"/>
    <w:rsid w:val="00BF6B12"/>
    <w:rsid w:val="00C0114F"/>
    <w:rsid w:val="00C0622F"/>
    <w:rsid w:val="00C06B0F"/>
    <w:rsid w:val="00C23660"/>
    <w:rsid w:val="00C272E4"/>
    <w:rsid w:val="00C30C65"/>
    <w:rsid w:val="00C4106C"/>
    <w:rsid w:val="00C464BC"/>
    <w:rsid w:val="00C529CA"/>
    <w:rsid w:val="00C5588F"/>
    <w:rsid w:val="00C64E2F"/>
    <w:rsid w:val="00C66FEF"/>
    <w:rsid w:val="00C718F8"/>
    <w:rsid w:val="00C7317B"/>
    <w:rsid w:val="00C8669C"/>
    <w:rsid w:val="00C86BFD"/>
    <w:rsid w:val="00C93CB9"/>
    <w:rsid w:val="00C954BD"/>
    <w:rsid w:val="00CA0DDA"/>
    <w:rsid w:val="00CA15C9"/>
    <w:rsid w:val="00CB32BD"/>
    <w:rsid w:val="00CB4B39"/>
    <w:rsid w:val="00CB6AAA"/>
    <w:rsid w:val="00CC0CE6"/>
    <w:rsid w:val="00CC1504"/>
    <w:rsid w:val="00CC4ABC"/>
    <w:rsid w:val="00CC4E0B"/>
    <w:rsid w:val="00CC696A"/>
    <w:rsid w:val="00CD21CC"/>
    <w:rsid w:val="00CE0801"/>
    <w:rsid w:val="00CE1168"/>
    <w:rsid w:val="00CE1970"/>
    <w:rsid w:val="00CE3E3A"/>
    <w:rsid w:val="00CE3E75"/>
    <w:rsid w:val="00CE7320"/>
    <w:rsid w:val="00CE7596"/>
    <w:rsid w:val="00CF095E"/>
    <w:rsid w:val="00CF217E"/>
    <w:rsid w:val="00CF21BA"/>
    <w:rsid w:val="00CF2A93"/>
    <w:rsid w:val="00CF582B"/>
    <w:rsid w:val="00CF653A"/>
    <w:rsid w:val="00D01F84"/>
    <w:rsid w:val="00D03144"/>
    <w:rsid w:val="00D04C54"/>
    <w:rsid w:val="00D067C9"/>
    <w:rsid w:val="00D1246B"/>
    <w:rsid w:val="00D12AB2"/>
    <w:rsid w:val="00D138EF"/>
    <w:rsid w:val="00D13E6A"/>
    <w:rsid w:val="00D2026B"/>
    <w:rsid w:val="00D239E3"/>
    <w:rsid w:val="00D24B40"/>
    <w:rsid w:val="00D3065B"/>
    <w:rsid w:val="00D31E65"/>
    <w:rsid w:val="00D36C40"/>
    <w:rsid w:val="00D40F7B"/>
    <w:rsid w:val="00D43D01"/>
    <w:rsid w:val="00D466AE"/>
    <w:rsid w:val="00D60355"/>
    <w:rsid w:val="00D64D60"/>
    <w:rsid w:val="00D67D0E"/>
    <w:rsid w:val="00D70499"/>
    <w:rsid w:val="00D75C9F"/>
    <w:rsid w:val="00D7617C"/>
    <w:rsid w:val="00D7778C"/>
    <w:rsid w:val="00D900F4"/>
    <w:rsid w:val="00D91A86"/>
    <w:rsid w:val="00D93485"/>
    <w:rsid w:val="00DA20F6"/>
    <w:rsid w:val="00DA32E8"/>
    <w:rsid w:val="00DA3D99"/>
    <w:rsid w:val="00DA7EC6"/>
    <w:rsid w:val="00DB3F52"/>
    <w:rsid w:val="00DC27AF"/>
    <w:rsid w:val="00DD1349"/>
    <w:rsid w:val="00DD1D57"/>
    <w:rsid w:val="00DD4252"/>
    <w:rsid w:val="00DD61B3"/>
    <w:rsid w:val="00DE036D"/>
    <w:rsid w:val="00DF14FC"/>
    <w:rsid w:val="00DF1EAF"/>
    <w:rsid w:val="00DF394A"/>
    <w:rsid w:val="00DF3F09"/>
    <w:rsid w:val="00DF6ECA"/>
    <w:rsid w:val="00E01000"/>
    <w:rsid w:val="00E02128"/>
    <w:rsid w:val="00E058B6"/>
    <w:rsid w:val="00E14706"/>
    <w:rsid w:val="00E213A2"/>
    <w:rsid w:val="00E22C69"/>
    <w:rsid w:val="00E24DE8"/>
    <w:rsid w:val="00E32E37"/>
    <w:rsid w:val="00E363C9"/>
    <w:rsid w:val="00E375FE"/>
    <w:rsid w:val="00E40977"/>
    <w:rsid w:val="00E42E02"/>
    <w:rsid w:val="00E50307"/>
    <w:rsid w:val="00E51A44"/>
    <w:rsid w:val="00E51C11"/>
    <w:rsid w:val="00E52E97"/>
    <w:rsid w:val="00E5439C"/>
    <w:rsid w:val="00E568C4"/>
    <w:rsid w:val="00E642F4"/>
    <w:rsid w:val="00E64ADA"/>
    <w:rsid w:val="00E663AA"/>
    <w:rsid w:val="00E71279"/>
    <w:rsid w:val="00E7355A"/>
    <w:rsid w:val="00E801CA"/>
    <w:rsid w:val="00E93EE4"/>
    <w:rsid w:val="00E96C83"/>
    <w:rsid w:val="00EA0820"/>
    <w:rsid w:val="00EA6303"/>
    <w:rsid w:val="00EA7E3D"/>
    <w:rsid w:val="00EB12BD"/>
    <w:rsid w:val="00EC17A2"/>
    <w:rsid w:val="00EC2866"/>
    <w:rsid w:val="00EC29FC"/>
    <w:rsid w:val="00EC7B92"/>
    <w:rsid w:val="00ED09CE"/>
    <w:rsid w:val="00ED1299"/>
    <w:rsid w:val="00ED57F5"/>
    <w:rsid w:val="00EE2A9B"/>
    <w:rsid w:val="00EF1DCE"/>
    <w:rsid w:val="00EF2E02"/>
    <w:rsid w:val="00EF5C15"/>
    <w:rsid w:val="00F0789F"/>
    <w:rsid w:val="00F20E0A"/>
    <w:rsid w:val="00F21046"/>
    <w:rsid w:val="00F24E4E"/>
    <w:rsid w:val="00F25AB2"/>
    <w:rsid w:val="00F31B3F"/>
    <w:rsid w:val="00F335DC"/>
    <w:rsid w:val="00F35229"/>
    <w:rsid w:val="00F372A9"/>
    <w:rsid w:val="00F42B0A"/>
    <w:rsid w:val="00F43057"/>
    <w:rsid w:val="00F4605C"/>
    <w:rsid w:val="00F52E02"/>
    <w:rsid w:val="00F53FA3"/>
    <w:rsid w:val="00F54B85"/>
    <w:rsid w:val="00F5705E"/>
    <w:rsid w:val="00F576B5"/>
    <w:rsid w:val="00F601A8"/>
    <w:rsid w:val="00F60ADA"/>
    <w:rsid w:val="00F64595"/>
    <w:rsid w:val="00F70C34"/>
    <w:rsid w:val="00F72E0E"/>
    <w:rsid w:val="00F7552E"/>
    <w:rsid w:val="00F773C4"/>
    <w:rsid w:val="00F77F81"/>
    <w:rsid w:val="00F81736"/>
    <w:rsid w:val="00F8216D"/>
    <w:rsid w:val="00F87C76"/>
    <w:rsid w:val="00F956B7"/>
    <w:rsid w:val="00FA619B"/>
    <w:rsid w:val="00FD54FF"/>
    <w:rsid w:val="00FD58CC"/>
    <w:rsid w:val="00FD76A8"/>
    <w:rsid w:val="00FE1012"/>
    <w:rsid w:val="00FE3E3A"/>
    <w:rsid w:val="00FF39A9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06672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Emphasis">
    <w:name w:val="Emphasis"/>
    <w:basedOn w:val="DefaultParagraphFont"/>
    <w:uiPriority w:val="20"/>
    <w:qFormat/>
    <w:rsid w:val="003F7E3E"/>
    <w:rPr>
      <w:i/>
      <w:iCs/>
    </w:rPr>
  </w:style>
  <w:style w:type="paragraph" w:styleId="Revision">
    <w:name w:val="Revision"/>
    <w:hidden/>
    <w:uiPriority w:val="99"/>
    <w:semiHidden/>
    <w:rsid w:val="00325B1D"/>
    <w:pPr>
      <w:spacing w:after="0" w:line="240" w:lineRule="auto"/>
    </w:pPr>
    <w:rPr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53F5F"/>
    <w:pPr>
      <w:spacing w:after="0" w:line="240" w:lineRule="auto"/>
      <w:jc w:val="both"/>
    </w:pPr>
    <w:rPr>
      <w:rFonts w:ascii="Times Armenian" w:hAnsi="Times Armeni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53F5F"/>
    <w:rPr>
      <w:rFonts w:ascii="Times Armenian" w:hAnsi="Times Armenian" w:cs="Times New Roman"/>
      <w:sz w:val="24"/>
      <w:szCs w:val="24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B4EE6-7FE0-43FB-9CD9-D2B2FF449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https://mul2-taxservice.gov.am/tasks/4582832/oneclick?token=7dd19a2cc858fae7faad14422e33e4e8</cp:keywords>
  <dc:description/>
  <cp:lastModifiedBy>Hetum Hamamchyan</cp:lastModifiedBy>
  <cp:revision>62</cp:revision>
  <cp:lastPrinted>2026-10-21T05:24:00Z</cp:lastPrinted>
  <dcterms:created xsi:type="dcterms:W3CDTF">2026-08-10T12:22:00Z</dcterms:created>
  <dcterms:modified xsi:type="dcterms:W3CDTF">2026-10-29T12:45:00Z</dcterms:modified>
</cp:coreProperties>
</file>