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24F" w:rsidRDefault="00E7024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24F" w:rsidRDefault="00E7024F" w:rsidP="00A71CED">
      <w:pPr>
        <w:jc w:val="center"/>
      </w:pPr>
    </w:p>
    <w:p w:rsidR="00E7024F" w:rsidRDefault="00E7024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7024F" w:rsidRDefault="00E7024F" w:rsidP="00A71CED">
      <w:pPr>
        <w:pStyle w:val="mechtex"/>
        <w:rPr>
          <w:rFonts w:ascii="GHEA Mariam" w:hAnsi="GHEA Mariam"/>
          <w:b/>
        </w:rPr>
      </w:pPr>
    </w:p>
    <w:p w:rsidR="00E7024F" w:rsidRDefault="00E7024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7024F" w:rsidRPr="008E1B5A" w:rsidRDefault="00E7024F" w:rsidP="00A71CED">
      <w:pPr>
        <w:jc w:val="center"/>
        <w:rPr>
          <w:rFonts w:ascii="GHEA Mariam" w:hAnsi="GHEA Mariam"/>
          <w:sz w:val="24"/>
          <w:szCs w:val="24"/>
        </w:rPr>
      </w:pPr>
    </w:p>
    <w:p w:rsidR="00E7024F" w:rsidRPr="00147102" w:rsidRDefault="00E7024F" w:rsidP="00A71CED">
      <w:pPr>
        <w:jc w:val="center"/>
        <w:rPr>
          <w:rFonts w:ascii="GHEA Mariam" w:hAnsi="GHEA Mariam"/>
          <w:sz w:val="8"/>
          <w:szCs w:val="24"/>
        </w:rPr>
      </w:pPr>
    </w:p>
    <w:p w:rsidR="00E7024F" w:rsidRPr="008E1B5A" w:rsidRDefault="00E7024F" w:rsidP="00A71CED">
      <w:pPr>
        <w:jc w:val="center"/>
        <w:rPr>
          <w:rFonts w:ascii="GHEA Mariam" w:hAnsi="GHEA Mariam"/>
          <w:sz w:val="24"/>
          <w:szCs w:val="24"/>
        </w:rPr>
      </w:pPr>
    </w:p>
    <w:p w:rsidR="00E7024F" w:rsidRPr="007F7F8E" w:rsidRDefault="00E7024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7024F" w:rsidRDefault="00E702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7024F" w:rsidRPr="00147102" w:rsidRDefault="00E7024F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7024F" w:rsidRDefault="00E702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7024F" w:rsidRPr="00B45A61" w:rsidRDefault="00E7024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7024F" w:rsidRDefault="00E7024F" w:rsidP="00E7024F">
      <w:pPr>
        <w:pStyle w:val="mechtex"/>
        <w:rPr>
          <w:rFonts w:ascii="GHEA Mariam" w:hAnsi="GHEA Mariam" w:cs="Sylfaen"/>
          <w:sz w:val="24"/>
          <w:lang w:val="hy-AM"/>
        </w:rPr>
      </w:pPr>
      <w:r w:rsidRPr="00E7024F">
        <w:rPr>
          <w:rFonts w:ascii="GHEA Mariam" w:hAnsi="GHEA Mariam" w:cs="Sylfaen"/>
          <w:sz w:val="24"/>
          <w:lang w:val="hy-AM"/>
        </w:rPr>
        <w:t>ՀԱՅԱՍՏԱՆԻ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ՀԱՆՐԱՊԵՏՈՒԹՅԱՆ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ԿԱՌԱՎԱՐՈՒԹՅԱՆ</w:t>
      </w:r>
      <w:r w:rsidRPr="00E7024F">
        <w:rPr>
          <w:rFonts w:ascii="GHEA Mariam" w:hAnsi="GHEA Mariam"/>
          <w:sz w:val="24"/>
          <w:lang w:val="hy-AM"/>
        </w:rPr>
        <w:t xml:space="preserve"> 2023 </w:t>
      </w:r>
      <w:r w:rsidRPr="00E7024F">
        <w:rPr>
          <w:rFonts w:ascii="GHEA Mariam" w:hAnsi="GHEA Mariam" w:cs="Sylfaen"/>
          <w:sz w:val="24"/>
          <w:lang w:val="hy-AM"/>
        </w:rPr>
        <w:t>ԹՎԱԿԱՆԻ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shd w:val="clear" w:color="auto" w:fill="FFFFFF"/>
          <w:lang w:val="hy-AM"/>
        </w:rPr>
        <w:t>ԴԵԿՏԵՄԲԵՐԻ</w:t>
      </w:r>
      <w:r w:rsidRPr="00E7024F">
        <w:rPr>
          <w:rFonts w:ascii="GHEA Mariam" w:hAnsi="GHEA Mariam"/>
          <w:sz w:val="24"/>
          <w:lang w:val="hy-AM"/>
        </w:rPr>
        <w:t xml:space="preserve"> 14-</w:t>
      </w:r>
      <w:r w:rsidRPr="00E7024F">
        <w:rPr>
          <w:rFonts w:ascii="GHEA Mariam" w:hAnsi="GHEA Mariam" w:cs="Sylfaen"/>
          <w:sz w:val="24"/>
          <w:lang w:val="hy-AM"/>
        </w:rPr>
        <w:t>Ի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Arial"/>
          <w:sz w:val="24"/>
          <w:shd w:val="clear" w:color="auto" w:fill="FFFFFF"/>
          <w:lang w:val="hy-AM"/>
        </w:rPr>
        <w:t>N 2198-</w:t>
      </w:r>
      <w:r w:rsidRPr="00E7024F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E7024F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ՈՐՈՇՄԱՆ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ՄԵՋ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ՓՈՓՈԽՈՒԹՅՈՒՆ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ԿԱՏԱՐԵԼՈՒ</w:t>
      </w:r>
      <w:r w:rsidRPr="00E7024F">
        <w:rPr>
          <w:rFonts w:ascii="GHEA Mariam" w:hAnsi="GHEA Mariam"/>
          <w:sz w:val="24"/>
          <w:lang w:val="hy-AM"/>
        </w:rPr>
        <w:t xml:space="preserve"> </w:t>
      </w:r>
      <w:r w:rsidRPr="00E7024F">
        <w:rPr>
          <w:rFonts w:ascii="GHEA Mariam" w:hAnsi="GHEA Mariam" w:cs="Sylfaen"/>
          <w:sz w:val="24"/>
          <w:lang w:val="hy-AM"/>
        </w:rPr>
        <w:t>ՄԱՍԻՆ</w:t>
      </w:r>
    </w:p>
    <w:p w:rsidR="00E7024F" w:rsidRPr="007D3186" w:rsidRDefault="00E7024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7024F" w:rsidRDefault="00E7024F" w:rsidP="00E7024F">
      <w:pPr>
        <w:pStyle w:val="mechtex"/>
        <w:rPr>
          <w:rFonts w:ascii="Sylfaen" w:hAnsi="Sylfaen" w:cs="Calibri"/>
          <w:sz w:val="24"/>
          <w:lang w:val="hy-AM"/>
        </w:rPr>
      </w:pPr>
    </w:p>
    <w:p w:rsidR="00E7024F" w:rsidRPr="00E7024F" w:rsidRDefault="00E7024F" w:rsidP="00E7024F">
      <w:pPr>
        <w:pStyle w:val="mechtex"/>
        <w:rPr>
          <w:rFonts w:ascii="GHEA Mariam" w:hAnsi="GHEA Mariam"/>
          <w:sz w:val="24"/>
          <w:lang w:val="hy-AM"/>
        </w:rPr>
      </w:pPr>
      <w:r w:rsidRPr="00E7024F">
        <w:rPr>
          <w:rFonts w:ascii="Calibri" w:hAnsi="Calibri" w:cs="Calibri"/>
          <w:sz w:val="24"/>
          <w:lang w:val="hy-AM"/>
        </w:rPr>
        <w:t> </w:t>
      </w:r>
    </w:p>
    <w:p w:rsidR="00E7024F" w:rsidRPr="00E7024F" w:rsidRDefault="00E7024F" w:rsidP="00E7024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7024F">
        <w:rPr>
          <w:rFonts w:ascii="GHEA Mariam" w:hAnsi="GHEA Mariam"/>
          <w:spacing w:val="-10"/>
          <w:sz w:val="24"/>
          <w:szCs w:val="24"/>
          <w:lang w:val="hy-AM"/>
        </w:rPr>
        <w:t>Ղեկավարվելով «Նորմատիվ իրավական ակտերի մասին» օրենքի 33-րդ և 34-րդ</w:t>
      </w:r>
      <w:r w:rsidRPr="00E7024F">
        <w:rPr>
          <w:rFonts w:ascii="GHEA Mariam" w:hAnsi="GHEA Mariam"/>
          <w:sz w:val="24"/>
          <w:szCs w:val="24"/>
          <w:lang w:val="hy-AM"/>
        </w:rPr>
        <w:t xml:space="preserve"> </w:t>
      </w:r>
      <w:r w:rsidRPr="00E7024F">
        <w:rPr>
          <w:rFonts w:ascii="GHEA Mariam" w:hAnsi="GHEA Mariam"/>
          <w:spacing w:val="-4"/>
          <w:sz w:val="24"/>
          <w:szCs w:val="24"/>
          <w:lang w:val="hy-AM"/>
        </w:rPr>
        <w:t xml:space="preserve">հոդվածներով՝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E7024F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E7024F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E7024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7024F">
        <w:rPr>
          <w:rFonts w:ascii="GHEA Mariam" w:hAnsi="GHEA Mariam" w:cs="Sylfaen"/>
          <w:sz w:val="24"/>
          <w:szCs w:val="22"/>
          <w:lang w:val="de-DE"/>
        </w:rPr>
        <w:t>է</w:t>
      </w:r>
      <w:r w:rsidRPr="00E7024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7024F" w:rsidRPr="00E7024F" w:rsidRDefault="00E7024F" w:rsidP="00E7024F">
      <w:pPr>
        <w:spacing w:line="360" w:lineRule="auto"/>
        <w:ind w:firstLine="72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E7024F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2023 թվականի դեկտեմբերի 14-ի «Հայաստանի Հանրապետության Արարատի մարզի Արարատ համայնքի Արարատ բնակավայրում պողպատի գործարանի կառուցման ներդ</w:t>
      </w:r>
      <w:r w:rsidR="007D3186">
        <w:rPr>
          <w:rFonts w:ascii="GHEA Mariam" w:hAnsi="GHEA Mariam"/>
          <w:sz w:val="24"/>
          <w:szCs w:val="24"/>
          <w:lang w:val="hy-AM"/>
        </w:rPr>
        <w:t>ր</w:t>
      </w:r>
      <w:r w:rsidRPr="00E7024F">
        <w:rPr>
          <w:rFonts w:ascii="GHEA Mariam" w:hAnsi="GHEA Mariam"/>
          <w:sz w:val="24"/>
          <w:szCs w:val="24"/>
          <w:lang w:val="hy-AM"/>
        </w:rPr>
        <w:t xml:space="preserve">ումային ծրագրին հավանություն տալու և «Ջի Թի Բի Սթիլ» սահմանափակ </w:t>
      </w:r>
      <w:r w:rsidRPr="00E7024F">
        <w:rPr>
          <w:rFonts w:ascii="GHEA Mariam" w:hAnsi="GHEA Mariam"/>
          <w:spacing w:val="-2"/>
          <w:sz w:val="24"/>
          <w:szCs w:val="24"/>
          <w:lang w:val="hy-AM"/>
        </w:rPr>
        <w:t>պատասխանատվությամբ ընկերությանը հողամասերը նվիրաբերությամբ տրա</w:t>
      </w:r>
      <w:r w:rsidRPr="00E7024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7024F">
        <w:rPr>
          <w:rFonts w:ascii="GHEA Mariam" w:hAnsi="GHEA Mariam"/>
          <w:spacing w:val="-4"/>
          <w:sz w:val="24"/>
          <w:szCs w:val="24"/>
          <w:lang w:val="hy-AM"/>
        </w:rPr>
        <w:t>մադրելուն համաձայնություն տալու մասին» N 2198-Ա որոշման (այսուհետ՝</w:t>
      </w:r>
      <w:r>
        <w:rPr>
          <w:rFonts w:ascii="GHEA Mariam" w:hAnsi="GHEA Mariam"/>
          <w:sz w:val="24"/>
          <w:szCs w:val="24"/>
          <w:lang w:val="hy-AM"/>
        </w:rPr>
        <w:t xml:space="preserve"> ո</w:t>
      </w:r>
      <w:r w:rsidRPr="00E7024F">
        <w:rPr>
          <w:rFonts w:ascii="GHEA Mariam" w:hAnsi="GHEA Mariam"/>
          <w:sz w:val="24"/>
          <w:szCs w:val="24"/>
          <w:lang w:val="hy-AM"/>
        </w:rPr>
        <w:t>րոշում) 3-րդ կետով հաստա</w:t>
      </w:r>
      <w:r w:rsidR="005A7C51">
        <w:rPr>
          <w:rFonts w:ascii="GHEA Mariam" w:hAnsi="GHEA Mariam"/>
          <w:sz w:val="24"/>
          <w:szCs w:val="24"/>
          <w:lang w:val="hy-AM"/>
        </w:rPr>
        <w:t>տ</w:t>
      </w:r>
      <w:r w:rsidR="007D3186">
        <w:rPr>
          <w:rFonts w:ascii="GHEA Mariam" w:hAnsi="GHEA Mariam"/>
          <w:sz w:val="24"/>
          <w:szCs w:val="24"/>
          <w:lang w:val="hy-AM"/>
        </w:rPr>
        <w:t>ված N 7 հ</w:t>
      </w:r>
      <w:r w:rsidRPr="00E7024F">
        <w:rPr>
          <w:rFonts w:ascii="GHEA Mariam" w:hAnsi="GHEA Mariam"/>
          <w:sz w:val="24"/>
          <w:szCs w:val="24"/>
          <w:lang w:val="hy-AM"/>
        </w:rPr>
        <w:t xml:space="preserve">ավելվածի «Կողմերի պարտավորությունները» սյունակի 9-րդ կետը շարադրել  </w:t>
      </w:r>
      <w:r w:rsidR="007D3186" w:rsidRPr="00E7024F">
        <w:rPr>
          <w:rFonts w:ascii="GHEA Mariam" w:hAnsi="GHEA Mariam"/>
          <w:sz w:val="24"/>
          <w:szCs w:val="24"/>
          <w:lang w:val="hy-AM"/>
        </w:rPr>
        <w:t xml:space="preserve">հետևյալ </w:t>
      </w:r>
      <w:r w:rsidRPr="00E7024F">
        <w:rPr>
          <w:rFonts w:ascii="GHEA Mariam" w:hAnsi="GHEA Mariam"/>
          <w:sz w:val="24"/>
          <w:szCs w:val="24"/>
          <w:lang w:val="hy-AM"/>
        </w:rPr>
        <w:t xml:space="preserve">խմբագրությամբ՝ </w:t>
      </w:r>
    </w:p>
    <w:p w:rsidR="00E7024F" w:rsidRPr="00E7024F" w:rsidRDefault="00E7024F" w:rsidP="00E7024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7024F">
        <w:rPr>
          <w:rFonts w:ascii="GHEA Mariam" w:hAnsi="GHEA Mariam"/>
          <w:sz w:val="24"/>
          <w:szCs w:val="24"/>
          <w:lang w:val="hy-AM"/>
        </w:rPr>
        <w:t>«9</w:t>
      </w:r>
      <w:r>
        <w:rPr>
          <w:rFonts w:ascii="GHEA Mariam" w:hAnsi="GHEA Mariam"/>
          <w:sz w:val="24"/>
          <w:szCs w:val="24"/>
          <w:lang w:val="hy-AM"/>
        </w:rPr>
        <w:t xml:space="preserve">. </w:t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Ընկերությունը պարտավոր է </w:t>
      </w:r>
      <w:r w:rsidR="008233B4">
        <w:rPr>
          <w:rFonts w:ascii="GHEA Mariam" w:hAnsi="GHEA Mariam"/>
          <w:color w:val="000000" w:themeColor="text1"/>
          <w:sz w:val="24"/>
          <w:szCs w:val="24"/>
          <w:lang w:val="hy-AM"/>
        </w:rPr>
        <w:t>ծ</w:t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րագրի իրականացման ընթացքում՝ </w:t>
      </w:r>
      <w:r w:rsidR="008233B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ծ</w:t>
      </w:r>
      <w:r w:rsidRPr="00E7024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րագրի մեկնարկին հաջորդող երրորդ տարվա ավարտից հետո եռամսյա</w:t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ժամկետում </w:t>
      </w:r>
      <w:r w:rsidRPr="00E7024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նվիրաբերողին ներկայա</w:t>
      </w:r>
      <w:r w:rsidR="008233B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ցնել նախորդ տարիների ընթացքում ծ</w:t>
      </w:r>
      <w:r w:rsidRPr="00E7024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րագրի</w:t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նացման վերաբերյալ ընթացիկ հաշվետվություն, ինչպես նաև անհրաժեշտության դեպքում </w:t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լրաց</w:t>
      </w:r>
      <w:r w:rsidR="008233B4">
        <w:rPr>
          <w:rFonts w:ascii="GHEA Mariam" w:hAnsi="GHEA Mariam"/>
          <w:color w:val="000000" w:themeColor="text1"/>
          <w:sz w:val="24"/>
          <w:szCs w:val="24"/>
          <w:lang w:val="hy-AM"/>
        </w:rPr>
        <w:t>ուցիչ այլ տեղեկատվություն, իսկ ծ</w:t>
      </w:r>
      <w:r w:rsidRPr="00E7024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րագրի ժամկետի ավարտից (հինգ տարի) հետո վեց ամսվա ընթացքում վերջնական հաշվետվություն։ Հաշվետվությունները պետք է կազմված և հաստատված լինեն </w:t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օրենսդրու</w:t>
      </w:r>
      <w:r w:rsidR="008233B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թյամբ սահմանված մասնագիտացված կառույցի անդամ հանդիսացող աուդիտորական կազմակերպության կողմից, որը նախորդ երկու տարիների ընթացքում ունի հանրային հետաքրքրություն ներկայացնող կամ խոշոր կազմակերպությունների առնվազն հինգ աուդիտի իրականացման փորձ, և որի պատասխանատու աուդիտորն ունի ԷՅ-ՍԻ-ՍԻ-ԷՅ (ACCA) կամ ՍԻ-ԷՖ-ԷՅ (CFA) կամ ՍԻ-ՓԻ-ԷՅ (CPA) միջազգային որակավորում և աուդիտորական ծառա</w:t>
      </w:r>
      <w:r w:rsidR="008233B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bookmarkStart w:id="0" w:name="_GoBack"/>
      <w:bookmarkEnd w:id="0"/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յություն</w:t>
      </w:r>
      <w:r w:rsidR="008233B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ների մատուցման առնվազն հինգ տարվա աշխատանքային փորձ։ Ներկայացվող հաշվետվությունները պետք է ստորագրված լինեն ԷՅ-ՍԻ-ՍԻ-ԷՅ (ACCA) կամ ՍԻ-ԷՖ-ԷՅ (CFA) կամ ՍԻ-ՓԻ-ԷՅ (CPA) միջազգային որակավորում </w:t>
      </w:r>
      <w:r w:rsidRPr="00E7024F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ունեցող աուդիտորի կողմից: Հաշվետվությունները պետք է հավաստեն</w:t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ներդրումների իրականացման նպատակով կատարված փաստաթղթերով </w:t>
      </w:r>
      <w:r w:rsidRPr="00E7024F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հիմնավորված ծախսերը և իրականացրած աշխատանքների ծավալները։</w:t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Ընթացիկ </w:t>
      </w:r>
      <w:r w:rsidRPr="00E7024F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հաշվետվությունը ժամկետում չներկայացնելու դեպքում 60-օրյա ժամկետում</w:t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պետա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E7024F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կան բյուջե վճարում է տուգանք 5 մլն դրամ, իսկ վերջնական հաշվետվություն չներկայացնելը դիտարկվում է որպես ծրագիրը չկատարել։»։</w:t>
      </w:r>
    </w:p>
    <w:p w:rsidR="00E7024F" w:rsidRPr="00E7024F" w:rsidRDefault="00E7024F" w:rsidP="00E7024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Theme="minorHAnsi" w:hAnsi="GHEA Mariam" w:cs="Arial"/>
          <w:color w:val="000000" w:themeColor="text1"/>
          <w:shd w:val="clear" w:color="auto" w:fill="FFFFFF"/>
          <w:lang w:val="hy-AM"/>
        </w:rPr>
      </w:pPr>
      <w:r w:rsidRPr="00E7024F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>2. Առաջարկել Հայաստանի Հանրապետության Արարատի մարզի</w:t>
      </w:r>
      <w:r w:rsidRPr="00E7024F">
        <w:rPr>
          <w:rFonts w:ascii="GHEA Mariam" w:eastAsiaTheme="minorHAnsi" w:hAnsi="GHEA Mariam" w:cs="Arial"/>
          <w:color w:val="000000" w:themeColor="text1"/>
          <w:shd w:val="clear" w:color="auto" w:fill="FFFFFF"/>
          <w:lang w:val="hy-AM"/>
        </w:rPr>
        <w:t xml:space="preserve"> Արարատ </w:t>
      </w:r>
      <w:r w:rsidRPr="00E7024F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 xml:space="preserve">համայնքի ղեկավարին՝ </w:t>
      </w:r>
      <w:r w:rsidR="007D3186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>ապահովել</w:t>
      </w:r>
      <w:r w:rsidRPr="00E7024F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 xml:space="preserve"> </w:t>
      </w:r>
      <w:r w:rsidR="007D3186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>ո</w:t>
      </w:r>
      <w:r w:rsidRPr="00E7024F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>րոշման 4-րդ կետով նախատեսված</w:t>
      </w:r>
      <w:r w:rsidRPr="00E7024F">
        <w:rPr>
          <w:rFonts w:ascii="GHEA Mariam" w:eastAsiaTheme="minorHAnsi" w:hAnsi="GHEA Mariam" w:cs="Arial"/>
          <w:color w:val="000000" w:themeColor="text1"/>
          <w:shd w:val="clear" w:color="auto" w:fill="FFFFFF"/>
          <w:lang w:val="hy-AM"/>
        </w:rPr>
        <w:t xml:space="preserve"> պայմա</w:t>
      </w:r>
      <w:r>
        <w:rPr>
          <w:rFonts w:ascii="GHEA Mariam" w:eastAsiaTheme="minorHAnsi" w:hAnsi="GHEA Mariam" w:cs="Arial"/>
          <w:color w:val="000000" w:themeColor="text1"/>
          <w:shd w:val="clear" w:color="auto" w:fill="FFFFFF"/>
          <w:lang w:val="hy-AM"/>
        </w:rPr>
        <w:softHyphen/>
      </w:r>
      <w:r w:rsidRPr="00E7024F">
        <w:rPr>
          <w:rFonts w:ascii="GHEA Mariam" w:eastAsiaTheme="minorHAnsi" w:hAnsi="GHEA Mariam" w:cs="Arial"/>
          <w:color w:val="000000" w:themeColor="text1"/>
          <w:spacing w:val="-8"/>
          <w:shd w:val="clear" w:color="auto" w:fill="FFFFFF"/>
          <w:lang w:val="hy-AM"/>
        </w:rPr>
        <w:t>նագրում սույն որոշումից բխող համապատասխան փոփոխությունների</w:t>
      </w:r>
      <w:r w:rsidRPr="00E7024F">
        <w:rPr>
          <w:rFonts w:ascii="GHEA Mariam" w:eastAsiaTheme="minorHAnsi" w:hAnsi="GHEA Mariam" w:cs="Arial"/>
          <w:color w:val="000000" w:themeColor="text1"/>
          <w:shd w:val="clear" w:color="auto" w:fill="FFFFFF"/>
          <w:lang w:val="hy-AM"/>
        </w:rPr>
        <w:t xml:space="preserve"> կատարումը։</w:t>
      </w:r>
    </w:p>
    <w:p w:rsidR="00E7024F" w:rsidRPr="00E7024F" w:rsidRDefault="00E7024F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E7024F" w:rsidRPr="000F4671" w:rsidRDefault="00E7024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7024F" w:rsidRPr="000F4671" w:rsidRDefault="00E7024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7024F" w:rsidRPr="000F4671" w:rsidRDefault="00E7024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7024F" w:rsidRPr="000F4671" w:rsidRDefault="00E7024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7024F" w:rsidRPr="000F4671" w:rsidRDefault="00E7024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7024F" w:rsidRDefault="00E7024F" w:rsidP="00E7024F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7024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61D" w:rsidRDefault="004C561D">
      <w:r>
        <w:separator/>
      </w:r>
    </w:p>
  </w:endnote>
  <w:endnote w:type="continuationSeparator" w:id="0">
    <w:p w:rsidR="004C561D" w:rsidRDefault="004C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A7C51">
      <w:rPr>
        <w:noProof/>
        <w:sz w:val="18"/>
      </w:rPr>
      <w:t>voroshumMK-315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61D" w:rsidRDefault="004C561D">
      <w:r>
        <w:separator/>
      </w:r>
    </w:p>
  </w:footnote>
  <w:footnote w:type="continuationSeparator" w:id="0">
    <w:p w:rsidR="004C561D" w:rsidRDefault="004C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33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4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61D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C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5B5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186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3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24F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491E7F"/>
  <w15:chartTrackingRefBased/>
  <w15:docId w15:val="{298FBD24-F08E-409E-A0DD-7A81179C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7024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7024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E7024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7024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A7C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A7C5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2026-10-29T09:01:00Z</cp:lastPrinted>
  <dcterms:created xsi:type="dcterms:W3CDTF">2026-10-29T08:58:00Z</dcterms:created>
  <dcterms:modified xsi:type="dcterms:W3CDTF">2026-10-29T11:11:00Z</dcterms:modified>
</cp:coreProperties>
</file>