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0978FD" w:rsidRPr="000978FD" w:rsidRDefault="004F36F4" w:rsidP="000978FD">
      <w:pPr>
        <w:jc w:val="center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2</w:t>
      </w:r>
      <w:r w:rsidR="002B7A18"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0978FD" w:rsidRPr="000978FD">
        <w:rPr>
          <w:rFonts w:ascii="GHEA Mariam" w:hAnsi="GHEA Mariam" w:cs="Sylfaen"/>
          <w:sz w:val="24"/>
          <w:szCs w:val="24"/>
          <w:lang w:val="hy-AM"/>
        </w:rPr>
        <w:t>Ա</w:t>
      </w:r>
    </w:p>
    <w:p w:rsidR="000978FD" w:rsidRPr="00BB34DF" w:rsidRDefault="000978FD" w:rsidP="000978FD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lang w:val="hy-AM"/>
        </w:rPr>
      </w:pPr>
    </w:p>
    <w:p w:rsidR="000978FD" w:rsidRPr="00BB34DF" w:rsidRDefault="000978FD" w:rsidP="000978FD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0978FD" w:rsidRPr="000978FD" w:rsidRDefault="000978FD" w:rsidP="000978FD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szCs w:val="22"/>
          <w:lang w:val="hy-AM"/>
        </w:rPr>
      </w:pPr>
      <w:r w:rsidRPr="000978FD">
        <w:rPr>
          <w:rFonts w:ascii="GHEA Mariam" w:hAnsi="GHEA Mariam"/>
          <w:szCs w:val="22"/>
          <w:lang w:val="hy-AM"/>
        </w:rPr>
        <w:t xml:space="preserve">ԼԻԼԻԹ ՍՏԵՓԱՆՅԱՆԻՆ ՀԱՅԱՍՏԱՆԻ ՀԱՆՐԱՊԵՏՈՒԹՅԱՆ </w:t>
      </w:r>
    </w:p>
    <w:p w:rsidR="000978FD" w:rsidRPr="000978FD" w:rsidRDefault="000978FD" w:rsidP="000978FD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szCs w:val="22"/>
          <w:lang w:val="hy-AM"/>
        </w:rPr>
      </w:pPr>
      <w:r w:rsidRPr="000978FD">
        <w:rPr>
          <w:rFonts w:ascii="GHEA Mariam" w:hAnsi="GHEA Mariam"/>
          <w:szCs w:val="22"/>
          <w:lang w:val="hy-AM"/>
        </w:rPr>
        <w:t>ԿՈՏԱՅՔԻ ՄԱՐԶՊԵՏ ՆՇԱՆԱԿԵԼՈՒ ՄԱՍԻՆ</w:t>
      </w:r>
    </w:p>
    <w:p w:rsidR="000978FD" w:rsidRPr="000978FD" w:rsidRDefault="000978FD" w:rsidP="000978FD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szCs w:val="22"/>
          <w:lang w:val="hy-AM"/>
        </w:rPr>
      </w:pPr>
      <w:r w:rsidRPr="000978FD">
        <w:rPr>
          <w:rFonts w:ascii="GHEA Mariam" w:hAnsi="GHEA Mariam"/>
          <w:szCs w:val="22"/>
          <w:lang w:val="hy-AM"/>
        </w:rPr>
        <w:t>--------------------------------------------------------------------------------------</w:t>
      </w:r>
    </w:p>
    <w:p w:rsidR="000978FD" w:rsidRDefault="000978FD" w:rsidP="000978FD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sz w:val="28"/>
          <w:lang w:val="hy-AM"/>
        </w:rPr>
      </w:pPr>
    </w:p>
    <w:p w:rsidR="000978FD" w:rsidRPr="000978FD" w:rsidRDefault="000978FD" w:rsidP="000978FD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sz w:val="28"/>
          <w:lang w:val="hy-AM"/>
        </w:rPr>
      </w:pPr>
    </w:p>
    <w:p w:rsidR="000978FD" w:rsidRPr="000978FD" w:rsidRDefault="000978FD" w:rsidP="000978F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zCs w:val="20"/>
          <w:shd w:val="clear" w:color="auto" w:fill="FFFFFF"/>
          <w:lang w:val="hy-AM"/>
        </w:rPr>
      </w:pPr>
      <w:r w:rsidRPr="000978FD"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Ղեկավարվելով Հայաստանի Հանրապետության Սահմանադրության 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</w:t>
      </w:r>
      <w:r w:rsidRPr="000978FD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160-րդ հոդվածի 2-րդ մասով և «Տարածքային կառավարման մասին» օրենքի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     </w:t>
      </w:r>
      <w:r w:rsidRPr="000978FD"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6-րդ հոդվածի 1-ին մասով՝ Հայաստանի Հանրապետության կառավա</w:t>
      </w:r>
      <w:r w:rsidR="004D63FF"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 w:rsidRPr="000978FD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րու</w:t>
      </w:r>
      <w:r w:rsidR="004D63FF"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bookmarkStart w:id="0" w:name="_GoBack"/>
      <w:bookmarkEnd w:id="0"/>
      <w:r w:rsidRPr="000978FD"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թյունը 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 </w:t>
      </w:r>
      <w:r w:rsidRPr="000978FD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ո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</w:t>
      </w:r>
      <w:r w:rsidRPr="000978FD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ր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</w:t>
      </w:r>
      <w:r w:rsidRPr="000978FD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ո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</w:t>
      </w:r>
      <w:r w:rsidRPr="000978FD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շ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</w:t>
      </w:r>
      <w:r w:rsidRPr="000978FD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ու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</w:t>
      </w:r>
      <w:r w:rsidRPr="000978FD"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մ 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  </w:t>
      </w:r>
      <w:r w:rsidRPr="000978FD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է.</w:t>
      </w:r>
    </w:p>
    <w:p w:rsidR="000978FD" w:rsidRPr="000978FD" w:rsidRDefault="000978FD" w:rsidP="000978FD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z w:val="36"/>
          <w:lang w:val="hy-AM"/>
        </w:rPr>
      </w:pPr>
      <w:r w:rsidRPr="000978FD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Լիլիթ Ստեփանյանին նշանակել Հայաստանի Հանրապետության Կոտայքի մարզպետ:</w:t>
      </w:r>
    </w:p>
    <w:p w:rsidR="00A863FC" w:rsidRPr="000978FD" w:rsidRDefault="00A863FC" w:rsidP="00A863FC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863FC" w:rsidRDefault="00A863FC" w:rsidP="00A863FC">
      <w:pPr>
        <w:pStyle w:val="mechtex"/>
        <w:rPr>
          <w:rFonts w:asciiTheme="minorHAnsi" w:hAnsiTheme="minorHAnsi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978FD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0978FD">
        <w:rPr>
          <w:rFonts w:ascii="GHEA Mariam" w:hAnsi="GHEA Mariam"/>
          <w:sz w:val="24"/>
          <w:szCs w:val="24"/>
          <w:lang w:val="hy-AM"/>
        </w:rPr>
        <w:t xml:space="preserve">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0978FD">
        <w:rPr>
          <w:rFonts w:ascii="GHEA Mariam" w:hAnsi="GHEA Mariam" w:cs="Arial Armenian"/>
          <w:sz w:val="24"/>
          <w:szCs w:val="24"/>
          <w:lang w:val="hy-AM"/>
        </w:rPr>
        <w:tab/>
      </w:r>
      <w:r w:rsidR="000978FD">
        <w:rPr>
          <w:rFonts w:ascii="GHEA Mariam" w:hAnsi="GHEA Mariam" w:cs="Arial Armenian"/>
          <w:sz w:val="24"/>
          <w:szCs w:val="24"/>
          <w:lang w:val="hy-AM"/>
        </w:rPr>
        <w:tab/>
      </w:r>
      <w:r w:rsidR="000978FD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</w:p>
    <w:sectPr w:rsidR="001F225D" w:rsidRPr="003716CF" w:rsidSect="000D2E51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69" w:bottom="1021" w:left="162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DA1" w:rsidRDefault="00B76DA1">
      <w:r>
        <w:separator/>
      </w:r>
    </w:p>
  </w:endnote>
  <w:endnote w:type="continuationSeparator" w:id="0">
    <w:p w:rsidR="00B76DA1" w:rsidRDefault="00B76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DA1" w:rsidRDefault="00B76DA1">
      <w:r>
        <w:separator/>
      </w:r>
    </w:p>
  </w:footnote>
  <w:footnote w:type="continuationSeparator" w:id="0">
    <w:p w:rsidR="00B76DA1" w:rsidRDefault="00B76D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78F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8FD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2E51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18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3F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6F4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8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DA1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1EF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018B39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rsid w:val="000978F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0978F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</cp:revision>
  <dcterms:created xsi:type="dcterms:W3CDTF">2026-10-05T05:09:00Z</dcterms:created>
  <dcterms:modified xsi:type="dcterms:W3CDTF">2026-10-29T05:31:00Z</dcterms:modified>
</cp:coreProperties>
</file>