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3027C" w14:textId="77777777" w:rsidR="003D7F42" w:rsidRPr="002725F3" w:rsidRDefault="00EB2A9D" w:rsidP="002E29E0">
      <w:pPr>
        <w:pStyle w:val="NormalWeb"/>
        <w:shd w:val="clear" w:color="auto" w:fill="FFFFFF"/>
        <w:spacing w:before="0" w:beforeAutospacing="0" w:after="0" w:afterAutospacing="0"/>
        <w:ind w:firstLine="375"/>
        <w:jc w:val="center"/>
        <w:rPr>
          <w:rFonts w:ascii="GHEA Grapalat" w:hAnsi="GHEA Grapalat"/>
          <w:b/>
          <w:bCs/>
          <w:color w:val="000000"/>
          <w:lang w:val="hy-AM"/>
        </w:rPr>
      </w:pPr>
      <w:r w:rsidRPr="002725F3">
        <w:rPr>
          <w:rFonts w:ascii="GHEA Grapalat" w:hAnsi="GHEA Grapalat"/>
          <w:b/>
          <w:bCs/>
          <w:color w:val="000000"/>
          <w:lang w:val="hy-AM"/>
        </w:rPr>
        <w:t xml:space="preserve">ԱՄՓՈՓԱԹԵՐԹ </w:t>
      </w:r>
    </w:p>
    <w:p w14:paraId="50F657CA" w14:textId="599413CB" w:rsidR="00ED0B84" w:rsidRPr="002725F3" w:rsidRDefault="00ED0B84" w:rsidP="006107CA">
      <w:pPr>
        <w:pStyle w:val="NormalWeb"/>
        <w:shd w:val="clear" w:color="auto" w:fill="FFFFFF"/>
        <w:spacing w:before="0" w:beforeAutospacing="0" w:after="0" w:afterAutospacing="0"/>
        <w:jc w:val="center"/>
        <w:rPr>
          <w:rFonts w:ascii="GHEA Grapalat" w:hAnsi="GHEA Grapalat"/>
          <w:b/>
          <w:bCs/>
          <w:color w:val="000000"/>
          <w:lang w:val="hy-AM"/>
        </w:rPr>
      </w:pPr>
      <w:r w:rsidRPr="002725F3">
        <w:rPr>
          <w:rFonts w:ascii="GHEA Grapalat" w:hAnsi="GHEA Grapalat"/>
          <w:b/>
          <w:bCs/>
          <w:lang w:val="hy-AM"/>
        </w:rPr>
        <w:t>«ՀԱՅԱՍՏԱՆԻ ՀԱՆՐԱՊԵՏՈՒԹՅԱՆ ԿԱՌԱՎԱՐՈՒԹՅԱՆ 2023 ԹՎԱԿԱՆԻ ԴԵԿՏԵՄԲԵՐԻ 14-Ի N 2198-Ա ՈՐՈՇՄԱՆ ՄԵՋ ՓՈՓՈԽՈՒԹՅՈՒՆ ԿԱՏԱՐԵԼՈՒ ՄԱՍԻՆ» ՀՀ ԿԱՌԱՎԱՐՈՒԹՅԱՆ ՈՐՈՇՄԱՆ ՆԱԽԱԳԾԻ</w:t>
      </w:r>
    </w:p>
    <w:p w14:paraId="2C42F98E" w14:textId="77777777" w:rsidR="00861ABA" w:rsidRPr="002725F3" w:rsidRDefault="00861ABA" w:rsidP="00177D55">
      <w:pPr>
        <w:pStyle w:val="NormalWeb"/>
        <w:shd w:val="clear" w:color="auto" w:fill="FFFFFF"/>
        <w:spacing w:before="0" w:beforeAutospacing="0" w:after="0" w:afterAutospacing="0"/>
        <w:jc w:val="center"/>
        <w:rPr>
          <w:rFonts w:ascii="GHEA Grapalat" w:hAnsi="GHEA Grapalat"/>
          <w:b/>
          <w:bCs/>
          <w:color w:val="000000"/>
          <w:lang w:val="hy-AM"/>
        </w:rPr>
      </w:pPr>
    </w:p>
    <w:tbl>
      <w:tblPr>
        <w:tblW w:w="14138"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59"/>
        <w:gridCol w:w="7079"/>
      </w:tblGrid>
      <w:tr w:rsidR="003E2FE1" w:rsidRPr="002725F3" w14:paraId="44E9AACC" w14:textId="77777777" w:rsidTr="00E837EF">
        <w:trPr>
          <w:trHeight w:val="687"/>
          <w:tblCellSpacing w:w="0" w:type="dxa"/>
        </w:trPr>
        <w:tc>
          <w:tcPr>
            <w:tcW w:w="7059"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06C8D49" w14:textId="31ACFCCE" w:rsidR="00ED0B84" w:rsidRPr="002725F3" w:rsidRDefault="00E83077" w:rsidP="00ED0B84">
            <w:pPr>
              <w:spacing w:before="100" w:beforeAutospacing="1" w:after="100" w:afterAutospacing="1" w:line="360" w:lineRule="auto"/>
              <w:jc w:val="center"/>
              <w:rPr>
                <w:rFonts w:ascii="GHEA Grapalat" w:hAnsi="GHEA Grapalat" w:cs="Cambria Math"/>
                <w:color w:val="000000"/>
                <w:sz w:val="24"/>
                <w:szCs w:val="24"/>
                <w:lang w:val="hy-AM"/>
              </w:rPr>
            </w:pPr>
            <w:r w:rsidRPr="002725F3">
              <w:rPr>
                <w:rFonts w:ascii="GHEA Grapalat" w:hAnsi="GHEA Grapalat" w:cs="Cambria Math"/>
                <w:color w:val="000000"/>
                <w:sz w:val="24"/>
                <w:szCs w:val="24"/>
                <w:lang w:val="hy-AM"/>
              </w:rPr>
              <w:t>1</w:t>
            </w:r>
            <w:r w:rsidR="003E2FE1" w:rsidRPr="002725F3">
              <w:rPr>
                <w:rFonts w:ascii="Cambria Math" w:hAnsi="Cambria Math" w:cs="Cambria Math"/>
                <w:color w:val="000000"/>
                <w:sz w:val="24"/>
                <w:szCs w:val="24"/>
                <w:lang w:val="hy-AM"/>
              </w:rPr>
              <w:t>․</w:t>
            </w:r>
            <w:r w:rsidR="00C33F4D" w:rsidRPr="002725F3">
              <w:rPr>
                <w:rFonts w:ascii="GHEA Grapalat" w:hAnsi="GHEA Grapalat" w:cs="Cambria Math"/>
                <w:color w:val="000000"/>
                <w:sz w:val="24"/>
                <w:szCs w:val="24"/>
                <w:lang w:val="hy-AM"/>
              </w:rPr>
              <w:t xml:space="preserve"> </w:t>
            </w:r>
            <w:r w:rsidR="00ED0B84" w:rsidRPr="002725F3">
              <w:rPr>
                <w:rFonts w:ascii="GHEA Grapalat" w:hAnsi="GHEA Grapalat" w:cs="Calibri"/>
                <w:color w:val="000000"/>
                <w:sz w:val="24"/>
                <w:szCs w:val="24"/>
                <w:lang w:val="hy-AM"/>
              </w:rPr>
              <w:t xml:space="preserve">ՀՀ </w:t>
            </w:r>
            <w:r w:rsidR="00222959" w:rsidRPr="002725F3">
              <w:rPr>
                <w:rFonts w:ascii="GHEA Grapalat" w:hAnsi="GHEA Grapalat" w:cs="Calibri"/>
                <w:color w:val="000000"/>
                <w:sz w:val="24"/>
                <w:szCs w:val="24"/>
                <w:lang w:val="hy-AM"/>
              </w:rPr>
              <w:t>կենտրոնական բանկ</w:t>
            </w:r>
          </w:p>
        </w:tc>
        <w:tc>
          <w:tcPr>
            <w:tcW w:w="7079" w:type="dxa"/>
            <w:tcBorders>
              <w:top w:val="outset" w:sz="6" w:space="0" w:color="auto"/>
              <w:left w:val="outset" w:sz="6" w:space="0" w:color="auto"/>
              <w:bottom w:val="outset" w:sz="6" w:space="0" w:color="auto"/>
              <w:right w:val="outset" w:sz="6" w:space="0" w:color="auto"/>
            </w:tcBorders>
            <w:shd w:val="clear" w:color="auto" w:fill="D0D0D0"/>
            <w:hideMark/>
          </w:tcPr>
          <w:p w14:paraId="7F74F50B" w14:textId="72BD8800" w:rsidR="003E2FE1" w:rsidRPr="002725F3" w:rsidRDefault="00222959" w:rsidP="008A2DAD">
            <w:pPr>
              <w:spacing w:line="360" w:lineRule="auto"/>
              <w:jc w:val="center"/>
              <w:rPr>
                <w:rFonts w:ascii="GHEA Grapalat" w:hAnsi="GHEA Grapalat" w:cs="Courier New"/>
                <w:color w:val="000000"/>
                <w:sz w:val="24"/>
                <w:szCs w:val="24"/>
                <w:lang w:val="hy-AM"/>
              </w:rPr>
            </w:pPr>
            <w:r w:rsidRPr="002725F3">
              <w:rPr>
                <w:rFonts w:ascii="GHEA Grapalat" w:hAnsi="GHEA Grapalat" w:cs="Courier New"/>
                <w:color w:val="000000"/>
                <w:sz w:val="24"/>
                <w:szCs w:val="24"/>
                <w:lang w:val="hy-AM"/>
              </w:rPr>
              <w:t>15</w:t>
            </w:r>
            <w:r w:rsidR="003E2FE1" w:rsidRPr="002725F3">
              <w:rPr>
                <w:rFonts w:ascii="GHEA Grapalat" w:hAnsi="GHEA Grapalat" w:cs="Courier New"/>
                <w:color w:val="000000"/>
                <w:sz w:val="24"/>
                <w:szCs w:val="24"/>
                <w:lang w:val="hy-AM"/>
              </w:rPr>
              <w:t>.</w:t>
            </w:r>
            <w:r w:rsidR="002157BB" w:rsidRPr="002725F3">
              <w:rPr>
                <w:rFonts w:ascii="GHEA Grapalat" w:hAnsi="GHEA Grapalat" w:cs="Courier New"/>
                <w:color w:val="000000"/>
                <w:sz w:val="24"/>
                <w:szCs w:val="24"/>
                <w:lang w:val="hy-AM"/>
              </w:rPr>
              <w:t>0</w:t>
            </w:r>
            <w:r w:rsidRPr="002725F3">
              <w:rPr>
                <w:rFonts w:ascii="GHEA Grapalat" w:hAnsi="GHEA Grapalat" w:cs="Courier New"/>
                <w:color w:val="000000"/>
                <w:sz w:val="24"/>
                <w:szCs w:val="24"/>
                <w:lang w:val="hy-AM"/>
              </w:rPr>
              <w:t>9</w:t>
            </w:r>
            <w:r w:rsidR="003E2FE1" w:rsidRPr="002725F3">
              <w:rPr>
                <w:rFonts w:ascii="GHEA Grapalat" w:hAnsi="GHEA Grapalat" w:cs="Courier New"/>
                <w:color w:val="000000"/>
                <w:sz w:val="24"/>
                <w:szCs w:val="24"/>
                <w:lang w:val="hy-AM"/>
              </w:rPr>
              <w:t>.202</w:t>
            </w:r>
            <w:r w:rsidR="002157BB" w:rsidRPr="002725F3">
              <w:rPr>
                <w:rFonts w:ascii="GHEA Grapalat" w:hAnsi="GHEA Grapalat" w:cs="Courier New"/>
                <w:color w:val="000000"/>
                <w:sz w:val="24"/>
                <w:szCs w:val="24"/>
                <w:lang w:val="hy-AM"/>
              </w:rPr>
              <w:t>6</w:t>
            </w:r>
            <w:r w:rsidR="003E2FE1" w:rsidRPr="002725F3">
              <w:rPr>
                <w:rFonts w:ascii="GHEA Grapalat" w:hAnsi="GHEA Grapalat" w:cs="Courier New"/>
                <w:color w:val="000000"/>
                <w:sz w:val="24"/>
                <w:szCs w:val="24"/>
                <w:lang w:val="hy-AM"/>
              </w:rPr>
              <w:t>թ.</w:t>
            </w:r>
          </w:p>
        </w:tc>
      </w:tr>
      <w:tr w:rsidR="003E2FE1" w:rsidRPr="002725F3" w14:paraId="78FBCB37" w14:textId="77777777" w:rsidTr="00E837EF">
        <w:trPr>
          <w:trHeight w:val="120"/>
          <w:tblCellSpacing w:w="0" w:type="dxa"/>
        </w:trPr>
        <w:tc>
          <w:tcPr>
            <w:tcW w:w="70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4A1B11" w14:textId="77777777" w:rsidR="003E2FE1" w:rsidRPr="002725F3" w:rsidRDefault="003E2FE1" w:rsidP="00016588">
            <w:pPr>
              <w:spacing w:before="100" w:beforeAutospacing="1" w:after="100" w:afterAutospacing="1" w:line="360" w:lineRule="auto"/>
              <w:jc w:val="center"/>
              <w:rPr>
                <w:rFonts w:ascii="GHEA Grapalat" w:hAnsi="GHEA Grapalat" w:cs="Courier New"/>
                <w:color w:val="000000"/>
                <w:sz w:val="24"/>
                <w:szCs w:val="24"/>
                <w:lang w:val="hy-AM"/>
              </w:rPr>
            </w:pPr>
          </w:p>
        </w:tc>
        <w:tc>
          <w:tcPr>
            <w:tcW w:w="7079" w:type="dxa"/>
            <w:tcBorders>
              <w:top w:val="outset" w:sz="6" w:space="0" w:color="auto"/>
              <w:left w:val="outset" w:sz="6" w:space="0" w:color="auto"/>
              <w:bottom w:val="outset" w:sz="6" w:space="0" w:color="auto"/>
              <w:right w:val="outset" w:sz="6" w:space="0" w:color="auto"/>
            </w:tcBorders>
            <w:shd w:val="clear" w:color="auto" w:fill="D0D0D0"/>
            <w:hideMark/>
          </w:tcPr>
          <w:p w14:paraId="5CFD358A" w14:textId="63EAE127" w:rsidR="003E2FE1" w:rsidRPr="002725F3" w:rsidRDefault="00222959" w:rsidP="008A2DAD">
            <w:pPr>
              <w:spacing w:line="360" w:lineRule="auto"/>
              <w:jc w:val="center"/>
              <w:rPr>
                <w:rFonts w:ascii="GHEA Grapalat" w:hAnsi="GHEA Grapalat" w:cs="Courier New"/>
                <w:color w:val="000000"/>
                <w:sz w:val="24"/>
                <w:szCs w:val="24"/>
                <w:lang w:val="hy-AM"/>
              </w:rPr>
            </w:pPr>
            <w:r w:rsidRPr="002725F3">
              <w:rPr>
                <w:rFonts w:ascii="GHEA Grapalat" w:hAnsi="GHEA Grapalat" w:cs="Calibri"/>
                <w:color w:val="000000"/>
                <w:sz w:val="24"/>
                <w:szCs w:val="24"/>
                <w:lang w:val="hy-AM"/>
              </w:rPr>
              <w:t>15.4-07/874-26</w:t>
            </w:r>
          </w:p>
        </w:tc>
      </w:tr>
      <w:tr w:rsidR="00585A3D" w:rsidRPr="002725F3" w14:paraId="1C4716A0" w14:textId="77777777" w:rsidTr="0070338B">
        <w:trPr>
          <w:trHeight w:val="597"/>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6EB0063F" w14:textId="566B76ED" w:rsidR="00585A3D" w:rsidRPr="002725F3" w:rsidRDefault="00222959" w:rsidP="00222959">
            <w:pPr>
              <w:ind w:firstLine="562"/>
              <w:jc w:val="both"/>
              <w:rPr>
                <w:rStyle w:val="Strong"/>
                <w:b w:val="0"/>
                <w:bCs w:val="0"/>
                <w:lang w:val="hy-AM"/>
              </w:rPr>
            </w:pPr>
            <w:r w:rsidRPr="002725F3">
              <w:rPr>
                <w:rStyle w:val="Strong"/>
                <w:rFonts w:ascii="GHEA Grapalat" w:hAnsi="GHEA Grapalat" w:cs="Sylfaen"/>
                <w:b w:val="0"/>
                <w:bCs w:val="0"/>
                <w:sz w:val="24"/>
                <w:szCs w:val="24"/>
                <w:lang w:val="hy-AM"/>
              </w:rPr>
              <w:t>Հայաստանի Հանրապետության կենտրոնական բանկը «Հայաստանի Հանրապետության կառավարության 2023 թվականի դեկտեմբերի 14-ի թիվ 2198-Ա որոշման մեջ փոփոխություն կատարելու մասին» Հայաստանի Հանրապետության կառավարության որոշման նախագծի վերաբերյալ առաջարկություններ և դիտողություններ չունի:</w:t>
            </w:r>
          </w:p>
        </w:tc>
        <w:tc>
          <w:tcPr>
            <w:tcW w:w="7079" w:type="dxa"/>
            <w:tcBorders>
              <w:top w:val="outset" w:sz="6" w:space="0" w:color="auto"/>
              <w:left w:val="outset" w:sz="6" w:space="0" w:color="auto"/>
              <w:bottom w:val="outset" w:sz="6" w:space="0" w:color="auto"/>
              <w:right w:val="outset" w:sz="6" w:space="0" w:color="auto"/>
            </w:tcBorders>
            <w:shd w:val="clear" w:color="auto" w:fill="FFFFFF"/>
          </w:tcPr>
          <w:p w14:paraId="71EC9618" w14:textId="77777777" w:rsidR="00585A3D" w:rsidRPr="002725F3" w:rsidRDefault="00585A3D" w:rsidP="002E510C">
            <w:pPr>
              <w:tabs>
                <w:tab w:val="left" w:pos="851"/>
              </w:tabs>
              <w:spacing w:after="0"/>
              <w:ind w:left="165" w:right="224" w:firstLine="270"/>
              <w:jc w:val="both"/>
              <w:rPr>
                <w:rStyle w:val="Strong"/>
                <w:rFonts w:ascii="GHEA Grapalat" w:hAnsi="GHEA Grapalat"/>
                <w:color w:val="000000"/>
                <w:sz w:val="24"/>
                <w:szCs w:val="24"/>
                <w:shd w:val="clear" w:color="auto" w:fill="FFFFFF"/>
                <w:lang w:val="hy-AM"/>
              </w:rPr>
            </w:pPr>
            <w:r w:rsidRPr="002725F3">
              <w:rPr>
                <w:rStyle w:val="Strong"/>
                <w:rFonts w:ascii="GHEA Grapalat" w:hAnsi="GHEA Grapalat" w:cs="Sylfaen"/>
                <w:b w:val="0"/>
                <w:bCs w:val="0"/>
                <w:sz w:val="24"/>
                <w:szCs w:val="24"/>
                <w:lang w:val="hy-AM"/>
              </w:rPr>
              <w:t>Ընդունվել է։</w:t>
            </w:r>
          </w:p>
        </w:tc>
      </w:tr>
      <w:tr w:rsidR="00BB53C0" w:rsidRPr="002725F3" w14:paraId="43123770" w14:textId="77777777" w:rsidTr="00E837EF">
        <w:trPr>
          <w:trHeight w:val="687"/>
          <w:tblCellSpacing w:w="0" w:type="dxa"/>
        </w:trPr>
        <w:tc>
          <w:tcPr>
            <w:tcW w:w="7059"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E3BADFF" w14:textId="6DE24A9B" w:rsidR="00BB53C0" w:rsidRPr="002725F3" w:rsidRDefault="00E83077" w:rsidP="00BB53C0">
            <w:pPr>
              <w:spacing w:before="100" w:beforeAutospacing="1" w:after="100" w:afterAutospacing="1" w:line="360" w:lineRule="auto"/>
              <w:jc w:val="center"/>
              <w:rPr>
                <w:rFonts w:ascii="GHEA Grapalat" w:hAnsi="GHEA Grapalat" w:cs="Courier New"/>
                <w:color w:val="000000"/>
                <w:sz w:val="24"/>
                <w:szCs w:val="24"/>
                <w:lang w:val="hy-AM"/>
              </w:rPr>
            </w:pPr>
            <w:r w:rsidRPr="002725F3">
              <w:rPr>
                <w:rFonts w:ascii="GHEA Grapalat" w:hAnsi="GHEA Grapalat" w:cs="Cambria Math"/>
                <w:color w:val="000000"/>
                <w:sz w:val="24"/>
                <w:szCs w:val="24"/>
                <w:lang w:val="hy-AM"/>
              </w:rPr>
              <w:t>2</w:t>
            </w:r>
            <w:r w:rsidR="00BB53C0" w:rsidRPr="002725F3">
              <w:rPr>
                <w:rFonts w:ascii="Cambria Math" w:hAnsi="Cambria Math" w:cs="Cambria Math"/>
                <w:color w:val="000000"/>
                <w:sz w:val="24"/>
                <w:szCs w:val="24"/>
                <w:lang w:val="hy-AM"/>
              </w:rPr>
              <w:t>․</w:t>
            </w:r>
            <w:r w:rsidR="00BB53C0" w:rsidRPr="002725F3">
              <w:rPr>
                <w:rFonts w:ascii="GHEA Grapalat" w:hAnsi="GHEA Grapalat" w:cs="Cambria Math"/>
                <w:color w:val="000000"/>
                <w:sz w:val="24"/>
                <w:szCs w:val="24"/>
                <w:lang w:val="hy-AM"/>
              </w:rPr>
              <w:t xml:space="preserve"> ՀՀ </w:t>
            </w:r>
            <w:r w:rsidR="00552B52" w:rsidRPr="002725F3">
              <w:rPr>
                <w:rFonts w:ascii="GHEA Grapalat" w:hAnsi="GHEA Grapalat" w:cs="Calibri"/>
                <w:color w:val="000000"/>
                <w:sz w:val="24"/>
                <w:szCs w:val="24"/>
                <w:lang w:val="hy-AM"/>
              </w:rPr>
              <w:t>պետական եկամուտների կոմիտե</w:t>
            </w:r>
          </w:p>
        </w:tc>
        <w:tc>
          <w:tcPr>
            <w:tcW w:w="7079" w:type="dxa"/>
            <w:tcBorders>
              <w:top w:val="outset" w:sz="6" w:space="0" w:color="auto"/>
              <w:left w:val="outset" w:sz="6" w:space="0" w:color="auto"/>
              <w:bottom w:val="outset" w:sz="6" w:space="0" w:color="auto"/>
              <w:right w:val="outset" w:sz="6" w:space="0" w:color="auto"/>
            </w:tcBorders>
            <w:shd w:val="clear" w:color="auto" w:fill="D0D0D0"/>
            <w:hideMark/>
          </w:tcPr>
          <w:p w14:paraId="028F007C" w14:textId="7F3FB68A" w:rsidR="00BB53C0" w:rsidRPr="002725F3" w:rsidRDefault="00552B52" w:rsidP="00EE0BFB">
            <w:pPr>
              <w:spacing w:line="360" w:lineRule="auto"/>
              <w:jc w:val="center"/>
              <w:rPr>
                <w:rFonts w:ascii="GHEA Grapalat" w:hAnsi="GHEA Grapalat" w:cs="Courier New"/>
                <w:color w:val="000000"/>
                <w:sz w:val="24"/>
                <w:szCs w:val="24"/>
                <w:lang w:val="hy-AM"/>
              </w:rPr>
            </w:pPr>
            <w:r w:rsidRPr="002725F3">
              <w:rPr>
                <w:rFonts w:ascii="GHEA Grapalat" w:hAnsi="GHEA Grapalat" w:cs="Courier New"/>
                <w:color w:val="000000"/>
                <w:sz w:val="24"/>
                <w:szCs w:val="24"/>
                <w:lang w:val="hy-AM"/>
              </w:rPr>
              <w:t>11</w:t>
            </w:r>
            <w:r w:rsidR="00BB53C0" w:rsidRPr="002725F3">
              <w:rPr>
                <w:rFonts w:ascii="GHEA Grapalat" w:hAnsi="GHEA Grapalat" w:cs="Courier New"/>
                <w:color w:val="000000"/>
                <w:sz w:val="24"/>
                <w:szCs w:val="24"/>
                <w:lang w:val="hy-AM"/>
              </w:rPr>
              <w:t>.</w:t>
            </w:r>
            <w:r w:rsidR="00884F03" w:rsidRPr="002725F3">
              <w:rPr>
                <w:rFonts w:ascii="GHEA Grapalat" w:hAnsi="GHEA Grapalat" w:cs="Courier New"/>
                <w:color w:val="000000"/>
                <w:sz w:val="24"/>
                <w:szCs w:val="24"/>
                <w:lang w:val="hy-AM"/>
              </w:rPr>
              <w:t>0</w:t>
            </w:r>
            <w:r w:rsidRPr="002725F3">
              <w:rPr>
                <w:rFonts w:ascii="GHEA Grapalat" w:hAnsi="GHEA Grapalat" w:cs="Courier New"/>
                <w:color w:val="000000"/>
                <w:sz w:val="24"/>
                <w:szCs w:val="24"/>
                <w:lang w:val="hy-AM"/>
              </w:rPr>
              <w:t>9</w:t>
            </w:r>
            <w:r w:rsidR="00BB53C0" w:rsidRPr="002725F3">
              <w:rPr>
                <w:rFonts w:ascii="GHEA Grapalat" w:hAnsi="GHEA Grapalat" w:cs="Courier New"/>
                <w:color w:val="000000"/>
                <w:sz w:val="24"/>
                <w:szCs w:val="24"/>
                <w:lang w:val="hy-AM"/>
              </w:rPr>
              <w:t>.202</w:t>
            </w:r>
            <w:r w:rsidR="00884F03" w:rsidRPr="002725F3">
              <w:rPr>
                <w:rFonts w:ascii="GHEA Grapalat" w:hAnsi="GHEA Grapalat" w:cs="Courier New"/>
                <w:color w:val="000000"/>
                <w:sz w:val="24"/>
                <w:szCs w:val="24"/>
                <w:lang w:val="hy-AM"/>
              </w:rPr>
              <w:t>6</w:t>
            </w:r>
            <w:r w:rsidR="00BB53C0" w:rsidRPr="002725F3">
              <w:rPr>
                <w:rFonts w:ascii="GHEA Grapalat" w:hAnsi="GHEA Grapalat" w:cs="Courier New"/>
                <w:color w:val="000000"/>
                <w:sz w:val="24"/>
                <w:szCs w:val="24"/>
                <w:lang w:val="hy-AM"/>
              </w:rPr>
              <w:t>թ.</w:t>
            </w:r>
          </w:p>
        </w:tc>
      </w:tr>
      <w:tr w:rsidR="00BB53C0" w:rsidRPr="002725F3" w14:paraId="101E6049" w14:textId="77777777" w:rsidTr="00E837EF">
        <w:trPr>
          <w:trHeight w:val="120"/>
          <w:tblCellSpacing w:w="0" w:type="dxa"/>
        </w:trPr>
        <w:tc>
          <w:tcPr>
            <w:tcW w:w="70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E5ABD7" w14:textId="77777777" w:rsidR="00BB53C0" w:rsidRPr="002725F3" w:rsidRDefault="00BB53C0" w:rsidP="00D117BF">
            <w:pPr>
              <w:spacing w:before="100" w:beforeAutospacing="1" w:after="100" w:afterAutospacing="1" w:line="360" w:lineRule="auto"/>
              <w:jc w:val="center"/>
              <w:rPr>
                <w:rFonts w:ascii="GHEA Grapalat" w:hAnsi="GHEA Grapalat" w:cs="Courier New"/>
                <w:color w:val="000000"/>
                <w:sz w:val="24"/>
                <w:szCs w:val="24"/>
                <w:lang w:val="hy-AM"/>
              </w:rPr>
            </w:pPr>
          </w:p>
        </w:tc>
        <w:tc>
          <w:tcPr>
            <w:tcW w:w="7079" w:type="dxa"/>
            <w:tcBorders>
              <w:top w:val="outset" w:sz="6" w:space="0" w:color="auto"/>
              <w:left w:val="outset" w:sz="6" w:space="0" w:color="auto"/>
              <w:bottom w:val="outset" w:sz="6" w:space="0" w:color="auto"/>
              <w:right w:val="outset" w:sz="6" w:space="0" w:color="auto"/>
            </w:tcBorders>
            <w:shd w:val="clear" w:color="auto" w:fill="D0D0D0"/>
            <w:hideMark/>
          </w:tcPr>
          <w:p w14:paraId="01FE3405" w14:textId="47E3C7EA" w:rsidR="00BB53C0" w:rsidRPr="002725F3" w:rsidRDefault="00552B52" w:rsidP="00EE0BFB">
            <w:pPr>
              <w:spacing w:line="360" w:lineRule="auto"/>
              <w:jc w:val="center"/>
              <w:rPr>
                <w:rFonts w:ascii="GHEA Grapalat" w:hAnsi="GHEA Grapalat" w:cs="Courier New"/>
                <w:color w:val="000000"/>
                <w:sz w:val="24"/>
                <w:szCs w:val="24"/>
                <w:lang w:val="hy-AM"/>
              </w:rPr>
            </w:pPr>
            <w:r w:rsidRPr="002725F3">
              <w:rPr>
                <w:rFonts w:ascii="GHEA Grapalat" w:hAnsi="GHEA Grapalat" w:cs="Courier New"/>
                <w:color w:val="000000"/>
                <w:sz w:val="24"/>
                <w:szCs w:val="24"/>
                <w:lang w:val="hy-AM"/>
              </w:rPr>
              <w:t>01/3-3/54615-2026</w:t>
            </w:r>
          </w:p>
        </w:tc>
      </w:tr>
      <w:tr w:rsidR="00BB53C0" w:rsidRPr="002725F3" w14:paraId="2849D777" w14:textId="77777777" w:rsidTr="0070338B">
        <w:trPr>
          <w:trHeight w:val="597"/>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610098B1" w14:textId="45A2E38E" w:rsidR="00BB53C0" w:rsidRPr="002725F3" w:rsidRDefault="00552B52" w:rsidP="00552B52">
            <w:pPr>
              <w:spacing w:line="360" w:lineRule="auto"/>
              <w:ind w:firstLine="561"/>
              <w:jc w:val="both"/>
              <w:rPr>
                <w:rStyle w:val="Strong"/>
                <w:rFonts w:ascii="Cambria Math" w:eastAsia="NSimSun" w:hAnsi="Cambria Math" w:cs="Sylfaen"/>
                <w:b w:val="0"/>
                <w:bCs w:val="0"/>
                <w:kern w:val="2"/>
                <w:lang w:val="hy-AM" w:eastAsia="zh-CN" w:bidi="hi-IN"/>
              </w:rPr>
            </w:pPr>
            <w:r w:rsidRPr="002725F3">
              <w:rPr>
                <w:rFonts w:ascii="GHEA Grapalat" w:hAnsi="GHEA Grapalat"/>
                <w:lang w:val="hy-AM"/>
              </w:rPr>
              <w:t xml:space="preserve">ՀՀ պետական եկամուտների կոմիտեն քննարկել է </w:t>
            </w:r>
            <w:r w:rsidRPr="002725F3">
              <w:rPr>
                <w:rFonts w:ascii="GHEA Grapalat" w:hAnsi="GHEA Grapalat" w:cs="Sylfaen"/>
                <w:lang w:val="hy-AM" w:eastAsia="hy-AM"/>
              </w:rPr>
              <w:t xml:space="preserve">«Հայաստանի Հանրապետության կառավարության 2023 թվականի դեկտեմբերի 14-ի N 2198-Ա որոշման մեջ փոփոխություն կատարելու մասին» ՀՀ կառավարության որոշման նախագիծը, </w:t>
            </w:r>
            <w:r w:rsidRPr="002725F3">
              <w:rPr>
                <w:rFonts w:ascii="GHEA Grapalat" w:eastAsia="NSimSun" w:hAnsi="GHEA Grapalat" w:cs="Sylfaen"/>
                <w:kern w:val="2"/>
                <w:lang w:val="hy-AM" w:eastAsia="zh-CN" w:bidi="hi-IN"/>
              </w:rPr>
              <w:t xml:space="preserve">որի վերաբերյալ հայտնում ենք, որ առաջարկություններ չունենք։ </w:t>
            </w:r>
          </w:p>
        </w:tc>
        <w:tc>
          <w:tcPr>
            <w:tcW w:w="7079" w:type="dxa"/>
            <w:tcBorders>
              <w:top w:val="outset" w:sz="6" w:space="0" w:color="auto"/>
              <w:left w:val="outset" w:sz="6" w:space="0" w:color="auto"/>
              <w:bottom w:val="outset" w:sz="6" w:space="0" w:color="auto"/>
              <w:right w:val="outset" w:sz="6" w:space="0" w:color="auto"/>
            </w:tcBorders>
            <w:shd w:val="clear" w:color="auto" w:fill="FFFFFF"/>
          </w:tcPr>
          <w:p w14:paraId="55FB6476" w14:textId="67B9F4B8" w:rsidR="002F18C7" w:rsidRPr="002725F3" w:rsidRDefault="00475F3B" w:rsidP="00ED0B84">
            <w:pPr>
              <w:tabs>
                <w:tab w:val="left" w:pos="851"/>
              </w:tabs>
              <w:spacing w:after="0"/>
              <w:ind w:left="165" w:right="224" w:firstLine="270"/>
              <w:jc w:val="both"/>
              <w:rPr>
                <w:rStyle w:val="Strong"/>
                <w:rFonts w:ascii="GHEA Grapalat" w:hAnsi="GHEA Grapalat"/>
                <w:color w:val="000000"/>
                <w:sz w:val="24"/>
                <w:szCs w:val="24"/>
                <w:shd w:val="clear" w:color="auto" w:fill="FFFFFF"/>
                <w:lang w:val="hy-AM"/>
              </w:rPr>
            </w:pPr>
            <w:r w:rsidRPr="002725F3">
              <w:rPr>
                <w:rStyle w:val="Strong"/>
                <w:rFonts w:ascii="GHEA Grapalat" w:hAnsi="GHEA Grapalat" w:cs="Sylfaen"/>
                <w:b w:val="0"/>
                <w:bCs w:val="0"/>
                <w:sz w:val="24"/>
                <w:szCs w:val="24"/>
                <w:lang w:val="hy-AM"/>
              </w:rPr>
              <w:t>Ընդունվել է։</w:t>
            </w:r>
          </w:p>
        </w:tc>
      </w:tr>
      <w:tr w:rsidR="00465B39" w:rsidRPr="002725F3" w14:paraId="1EEB1AC5" w14:textId="77777777" w:rsidTr="00E837EF">
        <w:trPr>
          <w:trHeight w:val="687"/>
          <w:tblCellSpacing w:w="0" w:type="dxa"/>
        </w:trPr>
        <w:tc>
          <w:tcPr>
            <w:tcW w:w="7059"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F021C4D" w14:textId="0B8D469E" w:rsidR="00465B39" w:rsidRPr="002725F3" w:rsidRDefault="0067294A">
            <w:pPr>
              <w:spacing w:before="100" w:beforeAutospacing="1" w:after="100" w:afterAutospacing="1" w:line="360" w:lineRule="auto"/>
              <w:jc w:val="center"/>
              <w:rPr>
                <w:rFonts w:ascii="GHEA Grapalat" w:hAnsi="GHEA Grapalat" w:cs="Courier New"/>
                <w:color w:val="000000"/>
                <w:sz w:val="24"/>
                <w:szCs w:val="24"/>
                <w:lang w:val="hy-AM"/>
              </w:rPr>
            </w:pPr>
            <w:r w:rsidRPr="002725F3">
              <w:rPr>
                <w:rFonts w:ascii="GHEA Grapalat" w:hAnsi="GHEA Grapalat" w:cs="Courier New"/>
                <w:color w:val="000000"/>
                <w:sz w:val="24"/>
                <w:szCs w:val="24"/>
                <w:lang w:val="hy-AM"/>
              </w:rPr>
              <w:t>3</w:t>
            </w:r>
            <w:r w:rsidR="00465B39" w:rsidRPr="002725F3">
              <w:rPr>
                <w:rFonts w:ascii="Cambria Math" w:hAnsi="Cambria Math" w:cs="Cambria Math"/>
                <w:color w:val="000000"/>
                <w:sz w:val="24"/>
                <w:szCs w:val="24"/>
                <w:lang w:val="hy-AM"/>
              </w:rPr>
              <w:t>․</w:t>
            </w:r>
            <w:r w:rsidR="00465B39" w:rsidRPr="002725F3">
              <w:rPr>
                <w:rFonts w:ascii="GHEA Grapalat" w:hAnsi="GHEA Grapalat" w:cs="Courier New"/>
                <w:color w:val="000000"/>
                <w:sz w:val="24"/>
                <w:szCs w:val="24"/>
                <w:lang w:val="hy-AM"/>
              </w:rPr>
              <w:t xml:space="preserve"> </w:t>
            </w:r>
            <w:r w:rsidR="00475F3B" w:rsidRPr="002725F3">
              <w:rPr>
                <w:rFonts w:ascii="GHEA Grapalat" w:hAnsi="GHEA Grapalat" w:cs="Courier New"/>
                <w:color w:val="000000"/>
                <w:sz w:val="24"/>
                <w:szCs w:val="24"/>
                <w:lang w:val="hy-AM"/>
              </w:rPr>
              <w:t>ՀՀ Արարատի մարզպետի աշխատակազմ</w:t>
            </w:r>
          </w:p>
        </w:tc>
        <w:tc>
          <w:tcPr>
            <w:tcW w:w="7079" w:type="dxa"/>
            <w:tcBorders>
              <w:top w:val="outset" w:sz="6" w:space="0" w:color="auto"/>
              <w:left w:val="outset" w:sz="6" w:space="0" w:color="auto"/>
              <w:bottom w:val="outset" w:sz="6" w:space="0" w:color="auto"/>
              <w:right w:val="outset" w:sz="6" w:space="0" w:color="auto"/>
            </w:tcBorders>
            <w:shd w:val="clear" w:color="auto" w:fill="D0D0D0"/>
            <w:hideMark/>
          </w:tcPr>
          <w:p w14:paraId="6F049C3F" w14:textId="5A2E75E3" w:rsidR="00465B39" w:rsidRPr="002725F3" w:rsidRDefault="00475F3B" w:rsidP="00D65EB0">
            <w:pPr>
              <w:spacing w:line="360" w:lineRule="auto"/>
              <w:jc w:val="center"/>
              <w:rPr>
                <w:rFonts w:ascii="GHEA Grapalat" w:hAnsi="GHEA Grapalat" w:cs="Courier New"/>
                <w:color w:val="000000"/>
                <w:sz w:val="24"/>
                <w:szCs w:val="24"/>
                <w:lang w:val="hy-AM"/>
              </w:rPr>
            </w:pPr>
            <w:r w:rsidRPr="002725F3">
              <w:rPr>
                <w:rFonts w:ascii="GHEA Grapalat" w:hAnsi="GHEA Grapalat" w:cs="Courier New"/>
                <w:color w:val="000000"/>
                <w:sz w:val="24"/>
                <w:szCs w:val="24"/>
                <w:lang w:val="hy-AM"/>
              </w:rPr>
              <w:t>15</w:t>
            </w:r>
            <w:r w:rsidR="00465B39" w:rsidRPr="002725F3">
              <w:rPr>
                <w:rFonts w:ascii="GHEA Grapalat" w:hAnsi="GHEA Grapalat" w:cs="Courier New"/>
                <w:color w:val="000000"/>
                <w:sz w:val="24"/>
                <w:szCs w:val="24"/>
                <w:lang w:val="hy-AM"/>
              </w:rPr>
              <w:t>.</w:t>
            </w:r>
            <w:r w:rsidR="00012F2B" w:rsidRPr="002725F3">
              <w:rPr>
                <w:rFonts w:ascii="GHEA Grapalat" w:hAnsi="GHEA Grapalat" w:cs="Courier New"/>
                <w:color w:val="000000"/>
                <w:sz w:val="24"/>
                <w:szCs w:val="24"/>
                <w:lang w:val="hy-AM"/>
              </w:rPr>
              <w:t>0</w:t>
            </w:r>
            <w:r w:rsidRPr="002725F3">
              <w:rPr>
                <w:rFonts w:ascii="GHEA Grapalat" w:hAnsi="GHEA Grapalat" w:cs="Courier New"/>
                <w:color w:val="000000"/>
                <w:sz w:val="24"/>
                <w:szCs w:val="24"/>
                <w:lang w:val="hy-AM"/>
              </w:rPr>
              <w:t>9</w:t>
            </w:r>
            <w:r w:rsidR="00465B39" w:rsidRPr="002725F3">
              <w:rPr>
                <w:rFonts w:ascii="GHEA Grapalat" w:hAnsi="GHEA Grapalat" w:cs="Courier New"/>
                <w:color w:val="000000"/>
                <w:sz w:val="24"/>
                <w:szCs w:val="24"/>
                <w:lang w:val="hy-AM"/>
              </w:rPr>
              <w:t>.202</w:t>
            </w:r>
            <w:r w:rsidR="00012F2B" w:rsidRPr="002725F3">
              <w:rPr>
                <w:rFonts w:ascii="GHEA Grapalat" w:hAnsi="GHEA Grapalat" w:cs="Courier New"/>
                <w:color w:val="000000"/>
                <w:sz w:val="24"/>
                <w:szCs w:val="24"/>
                <w:lang w:val="hy-AM"/>
              </w:rPr>
              <w:t>6թ</w:t>
            </w:r>
            <w:r w:rsidR="00465B39" w:rsidRPr="002725F3">
              <w:rPr>
                <w:rFonts w:ascii="GHEA Grapalat" w:hAnsi="GHEA Grapalat" w:cs="Courier New"/>
                <w:color w:val="000000"/>
                <w:sz w:val="24"/>
                <w:szCs w:val="24"/>
                <w:lang w:val="hy-AM"/>
              </w:rPr>
              <w:t>.</w:t>
            </w:r>
          </w:p>
        </w:tc>
      </w:tr>
      <w:tr w:rsidR="00465B39" w:rsidRPr="002725F3" w14:paraId="47360EC3" w14:textId="77777777" w:rsidTr="00E837EF">
        <w:trPr>
          <w:trHeight w:val="120"/>
          <w:tblCellSpacing w:w="0" w:type="dxa"/>
        </w:trPr>
        <w:tc>
          <w:tcPr>
            <w:tcW w:w="70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6EB109" w14:textId="77777777" w:rsidR="00465B39" w:rsidRPr="002725F3" w:rsidRDefault="00465B39">
            <w:pPr>
              <w:spacing w:after="0"/>
              <w:rPr>
                <w:rFonts w:ascii="GHEA Grapalat" w:hAnsi="GHEA Grapalat" w:cs="Courier New"/>
                <w:color w:val="000000"/>
                <w:sz w:val="24"/>
                <w:szCs w:val="24"/>
                <w:lang w:val="hy-AM"/>
              </w:rPr>
            </w:pPr>
          </w:p>
        </w:tc>
        <w:tc>
          <w:tcPr>
            <w:tcW w:w="7079" w:type="dxa"/>
            <w:tcBorders>
              <w:top w:val="outset" w:sz="6" w:space="0" w:color="auto"/>
              <w:left w:val="outset" w:sz="6" w:space="0" w:color="auto"/>
              <w:bottom w:val="outset" w:sz="6" w:space="0" w:color="auto"/>
              <w:right w:val="outset" w:sz="6" w:space="0" w:color="auto"/>
            </w:tcBorders>
            <w:shd w:val="clear" w:color="auto" w:fill="D0D0D0"/>
            <w:hideMark/>
          </w:tcPr>
          <w:p w14:paraId="7D8A8C52" w14:textId="65F66C07" w:rsidR="00465B39" w:rsidRPr="002725F3" w:rsidRDefault="00475F3B" w:rsidP="00D65EB0">
            <w:pPr>
              <w:spacing w:line="360" w:lineRule="auto"/>
              <w:jc w:val="center"/>
              <w:rPr>
                <w:rFonts w:ascii="GHEA Grapalat" w:hAnsi="GHEA Grapalat" w:cs="Courier New"/>
                <w:color w:val="000000"/>
                <w:sz w:val="24"/>
                <w:szCs w:val="24"/>
                <w:lang w:val="hy-AM"/>
              </w:rPr>
            </w:pPr>
            <w:r w:rsidRPr="002725F3">
              <w:rPr>
                <w:rFonts w:ascii="GHEA Grapalat" w:hAnsi="GHEA Grapalat" w:cs="Courier New"/>
                <w:color w:val="000000"/>
                <w:sz w:val="24"/>
                <w:szCs w:val="24"/>
                <w:lang w:val="hy-AM"/>
              </w:rPr>
              <w:t>01//06372-2026</w:t>
            </w:r>
          </w:p>
        </w:tc>
      </w:tr>
      <w:tr w:rsidR="00465B39" w:rsidRPr="002725F3" w14:paraId="39D65B66" w14:textId="77777777" w:rsidTr="0070338B">
        <w:trPr>
          <w:trHeight w:val="597"/>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hideMark/>
          </w:tcPr>
          <w:p w14:paraId="7EA58D11" w14:textId="11778556" w:rsidR="00465B39" w:rsidRPr="002725F3" w:rsidRDefault="00AB3B9F" w:rsidP="00475F3B">
            <w:pPr>
              <w:shd w:val="clear" w:color="auto" w:fill="FFFFFF"/>
              <w:spacing w:line="360" w:lineRule="auto"/>
              <w:ind w:firstLine="708"/>
              <w:jc w:val="both"/>
              <w:rPr>
                <w:rStyle w:val="Strong"/>
                <w:rFonts w:ascii="GHEA Grapalat" w:hAnsi="GHEA Grapalat"/>
                <w:b w:val="0"/>
                <w:bCs w:val="0"/>
                <w:szCs w:val="24"/>
                <w:lang w:val="hy-AM"/>
              </w:rPr>
            </w:pPr>
            <w:r w:rsidRPr="002725F3">
              <w:rPr>
                <w:rFonts w:ascii="GHEA Grapalat" w:hAnsi="GHEA Grapalat" w:cs="Sylfaen"/>
                <w:sz w:val="24"/>
                <w:szCs w:val="24"/>
                <w:lang w:val="hy-AM"/>
              </w:rPr>
              <w:lastRenderedPageBreak/>
              <w:t xml:space="preserve"> </w:t>
            </w:r>
            <w:r w:rsidR="00475F3B" w:rsidRPr="002725F3">
              <w:rPr>
                <w:rFonts w:ascii="GHEA Grapalat" w:hAnsi="GHEA Grapalat"/>
                <w:szCs w:val="24"/>
                <w:lang w:val="hy-AM"/>
              </w:rPr>
              <w:t>Տեղեկացնում ենք Ձեզ, որ մարզպետի աշխատակազմում քննարկվել է «Հայաստանի Հանրապետության կառավարության 2023 թվականի դեկտեմբերի 14-ի</w:t>
            </w:r>
            <w:r w:rsidR="00FE4A57" w:rsidRPr="002725F3">
              <w:rPr>
                <w:rFonts w:ascii="GHEA Grapalat" w:hAnsi="GHEA Grapalat"/>
                <w:szCs w:val="24"/>
                <w:lang w:val="hy-AM"/>
              </w:rPr>
              <w:t xml:space="preserve"> </w:t>
            </w:r>
            <w:r w:rsidR="00475F3B" w:rsidRPr="002725F3">
              <w:rPr>
                <w:rFonts w:ascii="GHEA Grapalat" w:hAnsi="GHEA Grapalat"/>
                <w:szCs w:val="24"/>
                <w:lang w:val="hy-AM"/>
              </w:rPr>
              <w:t>N 2198-Ա որոշման մեջ փոփոխություն կատարելու մասին» ՀՀ կառավարության որոշման նախագիծը, որի վերաբերյալ առաջարկություններ չունենք:</w:t>
            </w:r>
          </w:p>
        </w:tc>
        <w:tc>
          <w:tcPr>
            <w:tcW w:w="7079" w:type="dxa"/>
            <w:tcBorders>
              <w:top w:val="outset" w:sz="6" w:space="0" w:color="auto"/>
              <w:left w:val="outset" w:sz="6" w:space="0" w:color="auto"/>
              <w:bottom w:val="outset" w:sz="6" w:space="0" w:color="auto"/>
              <w:right w:val="outset" w:sz="6" w:space="0" w:color="auto"/>
            </w:tcBorders>
            <w:shd w:val="clear" w:color="auto" w:fill="FFFFFF"/>
            <w:hideMark/>
          </w:tcPr>
          <w:p w14:paraId="181A08F5" w14:textId="63EE207E" w:rsidR="005F5E94" w:rsidRPr="002725F3" w:rsidRDefault="00475F3B" w:rsidP="00ED0B84">
            <w:pPr>
              <w:tabs>
                <w:tab w:val="left" w:pos="851"/>
              </w:tabs>
              <w:spacing w:after="0"/>
              <w:ind w:left="165" w:right="224" w:firstLine="270"/>
              <w:jc w:val="both"/>
              <w:rPr>
                <w:rStyle w:val="Strong"/>
                <w:rFonts w:ascii="GHEA Grapalat" w:hAnsi="GHEA Grapalat"/>
                <w:b w:val="0"/>
                <w:color w:val="000000"/>
                <w:sz w:val="24"/>
                <w:szCs w:val="24"/>
                <w:shd w:val="clear" w:color="auto" w:fill="FFFFFF"/>
                <w:lang w:val="hy-AM"/>
              </w:rPr>
            </w:pPr>
            <w:r w:rsidRPr="002725F3">
              <w:rPr>
                <w:rStyle w:val="Strong"/>
                <w:rFonts w:ascii="GHEA Grapalat" w:hAnsi="GHEA Grapalat" w:cs="Sylfaen"/>
                <w:b w:val="0"/>
                <w:bCs w:val="0"/>
                <w:sz w:val="24"/>
                <w:szCs w:val="24"/>
                <w:lang w:val="hy-AM"/>
              </w:rPr>
              <w:t>Ընդունվել է։</w:t>
            </w:r>
          </w:p>
        </w:tc>
      </w:tr>
      <w:tr w:rsidR="0093087F" w:rsidRPr="002725F3" w14:paraId="246DD825" w14:textId="77777777" w:rsidTr="00F12351">
        <w:trPr>
          <w:trHeight w:val="597"/>
          <w:tblCellSpacing w:w="0" w:type="dxa"/>
        </w:trPr>
        <w:tc>
          <w:tcPr>
            <w:tcW w:w="7059" w:type="dxa"/>
            <w:vMerge w:val="restart"/>
            <w:tcBorders>
              <w:top w:val="outset" w:sz="6" w:space="0" w:color="auto"/>
              <w:left w:val="outset" w:sz="6" w:space="0" w:color="auto"/>
              <w:right w:val="outset" w:sz="6" w:space="0" w:color="auto"/>
            </w:tcBorders>
            <w:shd w:val="clear" w:color="auto" w:fill="BFBFBF" w:themeFill="background1" w:themeFillShade="BF"/>
          </w:tcPr>
          <w:p w14:paraId="5C775413" w14:textId="53515B77" w:rsidR="0093087F" w:rsidRPr="002725F3" w:rsidRDefault="0067294A" w:rsidP="0093087F">
            <w:pPr>
              <w:ind w:left="227" w:right="140" w:firstLine="720"/>
              <w:jc w:val="both"/>
              <w:rPr>
                <w:rFonts w:ascii="GHEA Grapalat" w:hAnsi="GHEA Grapalat" w:cs="Sylfaen"/>
                <w:sz w:val="24"/>
                <w:szCs w:val="24"/>
                <w:lang w:val="hy-AM"/>
              </w:rPr>
            </w:pPr>
            <w:r w:rsidRPr="002725F3">
              <w:rPr>
                <w:rFonts w:ascii="GHEA Grapalat" w:hAnsi="GHEA Grapalat" w:cs="Sylfaen"/>
                <w:sz w:val="24"/>
                <w:szCs w:val="24"/>
                <w:lang w:val="hy-AM"/>
              </w:rPr>
              <w:t>4</w:t>
            </w:r>
            <w:r w:rsidR="0093087F" w:rsidRPr="002725F3">
              <w:rPr>
                <w:rFonts w:ascii="Cambria Math" w:hAnsi="Cambria Math" w:cs="Cambria Math"/>
                <w:sz w:val="24"/>
                <w:szCs w:val="24"/>
                <w:lang w:val="hy-AM"/>
              </w:rPr>
              <w:t>․</w:t>
            </w:r>
            <w:r w:rsidR="0093087F" w:rsidRPr="002725F3">
              <w:rPr>
                <w:rFonts w:ascii="GHEA Grapalat" w:hAnsi="GHEA Grapalat" w:cs="Sylfaen"/>
                <w:sz w:val="24"/>
                <w:szCs w:val="24"/>
                <w:lang w:val="hy-AM"/>
              </w:rPr>
              <w:t xml:space="preserve"> </w:t>
            </w:r>
            <w:r w:rsidR="00CF6514" w:rsidRPr="002725F3">
              <w:rPr>
                <w:rFonts w:ascii="GHEA Grapalat" w:hAnsi="GHEA Grapalat" w:cs="Sylfaen"/>
                <w:sz w:val="24"/>
                <w:szCs w:val="24"/>
                <w:lang w:val="hy-AM"/>
              </w:rPr>
              <w:t xml:space="preserve">ՀՀ Արարատի մարզ Արարատի համայնքապետարան </w:t>
            </w:r>
          </w:p>
        </w:tc>
        <w:tc>
          <w:tcPr>
            <w:tcW w:w="70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8E14054" w14:textId="2755D849" w:rsidR="0093087F" w:rsidRPr="002725F3" w:rsidRDefault="00CF6514" w:rsidP="00E837EF">
            <w:pPr>
              <w:tabs>
                <w:tab w:val="left" w:pos="851"/>
              </w:tabs>
              <w:spacing w:after="0"/>
              <w:ind w:left="165" w:right="224" w:firstLine="270"/>
              <w:jc w:val="center"/>
              <w:rPr>
                <w:rFonts w:ascii="GHEA Grapalat" w:hAnsi="GHEA Grapalat" w:cs="Sylfaen"/>
                <w:sz w:val="24"/>
                <w:szCs w:val="24"/>
                <w:lang w:val="hy-AM"/>
              </w:rPr>
            </w:pPr>
            <w:r w:rsidRPr="002725F3">
              <w:rPr>
                <w:rFonts w:ascii="GHEA Grapalat" w:hAnsi="GHEA Grapalat" w:cs="Sylfaen"/>
                <w:sz w:val="24"/>
                <w:szCs w:val="24"/>
                <w:lang w:val="hy-AM"/>
              </w:rPr>
              <w:t>10</w:t>
            </w:r>
            <w:r w:rsidR="0093087F" w:rsidRPr="002725F3">
              <w:rPr>
                <w:rFonts w:ascii="GHEA Grapalat" w:hAnsi="GHEA Grapalat" w:cs="Sylfaen"/>
                <w:sz w:val="24"/>
                <w:szCs w:val="24"/>
                <w:lang w:val="hy-AM"/>
              </w:rPr>
              <w:t>.0</w:t>
            </w:r>
            <w:r w:rsidRPr="002725F3">
              <w:rPr>
                <w:rFonts w:ascii="GHEA Grapalat" w:hAnsi="GHEA Grapalat" w:cs="Sylfaen"/>
                <w:sz w:val="24"/>
                <w:szCs w:val="24"/>
                <w:lang w:val="hy-AM"/>
              </w:rPr>
              <w:t>9</w:t>
            </w:r>
            <w:r w:rsidR="0093087F" w:rsidRPr="002725F3">
              <w:rPr>
                <w:rFonts w:ascii="GHEA Grapalat" w:hAnsi="GHEA Grapalat" w:cs="Sylfaen"/>
                <w:sz w:val="24"/>
                <w:szCs w:val="24"/>
                <w:lang w:val="hy-AM"/>
              </w:rPr>
              <w:t>.2026թ.</w:t>
            </w:r>
          </w:p>
        </w:tc>
      </w:tr>
      <w:tr w:rsidR="0093087F" w:rsidRPr="002725F3" w14:paraId="3464210C" w14:textId="77777777" w:rsidTr="00F12351">
        <w:trPr>
          <w:trHeight w:val="597"/>
          <w:tblCellSpacing w:w="0" w:type="dxa"/>
        </w:trPr>
        <w:tc>
          <w:tcPr>
            <w:tcW w:w="7059" w:type="dxa"/>
            <w:vMerge/>
            <w:tcBorders>
              <w:left w:val="outset" w:sz="6" w:space="0" w:color="auto"/>
              <w:bottom w:val="outset" w:sz="6" w:space="0" w:color="auto"/>
              <w:right w:val="outset" w:sz="6" w:space="0" w:color="auto"/>
            </w:tcBorders>
            <w:shd w:val="clear" w:color="auto" w:fill="BFBFBF" w:themeFill="background1" w:themeFillShade="BF"/>
          </w:tcPr>
          <w:p w14:paraId="2509C00F" w14:textId="77777777" w:rsidR="0093087F" w:rsidRPr="002725F3" w:rsidRDefault="0093087F" w:rsidP="0093087F">
            <w:pPr>
              <w:ind w:left="227" w:right="140" w:firstLine="720"/>
              <w:jc w:val="both"/>
              <w:rPr>
                <w:rFonts w:ascii="GHEA Grapalat" w:hAnsi="GHEA Grapalat" w:cs="Sylfaen"/>
                <w:sz w:val="24"/>
                <w:szCs w:val="24"/>
                <w:lang w:val="hy-AM"/>
              </w:rPr>
            </w:pPr>
          </w:p>
        </w:tc>
        <w:tc>
          <w:tcPr>
            <w:tcW w:w="70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219D745" w14:textId="5226032F" w:rsidR="0093087F" w:rsidRPr="002725F3" w:rsidRDefault="00CF6514" w:rsidP="00E837EF">
            <w:pPr>
              <w:tabs>
                <w:tab w:val="left" w:pos="851"/>
              </w:tabs>
              <w:spacing w:after="0"/>
              <w:ind w:left="165" w:right="224" w:firstLine="270"/>
              <w:jc w:val="center"/>
              <w:rPr>
                <w:rFonts w:ascii="GHEA Grapalat" w:hAnsi="GHEA Grapalat" w:cs="Sylfaen"/>
                <w:sz w:val="24"/>
                <w:szCs w:val="24"/>
                <w:lang w:val="hy-AM"/>
              </w:rPr>
            </w:pPr>
            <w:r w:rsidRPr="002725F3">
              <w:rPr>
                <w:rFonts w:ascii="GHEA Grapalat" w:hAnsi="GHEA Grapalat" w:cs="Sylfaen"/>
                <w:sz w:val="24"/>
                <w:szCs w:val="24"/>
                <w:lang w:val="hy-AM"/>
              </w:rPr>
              <w:t>2951</w:t>
            </w:r>
          </w:p>
        </w:tc>
      </w:tr>
      <w:tr w:rsidR="003F66E5" w:rsidRPr="002725F3" w14:paraId="37D331B9" w14:textId="77777777" w:rsidTr="00A9784D">
        <w:trPr>
          <w:trHeight w:val="210"/>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4961EB93" w14:textId="5DAAFF37" w:rsidR="003F66E5" w:rsidRPr="002725F3" w:rsidRDefault="00CF6514" w:rsidP="00FC172C">
            <w:pPr>
              <w:spacing w:after="0" w:line="360" w:lineRule="auto"/>
              <w:jc w:val="both"/>
              <w:rPr>
                <w:rStyle w:val="Strong"/>
                <w:rFonts w:ascii="GHEA Grapalat" w:hAnsi="GHEA Grapalat"/>
                <w:b w:val="0"/>
                <w:bCs w:val="0"/>
                <w:sz w:val="24"/>
                <w:szCs w:val="24"/>
                <w:lang w:val="hy-AM"/>
              </w:rPr>
            </w:pPr>
            <w:r w:rsidRPr="002725F3">
              <w:rPr>
                <w:rFonts w:ascii="GHEA Grapalat" w:hAnsi="GHEA Grapalat"/>
                <w:szCs w:val="24"/>
                <w:lang w:val="hy-AM"/>
              </w:rPr>
              <w:t>Ի պատասխան Ձեր՝ 07</w:t>
            </w:r>
            <w:r w:rsidRPr="002725F3">
              <w:rPr>
                <w:rFonts w:ascii="Cambria Math" w:hAnsi="Cambria Math"/>
                <w:szCs w:val="24"/>
                <w:lang w:val="hy-AM"/>
              </w:rPr>
              <w:t>․</w:t>
            </w:r>
            <w:r w:rsidRPr="002725F3">
              <w:rPr>
                <w:rFonts w:ascii="GHEA Grapalat" w:hAnsi="GHEA Grapalat"/>
                <w:szCs w:val="24"/>
                <w:lang w:val="hy-AM"/>
              </w:rPr>
              <w:t>09</w:t>
            </w:r>
            <w:r w:rsidRPr="002725F3">
              <w:rPr>
                <w:rFonts w:ascii="Cambria Math" w:hAnsi="Cambria Math"/>
                <w:szCs w:val="24"/>
                <w:lang w:val="hy-AM"/>
              </w:rPr>
              <w:t>․</w:t>
            </w:r>
            <w:r w:rsidRPr="002725F3">
              <w:rPr>
                <w:rFonts w:ascii="GHEA Grapalat" w:hAnsi="GHEA Grapalat"/>
                <w:szCs w:val="24"/>
                <w:lang w:val="hy-AM"/>
              </w:rPr>
              <w:t>2026 թվականի թիվ 22541-2026 գրության՝ հայտնում ենք, որ քննարկվել է «Հայաստանի Հանրապետության կառավարության 2023 թվականի դեկտեմբերի 14-ի N 2198-Ա որոշման մեջ փոփոխություն կատարելու մասին» ՀՀ կառավարության որոշման նախագիծը։ Նախագծի վերաբերյալ դիտողություններ և առաջարկություններ չկան։</w:t>
            </w:r>
          </w:p>
        </w:tc>
        <w:tc>
          <w:tcPr>
            <w:tcW w:w="7079" w:type="dxa"/>
            <w:tcBorders>
              <w:top w:val="outset" w:sz="6" w:space="0" w:color="auto"/>
              <w:left w:val="outset" w:sz="6" w:space="0" w:color="auto"/>
              <w:right w:val="outset" w:sz="6" w:space="0" w:color="auto"/>
            </w:tcBorders>
            <w:shd w:val="clear" w:color="auto" w:fill="FFFFFF"/>
          </w:tcPr>
          <w:p w14:paraId="60D072DB" w14:textId="03BBE5CE" w:rsidR="003F66E5" w:rsidRPr="002725F3" w:rsidRDefault="00CF6514" w:rsidP="008B5E5A">
            <w:pPr>
              <w:tabs>
                <w:tab w:val="left" w:pos="851"/>
              </w:tabs>
              <w:spacing w:after="0" w:line="360" w:lineRule="auto"/>
              <w:ind w:left="165" w:right="224" w:firstLine="270"/>
              <w:jc w:val="both"/>
              <w:rPr>
                <w:lang w:val="hy-AM"/>
              </w:rPr>
            </w:pPr>
            <w:r w:rsidRPr="002725F3">
              <w:rPr>
                <w:rStyle w:val="Strong"/>
                <w:rFonts w:ascii="GHEA Grapalat" w:hAnsi="GHEA Grapalat" w:cs="Sylfaen"/>
                <w:b w:val="0"/>
                <w:bCs w:val="0"/>
                <w:sz w:val="24"/>
                <w:szCs w:val="24"/>
                <w:lang w:val="hy-AM"/>
              </w:rPr>
              <w:t>Ընդունվել է։</w:t>
            </w:r>
          </w:p>
        </w:tc>
      </w:tr>
      <w:tr w:rsidR="002011FD" w:rsidRPr="002725F3" w14:paraId="29F945C7" w14:textId="77777777" w:rsidTr="0095101E">
        <w:trPr>
          <w:trHeight w:val="210"/>
          <w:tblCellSpacing w:w="0" w:type="dxa"/>
        </w:trPr>
        <w:tc>
          <w:tcPr>
            <w:tcW w:w="7059" w:type="dxa"/>
            <w:vMerge w:val="restart"/>
            <w:tcBorders>
              <w:top w:val="outset" w:sz="6" w:space="0" w:color="auto"/>
              <w:left w:val="outset" w:sz="6" w:space="0" w:color="auto"/>
              <w:right w:val="outset" w:sz="6" w:space="0" w:color="auto"/>
            </w:tcBorders>
            <w:shd w:val="clear" w:color="auto" w:fill="BFBFBF" w:themeFill="background1" w:themeFillShade="BF"/>
          </w:tcPr>
          <w:p w14:paraId="3F5E80EC" w14:textId="0D0233A7" w:rsidR="002011FD" w:rsidRPr="002725F3" w:rsidRDefault="002011FD" w:rsidP="0040284E">
            <w:pPr>
              <w:jc w:val="center"/>
              <w:rPr>
                <w:rFonts w:ascii="GHEA Grapalat" w:hAnsi="GHEA Grapalat" w:cs="Sylfaen"/>
                <w:sz w:val="24"/>
                <w:szCs w:val="24"/>
                <w:lang w:val="hy-AM"/>
              </w:rPr>
            </w:pPr>
            <w:r w:rsidRPr="002725F3">
              <w:rPr>
                <w:rFonts w:ascii="GHEA Grapalat" w:hAnsi="GHEA Grapalat" w:cs="Sylfaen"/>
                <w:sz w:val="24"/>
                <w:szCs w:val="24"/>
                <w:lang w:val="hy-AM"/>
              </w:rPr>
              <w:t>5</w:t>
            </w:r>
            <w:r w:rsidRPr="002725F3">
              <w:rPr>
                <w:rFonts w:ascii="Cambria Math" w:hAnsi="Cambria Math" w:cs="Cambria Math"/>
                <w:sz w:val="24"/>
                <w:szCs w:val="24"/>
                <w:lang w:val="hy-AM"/>
              </w:rPr>
              <w:t>․</w:t>
            </w:r>
            <w:r w:rsidRPr="002725F3">
              <w:rPr>
                <w:rFonts w:ascii="GHEA Grapalat" w:hAnsi="GHEA Grapalat" w:cs="Sylfaen"/>
                <w:sz w:val="24"/>
                <w:szCs w:val="24"/>
                <w:lang w:val="hy-AM"/>
              </w:rPr>
              <w:t xml:space="preserve"> ՀՀ տարածքային կառավարման և ենթակառուցվածքների նախարարություն</w:t>
            </w:r>
          </w:p>
        </w:tc>
        <w:tc>
          <w:tcPr>
            <w:tcW w:w="7079" w:type="dxa"/>
            <w:tcBorders>
              <w:top w:val="outset" w:sz="6" w:space="0" w:color="auto"/>
              <w:left w:val="outset" w:sz="6" w:space="0" w:color="auto"/>
              <w:right w:val="outset" w:sz="6" w:space="0" w:color="auto"/>
            </w:tcBorders>
            <w:shd w:val="clear" w:color="auto" w:fill="BFBFBF" w:themeFill="background1" w:themeFillShade="BF"/>
          </w:tcPr>
          <w:p w14:paraId="2784BAA6" w14:textId="7D1D93A9" w:rsidR="002011FD" w:rsidRPr="002725F3" w:rsidRDefault="002725F3" w:rsidP="002725F3">
            <w:pPr>
              <w:jc w:val="center"/>
              <w:rPr>
                <w:rFonts w:ascii="GHEA Grapalat" w:hAnsi="GHEA Grapalat" w:cs="Sylfaen"/>
                <w:sz w:val="24"/>
                <w:szCs w:val="24"/>
                <w:lang w:val="hy-AM"/>
              </w:rPr>
            </w:pPr>
            <w:r w:rsidRPr="002725F3">
              <w:rPr>
                <w:rFonts w:ascii="GHEA Grapalat" w:hAnsi="GHEA Grapalat" w:cs="Sylfaen"/>
                <w:sz w:val="24"/>
                <w:szCs w:val="24"/>
                <w:lang w:val="hy-AM"/>
              </w:rPr>
              <w:t>08</w:t>
            </w:r>
            <w:r w:rsidR="002011FD" w:rsidRPr="002725F3">
              <w:rPr>
                <w:rFonts w:ascii="GHEA Grapalat" w:hAnsi="GHEA Grapalat" w:cs="Sylfaen"/>
                <w:sz w:val="24"/>
                <w:szCs w:val="24"/>
                <w:lang w:val="hy-AM"/>
              </w:rPr>
              <w:t>.0</w:t>
            </w:r>
            <w:r w:rsidRPr="002725F3">
              <w:rPr>
                <w:rFonts w:ascii="GHEA Grapalat" w:hAnsi="GHEA Grapalat" w:cs="Sylfaen"/>
                <w:sz w:val="24"/>
                <w:szCs w:val="24"/>
                <w:lang w:val="hy-AM"/>
              </w:rPr>
              <w:t>9</w:t>
            </w:r>
            <w:r w:rsidR="002011FD" w:rsidRPr="002725F3">
              <w:rPr>
                <w:rFonts w:ascii="GHEA Grapalat" w:hAnsi="GHEA Grapalat" w:cs="Sylfaen"/>
                <w:sz w:val="24"/>
                <w:szCs w:val="24"/>
                <w:lang w:val="hy-AM"/>
              </w:rPr>
              <w:t>.2026թ.</w:t>
            </w:r>
          </w:p>
        </w:tc>
      </w:tr>
      <w:tr w:rsidR="002011FD" w:rsidRPr="002725F3" w14:paraId="51B0FF16" w14:textId="77777777" w:rsidTr="0095101E">
        <w:trPr>
          <w:trHeight w:val="210"/>
          <w:tblCellSpacing w:w="0" w:type="dxa"/>
        </w:trPr>
        <w:tc>
          <w:tcPr>
            <w:tcW w:w="7059" w:type="dxa"/>
            <w:vMerge/>
            <w:tcBorders>
              <w:left w:val="outset" w:sz="6" w:space="0" w:color="auto"/>
              <w:bottom w:val="outset" w:sz="6" w:space="0" w:color="auto"/>
              <w:right w:val="outset" w:sz="6" w:space="0" w:color="auto"/>
            </w:tcBorders>
            <w:shd w:val="clear" w:color="auto" w:fill="BFBFBF" w:themeFill="background1" w:themeFillShade="BF"/>
          </w:tcPr>
          <w:p w14:paraId="5AF6A41B" w14:textId="77777777" w:rsidR="002011FD" w:rsidRPr="002725F3" w:rsidRDefault="002011FD" w:rsidP="0040284E">
            <w:pPr>
              <w:rPr>
                <w:rFonts w:ascii="GHEA Grapalat" w:hAnsi="GHEA Grapalat" w:cs="Sylfaen"/>
                <w:sz w:val="24"/>
                <w:szCs w:val="24"/>
                <w:lang w:val="hy-AM"/>
              </w:rPr>
            </w:pPr>
          </w:p>
        </w:tc>
        <w:tc>
          <w:tcPr>
            <w:tcW w:w="7079" w:type="dxa"/>
            <w:tcBorders>
              <w:top w:val="outset" w:sz="6" w:space="0" w:color="auto"/>
              <w:left w:val="outset" w:sz="6" w:space="0" w:color="auto"/>
              <w:right w:val="outset" w:sz="6" w:space="0" w:color="auto"/>
            </w:tcBorders>
            <w:shd w:val="clear" w:color="auto" w:fill="BFBFBF" w:themeFill="background1" w:themeFillShade="BF"/>
          </w:tcPr>
          <w:p w14:paraId="43027E38" w14:textId="197C350A" w:rsidR="002011FD" w:rsidRPr="002725F3" w:rsidRDefault="002725F3" w:rsidP="002725F3">
            <w:pPr>
              <w:jc w:val="center"/>
              <w:rPr>
                <w:rFonts w:ascii="GHEA Grapalat" w:hAnsi="GHEA Grapalat" w:cs="Sylfaen"/>
                <w:sz w:val="24"/>
                <w:szCs w:val="24"/>
                <w:lang w:val="hy-AM"/>
              </w:rPr>
            </w:pPr>
            <w:r w:rsidRPr="002725F3">
              <w:rPr>
                <w:rFonts w:ascii="GHEA Grapalat" w:hAnsi="GHEA Grapalat" w:cs="Sylfaen"/>
                <w:sz w:val="24"/>
                <w:szCs w:val="24"/>
                <w:lang w:val="hy-AM"/>
              </w:rPr>
              <w:t>ԴԽ/14.1/33905-2026</w:t>
            </w:r>
          </w:p>
        </w:tc>
      </w:tr>
      <w:tr w:rsidR="0040284E" w:rsidRPr="002725F3" w14:paraId="4D2E6CFA" w14:textId="77777777" w:rsidTr="0040284E">
        <w:trPr>
          <w:trHeight w:val="210"/>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0E36D98B" w14:textId="2F22A217" w:rsidR="0040284E" w:rsidRPr="002725F3" w:rsidRDefault="002011FD" w:rsidP="002011FD">
            <w:pPr>
              <w:spacing w:line="360" w:lineRule="auto"/>
              <w:ind w:firstLine="540"/>
              <w:jc w:val="both"/>
              <w:rPr>
                <w:rStyle w:val="Strong"/>
                <w:rFonts w:ascii="GHEA Grapalat" w:hAnsi="GHEA Grapalat"/>
                <w:b w:val="0"/>
                <w:bCs w:val="0"/>
                <w:lang w:val="hy-AM"/>
              </w:rPr>
            </w:pPr>
            <w:r w:rsidRPr="002725F3">
              <w:rPr>
                <w:rFonts w:ascii="GHEA Grapalat" w:hAnsi="GHEA Grapalat"/>
                <w:lang w:val="hy-AM"/>
              </w:rPr>
              <w:t xml:space="preserve">ՀՀ տարածքային կառավարման և ենթակառուցվածքների նախարարությունը քննարկել է «Հայաստանի Հանրապետության կառավարության 2023 թվականի դեկտեմբերի 14-ի N 2198-Ա որոշման մեջ փոփոխություն կատարելու մասին» Կառավարության որոշման նախագիծը և հայտնում է, որ նախարարության իրավասությունների </w:t>
            </w:r>
            <w:r w:rsidRPr="002725F3">
              <w:rPr>
                <w:rFonts w:ascii="GHEA Grapalat" w:hAnsi="GHEA Grapalat"/>
                <w:lang w:val="hy-AM"/>
              </w:rPr>
              <w:lastRenderedPageBreak/>
              <w:t xml:space="preserve">շրջանակում նախագծի վերաբերյալ առարկություններ  և առաջարկություններ չունի: </w:t>
            </w:r>
          </w:p>
        </w:tc>
        <w:tc>
          <w:tcPr>
            <w:tcW w:w="7079" w:type="dxa"/>
            <w:tcBorders>
              <w:top w:val="outset" w:sz="6" w:space="0" w:color="auto"/>
              <w:left w:val="outset" w:sz="6" w:space="0" w:color="auto"/>
              <w:bottom w:val="outset" w:sz="6" w:space="0" w:color="auto"/>
              <w:right w:val="outset" w:sz="6" w:space="0" w:color="auto"/>
            </w:tcBorders>
            <w:shd w:val="clear" w:color="auto" w:fill="FFFFFF"/>
          </w:tcPr>
          <w:p w14:paraId="69446835" w14:textId="39E96A76" w:rsidR="00ED0B84" w:rsidRPr="002725F3" w:rsidRDefault="0040284E" w:rsidP="00ED0B84">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r w:rsidRPr="002725F3">
              <w:rPr>
                <w:rStyle w:val="Strong"/>
                <w:rFonts w:ascii="GHEA Grapalat" w:hAnsi="GHEA Grapalat" w:cs="Sylfaen"/>
                <w:b w:val="0"/>
                <w:bCs w:val="0"/>
                <w:sz w:val="24"/>
                <w:szCs w:val="24"/>
                <w:lang w:val="hy-AM"/>
              </w:rPr>
              <w:lastRenderedPageBreak/>
              <w:t xml:space="preserve"> </w:t>
            </w:r>
            <w:r w:rsidR="002725F3" w:rsidRPr="002725F3">
              <w:rPr>
                <w:rStyle w:val="Strong"/>
                <w:rFonts w:ascii="GHEA Grapalat" w:hAnsi="GHEA Grapalat" w:cs="Sylfaen"/>
                <w:b w:val="0"/>
                <w:bCs w:val="0"/>
                <w:sz w:val="24"/>
                <w:szCs w:val="24"/>
                <w:lang w:val="hy-AM"/>
              </w:rPr>
              <w:t>Ընդունվել է։</w:t>
            </w:r>
          </w:p>
          <w:p w14:paraId="005EBABC" w14:textId="7A493CB6" w:rsidR="0040284E" w:rsidRPr="002725F3" w:rsidRDefault="0040284E" w:rsidP="0040284E">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tc>
      </w:tr>
      <w:tr w:rsidR="00A15C80" w:rsidRPr="002725F3" w14:paraId="3C78ED9F" w14:textId="77777777" w:rsidTr="00A15C80">
        <w:trPr>
          <w:trHeight w:val="263"/>
          <w:tblCellSpacing w:w="0" w:type="dxa"/>
        </w:trPr>
        <w:tc>
          <w:tcPr>
            <w:tcW w:w="7059" w:type="dxa"/>
            <w:vMerge w:val="restart"/>
            <w:tcBorders>
              <w:top w:val="outset" w:sz="6" w:space="0" w:color="auto"/>
              <w:left w:val="outset" w:sz="6" w:space="0" w:color="auto"/>
              <w:right w:val="outset" w:sz="6" w:space="0" w:color="auto"/>
            </w:tcBorders>
            <w:shd w:val="clear" w:color="auto" w:fill="BFBFBF" w:themeFill="background1" w:themeFillShade="BF"/>
          </w:tcPr>
          <w:p w14:paraId="2E0F1FF3" w14:textId="6D9CE083" w:rsidR="00A15C80" w:rsidRPr="00A15C80" w:rsidRDefault="00A15C80" w:rsidP="00A15C80">
            <w:pPr>
              <w:spacing w:line="360" w:lineRule="auto"/>
              <w:ind w:firstLine="540"/>
              <w:jc w:val="both"/>
              <w:rPr>
                <w:rFonts w:ascii="GHEA Grapalat" w:hAnsi="GHEA Grapalat" w:cs="Sylfaen"/>
                <w:sz w:val="24"/>
                <w:szCs w:val="24"/>
                <w:lang w:val="hy-AM"/>
              </w:rPr>
            </w:pPr>
            <w:r w:rsidRPr="00A15C80">
              <w:rPr>
                <w:rFonts w:ascii="GHEA Grapalat" w:hAnsi="GHEA Grapalat" w:cs="Sylfaen"/>
                <w:sz w:val="24"/>
                <w:szCs w:val="24"/>
                <w:lang w:val="hy-AM"/>
              </w:rPr>
              <w:t>6</w:t>
            </w:r>
            <w:r w:rsidRPr="00A15C80">
              <w:rPr>
                <w:rFonts w:ascii="Cambria Math" w:hAnsi="Cambria Math" w:cs="Cambria Math"/>
                <w:sz w:val="24"/>
                <w:szCs w:val="24"/>
                <w:lang w:val="hy-AM"/>
              </w:rPr>
              <w:t>․</w:t>
            </w:r>
            <w:r w:rsidRPr="00A15C80">
              <w:rPr>
                <w:rFonts w:ascii="GHEA Grapalat" w:hAnsi="GHEA Grapalat" w:cs="Sylfaen"/>
                <w:sz w:val="24"/>
                <w:szCs w:val="24"/>
                <w:lang w:val="hy-AM"/>
              </w:rPr>
              <w:t xml:space="preserve"> ՀՀ ֆինանսների նախարարություն</w:t>
            </w:r>
          </w:p>
        </w:tc>
        <w:tc>
          <w:tcPr>
            <w:tcW w:w="70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5496A1F" w14:textId="3D466084" w:rsidR="00A15C80" w:rsidRPr="002725F3" w:rsidRDefault="00A15C80" w:rsidP="00A15C80">
            <w:pPr>
              <w:tabs>
                <w:tab w:val="left" w:pos="851"/>
              </w:tabs>
              <w:spacing w:after="0" w:line="360" w:lineRule="auto"/>
              <w:ind w:left="165" w:right="224" w:firstLine="270"/>
              <w:jc w:val="both"/>
              <w:rPr>
                <w:rFonts w:ascii="GHEA Grapalat" w:hAnsi="GHEA Grapalat" w:cs="Sylfaen"/>
                <w:sz w:val="24"/>
                <w:szCs w:val="24"/>
                <w:lang w:val="hy-AM"/>
              </w:rPr>
            </w:pPr>
            <w:r>
              <w:rPr>
                <w:rFonts w:ascii="GHEA Grapalat" w:hAnsi="GHEA Grapalat" w:cs="Sylfaen"/>
                <w:sz w:val="24"/>
                <w:szCs w:val="24"/>
                <w:lang w:val="hy-AM"/>
              </w:rPr>
              <w:t>22</w:t>
            </w:r>
            <w:r w:rsidRPr="002725F3">
              <w:rPr>
                <w:rFonts w:ascii="GHEA Grapalat" w:hAnsi="GHEA Grapalat" w:cs="Sylfaen"/>
                <w:sz w:val="24"/>
                <w:szCs w:val="24"/>
                <w:lang w:val="hy-AM"/>
              </w:rPr>
              <w:t>.09.2026թ.</w:t>
            </w:r>
          </w:p>
        </w:tc>
      </w:tr>
      <w:tr w:rsidR="00A15C80" w:rsidRPr="002725F3" w14:paraId="54531C63" w14:textId="77777777" w:rsidTr="00A15C80">
        <w:trPr>
          <w:trHeight w:val="210"/>
          <w:tblCellSpacing w:w="0" w:type="dxa"/>
        </w:trPr>
        <w:tc>
          <w:tcPr>
            <w:tcW w:w="7059" w:type="dxa"/>
            <w:vMerge/>
            <w:tcBorders>
              <w:left w:val="outset" w:sz="6" w:space="0" w:color="auto"/>
              <w:bottom w:val="outset" w:sz="6" w:space="0" w:color="auto"/>
              <w:right w:val="outset" w:sz="6" w:space="0" w:color="auto"/>
            </w:tcBorders>
            <w:shd w:val="clear" w:color="auto" w:fill="BFBFBF" w:themeFill="background1" w:themeFillShade="BF"/>
          </w:tcPr>
          <w:p w14:paraId="0640B5BF" w14:textId="77777777" w:rsidR="00A15C80" w:rsidRPr="00A15C80" w:rsidRDefault="00A15C80" w:rsidP="00A15C80">
            <w:pPr>
              <w:spacing w:line="360" w:lineRule="auto"/>
              <w:ind w:firstLine="540"/>
              <w:jc w:val="both"/>
              <w:rPr>
                <w:rFonts w:ascii="GHEA Grapalat" w:hAnsi="GHEA Grapalat" w:cs="Sylfaen"/>
                <w:sz w:val="24"/>
                <w:szCs w:val="24"/>
                <w:lang w:val="hy-AM"/>
              </w:rPr>
            </w:pPr>
          </w:p>
        </w:tc>
        <w:tc>
          <w:tcPr>
            <w:tcW w:w="70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8910B6" w14:textId="7D7A52D4" w:rsidR="00A15C80" w:rsidRPr="002725F3" w:rsidRDefault="00A15C80" w:rsidP="00A15C80">
            <w:pPr>
              <w:tabs>
                <w:tab w:val="left" w:pos="851"/>
              </w:tabs>
              <w:spacing w:after="0" w:line="360" w:lineRule="auto"/>
              <w:ind w:left="165" w:right="224" w:firstLine="270"/>
              <w:jc w:val="both"/>
              <w:rPr>
                <w:rFonts w:ascii="GHEA Grapalat" w:hAnsi="GHEA Grapalat" w:cs="Sylfaen"/>
                <w:sz w:val="24"/>
                <w:szCs w:val="24"/>
                <w:lang w:val="hy-AM"/>
              </w:rPr>
            </w:pPr>
            <w:r w:rsidRPr="00A15C80">
              <w:rPr>
                <w:rFonts w:ascii="GHEA Grapalat" w:hAnsi="GHEA Grapalat" w:cs="Sylfaen"/>
                <w:sz w:val="24"/>
                <w:szCs w:val="24"/>
                <w:lang w:val="hy-AM"/>
              </w:rPr>
              <w:t>01.1/9-2/24490-2026</w:t>
            </w:r>
          </w:p>
        </w:tc>
      </w:tr>
      <w:tr w:rsidR="00A15C80" w:rsidRPr="00976C6C" w14:paraId="2248AA89" w14:textId="77777777" w:rsidTr="00A15C80">
        <w:trPr>
          <w:trHeight w:val="210"/>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16FF4BDE" w14:textId="77777777" w:rsidR="00A15C80" w:rsidRDefault="00A15C80" w:rsidP="00A15C80">
            <w:pPr>
              <w:tabs>
                <w:tab w:val="left" w:pos="7531"/>
              </w:tabs>
              <w:ind w:firstLine="567"/>
              <w:contextualSpacing/>
              <w:jc w:val="both"/>
              <w:rPr>
                <w:rFonts w:ascii="GHEA Grapalat" w:hAnsi="GHEA Grapalat"/>
                <w:sz w:val="24"/>
                <w:szCs w:val="24"/>
                <w:lang w:val="hy-AM"/>
              </w:rPr>
            </w:pPr>
            <w:r>
              <w:rPr>
                <w:rFonts w:ascii="GHEA Grapalat" w:hAnsi="GHEA Grapalat"/>
                <w:sz w:val="24"/>
                <w:szCs w:val="24"/>
                <w:lang w:val="hy-AM"/>
              </w:rPr>
              <w:t>Հարգելի՛ պարոն Գասպարյան,</w:t>
            </w:r>
          </w:p>
          <w:p w14:paraId="5B0E3B05" w14:textId="77777777" w:rsidR="00A15C80" w:rsidRDefault="00A15C80" w:rsidP="00A15C80">
            <w:pPr>
              <w:shd w:val="clear" w:color="auto" w:fill="FFFFFF"/>
              <w:ind w:firstLine="544"/>
              <w:contextualSpacing/>
              <w:jc w:val="both"/>
              <w:rPr>
                <w:rFonts w:ascii="GHEA Grapalat" w:hAnsi="GHEA Grapalat"/>
                <w:sz w:val="24"/>
                <w:szCs w:val="24"/>
                <w:lang w:val="hy-AM"/>
              </w:rPr>
            </w:pPr>
            <w:r>
              <w:rPr>
                <w:rFonts w:ascii="GHEA Grapalat" w:hAnsi="GHEA Grapalat"/>
                <w:sz w:val="24"/>
                <w:szCs w:val="24"/>
                <w:lang w:val="hy-AM"/>
              </w:rPr>
              <w:t>Ձեր 07.09.2026թ. N 01/22541-2026 գրությամբ ներկայացված է «Հայաստանի Հանրապետության կառավարության 2023 թվականի դեկտեմբերի 14-ի N 2198-Ա որոշման մեջ փոփոխություն կատարելու մասին» ՀՀ կառավարության որոշման նախագծի (այսուհետ՝ Նախագիծ) վերաբերյալ հայտնում ենք հետևյալը.</w:t>
            </w:r>
          </w:p>
          <w:p w14:paraId="4BFB1192" w14:textId="77777777" w:rsidR="00A15C80" w:rsidRDefault="00A15C80" w:rsidP="00A15C80">
            <w:pPr>
              <w:shd w:val="clear" w:color="auto" w:fill="FFFFFF"/>
              <w:ind w:firstLine="544"/>
              <w:contextualSpacing/>
              <w:jc w:val="both"/>
              <w:rPr>
                <w:rFonts w:ascii="GHEA Grapalat" w:hAnsi="GHEA Grapalat"/>
                <w:sz w:val="24"/>
                <w:szCs w:val="24"/>
                <w:lang w:val="hy-AM"/>
              </w:rPr>
            </w:pPr>
            <w:r>
              <w:rPr>
                <w:rFonts w:ascii="GHEA Grapalat" w:hAnsi="GHEA Grapalat"/>
                <w:sz w:val="24"/>
                <w:szCs w:val="24"/>
                <w:lang w:val="hy-AM"/>
              </w:rPr>
              <w:t>Նախագծով առաջարկվում է փոփոխություն կատարել ՀՀ կառավարության 14.12.2023թ. N 2198-Ա որոշման մեջ, որով հավանություն է տրվել ՀՀ Արարատի մարզի Արարատ համայնքի Արարատ բնակավայրում պողպատի գործարանի կառուցման ներդրումային ծրագրին և համաձայնություն է տրվել «ՋԻ ԹԻ ԲԻ ՍԹԻԼ» ՍՊԸ-ին համապատասխան հողամասերը նվիրաբերությամբ տրամադրելուն։ Մասնավորապես, առաջարկվում է նոր խմբագրությամբ շարադրել որոշման N 7 հավելվածի «Կողմերի պարտավորությունները» սյունակի 9-րդ կետը, որով սահմանված են ծրագրի իրականացման վերաբերյալ ընթացիկ և վերջնական հաշվետվությունների ներկայացման պահանջները։</w:t>
            </w:r>
          </w:p>
          <w:p w14:paraId="79DDF74F" w14:textId="77777777" w:rsidR="00A15C80" w:rsidRDefault="00A15C80" w:rsidP="00A15C80">
            <w:pPr>
              <w:shd w:val="clear" w:color="auto" w:fill="FFFFFF"/>
              <w:ind w:firstLine="544"/>
              <w:contextualSpacing/>
              <w:jc w:val="both"/>
              <w:rPr>
                <w:rFonts w:ascii="GHEA Grapalat" w:hAnsi="GHEA Grapalat"/>
                <w:sz w:val="24"/>
                <w:szCs w:val="24"/>
                <w:lang w:val="hy-AM"/>
              </w:rPr>
            </w:pPr>
            <w:r>
              <w:rPr>
                <w:rFonts w:ascii="GHEA Grapalat" w:hAnsi="GHEA Grapalat"/>
                <w:sz w:val="24"/>
                <w:szCs w:val="24"/>
                <w:lang w:val="hy-AM"/>
              </w:rPr>
              <w:t xml:space="preserve">Նախագծի հիմնավորման համաձայն՝ փոփոխության անհրաժեշտությունը պայմանավորված է գործող կարգավորմամբ հաշվետվությունները միջազգային Big 4 ցանկում ներառված անկախ աուդիտորական </w:t>
            </w:r>
            <w:r>
              <w:rPr>
                <w:rFonts w:ascii="GHEA Grapalat" w:hAnsi="GHEA Grapalat"/>
                <w:sz w:val="24"/>
                <w:szCs w:val="24"/>
                <w:lang w:val="hy-AM"/>
              </w:rPr>
              <w:lastRenderedPageBreak/>
              <w:t>կազմակերպության կողմից կազմելու և հաստատելու պահանջի վերանայմամբ։ Նշվում է, որ այդ պահանջին համապատասխանող և ՀՀ-ում գործունեություն իրականացնող կազմակերպությունների շրջանակը խիստ սահմանափակ է, ինչն առաջացնում է մրցակցության սահմանափակման ռիսկեր։ Ըստ այդմ՝ առաջարկվում է ընդլայնել համապատասխան աուդիտորական կազմակերպությունների շրջանակը՝ դրանց նկատմամբ սահմանելով մասնագիտական փորձի և որակավորման որոշակի չափանիշներ։</w:t>
            </w:r>
          </w:p>
          <w:p w14:paraId="536599C5" w14:textId="77777777" w:rsidR="00A15C80" w:rsidRDefault="00A15C80" w:rsidP="00A15C80">
            <w:pPr>
              <w:shd w:val="clear" w:color="auto" w:fill="FFFFFF"/>
              <w:ind w:firstLine="544"/>
              <w:contextualSpacing/>
              <w:jc w:val="both"/>
              <w:rPr>
                <w:rFonts w:ascii="GHEA Grapalat" w:hAnsi="GHEA Grapalat"/>
                <w:sz w:val="24"/>
                <w:szCs w:val="24"/>
                <w:lang w:val="hy-AM"/>
              </w:rPr>
            </w:pPr>
            <w:r>
              <w:rPr>
                <w:rFonts w:ascii="GHEA Grapalat" w:hAnsi="GHEA Grapalat"/>
                <w:sz w:val="24"/>
                <w:szCs w:val="24"/>
                <w:lang w:val="hy-AM"/>
              </w:rPr>
              <w:t>Միաժամանակ, Նախագծով, բացի աուդիտորական պահանջների փոփոխությունից, փաստացի հանվում են հաշվետվությունները չներկայացնելու հետ կապված պատասխանատվության վերաբերյալ գործող կարգավորումները, համաձայն որի՝</w:t>
            </w:r>
            <w:r>
              <w:rPr>
                <w:rFonts w:ascii="GHEA Grapalat" w:hAnsi="GHEA Grapalat"/>
                <w:b/>
                <w:i/>
                <w:sz w:val="24"/>
                <w:szCs w:val="24"/>
                <w:lang w:val="hy-AM"/>
              </w:rPr>
              <w:t xml:space="preserve"> </w:t>
            </w:r>
            <w:r>
              <w:rPr>
                <w:rStyle w:val="Strong"/>
                <w:rFonts w:ascii="GHEA Grapalat" w:hAnsi="GHEA Grapalat"/>
                <w:i/>
                <w:lang w:val="hy-AM"/>
              </w:rPr>
              <w:t>ընթացիկ հաշվետվությունը սահմանված ժամկետում չներկայացնելու դեպքում Ընկերությունը 60-օրյա ժամկետում պետական բյուջե է վճարում 5 մլն դրամ տուգանք</w:t>
            </w:r>
            <w:r>
              <w:rPr>
                <w:rFonts w:ascii="GHEA Grapalat" w:hAnsi="GHEA Grapalat"/>
                <w:b/>
                <w:i/>
                <w:sz w:val="24"/>
                <w:szCs w:val="24"/>
                <w:lang w:val="hy-AM"/>
              </w:rPr>
              <w:t xml:space="preserve">։ </w:t>
            </w:r>
            <w:r>
              <w:rPr>
                <w:rFonts w:ascii="GHEA Grapalat" w:hAnsi="GHEA Grapalat"/>
                <w:sz w:val="24"/>
                <w:szCs w:val="24"/>
                <w:lang w:val="hy-AM"/>
              </w:rPr>
              <w:t>Մինչդեռ նշված փոփոխության անհրաժեշտության, իրավական հիմքերի և դրա հետևանքների վերաբերյալ հիմնավորման մեջ որևէ անդրադարձ առկա չէ։</w:t>
            </w:r>
          </w:p>
          <w:p w14:paraId="7BC8EF02" w14:textId="77777777" w:rsidR="00A15C80" w:rsidRDefault="00A15C80" w:rsidP="00A15C80">
            <w:pPr>
              <w:shd w:val="clear" w:color="auto" w:fill="FFFFFF"/>
              <w:ind w:firstLine="544"/>
              <w:contextualSpacing/>
              <w:jc w:val="both"/>
              <w:rPr>
                <w:rFonts w:ascii="GHEA Grapalat" w:hAnsi="GHEA Grapalat"/>
                <w:sz w:val="24"/>
                <w:szCs w:val="24"/>
                <w:lang w:val="hy-AM"/>
              </w:rPr>
            </w:pPr>
            <w:r>
              <w:rPr>
                <w:rFonts w:ascii="GHEA Grapalat" w:hAnsi="GHEA Grapalat"/>
                <w:sz w:val="24"/>
                <w:szCs w:val="24"/>
                <w:lang w:val="hy-AM"/>
              </w:rPr>
              <w:t xml:space="preserve">Հաշվի առնելով, որ նշված տուգանքը հանդիսանում է Ընկերության կողմից հաշվետվողականության պահանջի ժամանակին կատարումն ապահովող պատասխանատվության միջոց, դրա վերացումը կարող է հանգեցնել ներդրումային ծրագրի իրականացման նկատմամբ հաշվետվողականության և վերահսկողության արդյունավետության նվազեցման, մինչդեռ Նախագծով և դրա հիմնավորմամբ չի ներկայացվում որևէ գործնական կամ տնտեսական արդյունավետություն, որը կարող է հիմնավորել նման պատասխանատվության միջոցի </w:t>
            </w:r>
            <w:r>
              <w:rPr>
                <w:rFonts w:ascii="GHEA Grapalat" w:hAnsi="GHEA Grapalat"/>
                <w:sz w:val="24"/>
                <w:szCs w:val="24"/>
                <w:lang w:val="hy-AM"/>
              </w:rPr>
              <w:lastRenderedPageBreak/>
              <w:t>վերացումը։ Միաժամանակ, պարզ չէ, թե ինչ հանգամանքներով կամ Ընկերության կողմից բարձրացված ինչ կոնկրետ խնդրով է պայմանավորված նշված դրույթի վերացման անհրաժեշտությունը, ինչպես նաև թե ինչ հանրային կամ պետական շահ է հետապնդվում արդեն իսկ ստանձնված պարտավորության կատարման նկատմամբ պատասխանատվության մեղմացմամբ։</w:t>
            </w:r>
          </w:p>
          <w:p w14:paraId="668614C3" w14:textId="77777777" w:rsidR="00A15C80" w:rsidRDefault="00A15C80" w:rsidP="00A15C80">
            <w:pPr>
              <w:shd w:val="clear" w:color="auto" w:fill="FFFFFF"/>
              <w:ind w:firstLine="544"/>
              <w:contextualSpacing/>
              <w:jc w:val="both"/>
              <w:rPr>
                <w:rFonts w:ascii="GHEA Grapalat" w:hAnsi="GHEA Grapalat"/>
                <w:sz w:val="24"/>
                <w:szCs w:val="24"/>
                <w:lang w:val="hy-AM"/>
              </w:rPr>
            </w:pPr>
            <w:r>
              <w:rPr>
                <w:rFonts w:ascii="GHEA Grapalat" w:hAnsi="GHEA Grapalat"/>
                <w:sz w:val="24"/>
                <w:szCs w:val="24"/>
                <w:lang w:val="hy-AM"/>
              </w:rPr>
              <w:t>Հետևաբար առաջարկում ենք պահպանել գործող կարգավորմամբ սահմանված՝ ընթացիկ հաշվետվությունը սահմանված ժամկետում չներկայացնելու դեպքում 5 մլն դրամ տուգանքի կիրառման դրույթը, իսկ դրա վերացման առաջարկը պահպանելու դեպքում՝ ներկայացնել դրա անհրաժեշտությունը, հետապնդվող նպատակը և ակնկալվող գործնական արդյունքը հիմնավորող փաստարկներ։</w:t>
            </w:r>
          </w:p>
          <w:p w14:paraId="1374EEFD" w14:textId="7FBC885F" w:rsidR="00A15C80" w:rsidRPr="00A15C80" w:rsidRDefault="00A15C80" w:rsidP="00A15C80">
            <w:pPr>
              <w:shd w:val="clear" w:color="auto" w:fill="FFFFFF"/>
              <w:ind w:firstLine="544"/>
              <w:contextualSpacing/>
              <w:jc w:val="both"/>
              <w:rPr>
                <w:rStyle w:val="Strong"/>
                <w:rFonts w:ascii="GHEA Grapalat" w:hAnsi="GHEA Grapalat"/>
                <w:b w:val="0"/>
                <w:bCs w:val="0"/>
                <w:sz w:val="24"/>
                <w:szCs w:val="24"/>
                <w:lang w:val="hy-AM"/>
              </w:rPr>
            </w:pPr>
            <w:r>
              <w:rPr>
                <w:rFonts w:ascii="GHEA Grapalat" w:hAnsi="GHEA Grapalat"/>
                <w:sz w:val="24"/>
                <w:szCs w:val="24"/>
                <w:lang w:val="hy-AM"/>
              </w:rPr>
              <w:t>Միաժամանակ Նախագծի տարընկալումներից խուսափելու նպատակով, առաջարկում ենք Նախագծի 1-ին կետից հանել «կամ այլ համանման» բառերը:</w:t>
            </w:r>
          </w:p>
        </w:tc>
        <w:tc>
          <w:tcPr>
            <w:tcW w:w="7079" w:type="dxa"/>
            <w:tcBorders>
              <w:top w:val="outset" w:sz="6" w:space="0" w:color="auto"/>
              <w:left w:val="outset" w:sz="6" w:space="0" w:color="auto"/>
              <w:bottom w:val="outset" w:sz="6" w:space="0" w:color="auto"/>
              <w:right w:val="outset" w:sz="6" w:space="0" w:color="auto"/>
            </w:tcBorders>
            <w:shd w:val="clear" w:color="auto" w:fill="FFFFFF"/>
          </w:tcPr>
          <w:p w14:paraId="35D8C6C2" w14:textId="419FE29B" w:rsidR="007206B8" w:rsidRDefault="00BD7F1B" w:rsidP="00BD7F1B">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r>
              <w:rPr>
                <w:rStyle w:val="Strong"/>
                <w:rFonts w:ascii="GHEA Grapalat" w:hAnsi="GHEA Grapalat" w:cs="Sylfaen"/>
                <w:b w:val="0"/>
                <w:bCs w:val="0"/>
                <w:sz w:val="24"/>
                <w:szCs w:val="24"/>
                <w:lang w:val="hy-AM"/>
              </w:rPr>
              <w:lastRenderedPageBreak/>
              <w:t>Ը</w:t>
            </w:r>
            <w:r w:rsidR="007206B8" w:rsidRPr="007206B8">
              <w:rPr>
                <w:rStyle w:val="Strong"/>
                <w:rFonts w:ascii="GHEA Grapalat" w:hAnsi="GHEA Grapalat" w:cs="Sylfaen"/>
                <w:b w:val="0"/>
                <w:bCs w:val="0"/>
                <w:sz w:val="24"/>
                <w:szCs w:val="24"/>
                <w:lang w:val="hy-AM"/>
              </w:rPr>
              <w:t>նդունվել</w:t>
            </w:r>
            <w:r>
              <w:rPr>
                <w:rStyle w:val="Strong"/>
                <w:rFonts w:ascii="GHEA Grapalat" w:hAnsi="GHEA Grapalat" w:cs="Sylfaen"/>
                <w:b w:val="0"/>
                <w:bCs w:val="0"/>
                <w:sz w:val="24"/>
                <w:szCs w:val="24"/>
                <w:lang w:val="hy-AM"/>
              </w:rPr>
              <w:t xml:space="preserve"> է</w:t>
            </w:r>
            <w:r w:rsidR="007206B8" w:rsidRPr="007206B8">
              <w:rPr>
                <w:rStyle w:val="Strong"/>
                <w:rFonts w:ascii="GHEA Grapalat" w:hAnsi="GHEA Grapalat" w:cs="Sylfaen"/>
                <w:b w:val="0"/>
                <w:bCs w:val="0"/>
                <w:sz w:val="24"/>
                <w:szCs w:val="24"/>
                <w:lang w:val="hy-AM"/>
              </w:rPr>
              <w:t>։</w:t>
            </w:r>
          </w:p>
          <w:p w14:paraId="3AEBAE2D" w14:textId="22A7198C" w:rsidR="00BD7F1B" w:rsidRPr="00BD7F1B" w:rsidRDefault="00BD7F1B" w:rsidP="00BD7F1B">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r>
              <w:rPr>
                <w:rStyle w:val="Strong"/>
                <w:rFonts w:ascii="GHEA Grapalat" w:hAnsi="GHEA Grapalat" w:cs="Sylfaen"/>
                <w:b w:val="0"/>
                <w:bCs w:val="0"/>
                <w:sz w:val="24"/>
                <w:szCs w:val="24"/>
                <w:lang w:val="hy-AM"/>
              </w:rPr>
              <w:t>Համապատասխան փոփոխությունները կատարվել են։</w:t>
            </w:r>
          </w:p>
          <w:p w14:paraId="3CD73172" w14:textId="2690AC38"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172BB6F7" w14:textId="0316D450"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1DDBA57B" w14:textId="0E681DCE"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4B4C2234" w14:textId="42C911D6"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36BE1CA1" w14:textId="365D16D1"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2C4130F6" w14:textId="5C000975"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0877C146" w14:textId="753E3FE4"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70260722" w14:textId="7DECA68C"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7ABE4B28" w14:textId="715638EF"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13D32F53" w14:textId="27CB386E"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3A408D0F" w14:textId="59703BA9"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41AD999C" w14:textId="3BEADFFF"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3CA009CF" w14:textId="62A531AC"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766F8DC4" w14:textId="309E82D4"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4C0DC4C6" w14:textId="4742BDE4"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667BA520" w14:textId="307A998A"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6A60FF99" w14:textId="263A80D4"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2D6CFC3D" w14:textId="491584FB"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599B5C56" w14:textId="38323033"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786FF003" w14:textId="79579AF9"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30E13446" w14:textId="4A9F37F9"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59331D6D" w14:textId="18FCD3DD"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36588307" w14:textId="7CA770CA"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3E9F0000" w14:textId="74CFDB56"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651E5C30" w14:textId="58C397A5"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629D7898" w14:textId="4E284F63"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7B7A5F94" w14:textId="20B1B012"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5BBC6D64" w14:textId="66BD80C6"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0F0217E8" w14:textId="5E5BC8F1"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02389F18" w14:textId="513C1184"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0878DED5" w14:textId="20094EBF"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201EC629" w14:textId="57A4E564"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6C0106A4" w14:textId="7E68AF32"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1116077B" w14:textId="1529A5F8"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79D0DBFA" w14:textId="5C94118F"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37729203" w14:textId="4158489E"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72E6B2D5" w14:textId="176782A1" w:rsidR="007206B8" w:rsidRDefault="007206B8"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p w14:paraId="50FAB080" w14:textId="77777777" w:rsidR="00BD7F1B" w:rsidRDefault="00BD7F1B" w:rsidP="007206B8">
            <w:pPr>
              <w:tabs>
                <w:tab w:val="left" w:pos="851"/>
              </w:tabs>
              <w:spacing w:after="0" w:line="360" w:lineRule="auto"/>
              <w:ind w:right="224"/>
              <w:jc w:val="both"/>
              <w:rPr>
                <w:rStyle w:val="Strong"/>
                <w:rFonts w:ascii="GHEA Grapalat" w:hAnsi="GHEA Grapalat" w:cs="Sylfaen"/>
                <w:b w:val="0"/>
                <w:bCs w:val="0"/>
                <w:sz w:val="24"/>
                <w:szCs w:val="24"/>
                <w:lang w:val="hy-AM"/>
              </w:rPr>
            </w:pPr>
          </w:p>
          <w:p w14:paraId="30940910" w14:textId="77777777" w:rsidR="00BD7F1B" w:rsidRPr="00976C6C" w:rsidRDefault="00BD7F1B" w:rsidP="007206B8">
            <w:pPr>
              <w:tabs>
                <w:tab w:val="left" w:pos="851"/>
              </w:tabs>
              <w:spacing w:after="0" w:line="360" w:lineRule="auto"/>
              <w:ind w:right="224"/>
              <w:jc w:val="both"/>
              <w:rPr>
                <w:rStyle w:val="Strong"/>
                <w:rFonts w:ascii="GHEA Grapalat" w:hAnsi="GHEA Grapalat" w:cs="Sylfaen"/>
                <w:sz w:val="24"/>
                <w:szCs w:val="24"/>
                <w:lang w:val="hy-AM"/>
              </w:rPr>
            </w:pPr>
          </w:p>
          <w:p w14:paraId="560CCD51" w14:textId="77777777" w:rsidR="00BD7F1B" w:rsidRPr="00976C6C" w:rsidRDefault="00BD7F1B" w:rsidP="007206B8">
            <w:pPr>
              <w:tabs>
                <w:tab w:val="left" w:pos="851"/>
              </w:tabs>
              <w:spacing w:after="0" w:line="360" w:lineRule="auto"/>
              <w:ind w:right="224"/>
              <w:jc w:val="both"/>
              <w:rPr>
                <w:rStyle w:val="Strong"/>
                <w:rFonts w:ascii="GHEA Grapalat" w:hAnsi="GHEA Grapalat" w:cs="Sylfaen"/>
                <w:sz w:val="24"/>
                <w:szCs w:val="24"/>
                <w:lang w:val="hy-AM"/>
              </w:rPr>
            </w:pPr>
          </w:p>
          <w:p w14:paraId="214F6729" w14:textId="77777777" w:rsidR="00BD7F1B" w:rsidRPr="00976C6C" w:rsidRDefault="00BD7F1B" w:rsidP="007206B8">
            <w:pPr>
              <w:tabs>
                <w:tab w:val="left" w:pos="851"/>
              </w:tabs>
              <w:spacing w:after="0" w:line="360" w:lineRule="auto"/>
              <w:ind w:right="224"/>
              <w:jc w:val="both"/>
              <w:rPr>
                <w:rStyle w:val="Strong"/>
                <w:rFonts w:ascii="GHEA Grapalat" w:hAnsi="GHEA Grapalat" w:cs="Sylfaen"/>
                <w:sz w:val="24"/>
                <w:szCs w:val="24"/>
                <w:lang w:val="hy-AM"/>
              </w:rPr>
            </w:pPr>
          </w:p>
          <w:p w14:paraId="5CA2C277" w14:textId="77777777" w:rsidR="00BD7F1B" w:rsidRPr="00976C6C" w:rsidRDefault="00BD7F1B" w:rsidP="007206B8">
            <w:pPr>
              <w:tabs>
                <w:tab w:val="left" w:pos="851"/>
              </w:tabs>
              <w:spacing w:after="0" w:line="360" w:lineRule="auto"/>
              <w:ind w:right="224"/>
              <w:jc w:val="both"/>
              <w:rPr>
                <w:rStyle w:val="Strong"/>
                <w:rFonts w:ascii="GHEA Grapalat" w:hAnsi="GHEA Grapalat" w:cs="Sylfaen"/>
                <w:sz w:val="24"/>
                <w:szCs w:val="24"/>
                <w:lang w:val="hy-AM"/>
              </w:rPr>
            </w:pPr>
          </w:p>
          <w:p w14:paraId="2A6C3896" w14:textId="77777777" w:rsidR="00BD7F1B" w:rsidRPr="00976C6C" w:rsidRDefault="00BD7F1B" w:rsidP="007206B8">
            <w:pPr>
              <w:tabs>
                <w:tab w:val="left" w:pos="851"/>
              </w:tabs>
              <w:spacing w:after="0" w:line="360" w:lineRule="auto"/>
              <w:ind w:right="224"/>
              <w:jc w:val="both"/>
              <w:rPr>
                <w:rStyle w:val="Strong"/>
                <w:rFonts w:ascii="GHEA Grapalat" w:hAnsi="GHEA Grapalat" w:cs="Sylfaen"/>
                <w:sz w:val="24"/>
                <w:szCs w:val="24"/>
                <w:lang w:val="hy-AM"/>
              </w:rPr>
            </w:pPr>
          </w:p>
          <w:p w14:paraId="2F6CA4EF" w14:textId="77777777" w:rsidR="00BD7F1B" w:rsidRPr="00976C6C" w:rsidRDefault="00BD7F1B" w:rsidP="007206B8">
            <w:pPr>
              <w:tabs>
                <w:tab w:val="left" w:pos="851"/>
              </w:tabs>
              <w:spacing w:after="0" w:line="360" w:lineRule="auto"/>
              <w:ind w:right="224"/>
              <w:jc w:val="both"/>
              <w:rPr>
                <w:rStyle w:val="Strong"/>
                <w:rFonts w:ascii="GHEA Grapalat" w:hAnsi="GHEA Grapalat" w:cs="Sylfaen"/>
                <w:sz w:val="24"/>
                <w:szCs w:val="24"/>
                <w:lang w:val="hy-AM"/>
              </w:rPr>
            </w:pPr>
          </w:p>
          <w:p w14:paraId="01E117E6" w14:textId="77777777" w:rsidR="00BD7F1B" w:rsidRPr="00976C6C" w:rsidRDefault="00BD7F1B" w:rsidP="007206B8">
            <w:pPr>
              <w:tabs>
                <w:tab w:val="left" w:pos="851"/>
              </w:tabs>
              <w:spacing w:after="0" w:line="360" w:lineRule="auto"/>
              <w:ind w:right="224"/>
              <w:jc w:val="both"/>
              <w:rPr>
                <w:rStyle w:val="Strong"/>
                <w:rFonts w:ascii="GHEA Grapalat" w:hAnsi="GHEA Grapalat" w:cs="Sylfaen"/>
                <w:sz w:val="24"/>
                <w:szCs w:val="24"/>
                <w:lang w:val="hy-AM"/>
              </w:rPr>
            </w:pPr>
          </w:p>
          <w:p w14:paraId="2DF81BA1" w14:textId="77777777" w:rsidR="00A15C80" w:rsidRPr="002725F3" w:rsidRDefault="00A15C80" w:rsidP="00864B53">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p>
        </w:tc>
      </w:tr>
      <w:tr w:rsidR="00A15C80" w:rsidRPr="002725F3" w14:paraId="76433357" w14:textId="77777777" w:rsidTr="00A15C80">
        <w:trPr>
          <w:trHeight w:val="210"/>
          <w:tblCellSpacing w:w="0" w:type="dxa"/>
        </w:trPr>
        <w:tc>
          <w:tcPr>
            <w:tcW w:w="7059" w:type="dxa"/>
            <w:vMerge w:val="restart"/>
            <w:tcBorders>
              <w:top w:val="outset" w:sz="6" w:space="0" w:color="auto"/>
              <w:left w:val="outset" w:sz="6" w:space="0" w:color="auto"/>
              <w:right w:val="outset" w:sz="6" w:space="0" w:color="auto"/>
            </w:tcBorders>
            <w:shd w:val="clear" w:color="auto" w:fill="BFBFBF" w:themeFill="background1" w:themeFillShade="BF"/>
          </w:tcPr>
          <w:p w14:paraId="6D65268E" w14:textId="2DFC6611" w:rsidR="00A15C80" w:rsidRPr="00A15C80" w:rsidRDefault="00A15C80" w:rsidP="00A15C80">
            <w:pPr>
              <w:tabs>
                <w:tab w:val="left" w:pos="7531"/>
              </w:tabs>
              <w:ind w:firstLine="567"/>
              <w:contextualSpacing/>
              <w:jc w:val="both"/>
              <w:rPr>
                <w:rFonts w:ascii="GHEA Grapalat" w:hAnsi="GHEA Grapalat" w:cs="Sylfaen"/>
                <w:sz w:val="24"/>
                <w:szCs w:val="24"/>
                <w:lang w:val="hy-AM"/>
              </w:rPr>
            </w:pPr>
            <w:r w:rsidRPr="00A15C80">
              <w:rPr>
                <w:rFonts w:ascii="GHEA Grapalat" w:hAnsi="GHEA Grapalat" w:cs="Sylfaen"/>
                <w:sz w:val="24"/>
                <w:szCs w:val="24"/>
                <w:lang w:val="hy-AM"/>
              </w:rPr>
              <w:lastRenderedPageBreak/>
              <w:t>7</w:t>
            </w:r>
            <w:r w:rsidRPr="00A15C80">
              <w:rPr>
                <w:rFonts w:ascii="Cambria Math" w:hAnsi="Cambria Math" w:cs="Cambria Math"/>
                <w:sz w:val="24"/>
                <w:szCs w:val="24"/>
                <w:lang w:val="hy-AM"/>
              </w:rPr>
              <w:t>․</w:t>
            </w:r>
            <w:r w:rsidRPr="00A15C80">
              <w:rPr>
                <w:rFonts w:ascii="GHEA Grapalat" w:hAnsi="GHEA Grapalat" w:cs="Sylfaen"/>
                <w:sz w:val="24"/>
                <w:szCs w:val="24"/>
                <w:lang w:val="hy-AM"/>
              </w:rPr>
              <w:t xml:space="preserve"> ՀՀ արդարադատության նախարարություն</w:t>
            </w:r>
          </w:p>
        </w:tc>
        <w:tc>
          <w:tcPr>
            <w:tcW w:w="70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8505FA" w14:textId="4377A3D1" w:rsidR="00A15C80" w:rsidRPr="002725F3" w:rsidRDefault="00A15C80" w:rsidP="00864B53">
            <w:pPr>
              <w:tabs>
                <w:tab w:val="left" w:pos="851"/>
              </w:tabs>
              <w:spacing w:after="0" w:line="360" w:lineRule="auto"/>
              <w:ind w:left="165" w:right="224" w:firstLine="270"/>
              <w:jc w:val="both"/>
              <w:rPr>
                <w:rFonts w:ascii="GHEA Grapalat" w:hAnsi="GHEA Grapalat" w:cs="Sylfaen"/>
                <w:sz w:val="24"/>
                <w:szCs w:val="24"/>
                <w:lang w:val="hy-AM"/>
              </w:rPr>
            </w:pPr>
            <w:r>
              <w:rPr>
                <w:rFonts w:ascii="GHEA Grapalat" w:hAnsi="GHEA Grapalat" w:cs="Sylfaen"/>
                <w:sz w:val="24"/>
                <w:szCs w:val="24"/>
                <w:lang w:val="hy-AM"/>
              </w:rPr>
              <w:t>24</w:t>
            </w:r>
            <w:r w:rsidRPr="002725F3">
              <w:rPr>
                <w:rFonts w:ascii="GHEA Grapalat" w:hAnsi="GHEA Grapalat" w:cs="Sylfaen"/>
                <w:sz w:val="24"/>
                <w:szCs w:val="24"/>
                <w:lang w:val="hy-AM"/>
              </w:rPr>
              <w:t>.09.2026թ.</w:t>
            </w:r>
          </w:p>
        </w:tc>
      </w:tr>
      <w:tr w:rsidR="00A15C80" w:rsidRPr="002725F3" w14:paraId="4C739B7F" w14:textId="77777777" w:rsidTr="00A15C80">
        <w:trPr>
          <w:trHeight w:val="210"/>
          <w:tblCellSpacing w:w="0" w:type="dxa"/>
        </w:trPr>
        <w:tc>
          <w:tcPr>
            <w:tcW w:w="7059" w:type="dxa"/>
            <w:vMerge/>
            <w:tcBorders>
              <w:left w:val="outset" w:sz="6" w:space="0" w:color="auto"/>
              <w:bottom w:val="outset" w:sz="6" w:space="0" w:color="auto"/>
              <w:right w:val="outset" w:sz="6" w:space="0" w:color="auto"/>
            </w:tcBorders>
            <w:shd w:val="clear" w:color="auto" w:fill="BFBFBF" w:themeFill="background1" w:themeFillShade="BF"/>
          </w:tcPr>
          <w:p w14:paraId="0B15838D" w14:textId="77777777" w:rsidR="00A15C80" w:rsidRPr="00A15C80" w:rsidRDefault="00A15C80" w:rsidP="00A15C80">
            <w:pPr>
              <w:tabs>
                <w:tab w:val="left" w:pos="7531"/>
              </w:tabs>
              <w:ind w:firstLine="567"/>
              <w:contextualSpacing/>
              <w:jc w:val="both"/>
              <w:rPr>
                <w:rFonts w:ascii="GHEA Grapalat" w:hAnsi="GHEA Grapalat" w:cs="Sylfaen"/>
                <w:sz w:val="24"/>
                <w:szCs w:val="24"/>
                <w:lang w:val="hy-AM"/>
              </w:rPr>
            </w:pPr>
          </w:p>
        </w:tc>
        <w:tc>
          <w:tcPr>
            <w:tcW w:w="70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3645DE9" w14:textId="70FA65EE" w:rsidR="00A15C80" w:rsidRPr="002725F3" w:rsidRDefault="00A15C80" w:rsidP="00864B53">
            <w:pPr>
              <w:tabs>
                <w:tab w:val="left" w:pos="851"/>
              </w:tabs>
              <w:spacing w:after="0" w:line="360" w:lineRule="auto"/>
              <w:ind w:left="165" w:right="224" w:firstLine="270"/>
              <w:jc w:val="both"/>
              <w:rPr>
                <w:rFonts w:ascii="GHEA Grapalat" w:hAnsi="GHEA Grapalat" w:cs="Sylfaen"/>
                <w:sz w:val="24"/>
                <w:szCs w:val="24"/>
                <w:lang w:val="hy-AM"/>
              </w:rPr>
            </w:pPr>
            <w:r w:rsidRPr="00A15C80">
              <w:rPr>
                <w:rFonts w:ascii="GHEA Grapalat" w:hAnsi="GHEA Grapalat" w:cs="Sylfaen"/>
                <w:sz w:val="24"/>
                <w:szCs w:val="24"/>
                <w:lang w:val="hy-AM"/>
              </w:rPr>
              <w:t>/27.4.2/50461-2026</w:t>
            </w:r>
          </w:p>
        </w:tc>
      </w:tr>
      <w:tr w:rsidR="00A15C80" w:rsidRPr="002725F3" w14:paraId="13594295" w14:textId="77777777" w:rsidTr="00A15C80">
        <w:trPr>
          <w:trHeight w:val="210"/>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720942D5" w14:textId="77777777" w:rsidR="002D78EB" w:rsidRDefault="002D78EB" w:rsidP="002D78EB">
            <w:pPr>
              <w:pStyle w:val="NormalWeb"/>
              <w:shd w:val="clear" w:color="auto" w:fill="FFFFFF"/>
              <w:tabs>
                <w:tab w:val="left" w:pos="784"/>
              </w:tabs>
              <w:spacing w:before="0" w:beforeAutospacing="0" w:after="0" w:afterAutospacing="0" w:line="360" w:lineRule="auto"/>
              <w:jc w:val="both"/>
              <w:rPr>
                <w:rStyle w:val="Strong"/>
                <w:rFonts w:ascii="GHEA Grapalat" w:hAnsi="GHEA Grapalat"/>
                <w:b w:val="0"/>
                <w:bCs w:val="0"/>
                <w:i/>
                <w:iCs/>
                <w:color w:val="000000" w:themeColor="text1"/>
                <w:lang w:val="hy-AM"/>
              </w:rPr>
            </w:pPr>
            <w:r w:rsidRPr="001C3C24">
              <w:rPr>
                <w:rStyle w:val="Strong"/>
                <w:rFonts w:ascii="GHEA Grapalat" w:hAnsi="GHEA Grapalat"/>
                <w:color w:val="000000" w:themeColor="text1"/>
                <w:lang w:val="hy-AM"/>
              </w:rPr>
              <w:t>«Հայաստանի Հանրապետության կառավարության 2023 թվականի դեկտեմբերի 14-ի N 2198-Ա որոշման</w:t>
            </w:r>
            <w:r>
              <w:rPr>
                <w:rStyle w:val="Strong"/>
                <w:rFonts w:ascii="GHEA Grapalat" w:hAnsi="GHEA Grapalat"/>
                <w:color w:val="000000" w:themeColor="text1"/>
                <w:lang w:val="hy-AM"/>
              </w:rPr>
              <w:t xml:space="preserve"> (այսուհետ՝ Որոշում)</w:t>
            </w:r>
            <w:r w:rsidRPr="001C3C24">
              <w:rPr>
                <w:rStyle w:val="Strong"/>
                <w:rFonts w:ascii="GHEA Grapalat" w:hAnsi="GHEA Grapalat"/>
                <w:color w:val="000000" w:themeColor="text1"/>
                <w:lang w:val="hy-AM"/>
              </w:rPr>
              <w:t xml:space="preserve"> մեջ փոփոխություն կատարելու մասին» Հայաստանի Հանրապետության կառավարության որոշման նախագծի վերաբերյալ հայտնում ենք հետևյալը</w:t>
            </w:r>
            <w:r>
              <w:rPr>
                <w:rStyle w:val="Strong"/>
                <w:rFonts w:ascii="GHEA Grapalat" w:hAnsi="GHEA Grapalat"/>
                <w:color w:val="000000" w:themeColor="text1"/>
                <w:lang w:val="hy-AM"/>
              </w:rPr>
              <w:t>.</w:t>
            </w:r>
          </w:p>
          <w:p w14:paraId="6855E80D" w14:textId="77777777" w:rsidR="002D78EB" w:rsidRDefault="002D78EB" w:rsidP="002D78EB">
            <w:pPr>
              <w:pStyle w:val="NormalWeb"/>
              <w:shd w:val="clear" w:color="auto" w:fill="FFFFFF"/>
              <w:tabs>
                <w:tab w:val="left" w:pos="784"/>
              </w:tabs>
              <w:spacing w:before="0" w:beforeAutospacing="0" w:after="0" w:afterAutospacing="0" w:line="360" w:lineRule="auto"/>
              <w:jc w:val="both"/>
              <w:rPr>
                <w:rStyle w:val="Strong"/>
                <w:rFonts w:ascii="GHEA Grapalat" w:hAnsi="GHEA Grapalat"/>
                <w:b w:val="0"/>
                <w:bCs w:val="0"/>
                <w:color w:val="000000" w:themeColor="text1"/>
                <w:lang w:val="hy-AM"/>
              </w:rPr>
            </w:pPr>
            <w:r>
              <w:rPr>
                <w:rStyle w:val="Strong"/>
                <w:rFonts w:ascii="GHEA Grapalat" w:hAnsi="GHEA Grapalat"/>
                <w:color w:val="000000" w:themeColor="text1"/>
                <w:lang w:val="hy-AM"/>
              </w:rPr>
              <w:lastRenderedPageBreak/>
              <w:tab/>
              <w:t xml:space="preserve">Որոշման </w:t>
            </w:r>
            <w:r w:rsidRPr="001C3C24">
              <w:rPr>
                <w:rStyle w:val="Strong"/>
                <w:rFonts w:ascii="GHEA Grapalat" w:hAnsi="GHEA Grapalat"/>
                <w:color w:val="000000" w:themeColor="text1"/>
                <w:lang w:val="hy-AM"/>
              </w:rPr>
              <w:t>4-րդ կետի համաձայն</w:t>
            </w:r>
            <w:r>
              <w:rPr>
                <w:rStyle w:val="Strong"/>
                <w:rFonts w:ascii="GHEA Grapalat" w:hAnsi="GHEA Grapalat"/>
                <w:color w:val="000000" w:themeColor="text1"/>
                <w:lang w:val="hy-AM"/>
              </w:rPr>
              <w:t xml:space="preserve">՝ </w:t>
            </w:r>
            <w:r w:rsidRPr="001C3C24">
              <w:rPr>
                <w:rStyle w:val="Strong"/>
                <w:rFonts w:ascii="GHEA Grapalat" w:hAnsi="GHEA Grapalat"/>
                <w:color w:val="000000" w:themeColor="text1"/>
                <w:lang w:val="hy-AM"/>
              </w:rPr>
              <w:t>Հայաստանի Հանրապետության Արարատի մարզի Արարատ համայնքի ղեկավարին</w:t>
            </w:r>
            <w:r>
              <w:rPr>
                <w:rStyle w:val="Strong"/>
                <w:rFonts w:ascii="GHEA Grapalat" w:hAnsi="GHEA Grapalat"/>
                <w:color w:val="000000" w:themeColor="text1"/>
                <w:lang w:val="hy-AM"/>
              </w:rPr>
              <w:t xml:space="preserve"> առաջարկվել է կնքել համապատասխան պայմանագիր՝ </w:t>
            </w:r>
            <w:r w:rsidRPr="001C3C24">
              <w:rPr>
                <w:rStyle w:val="Strong"/>
                <w:rFonts w:ascii="GHEA Grapalat" w:hAnsi="GHEA Grapalat"/>
                <w:color w:val="000000" w:themeColor="text1"/>
                <w:lang w:val="hy-AM"/>
              </w:rPr>
              <w:t>Արարատ համայնքին սեփականության իրավունքով պատկանող</w:t>
            </w:r>
            <w:r>
              <w:rPr>
                <w:rStyle w:val="Strong"/>
                <w:rFonts w:ascii="GHEA Grapalat" w:hAnsi="GHEA Grapalat"/>
                <w:color w:val="000000" w:themeColor="text1"/>
                <w:lang w:val="hy-AM"/>
              </w:rPr>
              <w:t xml:space="preserve"> </w:t>
            </w:r>
            <w:r w:rsidRPr="001C3C24">
              <w:rPr>
                <w:rStyle w:val="Strong"/>
                <w:rFonts w:ascii="GHEA Grapalat" w:hAnsi="GHEA Grapalat"/>
                <w:color w:val="000000" w:themeColor="text1"/>
                <w:lang w:val="hy-AM"/>
              </w:rPr>
              <w:t>8</w:t>
            </w:r>
            <w:r w:rsidRPr="001C3C24">
              <w:rPr>
                <w:rStyle w:val="Strong"/>
                <w:rFonts w:ascii="MS Mincho" w:eastAsia="MS Mincho" w:hAnsi="MS Mincho" w:cs="MS Mincho" w:hint="eastAsia"/>
                <w:color w:val="000000" w:themeColor="text1"/>
                <w:lang w:val="hy-AM"/>
              </w:rPr>
              <w:t>․</w:t>
            </w:r>
            <w:r w:rsidRPr="001C3C24">
              <w:rPr>
                <w:rStyle w:val="Strong"/>
                <w:rFonts w:ascii="GHEA Grapalat" w:hAnsi="GHEA Grapalat"/>
                <w:color w:val="000000" w:themeColor="text1"/>
                <w:lang w:val="hy-AM"/>
              </w:rPr>
              <w:t>91000 հեկտար ընդհանուր մակերեսով հողամասեր</w:t>
            </w:r>
            <w:r>
              <w:rPr>
                <w:rStyle w:val="Strong"/>
                <w:rFonts w:ascii="GHEA Grapalat" w:hAnsi="GHEA Grapalat"/>
                <w:color w:val="000000" w:themeColor="text1"/>
                <w:lang w:val="hy-AM"/>
              </w:rPr>
              <w:t xml:space="preserve">ը </w:t>
            </w:r>
            <w:r w:rsidRPr="001C3C24">
              <w:rPr>
                <w:rStyle w:val="Strong"/>
                <w:rFonts w:ascii="GHEA Grapalat" w:hAnsi="GHEA Grapalat"/>
                <w:color w:val="000000" w:themeColor="text1"/>
                <w:lang w:val="hy-AM"/>
              </w:rPr>
              <w:t>ծրագրի իրականացման նպատակով ընկերությանը նվիրաբերությամբ տրամադրելու</w:t>
            </w:r>
            <w:r>
              <w:rPr>
                <w:rStyle w:val="Strong"/>
                <w:rFonts w:ascii="GHEA Grapalat" w:hAnsi="GHEA Grapalat"/>
                <w:color w:val="000000" w:themeColor="text1"/>
                <w:lang w:val="hy-AM"/>
              </w:rPr>
              <w:t xml:space="preserve"> վերաբերյալ։ </w:t>
            </w:r>
          </w:p>
          <w:p w14:paraId="42B43288" w14:textId="77777777" w:rsidR="002D78EB" w:rsidRDefault="002D78EB" w:rsidP="002D78EB">
            <w:pPr>
              <w:pStyle w:val="NormalWeb"/>
              <w:shd w:val="clear" w:color="auto" w:fill="FFFFFF"/>
              <w:tabs>
                <w:tab w:val="left" w:pos="784"/>
              </w:tabs>
              <w:spacing w:before="0" w:beforeAutospacing="0" w:after="0" w:afterAutospacing="0" w:line="360" w:lineRule="auto"/>
              <w:jc w:val="both"/>
              <w:rPr>
                <w:rFonts w:ascii="GHEA Grapalat" w:hAnsi="GHEA Grapalat"/>
                <w:i/>
                <w:iCs/>
                <w:color w:val="000000" w:themeColor="text1"/>
                <w:lang w:val="hy-AM"/>
              </w:rPr>
            </w:pPr>
            <w:r>
              <w:rPr>
                <w:rStyle w:val="Strong"/>
                <w:rFonts w:ascii="GHEA Grapalat" w:hAnsi="GHEA Grapalat"/>
                <w:color w:val="000000" w:themeColor="text1"/>
                <w:lang w:val="hy-AM"/>
              </w:rPr>
              <w:tab/>
              <w:t xml:space="preserve">Որոշման Հավելված </w:t>
            </w:r>
            <w:r w:rsidRPr="001C3C24">
              <w:rPr>
                <w:rStyle w:val="Strong"/>
                <w:rFonts w:ascii="GHEA Grapalat" w:hAnsi="GHEA Grapalat"/>
                <w:color w:val="000000" w:themeColor="text1"/>
                <w:lang w:val="hy-AM"/>
              </w:rPr>
              <w:t>7-ով սահմանված են «ՋԻ ԹԻ ԲԻ ՍԹԻԼ» սահմանափակ պատասխանատվությամբ ընկերության</w:t>
            </w:r>
            <w:r>
              <w:rPr>
                <w:rStyle w:val="Strong"/>
                <w:rFonts w:ascii="GHEA Grapalat" w:hAnsi="GHEA Grapalat"/>
                <w:color w:val="000000" w:themeColor="text1"/>
                <w:lang w:val="hy-AM"/>
              </w:rPr>
              <w:t xml:space="preserve">ը </w:t>
            </w:r>
            <w:r w:rsidRPr="001C3C24">
              <w:rPr>
                <w:rStyle w:val="Strong"/>
                <w:rFonts w:ascii="GHEA Grapalat" w:hAnsi="GHEA Grapalat"/>
                <w:color w:val="000000" w:themeColor="text1"/>
                <w:lang w:val="hy-AM"/>
              </w:rPr>
              <w:t>հողամասերը նվիրաբերությամբ տրամադրելուն համաձայնություն</w:t>
            </w:r>
            <w:r>
              <w:rPr>
                <w:rStyle w:val="Strong"/>
                <w:rFonts w:ascii="GHEA Grapalat" w:hAnsi="GHEA Grapalat"/>
                <w:color w:val="000000" w:themeColor="text1"/>
                <w:lang w:val="hy-AM"/>
              </w:rPr>
              <w:t xml:space="preserve"> </w:t>
            </w:r>
            <w:r w:rsidRPr="001C3C24">
              <w:rPr>
                <w:rStyle w:val="Strong"/>
                <w:rFonts w:ascii="GHEA Grapalat" w:hAnsi="GHEA Grapalat"/>
                <w:color w:val="000000" w:themeColor="text1"/>
                <w:lang w:val="hy-AM"/>
              </w:rPr>
              <w:t>տալու գործարքի հիմնական պայմանները</w:t>
            </w:r>
            <w:r>
              <w:rPr>
                <w:rStyle w:val="Strong"/>
                <w:rFonts w:ascii="GHEA Grapalat" w:hAnsi="GHEA Grapalat"/>
                <w:color w:val="000000" w:themeColor="text1"/>
                <w:lang w:val="hy-AM"/>
              </w:rPr>
              <w:t xml:space="preserve">, իսկ սույն Նախագծով նախատեսվում է փոփոխություն կատարել վերոնշյալ հիմնական պայմանների մեջ՝ նպատակ հետապնդելով </w:t>
            </w:r>
            <w:r w:rsidRPr="005D6396">
              <w:rPr>
                <w:rFonts w:ascii="GHEA Grapalat" w:hAnsi="GHEA Grapalat"/>
                <w:lang w:val="hy-AM"/>
              </w:rPr>
              <w:t>ընդլայնել</w:t>
            </w:r>
            <w:r>
              <w:rPr>
                <w:rFonts w:ascii="GHEA Grapalat" w:hAnsi="GHEA Grapalat"/>
                <w:lang w:val="hy-AM"/>
              </w:rPr>
              <w:t xml:space="preserve"> </w:t>
            </w:r>
            <w:r w:rsidRPr="005D6396">
              <w:rPr>
                <w:rFonts w:ascii="GHEA Grapalat" w:hAnsi="GHEA Grapalat"/>
                <w:lang w:val="hy-AM"/>
              </w:rPr>
              <w:t>համապատասխան ծառայություններ մատուցելու իրավունք ունեցող աուդիտորական կազմակերպությունների շրջանակը</w:t>
            </w:r>
            <w:r>
              <w:rPr>
                <w:rFonts w:ascii="GHEA Grapalat" w:hAnsi="GHEA Grapalat"/>
                <w:lang w:val="hy-AM"/>
              </w:rPr>
              <w:t>։</w:t>
            </w:r>
          </w:p>
          <w:p w14:paraId="18029072" w14:textId="4C7B6EBC" w:rsidR="00A15C80" w:rsidRPr="002D78EB" w:rsidRDefault="002D78EB" w:rsidP="002D78EB">
            <w:pPr>
              <w:pStyle w:val="NormalWeb"/>
              <w:shd w:val="clear" w:color="auto" w:fill="FFFFFF"/>
              <w:tabs>
                <w:tab w:val="left" w:pos="784"/>
              </w:tabs>
              <w:spacing w:before="0" w:beforeAutospacing="0" w:after="0" w:afterAutospacing="0" w:line="360" w:lineRule="auto"/>
              <w:jc w:val="both"/>
              <w:rPr>
                <w:rFonts w:ascii="GHEA Grapalat" w:hAnsi="GHEA Grapalat"/>
                <w:i/>
                <w:iCs/>
                <w:color w:val="000000" w:themeColor="text1"/>
                <w:lang w:val="hy-AM"/>
              </w:rPr>
            </w:pPr>
            <w:r>
              <w:rPr>
                <w:rFonts w:ascii="GHEA Grapalat" w:hAnsi="GHEA Grapalat"/>
                <w:i/>
                <w:iCs/>
                <w:color w:val="000000" w:themeColor="text1"/>
                <w:lang w:val="hy-AM"/>
              </w:rPr>
              <w:tab/>
            </w:r>
            <w:r>
              <w:rPr>
                <w:rFonts w:ascii="GHEA Grapalat" w:hAnsi="GHEA Grapalat"/>
                <w:lang w:val="hy-AM"/>
              </w:rPr>
              <w:t>Նկատի ունենալով վերոգրյալը՝ առաջարկում ենք Նախագծի անցումային դրույթներում նախատեսել կարգավորում՝ սույն Որոշման 4-րդ կետով սահմանված պայմանագրում Նախագծից բխող համապատասխան փոփոխություններ կատարելու մասին։</w:t>
            </w:r>
          </w:p>
        </w:tc>
        <w:tc>
          <w:tcPr>
            <w:tcW w:w="7079" w:type="dxa"/>
            <w:tcBorders>
              <w:top w:val="outset" w:sz="6" w:space="0" w:color="auto"/>
              <w:left w:val="outset" w:sz="6" w:space="0" w:color="auto"/>
              <w:bottom w:val="outset" w:sz="6" w:space="0" w:color="auto"/>
              <w:right w:val="outset" w:sz="6" w:space="0" w:color="auto"/>
            </w:tcBorders>
            <w:shd w:val="clear" w:color="auto" w:fill="FFFFFF"/>
          </w:tcPr>
          <w:p w14:paraId="356C35D0" w14:textId="332845A7" w:rsidR="00A15C80" w:rsidRPr="002D78EB" w:rsidRDefault="00374C32" w:rsidP="00864B53">
            <w:pPr>
              <w:tabs>
                <w:tab w:val="left" w:pos="851"/>
              </w:tabs>
              <w:spacing w:after="0" w:line="360" w:lineRule="auto"/>
              <w:ind w:left="165" w:right="224" w:firstLine="270"/>
              <w:jc w:val="both"/>
              <w:rPr>
                <w:rFonts w:ascii="Verdana" w:hAnsi="Verdana"/>
                <w:color w:val="000000"/>
                <w:sz w:val="18"/>
                <w:szCs w:val="18"/>
                <w:shd w:val="clear" w:color="auto" w:fill="FFFFFF"/>
                <w:lang w:val="hy-AM"/>
              </w:rPr>
            </w:pPr>
            <w:r w:rsidRPr="00374C32">
              <w:rPr>
                <w:rFonts w:ascii="GHEA Grapalat" w:hAnsi="GHEA Grapalat"/>
                <w:sz w:val="24"/>
                <w:szCs w:val="24"/>
                <w:lang w:val="hy-AM"/>
              </w:rPr>
              <w:lastRenderedPageBreak/>
              <w:t>Ընդունվել է։</w:t>
            </w:r>
          </w:p>
        </w:tc>
      </w:tr>
    </w:tbl>
    <w:p w14:paraId="3F7BBEBE" w14:textId="77777777" w:rsidR="00465B39" w:rsidRPr="002725F3" w:rsidRDefault="00465B39" w:rsidP="00504C46">
      <w:pPr>
        <w:rPr>
          <w:rFonts w:ascii="GHEA Grapalat" w:hAnsi="GHEA Grapalat"/>
          <w:sz w:val="24"/>
          <w:szCs w:val="24"/>
          <w:lang w:val="hy-AM"/>
        </w:rPr>
      </w:pPr>
    </w:p>
    <w:sectPr w:rsidR="00465B39" w:rsidRPr="002725F3" w:rsidSect="002E29E0">
      <w:pgSz w:w="15840" w:h="12240" w:orient="landscape"/>
      <w:pgMar w:top="720" w:right="1440" w:bottom="99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003A"/>
    <w:multiLevelType w:val="hybridMultilevel"/>
    <w:tmpl w:val="3DBA51E0"/>
    <w:lvl w:ilvl="0" w:tplc="FE6C3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FA46DA"/>
    <w:multiLevelType w:val="hybridMultilevel"/>
    <w:tmpl w:val="07F0E3E6"/>
    <w:lvl w:ilvl="0" w:tplc="0809000F">
      <w:start w:val="1"/>
      <w:numFmt w:val="decimal"/>
      <w:lvlText w:val="%1."/>
      <w:lvlJc w:val="left"/>
      <w:pPr>
        <w:ind w:left="1426" w:hanging="360"/>
      </w:pPr>
    </w:lvl>
    <w:lvl w:ilvl="1" w:tplc="08090019" w:tentative="1">
      <w:start w:val="1"/>
      <w:numFmt w:val="lowerLetter"/>
      <w:lvlText w:val="%2."/>
      <w:lvlJc w:val="left"/>
      <w:pPr>
        <w:ind w:left="2146" w:hanging="360"/>
      </w:pPr>
    </w:lvl>
    <w:lvl w:ilvl="2" w:tplc="0809001B" w:tentative="1">
      <w:start w:val="1"/>
      <w:numFmt w:val="lowerRoman"/>
      <w:lvlText w:val="%3."/>
      <w:lvlJc w:val="right"/>
      <w:pPr>
        <w:ind w:left="2866" w:hanging="180"/>
      </w:pPr>
    </w:lvl>
    <w:lvl w:ilvl="3" w:tplc="0809000F" w:tentative="1">
      <w:start w:val="1"/>
      <w:numFmt w:val="decimal"/>
      <w:lvlText w:val="%4."/>
      <w:lvlJc w:val="left"/>
      <w:pPr>
        <w:ind w:left="3586" w:hanging="360"/>
      </w:pPr>
    </w:lvl>
    <w:lvl w:ilvl="4" w:tplc="08090019" w:tentative="1">
      <w:start w:val="1"/>
      <w:numFmt w:val="lowerLetter"/>
      <w:lvlText w:val="%5."/>
      <w:lvlJc w:val="left"/>
      <w:pPr>
        <w:ind w:left="4306" w:hanging="360"/>
      </w:pPr>
    </w:lvl>
    <w:lvl w:ilvl="5" w:tplc="0809001B" w:tentative="1">
      <w:start w:val="1"/>
      <w:numFmt w:val="lowerRoman"/>
      <w:lvlText w:val="%6."/>
      <w:lvlJc w:val="right"/>
      <w:pPr>
        <w:ind w:left="5026" w:hanging="180"/>
      </w:pPr>
    </w:lvl>
    <w:lvl w:ilvl="6" w:tplc="0809000F" w:tentative="1">
      <w:start w:val="1"/>
      <w:numFmt w:val="decimal"/>
      <w:lvlText w:val="%7."/>
      <w:lvlJc w:val="left"/>
      <w:pPr>
        <w:ind w:left="5746" w:hanging="360"/>
      </w:pPr>
    </w:lvl>
    <w:lvl w:ilvl="7" w:tplc="08090019" w:tentative="1">
      <w:start w:val="1"/>
      <w:numFmt w:val="lowerLetter"/>
      <w:lvlText w:val="%8."/>
      <w:lvlJc w:val="left"/>
      <w:pPr>
        <w:ind w:left="6466" w:hanging="360"/>
      </w:pPr>
    </w:lvl>
    <w:lvl w:ilvl="8" w:tplc="0809001B" w:tentative="1">
      <w:start w:val="1"/>
      <w:numFmt w:val="lowerRoman"/>
      <w:lvlText w:val="%9."/>
      <w:lvlJc w:val="right"/>
      <w:pPr>
        <w:ind w:left="7186" w:hanging="180"/>
      </w:pPr>
    </w:lvl>
  </w:abstractNum>
  <w:abstractNum w:abstractNumId="2" w15:restartNumberingAfterBreak="0">
    <w:nsid w:val="2DCB74F7"/>
    <w:multiLevelType w:val="hybridMultilevel"/>
    <w:tmpl w:val="BAC460C2"/>
    <w:lvl w:ilvl="0" w:tplc="0409000F">
      <w:start w:val="1"/>
      <w:numFmt w:val="decimal"/>
      <w:lvlText w:val="%1."/>
      <w:lvlJc w:val="left"/>
      <w:pPr>
        <w:ind w:left="1095" w:hanging="360"/>
      </w:pPr>
    </w:lvl>
    <w:lvl w:ilvl="1" w:tplc="04090003">
      <w:start w:val="1"/>
      <w:numFmt w:val="bullet"/>
      <w:lvlText w:val="o"/>
      <w:lvlJc w:val="left"/>
      <w:pPr>
        <w:ind w:left="1815" w:hanging="360"/>
      </w:pPr>
      <w:rPr>
        <w:rFonts w:ascii="Courier New" w:hAnsi="Courier New" w:cs="Courier New" w:hint="default"/>
      </w:rPr>
    </w:lvl>
    <w:lvl w:ilvl="2" w:tplc="04090005">
      <w:start w:val="1"/>
      <w:numFmt w:val="bullet"/>
      <w:lvlText w:val=""/>
      <w:lvlJc w:val="left"/>
      <w:pPr>
        <w:ind w:left="2535" w:hanging="360"/>
      </w:pPr>
      <w:rPr>
        <w:rFonts w:ascii="Wingdings" w:hAnsi="Wingdings" w:hint="default"/>
      </w:rPr>
    </w:lvl>
    <w:lvl w:ilvl="3" w:tplc="04090001">
      <w:start w:val="1"/>
      <w:numFmt w:val="bullet"/>
      <w:lvlText w:val=""/>
      <w:lvlJc w:val="left"/>
      <w:pPr>
        <w:ind w:left="3255" w:hanging="360"/>
      </w:pPr>
      <w:rPr>
        <w:rFonts w:ascii="Symbol" w:hAnsi="Symbol" w:hint="default"/>
      </w:rPr>
    </w:lvl>
    <w:lvl w:ilvl="4" w:tplc="04090003">
      <w:start w:val="1"/>
      <w:numFmt w:val="bullet"/>
      <w:lvlText w:val="o"/>
      <w:lvlJc w:val="left"/>
      <w:pPr>
        <w:ind w:left="3975" w:hanging="360"/>
      </w:pPr>
      <w:rPr>
        <w:rFonts w:ascii="Courier New" w:hAnsi="Courier New" w:cs="Courier New" w:hint="default"/>
      </w:rPr>
    </w:lvl>
    <w:lvl w:ilvl="5" w:tplc="04090005">
      <w:start w:val="1"/>
      <w:numFmt w:val="bullet"/>
      <w:lvlText w:val=""/>
      <w:lvlJc w:val="left"/>
      <w:pPr>
        <w:ind w:left="4695" w:hanging="360"/>
      </w:pPr>
      <w:rPr>
        <w:rFonts w:ascii="Wingdings" w:hAnsi="Wingdings" w:hint="default"/>
      </w:rPr>
    </w:lvl>
    <w:lvl w:ilvl="6" w:tplc="04090001">
      <w:start w:val="1"/>
      <w:numFmt w:val="bullet"/>
      <w:lvlText w:val=""/>
      <w:lvlJc w:val="left"/>
      <w:pPr>
        <w:ind w:left="5415" w:hanging="360"/>
      </w:pPr>
      <w:rPr>
        <w:rFonts w:ascii="Symbol" w:hAnsi="Symbol" w:hint="default"/>
      </w:rPr>
    </w:lvl>
    <w:lvl w:ilvl="7" w:tplc="04090003">
      <w:start w:val="1"/>
      <w:numFmt w:val="bullet"/>
      <w:lvlText w:val="o"/>
      <w:lvlJc w:val="left"/>
      <w:pPr>
        <w:ind w:left="6135" w:hanging="360"/>
      </w:pPr>
      <w:rPr>
        <w:rFonts w:ascii="Courier New" w:hAnsi="Courier New" w:cs="Courier New" w:hint="default"/>
      </w:rPr>
    </w:lvl>
    <w:lvl w:ilvl="8" w:tplc="04090005">
      <w:start w:val="1"/>
      <w:numFmt w:val="bullet"/>
      <w:lvlText w:val=""/>
      <w:lvlJc w:val="left"/>
      <w:pPr>
        <w:ind w:left="6855" w:hanging="360"/>
      </w:pPr>
      <w:rPr>
        <w:rFonts w:ascii="Wingdings" w:hAnsi="Wingdings" w:hint="default"/>
      </w:rPr>
    </w:lvl>
  </w:abstractNum>
  <w:abstractNum w:abstractNumId="3" w15:restartNumberingAfterBreak="0">
    <w:nsid w:val="501505F3"/>
    <w:multiLevelType w:val="hybridMultilevel"/>
    <w:tmpl w:val="86803C88"/>
    <w:lvl w:ilvl="0" w:tplc="ACC81590">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6D1B62DD"/>
    <w:multiLevelType w:val="hybridMultilevel"/>
    <w:tmpl w:val="6E44C96C"/>
    <w:lvl w:ilvl="0" w:tplc="B358CD02">
      <w:start w:val="1"/>
      <w:numFmt w:val="decimal"/>
      <w:lvlText w:val="%1."/>
      <w:lvlJc w:val="left"/>
      <w:pPr>
        <w:ind w:left="1080" w:hanging="36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31D7C11"/>
    <w:multiLevelType w:val="hybridMultilevel"/>
    <w:tmpl w:val="22F44C14"/>
    <w:lvl w:ilvl="0" w:tplc="14F42F2C">
      <w:start w:val="1"/>
      <w:numFmt w:val="decimal"/>
      <w:lvlText w:val="%1."/>
      <w:lvlJc w:val="left"/>
      <w:pPr>
        <w:ind w:left="989" w:hanging="360"/>
      </w:pPr>
      <w:rPr>
        <w:rFonts w:hint="default"/>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6" w15:restartNumberingAfterBreak="0">
    <w:nsid w:val="75FF016F"/>
    <w:multiLevelType w:val="hybridMultilevel"/>
    <w:tmpl w:val="375650CC"/>
    <w:lvl w:ilvl="0" w:tplc="1E38ADC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77D42BB"/>
    <w:multiLevelType w:val="hybridMultilevel"/>
    <w:tmpl w:val="C220F4FC"/>
    <w:lvl w:ilvl="0" w:tplc="FE6C3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F0C4990"/>
    <w:multiLevelType w:val="hybridMultilevel"/>
    <w:tmpl w:val="AAF63B9E"/>
    <w:lvl w:ilvl="0" w:tplc="0409000F">
      <w:start w:val="1"/>
      <w:numFmt w:val="decimal"/>
      <w:lvlText w:val="%1."/>
      <w:lvlJc w:val="left"/>
      <w:pPr>
        <w:ind w:left="1012" w:hanging="360"/>
      </w:pPr>
    </w:lvl>
    <w:lvl w:ilvl="1" w:tplc="04090019" w:tentative="1">
      <w:start w:val="1"/>
      <w:numFmt w:val="lowerLetter"/>
      <w:lvlText w:val="%2."/>
      <w:lvlJc w:val="left"/>
      <w:pPr>
        <w:ind w:left="1732" w:hanging="360"/>
      </w:pPr>
    </w:lvl>
    <w:lvl w:ilvl="2" w:tplc="0409001B" w:tentative="1">
      <w:start w:val="1"/>
      <w:numFmt w:val="lowerRoman"/>
      <w:lvlText w:val="%3."/>
      <w:lvlJc w:val="right"/>
      <w:pPr>
        <w:ind w:left="2452" w:hanging="180"/>
      </w:pPr>
    </w:lvl>
    <w:lvl w:ilvl="3" w:tplc="0409000F" w:tentative="1">
      <w:start w:val="1"/>
      <w:numFmt w:val="decimal"/>
      <w:lvlText w:val="%4."/>
      <w:lvlJc w:val="left"/>
      <w:pPr>
        <w:ind w:left="3172" w:hanging="360"/>
      </w:pPr>
    </w:lvl>
    <w:lvl w:ilvl="4" w:tplc="04090019" w:tentative="1">
      <w:start w:val="1"/>
      <w:numFmt w:val="lowerLetter"/>
      <w:lvlText w:val="%5."/>
      <w:lvlJc w:val="left"/>
      <w:pPr>
        <w:ind w:left="3892" w:hanging="360"/>
      </w:pPr>
    </w:lvl>
    <w:lvl w:ilvl="5" w:tplc="0409001B" w:tentative="1">
      <w:start w:val="1"/>
      <w:numFmt w:val="lowerRoman"/>
      <w:lvlText w:val="%6."/>
      <w:lvlJc w:val="right"/>
      <w:pPr>
        <w:ind w:left="4612" w:hanging="180"/>
      </w:pPr>
    </w:lvl>
    <w:lvl w:ilvl="6" w:tplc="0409000F" w:tentative="1">
      <w:start w:val="1"/>
      <w:numFmt w:val="decimal"/>
      <w:lvlText w:val="%7."/>
      <w:lvlJc w:val="left"/>
      <w:pPr>
        <w:ind w:left="5332" w:hanging="360"/>
      </w:pPr>
    </w:lvl>
    <w:lvl w:ilvl="7" w:tplc="04090019" w:tentative="1">
      <w:start w:val="1"/>
      <w:numFmt w:val="lowerLetter"/>
      <w:lvlText w:val="%8."/>
      <w:lvlJc w:val="left"/>
      <w:pPr>
        <w:ind w:left="6052" w:hanging="360"/>
      </w:pPr>
    </w:lvl>
    <w:lvl w:ilvl="8" w:tplc="0409001B" w:tentative="1">
      <w:start w:val="1"/>
      <w:numFmt w:val="lowerRoman"/>
      <w:lvlText w:val="%9."/>
      <w:lvlJc w:val="right"/>
      <w:pPr>
        <w:ind w:left="6772" w:hanging="180"/>
      </w:pPr>
    </w:lvl>
  </w:abstractNum>
  <w:num w:numId="1">
    <w:abstractNumId w:val="3"/>
  </w:num>
  <w:num w:numId="2">
    <w:abstractNumId w:val="7"/>
  </w:num>
  <w:num w:numId="3">
    <w:abstractNumId w:val="0"/>
  </w:num>
  <w:num w:numId="4">
    <w:abstractNumId w:val="6"/>
  </w:num>
  <w:num w:numId="5">
    <w:abstractNumId w:val="5"/>
  </w:num>
  <w:num w:numId="6">
    <w:abstractNumId w:val="8"/>
  </w:num>
  <w:num w:numId="7">
    <w:abstractNumId w:val="4"/>
  </w:num>
  <w:num w:numId="8">
    <w:abstractNumId w:val="1"/>
  </w:num>
  <w:num w:numId="9">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0A7"/>
    <w:rsid w:val="00012F2B"/>
    <w:rsid w:val="00033628"/>
    <w:rsid w:val="000768F7"/>
    <w:rsid w:val="000922DB"/>
    <w:rsid w:val="000A056E"/>
    <w:rsid w:val="000C6F3F"/>
    <w:rsid w:val="00130243"/>
    <w:rsid w:val="001564B6"/>
    <w:rsid w:val="00162528"/>
    <w:rsid w:val="00177D55"/>
    <w:rsid w:val="00185965"/>
    <w:rsid w:val="001B0F67"/>
    <w:rsid w:val="001D0E8F"/>
    <w:rsid w:val="001D78BF"/>
    <w:rsid w:val="001F1F3D"/>
    <w:rsid w:val="001F6D5D"/>
    <w:rsid w:val="001F7342"/>
    <w:rsid w:val="002011FD"/>
    <w:rsid w:val="0020155E"/>
    <w:rsid w:val="00201649"/>
    <w:rsid w:val="002157BB"/>
    <w:rsid w:val="00216FA3"/>
    <w:rsid w:val="00222959"/>
    <w:rsid w:val="002231B4"/>
    <w:rsid w:val="00241254"/>
    <w:rsid w:val="002448C9"/>
    <w:rsid w:val="00266BD0"/>
    <w:rsid w:val="002725F3"/>
    <w:rsid w:val="002808B4"/>
    <w:rsid w:val="002A2262"/>
    <w:rsid w:val="002A4DB6"/>
    <w:rsid w:val="002D78EB"/>
    <w:rsid w:val="002E29E0"/>
    <w:rsid w:val="002E34E1"/>
    <w:rsid w:val="002E510C"/>
    <w:rsid w:val="002F18C7"/>
    <w:rsid w:val="002F47D1"/>
    <w:rsid w:val="003343B5"/>
    <w:rsid w:val="00340EAF"/>
    <w:rsid w:val="00365517"/>
    <w:rsid w:val="00374C32"/>
    <w:rsid w:val="00377E68"/>
    <w:rsid w:val="0038247D"/>
    <w:rsid w:val="00383F41"/>
    <w:rsid w:val="00386AD6"/>
    <w:rsid w:val="003A2B60"/>
    <w:rsid w:val="003B1BE9"/>
    <w:rsid w:val="003B7E49"/>
    <w:rsid w:val="003D1A17"/>
    <w:rsid w:val="003D73B9"/>
    <w:rsid w:val="003D7F42"/>
    <w:rsid w:val="003E2FE1"/>
    <w:rsid w:val="003F4A95"/>
    <w:rsid w:val="003F66E5"/>
    <w:rsid w:val="0040284E"/>
    <w:rsid w:val="00424283"/>
    <w:rsid w:val="004310B9"/>
    <w:rsid w:val="004451F4"/>
    <w:rsid w:val="00465B39"/>
    <w:rsid w:val="0047399E"/>
    <w:rsid w:val="00475F3B"/>
    <w:rsid w:val="004802AA"/>
    <w:rsid w:val="00485C54"/>
    <w:rsid w:val="00497CD1"/>
    <w:rsid w:val="004B3295"/>
    <w:rsid w:val="004C63D3"/>
    <w:rsid w:val="004E1284"/>
    <w:rsid w:val="004F3A7B"/>
    <w:rsid w:val="00504C46"/>
    <w:rsid w:val="00511DE9"/>
    <w:rsid w:val="00514FDA"/>
    <w:rsid w:val="0051525C"/>
    <w:rsid w:val="00530DFC"/>
    <w:rsid w:val="00543757"/>
    <w:rsid w:val="00552B52"/>
    <w:rsid w:val="005738B2"/>
    <w:rsid w:val="00585A3D"/>
    <w:rsid w:val="00595073"/>
    <w:rsid w:val="005C718B"/>
    <w:rsid w:val="005D7D40"/>
    <w:rsid w:val="005E6D2A"/>
    <w:rsid w:val="005F5E94"/>
    <w:rsid w:val="005F6188"/>
    <w:rsid w:val="00601379"/>
    <w:rsid w:val="006107CA"/>
    <w:rsid w:val="006460D2"/>
    <w:rsid w:val="006625A3"/>
    <w:rsid w:val="006678A2"/>
    <w:rsid w:val="0067294A"/>
    <w:rsid w:val="006C1389"/>
    <w:rsid w:val="006C144B"/>
    <w:rsid w:val="006C5B70"/>
    <w:rsid w:val="006F3B74"/>
    <w:rsid w:val="0070338B"/>
    <w:rsid w:val="007045ED"/>
    <w:rsid w:val="00713390"/>
    <w:rsid w:val="0072067B"/>
    <w:rsid w:val="007206B8"/>
    <w:rsid w:val="007257D5"/>
    <w:rsid w:val="00734E58"/>
    <w:rsid w:val="00736027"/>
    <w:rsid w:val="00775760"/>
    <w:rsid w:val="00791CF4"/>
    <w:rsid w:val="00794EE9"/>
    <w:rsid w:val="007E432F"/>
    <w:rsid w:val="007E5B8B"/>
    <w:rsid w:val="007E794C"/>
    <w:rsid w:val="007F3251"/>
    <w:rsid w:val="007F6330"/>
    <w:rsid w:val="007F6B34"/>
    <w:rsid w:val="00834DE6"/>
    <w:rsid w:val="00851001"/>
    <w:rsid w:val="00857F17"/>
    <w:rsid w:val="00861ABA"/>
    <w:rsid w:val="00867273"/>
    <w:rsid w:val="00875935"/>
    <w:rsid w:val="00880EBE"/>
    <w:rsid w:val="00884F03"/>
    <w:rsid w:val="00886F76"/>
    <w:rsid w:val="008A2DAD"/>
    <w:rsid w:val="008B5E5A"/>
    <w:rsid w:val="008F6B96"/>
    <w:rsid w:val="00902527"/>
    <w:rsid w:val="009059C1"/>
    <w:rsid w:val="00917390"/>
    <w:rsid w:val="00924D0A"/>
    <w:rsid w:val="0093087F"/>
    <w:rsid w:val="00931D77"/>
    <w:rsid w:val="00955A5F"/>
    <w:rsid w:val="00976C6C"/>
    <w:rsid w:val="009B50A7"/>
    <w:rsid w:val="009B5CD9"/>
    <w:rsid w:val="009C08C2"/>
    <w:rsid w:val="009E6DEB"/>
    <w:rsid w:val="00A1446A"/>
    <w:rsid w:val="00A15C80"/>
    <w:rsid w:val="00A16D86"/>
    <w:rsid w:val="00AB3B9F"/>
    <w:rsid w:val="00AC3D48"/>
    <w:rsid w:val="00AE787C"/>
    <w:rsid w:val="00AF24B4"/>
    <w:rsid w:val="00AF5AB6"/>
    <w:rsid w:val="00B01CCE"/>
    <w:rsid w:val="00B131D4"/>
    <w:rsid w:val="00B55E99"/>
    <w:rsid w:val="00B87099"/>
    <w:rsid w:val="00B93926"/>
    <w:rsid w:val="00BA08C7"/>
    <w:rsid w:val="00BB53C0"/>
    <w:rsid w:val="00BC2FDA"/>
    <w:rsid w:val="00BD7F1B"/>
    <w:rsid w:val="00BF451D"/>
    <w:rsid w:val="00C2525B"/>
    <w:rsid w:val="00C33F4D"/>
    <w:rsid w:val="00C47324"/>
    <w:rsid w:val="00C81EA9"/>
    <w:rsid w:val="00C86EC3"/>
    <w:rsid w:val="00C951C7"/>
    <w:rsid w:val="00CB63BB"/>
    <w:rsid w:val="00CF6514"/>
    <w:rsid w:val="00CF681B"/>
    <w:rsid w:val="00D05684"/>
    <w:rsid w:val="00D27F43"/>
    <w:rsid w:val="00D349CE"/>
    <w:rsid w:val="00D36C38"/>
    <w:rsid w:val="00D5338A"/>
    <w:rsid w:val="00D5720A"/>
    <w:rsid w:val="00D64435"/>
    <w:rsid w:val="00D65EB0"/>
    <w:rsid w:val="00D66CA5"/>
    <w:rsid w:val="00D81B6B"/>
    <w:rsid w:val="00DC68EB"/>
    <w:rsid w:val="00DF1242"/>
    <w:rsid w:val="00E02565"/>
    <w:rsid w:val="00E117F3"/>
    <w:rsid w:val="00E47CEE"/>
    <w:rsid w:val="00E5359A"/>
    <w:rsid w:val="00E56E87"/>
    <w:rsid w:val="00E61B64"/>
    <w:rsid w:val="00E6705A"/>
    <w:rsid w:val="00E83077"/>
    <w:rsid w:val="00E837EF"/>
    <w:rsid w:val="00EB2A9D"/>
    <w:rsid w:val="00EB556B"/>
    <w:rsid w:val="00ED0B84"/>
    <w:rsid w:val="00EE0BFB"/>
    <w:rsid w:val="00F024E4"/>
    <w:rsid w:val="00F2074A"/>
    <w:rsid w:val="00F343EC"/>
    <w:rsid w:val="00F9191C"/>
    <w:rsid w:val="00F94B9C"/>
    <w:rsid w:val="00FB2573"/>
    <w:rsid w:val="00FC172C"/>
    <w:rsid w:val="00FC293C"/>
    <w:rsid w:val="00FC508F"/>
    <w:rsid w:val="00FC7A98"/>
    <w:rsid w:val="00FD5261"/>
    <w:rsid w:val="00FD6706"/>
    <w:rsid w:val="00FE0CB9"/>
    <w:rsid w:val="00FE4A57"/>
    <w:rsid w:val="00FF4D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24859"/>
  <w15:chartTrackingRefBased/>
  <w15:docId w15:val="{27B6E048-C731-429A-8091-6C057D8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1,Char Char Char Char,Char Char Char,Обычный (веб),Char11,Char"/>
    <w:basedOn w:val="Normal"/>
    <w:link w:val="NormalWebChar"/>
    <w:uiPriority w:val="99"/>
    <w:unhideWhenUsed/>
    <w:qFormat/>
    <w:rsid w:val="003D7F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1 Char"/>
    <w:link w:val="NormalWeb"/>
    <w:uiPriority w:val="99"/>
    <w:locked/>
    <w:rsid w:val="003D7F42"/>
    <w:rPr>
      <w:rFonts w:ascii="Times New Roman" w:eastAsia="Times New Roman" w:hAnsi="Times New Roman" w:cs="Times New Roman"/>
      <w:sz w:val="24"/>
      <w:szCs w:val="24"/>
    </w:rPr>
  </w:style>
  <w:style w:type="character" w:styleId="Strong">
    <w:name w:val="Strong"/>
    <w:basedOn w:val="DefaultParagraphFont"/>
    <w:uiPriority w:val="22"/>
    <w:qFormat/>
    <w:rsid w:val="003D7F42"/>
    <w:rPr>
      <w:b/>
      <w:bCs/>
    </w:rPr>
  </w:style>
  <w:style w:type="character" w:customStyle="1" w:styleId="FontStyle24">
    <w:name w:val="Font Style24"/>
    <w:uiPriority w:val="99"/>
    <w:rsid w:val="00D36C38"/>
    <w:rPr>
      <w:rFonts w:ascii="Tahoma" w:hAnsi="Tahoma" w:cs="Tahoma" w:hint="default"/>
      <w:sz w:val="22"/>
      <w:szCs w:val="22"/>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4451F4"/>
    <w:pPr>
      <w:ind w:left="720"/>
      <w:contextualSpacing/>
    </w:pPr>
  </w:style>
  <w:style w:type="paragraph" w:styleId="BodyText">
    <w:name w:val="Body Text"/>
    <w:basedOn w:val="Normal"/>
    <w:link w:val="BodyTextChar"/>
    <w:unhideWhenUsed/>
    <w:rsid w:val="00F9191C"/>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F9191C"/>
    <w:rPr>
      <w:rFonts w:ascii="Calibri" w:eastAsia="Calibri" w:hAnsi="Calibri"/>
      <w:color w:val="00000A"/>
    </w:rPr>
  </w:style>
  <w:style w:type="character" w:styleId="Emphasis">
    <w:name w:val="Emphasis"/>
    <w:basedOn w:val="DefaultParagraphFont"/>
    <w:uiPriority w:val="20"/>
    <w:qFormat/>
    <w:rsid w:val="003B1BE9"/>
    <w:rPr>
      <w:i/>
      <w:iCs/>
    </w:rPr>
  </w:style>
  <w:style w:type="character" w:customStyle="1" w:styleId="mechtexChar">
    <w:name w:val="mechtex Char"/>
    <w:link w:val="mechtex"/>
    <w:locked/>
    <w:rsid w:val="00775760"/>
    <w:rPr>
      <w:rFonts w:ascii="Arial Armenian" w:hAnsi="Arial Armenian"/>
      <w:lang w:eastAsia="ru-RU"/>
    </w:rPr>
  </w:style>
  <w:style w:type="paragraph" w:customStyle="1" w:styleId="mechtex">
    <w:name w:val="mechtex"/>
    <w:basedOn w:val="Normal"/>
    <w:link w:val="mechtexChar"/>
    <w:rsid w:val="00775760"/>
    <w:pPr>
      <w:spacing w:after="0" w:line="240" w:lineRule="auto"/>
      <w:jc w:val="center"/>
    </w:pPr>
    <w:rPr>
      <w:rFonts w:ascii="Arial Armenian" w:hAnsi="Arial Armenian"/>
      <w:lang w:eastAsia="ru-RU"/>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locked/>
    <w:rsid w:val="00543757"/>
  </w:style>
  <w:style w:type="paragraph" w:styleId="CommentText">
    <w:name w:val="annotation text"/>
    <w:basedOn w:val="Normal"/>
    <w:link w:val="CommentTextChar"/>
    <w:uiPriority w:val="99"/>
    <w:unhideWhenUsed/>
    <w:rsid w:val="00884F03"/>
    <w:pPr>
      <w:spacing w:after="160"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884F03"/>
    <w:rPr>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511827">
      <w:bodyDiv w:val="1"/>
      <w:marLeft w:val="0"/>
      <w:marRight w:val="0"/>
      <w:marTop w:val="0"/>
      <w:marBottom w:val="0"/>
      <w:divBdr>
        <w:top w:val="none" w:sz="0" w:space="0" w:color="auto"/>
        <w:left w:val="none" w:sz="0" w:space="0" w:color="auto"/>
        <w:bottom w:val="none" w:sz="0" w:space="0" w:color="auto"/>
        <w:right w:val="none" w:sz="0" w:space="0" w:color="auto"/>
      </w:divBdr>
    </w:div>
    <w:div w:id="370811205">
      <w:bodyDiv w:val="1"/>
      <w:marLeft w:val="0"/>
      <w:marRight w:val="0"/>
      <w:marTop w:val="0"/>
      <w:marBottom w:val="0"/>
      <w:divBdr>
        <w:top w:val="none" w:sz="0" w:space="0" w:color="auto"/>
        <w:left w:val="none" w:sz="0" w:space="0" w:color="auto"/>
        <w:bottom w:val="none" w:sz="0" w:space="0" w:color="auto"/>
        <w:right w:val="none" w:sz="0" w:space="0" w:color="auto"/>
      </w:divBdr>
    </w:div>
    <w:div w:id="597564860">
      <w:bodyDiv w:val="1"/>
      <w:marLeft w:val="0"/>
      <w:marRight w:val="0"/>
      <w:marTop w:val="0"/>
      <w:marBottom w:val="0"/>
      <w:divBdr>
        <w:top w:val="none" w:sz="0" w:space="0" w:color="auto"/>
        <w:left w:val="none" w:sz="0" w:space="0" w:color="auto"/>
        <w:bottom w:val="none" w:sz="0" w:space="0" w:color="auto"/>
        <w:right w:val="none" w:sz="0" w:space="0" w:color="auto"/>
      </w:divBdr>
    </w:div>
    <w:div w:id="669482833">
      <w:bodyDiv w:val="1"/>
      <w:marLeft w:val="0"/>
      <w:marRight w:val="0"/>
      <w:marTop w:val="0"/>
      <w:marBottom w:val="0"/>
      <w:divBdr>
        <w:top w:val="none" w:sz="0" w:space="0" w:color="auto"/>
        <w:left w:val="none" w:sz="0" w:space="0" w:color="auto"/>
        <w:bottom w:val="none" w:sz="0" w:space="0" w:color="auto"/>
        <w:right w:val="none" w:sz="0" w:space="0" w:color="auto"/>
      </w:divBdr>
    </w:div>
    <w:div w:id="714157797">
      <w:bodyDiv w:val="1"/>
      <w:marLeft w:val="0"/>
      <w:marRight w:val="0"/>
      <w:marTop w:val="0"/>
      <w:marBottom w:val="0"/>
      <w:divBdr>
        <w:top w:val="none" w:sz="0" w:space="0" w:color="auto"/>
        <w:left w:val="none" w:sz="0" w:space="0" w:color="auto"/>
        <w:bottom w:val="none" w:sz="0" w:space="0" w:color="auto"/>
        <w:right w:val="none" w:sz="0" w:space="0" w:color="auto"/>
      </w:divBdr>
    </w:div>
    <w:div w:id="854077886">
      <w:bodyDiv w:val="1"/>
      <w:marLeft w:val="0"/>
      <w:marRight w:val="0"/>
      <w:marTop w:val="0"/>
      <w:marBottom w:val="0"/>
      <w:divBdr>
        <w:top w:val="none" w:sz="0" w:space="0" w:color="auto"/>
        <w:left w:val="none" w:sz="0" w:space="0" w:color="auto"/>
        <w:bottom w:val="none" w:sz="0" w:space="0" w:color="auto"/>
        <w:right w:val="none" w:sz="0" w:space="0" w:color="auto"/>
      </w:divBdr>
    </w:div>
    <w:div w:id="1290042928">
      <w:bodyDiv w:val="1"/>
      <w:marLeft w:val="0"/>
      <w:marRight w:val="0"/>
      <w:marTop w:val="0"/>
      <w:marBottom w:val="0"/>
      <w:divBdr>
        <w:top w:val="none" w:sz="0" w:space="0" w:color="auto"/>
        <w:left w:val="none" w:sz="0" w:space="0" w:color="auto"/>
        <w:bottom w:val="none" w:sz="0" w:space="0" w:color="auto"/>
        <w:right w:val="none" w:sz="0" w:space="0" w:color="auto"/>
      </w:divBdr>
    </w:div>
    <w:div w:id="1434323287">
      <w:bodyDiv w:val="1"/>
      <w:marLeft w:val="0"/>
      <w:marRight w:val="0"/>
      <w:marTop w:val="0"/>
      <w:marBottom w:val="0"/>
      <w:divBdr>
        <w:top w:val="none" w:sz="0" w:space="0" w:color="auto"/>
        <w:left w:val="none" w:sz="0" w:space="0" w:color="auto"/>
        <w:bottom w:val="none" w:sz="0" w:space="0" w:color="auto"/>
        <w:right w:val="none" w:sz="0" w:space="0" w:color="auto"/>
      </w:divBdr>
    </w:div>
    <w:div w:id="1640377495">
      <w:bodyDiv w:val="1"/>
      <w:marLeft w:val="0"/>
      <w:marRight w:val="0"/>
      <w:marTop w:val="0"/>
      <w:marBottom w:val="0"/>
      <w:divBdr>
        <w:top w:val="none" w:sz="0" w:space="0" w:color="auto"/>
        <w:left w:val="none" w:sz="0" w:space="0" w:color="auto"/>
        <w:bottom w:val="none" w:sz="0" w:space="0" w:color="auto"/>
        <w:right w:val="none" w:sz="0" w:space="0" w:color="auto"/>
      </w:divBdr>
    </w:div>
    <w:div w:id="1783264256">
      <w:bodyDiv w:val="1"/>
      <w:marLeft w:val="0"/>
      <w:marRight w:val="0"/>
      <w:marTop w:val="0"/>
      <w:marBottom w:val="0"/>
      <w:divBdr>
        <w:top w:val="none" w:sz="0" w:space="0" w:color="auto"/>
        <w:left w:val="none" w:sz="0" w:space="0" w:color="auto"/>
        <w:bottom w:val="none" w:sz="0" w:space="0" w:color="auto"/>
        <w:right w:val="none" w:sz="0" w:space="0" w:color="auto"/>
      </w:divBdr>
    </w:div>
    <w:div w:id="1934241941">
      <w:bodyDiv w:val="1"/>
      <w:marLeft w:val="0"/>
      <w:marRight w:val="0"/>
      <w:marTop w:val="0"/>
      <w:marBottom w:val="0"/>
      <w:divBdr>
        <w:top w:val="none" w:sz="0" w:space="0" w:color="auto"/>
        <w:left w:val="none" w:sz="0" w:space="0" w:color="auto"/>
        <w:bottom w:val="none" w:sz="0" w:space="0" w:color="auto"/>
        <w:right w:val="none" w:sz="0" w:space="0" w:color="auto"/>
      </w:divBdr>
    </w:div>
    <w:div w:id="204683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883</TotalTime>
  <Pages>6</Pages>
  <Words>977</Words>
  <Characters>5574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Alla Khachatryan</cp:lastModifiedBy>
  <cp:revision>112</cp:revision>
  <dcterms:created xsi:type="dcterms:W3CDTF">2022-04-21T13:05:00Z</dcterms:created>
  <dcterms:modified xsi:type="dcterms:W3CDTF">2026-10-27T09:24:00Z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22d5384e6e4bfc5edbf15b0e2a977ac2a3bf5b7f40c532d2699adec7f960c306</vt:lpwstr>
  </property>
</Properties>
</file>