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424" w:rsidRDefault="00EC0424" w:rsidP="00EC0424">
      <w:pPr>
        <w:jc w:val="center"/>
      </w:pPr>
      <w:r>
        <w:rPr>
          <w:noProof/>
          <w:lang w:eastAsia="en-US"/>
        </w:rPr>
        <w:drawing>
          <wp:inline distT="0" distB="0" distL="0" distR="0" wp14:anchorId="4962E817" wp14:editId="726E8894">
            <wp:extent cx="1375410" cy="1280160"/>
            <wp:effectExtent l="0" t="0" r="0" b="0"/>
            <wp:docPr id="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0424" w:rsidRDefault="00EC0424" w:rsidP="00EC0424">
      <w:pPr>
        <w:jc w:val="center"/>
      </w:pPr>
    </w:p>
    <w:p w:rsidR="00EC0424" w:rsidRDefault="00EC0424" w:rsidP="00EC042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0424" w:rsidRDefault="00EC0424" w:rsidP="00EC0424">
      <w:pPr>
        <w:pStyle w:val="mechtex"/>
        <w:rPr>
          <w:rFonts w:ascii="GHEA Mariam" w:hAnsi="GHEA Mariam"/>
          <w:b/>
        </w:rPr>
      </w:pPr>
    </w:p>
    <w:p w:rsidR="00EC0424" w:rsidRDefault="00EC0424" w:rsidP="00EC042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0424" w:rsidRPr="006A7EEF" w:rsidRDefault="00EC0424" w:rsidP="00EC0424">
      <w:pPr>
        <w:jc w:val="center"/>
        <w:rPr>
          <w:rFonts w:ascii="GHEA Mariam" w:hAnsi="GHEA Mariam"/>
          <w:szCs w:val="24"/>
        </w:rPr>
      </w:pPr>
    </w:p>
    <w:p w:rsidR="00EC0424" w:rsidRPr="006A7EEF" w:rsidRDefault="00EC0424" w:rsidP="00EC0424">
      <w:pPr>
        <w:jc w:val="center"/>
        <w:rPr>
          <w:rFonts w:ascii="GHEA Mariam" w:hAnsi="GHEA Mariam"/>
          <w:sz w:val="6"/>
          <w:szCs w:val="24"/>
        </w:rPr>
      </w:pPr>
    </w:p>
    <w:p w:rsidR="00EC0424" w:rsidRPr="00560798" w:rsidRDefault="00EC0424" w:rsidP="00EC0424">
      <w:pPr>
        <w:jc w:val="center"/>
        <w:rPr>
          <w:rFonts w:ascii="GHEA Mariam" w:hAnsi="GHEA Mariam"/>
          <w:sz w:val="12"/>
          <w:szCs w:val="24"/>
        </w:rPr>
      </w:pPr>
    </w:p>
    <w:p w:rsidR="00EC0424" w:rsidRPr="00560798" w:rsidRDefault="00962C75" w:rsidP="00EC0424">
      <w:pPr>
        <w:jc w:val="center"/>
        <w:rPr>
          <w:rFonts w:ascii="GHEA Mariam" w:hAnsi="GHEA Mariam"/>
          <w:sz w:val="24"/>
          <w:szCs w:val="24"/>
          <w:lang w:val="hy-AM"/>
        </w:rPr>
      </w:pPr>
      <w:r>
        <w:rPr>
          <w:rFonts w:ascii="GHEA Mariam" w:hAnsi="GHEA Mariam"/>
          <w:sz w:val="24"/>
          <w:szCs w:val="24"/>
          <w:lang w:val="hy-AM"/>
        </w:rPr>
        <w:t>29</w:t>
      </w:r>
      <w:r w:rsidR="00EC0424">
        <w:rPr>
          <w:rFonts w:ascii="GHEA Mariam" w:hAnsi="GHEA Mariam"/>
          <w:sz w:val="24"/>
          <w:szCs w:val="24"/>
          <w:lang w:val="hy-AM"/>
        </w:rPr>
        <w:t xml:space="preserve"> հոկտեմբերի </w:t>
      </w:r>
      <w:r w:rsidR="00EC0424" w:rsidRPr="006740E0">
        <w:rPr>
          <w:rFonts w:ascii="GHEA Mariam" w:hAnsi="GHEA Mariam"/>
          <w:sz w:val="24"/>
          <w:szCs w:val="24"/>
        </w:rPr>
        <w:t>202</w:t>
      </w:r>
      <w:r w:rsidR="00EC0424">
        <w:rPr>
          <w:rFonts w:ascii="GHEA Mariam" w:hAnsi="GHEA Mariam"/>
          <w:sz w:val="24"/>
          <w:szCs w:val="24"/>
        </w:rPr>
        <w:t>6</w:t>
      </w:r>
      <w:r w:rsidR="00EC0424" w:rsidRPr="006740E0">
        <w:rPr>
          <w:rFonts w:ascii="GHEA Mariam" w:hAnsi="GHEA Mariam"/>
          <w:sz w:val="24"/>
          <w:szCs w:val="24"/>
        </w:rPr>
        <w:t xml:space="preserve"> </w:t>
      </w:r>
      <w:r w:rsidR="00EC0424" w:rsidRPr="006740E0">
        <w:rPr>
          <w:rFonts w:ascii="GHEA Mariam" w:hAnsi="GHEA Mariam" w:cs="Sylfaen"/>
          <w:sz w:val="24"/>
          <w:szCs w:val="24"/>
        </w:rPr>
        <w:t>թվականի</w:t>
      </w:r>
      <w:r w:rsidR="00EC0424">
        <w:rPr>
          <w:rFonts w:ascii="GHEA Mariam" w:hAnsi="GHEA Mariam"/>
          <w:sz w:val="24"/>
          <w:szCs w:val="24"/>
        </w:rPr>
        <w:t xml:space="preserve"> N</w:t>
      </w:r>
      <w:r w:rsidR="00560798">
        <w:rPr>
          <w:rFonts w:ascii="GHEA Mariam" w:hAnsi="GHEA Mariam"/>
          <w:sz w:val="24"/>
          <w:szCs w:val="24"/>
          <w:lang w:val="hy-AM"/>
        </w:rPr>
        <w:t xml:space="preserve"> </w:t>
      </w:r>
      <w:r w:rsidR="00EC0424">
        <w:rPr>
          <w:rFonts w:ascii="GHEA Mariam" w:hAnsi="GHEA Mariam"/>
          <w:sz w:val="24"/>
          <w:szCs w:val="24"/>
        </w:rPr>
        <w:t xml:space="preserve"> </w:t>
      </w:r>
      <w:r w:rsidR="00560798">
        <w:rPr>
          <w:rFonts w:ascii="GHEA Mariam" w:hAnsi="GHEA Mariam"/>
          <w:sz w:val="24"/>
          <w:szCs w:val="24"/>
        </w:rPr>
        <w:t>-</w:t>
      </w:r>
      <w:r w:rsidR="00560798">
        <w:rPr>
          <w:rFonts w:ascii="GHEA Mariam" w:hAnsi="GHEA Mariam"/>
          <w:sz w:val="24"/>
          <w:szCs w:val="24"/>
          <w:lang w:val="hy-AM"/>
        </w:rPr>
        <w:t>Ա</w:t>
      </w:r>
    </w:p>
    <w:p w:rsidR="00560798" w:rsidRPr="00560798" w:rsidRDefault="00560798" w:rsidP="00EC0424">
      <w:pPr>
        <w:jc w:val="center"/>
        <w:rPr>
          <w:rFonts w:ascii="GHEA Mariam" w:hAnsi="GHEA Mariam"/>
          <w:sz w:val="44"/>
          <w:szCs w:val="24"/>
          <w:lang w:val="hy-AM"/>
        </w:rPr>
      </w:pPr>
    </w:p>
    <w:p w:rsidR="00534855" w:rsidRPr="00560798" w:rsidRDefault="00534855">
      <w:pPr>
        <w:jc w:val="center"/>
        <w:rPr>
          <w:rFonts w:ascii="GHEA Mariam" w:hAnsi="GHEA Mariam"/>
          <w:sz w:val="12"/>
          <w:szCs w:val="22"/>
        </w:rPr>
      </w:pPr>
    </w:p>
    <w:p w:rsidR="007627FA" w:rsidRDefault="007627FA" w:rsidP="00560798">
      <w:pPr>
        <w:pStyle w:val="NormalWeb"/>
        <w:shd w:val="clear" w:color="auto" w:fill="FFFFFF"/>
        <w:spacing w:before="0" w:beforeAutospacing="0" w:after="0" w:afterAutospacing="0"/>
        <w:contextualSpacing/>
        <w:jc w:val="center"/>
        <w:rPr>
          <w:rFonts w:ascii="GHEA Mariam" w:hAnsi="GHEA Mariam"/>
          <w:bCs/>
          <w:lang w:val="hy-AM"/>
        </w:rPr>
      </w:pPr>
      <w:r w:rsidRPr="00560798">
        <w:rPr>
          <w:rFonts w:ascii="GHEA Mariam" w:hAnsi="GHEA Mariam"/>
          <w:bCs/>
          <w:lang w:val="hy-AM"/>
        </w:rPr>
        <w:t>ՀԱՅԱՍՏԱՆԻ</w:t>
      </w:r>
      <w:r w:rsidRPr="00560798">
        <w:rPr>
          <w:rFonts w:ascii="GHEA Mariam" w:hAnsi="GHEA Mariam"/>
          <w:bCs/>
          <w:lang w:val="af-ZA"/>
        </w:rPr>
        <w:t xml:space="preserve"> </w:t>
      </w:r>
      <w:r w:rsidRPr="00560798">
        <w:rPr>
          <w:rFonts w:ascii="GHEA Mariam" w:hAnsi="GHEA Mariam"/>
          <w:bCs/>
          <w:lang w:val="hy-AM"/>
        </w:rPr>
        <w:t>ՀԱՆՐԱՊԵՏՈՒԹՅԱՆ</w:t>
      </w:r>
      <w:r w:rsidRPr="00560798">
        <w:rPr>
          <w:rFonts w:ascii="GHEA Mariam" w:hAnsi="GHEA Mariam"/>
          <w:bCs/>
          <w:lang w:val="af-ZA"/>
        </w:rPr>
        <w:t xml:space="preserve"> </w:t>
      </w:r>
      <w:r w:rsidRPr="00560798">
        <w:rPr>
          <w:rFonts w:ascii="GHEA Mariam" w:hAnsi="GHEA Mariam"/>
          <w:bCs/>
          <w:lang w:val="hy-AM"/>
        </w:rPr>
        <w:t>ԿԱՌԱՎԱՐՈՒԹՅԱՆ</w:t>
      </w:r>
      <w:r w:rsidRPr="00560798">
        <w:rPr>
          <w:rFonts w:ascii="GHEA Mariam" w:hAnsi="GHEA Mariam"/>
          <w:bCs/>
          <w:lang w:val="af-ZA"/>
        </w:rPr>
        <w:t xml:space="preserve"> 2025 ԹՎԱԿԱՆԻ ՀՈՒՆԻՍԻ 5-Ի N 717</w:t>
      </w:r>
      <w:r w:rsidRPr="00560798">
        <w:rPr>
          <w:rFonts w:ascii="GHEA Mariam" w:hAnsi="GHEA Mariam"/>
          <w:bCs/>
          <w:lang w:val="hy-AM"/>
        </w:rPr>
        <w:t>-Ա</w:t>
      </w:r>
      <w:r w:rsidRPr="00560798">
        <w:rPr>
          <w:rFonts w:ascii="GHEA Mariam" w:hAnsi="GHEA Mariam"/>
          <w:bCs/>
          <w:lang w:val="af-ZA"/>
        </w:rPr>
        <w:t xml:space="preserve"> </w:t>
      </w:r>
      <w:r w:rsidRPr="00560798">
        <w:rPr>
          <w:rFonts w:ascii="GHEA Mariam" w:hAnsi="GHEA Mariam"/>
          <w:bCs/>
          <w:lang w:val="hy-AM"/>
        </w:rPr>
        <w:t>ՈՐՈՇՄԱՆ</w:t>
      </w:r>
      <w:r w:rsidRPr="00560798">
        <w:rPr>
          <w:rFonts w:ascii="GHEA Mariam" w:hAnsi="GHEA Mariam"/>
          <w:bCs/>
          <w:lang w:val="af-ZA"/>
        </w:rPr>
        <w:t xml:space="preserve"> </w:t>
      </w:r>
      <w:r w:rsidRPr="00560798">
        <w:rPr>
          <w:rFonts w:ascii="GHEA Mariam" w:hAnsi="GHEA Mariam"/>
          <w:bCs/>
          <w:lang w:val="hy-AM"/>
        </w:rPr>
        <w:t>ՄԵՋ</w:t>
      </w:r>
      <w:r w:rsidRPr="00560798">
        <w:rPr>
          <w:rFonts w:ascii="GHEA Mariam" w:hAnsi="GHEA Mariam"/>
          <w:bCs/>
          <w:lang w:val="af-ZA"/>
        </w:rPr>
        <w:t xml:space="preserve"> </w:t>
      </w:r>
      <w:r w:rsidRPr="00560798">
        <w:rPr>
          <w:rFonts w:ascii="GHEA Mariam" w:hAnsi="GHEA Mariam"/>
          <w:bCs/>
          <w:lang w:val="hy-AM"/>
        </w:rPr>
        <w:t>ՓՈՓՈԽՈՒԹՅՈՒՆՆԵՐ ԿԱՏԱՐԵԼՈՒ Մ</w:t>
      </w:r>
      <w:r w:rsidR="00560798">
        <w:rPr>
          <w:rFonts w:ascii="GHEA Mariam" w:hAnsi="GHEA Mariam"/>
          <w:bCs/>
          <w:lang w:val="hy-AM"/>
        </w:rPr>
        <w:t xml:space="preserve"> </w:t>
      </w:r>
      <w:r w:rsidRPr="00560798">
        <w:rPr>
          <w:rFonts w:ascii="GHEA Mariam" w:hAnsi="GHEA Mariam"/>
          <w:bCs/>
          <w:lang w:val="hy-AM"/>
        </w:rPr>
        <w:t>Ա</w:t>
      </w:r>
      <w:r w:rsidR="00560798">
        <w:rPr>
          <w:rFonts w:ascii="GHEA Mariam" w:hAnsi="GHEA Mariam"/>
          <w:bCs/>
          <w:lang w:val="hy-AM"/>
        </w:rPr>
        <w:t xml:space="preserve"> </w:t>
      </w:r>
      <w:r w:rsidRPr="00560798">
        <w:rPr>
          <w:rFonts w:ascii="GHEA Mariam" w:hAnsi="GHEA Mariam"/>
          <w:bCs/>
          <w:lang w:val="hy-AM"/>
        </w:rPr>
        <w:t>Ս</w:t>
      </w:r>
      <w:r w:rsidR="00560798">
        <w:rPr>
          <w:rFonts w:ascii="GHEA Mariam" w:hAnsi="GHEA Mariam"/>
          <w:bCs/>
          <w:lang w:val="hy-AM"/>
        </w:rPr>
        <w:t xml:space="preserve"> </w:t>
      </w:r>
      <w:r w:rsidRPr="00560798">
        <w:rPr>
          <w:rFonts w:ascii="GHEA Mariam" w:hAnsi="GHEA Mariam"/>
          <w:bCs/>
          <w:lang w:val="hy-AM"/>
        </w:rPr>
        <w:t>Ի</w:t>
      </w:r>
      <w:r w:rsidR="00560798">
        <w:rPr>
          <w:rFonts w:ascii="GHEA Mariam" w:hAnsi="GHEA Mariam"/>
          <w:bCs/>
          <w:lang w:val="hy-AM"/>
        </w:rPr>
        <w:t xml:space="preserve"> </w:t>
      </w:r>
      <w:r w:rsidRPr="00560798">
        <w:rPr>
          <w:rFonts w:ascii="GHEA Mariam" w:hAnsi="GHEA Mariam"/>
          <w:bCs/>
          <w:lang w:val="hy-AM"/>
        </w:rPr>
        <w:t>Ն</w:t>
      </w:r>
    </w:p>
    <w:p w:rsidR="00560798" w:rsidRPr="00560798" w:rsidRDefault="00560798" w:rsidP="00560798">
      <w:pPr>
        <w:pStyle w:val="NormalWeb"/>
        <w:shd w:val="clear" w:color="auto" w:fill="FFFFFF"/>
        <w:spacing w:before="0" w:beforeAutospacing="0" w:after="0" w:afterAutospacing="0"/>
        <w:contextualSpacing/>
        <w:jc w:val="center"/>
        <w:rPr>
          <w:rFonts w:ascii="GHEA Mariam" w:hAnsi="GHEA Mariam"/>
          <w:bCs/>
          <w:lang w:val="hy-AM"/>
        </w:rPr>
      </w:pPr>
      <w:r>
        <w:rPr>
          <w:rFonts w:ascii="GHEA Mariam" w:hAnsi="GHEA Mariam"/>
          <w:bCs/>
          <w:lang w:val="hy-AM"/>
        </w:rPr>
        <w:t>--------------------------------------------------------------------------------------------------------------</w:t>
      </w:r>
    </w:p>
    <w:p w:rsidR="007627FA" w:rsidRPr="00560798" w:rsidRDefault="007627FA" w:rsidP="00560798">
      <w:pPr>
        <w:pStyle w:val="NormalWeb"/>
        <w:shd w:val="clear" w:color="auto" w:fill="FFFFFF"/>
        <w:spacing w:before="0" w:beforeAutospacing="0" w:after="0" w:afterAutospacing="0"/>
        <w:contextualSpacing/>
        <w:jc w:val="center"/>
        <w:rPr>
          <w:rFonts w:ascii="GHEA Mariam" w:hAnsi="GHEA Mariam"/>
          <w:bCs/>
          <w:color w:val="000000"/>
          <w:lang w:val="hy-AM"/>
        </w:rPr>
      </w:pPr>
    </w:p>
    <w:p w:rsidR="00560798" w:rsidRPr="00560798" w:rsidRDefault="00560798" w:rsidP="007627FA">
      <w:pPr>
        <w:shd w:val="clear" w:color="auto" w:fill="FFFFFF"/>
        <w:spacing w:line="360" w:lineRule="auto"/>
        <w:ind w:firstLine="720"/>
        <w:jc w:val="both"/>
        <w:rPr>
          <w:rFonts w:asciiTheme="minorHAnsi" w:hAnsiTheme="minorHAnsi"/>
          <w:color w:val="000000"/>
          <w:sz w:val="14"/>
          <w:szCs w:val="24"/>
          <w:lang w:val="hy-AM"/>
        </w:rPr>
      </w:pPr>
    </w:p>
    <w:p w:rsidR="007627FA" w:rsidRPr="00560798" w:rsidRDefault="007627FA" w:rsidP="00560798">
      <w:pPr>
        <w:shd w:val="clear" w:color="auto" w:fill="FFFFFF"/>
        <w:spacing w:line="360" w:lineRule="auto"/>
        <w:ind w:right="-185" w:firstLine="720"/>
        <w:jc w:val="both"/>
        <w:rPr>
          <w:rFonts w:ascii="GHEA Mariam" w:hAnsi="GHEA Mariam" w:cs="Sylfaen"/>
          <w:b/>
          <w:i/>
          <w:sz w:val="24"/>
          <w:szCs w:val="24"/>
          <w:lang w:val="hy-AM"/>
        </w:rPr>
      </w:pPr>
      <w:r w:rsidRPr="00560798">
        <w:rPr>
          <w:rFonts w:ascii="GHEA Mariam" w:hAnsi="GHEA Mariam"/>
          <w:color w:val="000000"/>
          <w:sz w:val="24"/>
          <w:szCs w:val="24"/>
          <w:lang w:val="hy-AM"/>
        </w:rPr>
        <w:t>Ղեկավարվելով «Նորմատիվ իրավական ակտերի մասին» օրենքի 33-րդ և 34-րդ հոդվածներով և հիմք ընդունելով Հայաստանի Հանրապետության կառա</w:t>
      </w:r>
      <w:r w:rsidR="00560798">
        <w:rPr>
          <w:rFonts w:ascii="GHEA Mariam" w:hAnsi="GHEA Mariam"/>
          <w:color w:val="000000"/>
          <w:sz w:val="24"/>
          <w:szCs w:val="24"/>
          <w:lang w:val="hy-AM"/>
        </w:rPr>
        <w:softHyphen/>
      </w:r>
      <w:r w:rsidRPr="00560798">
        <w:rPr>
          <w:rFonts w:ascii="GHEA Mariam" w:hAnsi="GHEA Mariam"/>
          <w:color w:val="000000"/>
          <w:sz w:val="24"/>
          <w:szCs w:val="24"/>
          <w:lang w:val="hy-AM"/>
        </w:rPr>
        <w:t xml:space="preserve">վարության 2017 թվականի մայիսի 4-ի N 526-Ն </w:t>
      </w:r>
      <w:r w:rsidR="00560798">
        <w:rPr>
          <w:rFonts w:ascii="GHEA Mariam" w:hAnsi="GHEA Mariam"/>
          <w:color w:val="000000"/>
          <w:sz w:val="24"/>
          <w:szCs w:val="24"/>
          <w:lang w:val="hy-AM"/>
        </w:rPr>
        <w:t>որոշմամբ հաստատված կարգի   57.1-ին</w:t>
      </w:r>
      <w:r w:rsidRPr="00560798">
        <w:rPr>
          <w:rFonts w:ascii="GHEA Mariam" w:hAnsi="GHEA Mariam"/>
          <w:color w:val="000000"/>
          <w:sz w:val="24"/>
          <w:szCs w:val="24"/>
          <w:lang w:val="hy-AM"/>
        </w:rPr>
        <w:t xml:space="preserve"> կետը՝</w:t>
      </w:r>
      <w:r w:rsidRPr="00560798">
        <w:rPr>
          <w:rFonts w:ascii="GHEA Mariam" w:hAnsi="GHEA Mariam" w:cs="GHEA Grapalat"/>
          <w:color w:val="000000"/>
          <w:sz w:val="24"/>
          <w:szCs w:val="24"/>
          <w:lang w:val="hy-AM"/>
        </w:rPr>
        <w:t xml:space="preserve"> </w:t>
      </w:r>
      <w:r w:rsidR="00560798" w:rsidRPr="00560798">
        <w:rPr>
          <w:rFonts w:ascii="GHEA Mariam" w:hAnsi="GHEA Mariam" w:cs="Sylfaen"/>
          <w:spacing w:val="-6"/>
          <w:sz w:val="24"/>
          <w:szCs w:val="22"/>
          <w:lang w:val="de-DE"/>
        </w:rPr>
        <w:t>Հայաստանի</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Հանրապետության</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կառա</w:t>
      </w:r>
      <w:r w:rsidR="00560798" w:rsidRPr="00560798">
        <w:rPr>
          <w:rFonts w:ascii="GHEA Mariam" w:hAnsi="GHEA Mariam" w:cs="Sylfaen"/>
          <w:spacing w:val="-6"/>
          <w:sz w:val="24"/>
          <w:szCs w:val="22"/>
          <w:lang w:val="de-DE"/>
        </w:rPr>
        <w:softHyphen/>
        <w:t>վա</w:t>
      </w:r>
      <w:r w:rsidR="00560798" w:rsidRPr="00560798">
        <w:rPr>
          <w:rFonts w:ascii="GHEA Mariam" w:hAnsi="GHEA Mariam" w:cs="Sylfaen"/>
          <w:spacing w:val="-6"/>
          <w:sz w:val="24"/>
          <w:szCs w:val="22"/>
          <w:lang w:val="de-DE"/>
        </w:rPr>
        <w:softHyphen/>
        <w:t>րությունը</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ո</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ր</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ո</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շ</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ու</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մ</w:t>
      </w:r>
      <w:r w:rsidR="00560798" w:rsidRPr="00560798">
        <w:rPr>
          <w:rFonts w:ascii="GHEA Mariam" w:hAnsi="GHEA Mariam" w:cs="Arial Armenian"/>
          <w:spacing w:val="-6"/>
          <w:sz w:val="24"/>
          <w:szCs w:val="22"/>
          <w:lang w:val="de-DE"/>
        </w:rPr>
        <w:t xml:space="preserve">    </w:t>
      </w:r>
      <w:r w:rsidR="00560798" w:rsidRPr="00560798">
        <w:rPr>
          <w:rFonts w:ascii="GHEA Mariam" w:hAnsi="GHEA Mariam" w:cs="Sylfaen"/>
          <w:spacing w:val="-6"/>
          <w:sz w:val="24"/>
          <w:szCs w:val="22"/>
          <w:lang w:val="de-DE"/>
        </w:rPr>
        <w:t>է</w:t>
      </w:r>
      <w:r w:rsidR="00560798" w:rsidRPr="00560798">
        <w:rPr>
          <w:rFonts w:ascii="GHEA Mariam" w:hAnsi="GHEA Mariam" w:cs="Arial Armenian"/>
          <w:spacing w:val="-6"/>
          <w:sz w:val="24"/>
          <w:szCs w:val="22"/>
          <w:lang w:val="de-DE"/>
        </w:rPr>
        <w:t>.</w:t>
      </w:r>
    </w:p>
    <w:p w:rsidR="00560798" w:rsidRDefault="007627FA" w:rsidP="00560798">
      <w:pPr>
        <w:spacing w:line="360" w:lineRule="auto"/>
        <w:ind w:right="-185" w:firstLine="720"/>
        <w:contextualSpacing/>
        <w:jc w:val="both"/>
        <w:rPr>
          <w:rFonts w:ascii="GHEA Mariam" w:hAnsi="GHEA Mariam"/>
          <w:bCs/>
          <w:color w:val="000000"/>
          <w:sz w:val="24"/>
          <w:szCs w:val="24"/>
          <w:lang w:val="hy-AM"/>
        </w:rPr>
      </w:pPr>
      <w:r w:rsidRPr="00560798">
        <w:rPr>
          <w:rFonts w:ascii="GHEA Mariam" w:hAnsi="GHEA Mariam" w:cs="GHEA Grapalat"/>
          <w:color w:val="000000"/>
          <w:sz w:val="24"/>
          <w:szCs w:val="24"/>
          <w:lang w:val="hy-AM"/>
        </w:rPr>
        <w:t>1.</w:t>
      </w:r>
      <w:r w:rsidRPr="00560798">
        <w:rPr>
          <w:rFonts w:ascii="GHEA Mariam" w:hAnsi="GHEA Mariam"/>
          <w:bCs/>
          <w:sz w:val="24"/>
          <w:szCs w:val="24"/>
          <w:lang w:val="hy-AM"/>
        </w:rPr>
        <w:t xml:space="preserve"> Հայաստանի Հանրապետության կառավարության 2025 թվականի հունիսի 5-ի </w:t>
      </w:r>
      <w:r w:rsidRPr="00560798">
        <w:rPr>
          <w:rFonts w:ascii="GHEA Mariam" w:hAnsi="GHEA Mariam"/>
          <w:bCs/>
          <w:color w:val="000000"/>
          <w:sz w:val="24"/>
          <w:szCs w:val="24"/>
          <w:lang w:val="hy-AM"/>
        </w:rPr>
        <w:t>«Դպրոցների վերանորոգման/հիմնանորոգման նպատակով կնքված գնման պայ</w:t>
      </w:r>
      <w:r w:rsidR="00560798">
        <w:rPr>
          <w:rFonts w:ascii="GHEA Mariam" w:hAnsi="GHEA Mariam"/>
          <w:bCs/>
          <w:color w:val="000000"/>
          <w:sz w:val="24"/>
          <w:szCs w:val="24"/>
          <w:lang w:val="hy-AM"/>
        </w:rPr>
        <w:softHyphen/>
      </w:r>
      <w:r w:rsidRPr="00560798">
        <w:rPr>
          <w:rFonts w:ascii="GHEA Mariam" w:hAnsi="GHEA Mariam"/>
          <w:bCs/>
          <w:color w:val="000000"/>
          <w:sz w:val="24"/>
          <w:szCs w:val="24"/>
          <w:lang w:val="hy-AM"/>
        </w:rPr>
        <w:t>մա</w:t>
      </w:r>
      <w:r w:rsidR="00560798">
        <w:rPr>
          <w:rFonts w:ascii="GHEA Mariam" w:hAnsi="GHEA Mariam"/>
          <w:bCs/>
          <w:color w:val="000000"/>
          <w:sz w:val="24"/>
          <w:szCs w:val="24"/>
          <w:lang w:val="hy-AM"/>
        </w:rPr>
        <w:softHyphen/>
      </w:r>
      <w:r w:rsidRPr="00560798">
        <w:rPr>
          <w:rFonts w:ascii="GHEA Mariam" w:hAnsi="GHEA Mariam"/>
          <w:bCs/>
          <w:color w:val="000000"/>
          <w:sz w:val="24"/>
          <w:szCs w:val="24"/>
          <w:lang w:val="hy-AM"/>
        </w:rPr>
        <w:t xml:space="preserve">նագրերում փոփոխություններ կատարելու թույլտվություն տալու մասին» </w:t>
      </w:r>
      <w:r w:rsidR="00560798">
        <w:rPr>
          <w:rFonts w:ascii="GHEA Mariam" w:hAnsi="GHEA Mariam"/>
          <w:bCs/>
          <w:color w:val="000000"/>
          <w:sz w:val="24"/>
          <w:szCs w:val="24"/>
          <w:lang w:val="hy-AM"/>
        </w:rPr>
        <w:t xml:space="preserve">     </w:t>
      </w:r>
      <w:bookmarkStart w:id="0" w:name="_GoBack"/>
      <w:bookmarkEnd w:id="0"/>
      <w:r w:rsidRPr="00560798">
        <w:rPr>
          <w:rFonts w:ascii="GHEA Mariam" w:hAnsi="GHEA Mariam"/>
          <w:bCs/>
          <w:color w:val="000000"/>
          <w:sz w:val="24"/>
          <w:szCs w:val="24"/>
          <w:lang w:val="hy-AM"/>
        </w:rPr>
        <w:t>N 717-Ա որոշման մեջ կ</w:t>
      </w:r>
      <w:r w:rsidR="00560798">
        <w:rPr>
          <w:rFonts w:ascii="GHEA Mariam" w:hAnsi="GHEA Mariam"/>
          <w:bCs/>
          <w:color w:val="000000"/>
          <w:sz w:val="24"/>
          <w:szCs w:val="24"/>
          <w:lang w:val="hy-AM"/>
        </w:rPr>
        <w:t>ատարել հետևյալ փոփոխությունները՝</w:t>
      </w:r>
    </w:p>
    <w:p w:rsidR="00534855" w:rsidRDefault="007627FA" w:rsidP="00560798">
      <w:pPr>
        <w:spacing w:line="360" w:lineRule="auto"/>
        <w:ind w:right="-185" w:firstLine="720"/>
        <w:contextualSpacing/>
        <w:jc w:val="both"/>
        <w:rPr>
          <w:rFonts w:ascii="GHEA Mariam" w:hAnsi="GHEA Mariam"/>
          <w:bCs/>
          <w:color w:val="000000"/>
          <w:sz w:val="24"/>
          <w:szCs w:val="24"/>
          <w:lang w:val="hy-AM"/>
        </w:rPr>
      </w:pPr>
      <w:r w:rsidRPr="00560798">
        <w:rPr>
          <w:rFonts w:ascii="GHEA Mariam" w:hAnsi="GHEA Mariam"/>
          <w:bCs/>
          <w:color w:val="000000"/>
          <w:sz w:val="24"/>
          <w:szCs w:val="24"/>
          <w:lang w:val="hy-AM"/>
        </w:rPr>
        <w:t xml:space="preserve">1) </w:t>
      </w:r>
      <w:r w:rsidR="00560798">
        <w:rPr>
          <w:rFonts w:ascii="GHEA Mariam" w:hAnsi="GHEA Mariam"/>
          <w:bCs/>
          <w:color w:val="000000"/>
          <w:sz w:val="24"/>
          <w:szCs w:val="24"/>
          <w:lang w:val="hy-AM"/>
        </w:rPr>
        <w:t>ո</w:t>
      </w:r>
      <w:r w:rsidRPr="00560798">
        <w:rPr>
          <w:rFonts w:ascii="GHEA Mariam" w:hAnsi="GHEA Mariam"/>
          <w:bCs/>
          <w:color w:val="000000"/>
          <w:sz w:val="24"/>
          <w:szCs w:val="24"/>
          <w:lang w:val="hy-AM"/>
        </w:rPr>
        <w:t>րոշման 1-ին կետի Աղյուսակ 1-ի 17-րդ տողում «Պայմանագրի գնի փոփո</w:t>
      </w:r>
      <w:r w:rsidR="00560798">
        <w:rPr>
          <w:rFonts w:ascii="GHEA Mariam" w:hAnsi="GHEA Mariam"/>
          <w:bCs/>
          <w:color w:val="000000"/>
          <w:sz w:val="24"/>
          <w:szCs w:val="24"/>
          <w:lang w:val="hy-AM"/>
        </w:rPr>
        <w:softHyphen/>
      </w:r>
      <w:r w:rsidRPr="00560798">
        <w:rPr>
          <w:rFonts w:ascii="GHEA Mariam" w:hAnsi="GHEA Mariam"/>
          <w:bCs/>
          <w:color w:val="000000"/>
          <w:sz w:val="24"/>
          <w:szCs w:val="24"/>
          <w:lang w:val="hy-AM"/>
        </w:rPr>
        <w:t>խությունը դրամային արտահայտությամբ, ՀՀ դրամ» սյունակում «319,195,459.4» թիվը փոխարինել «389,537,262.5» թվով, իսկ «Ծավալների ավելացման տոկոս, %» սյունակում «61.87%» թիվը փոխարինել «75.5%» թվով։</w:t>
      </w:r>
    </w:p>
    <w:p w:rsidR="00560798" w:rsidRDefault="00560798" w:rsidP="001411AE">
      <w:pPr>
        <w:pStyle w:val="mechtex"/>
        <w:ind w:firstLine="567"/>
        <w:jc w:val="left"/>
        <w:rPr>
          <w:rFonts w:ascii="GHEA Mariam" w:hAnsi="GHEA Mariam" w:cs="Sylfaen"/>
          <w:sz w:val="24"/>
          <w:szCs w:val="24"/>
          <w:lang w:val="hy-AM"/>
        </w:rPr>
      </w:pPr>
    </w:p>
    <w:p w:rsidR="00560798" w:rsidRDefault="00560798" w:rsidP="001411AE">
      <w:pPr>
        <w:pStyle w:val="mechtex"/>
        <w:ind w:firstLine="567"/>
        <w:jc w:val="left"/>
        <w:rPr>
          <w:rFonts w:ascii="GHEA Mariam" w:hAnsi="GHEA Mariam" w:cs="Sylfaen"/>
          <w:sz w:val="24"/>
          <w:szCs w:val="24"/>
          <w:lang w:val="hy-AM"/>
        </w:rPr>
      </w:pPr>
    </w:p>
    <w:p w:rsidR="00560798" w:rsidRPr="000D5CEE" w:rsidRDefault="00560798" w:rsidP="001411A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0798" w:rsidRPr="000D5CEE" w:rsidRDefault="00560798" w:rsidP="001411A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0798" w:rsidRPr="00EF7ACC" w:rsidRDefault="00560798" w:rsidP="001411AE">
      <w:pPr>
        <w:pStyle w:val="mechtex"/>
        <w:jc w:val="left"/>
        <w:rPr>
          <w:rFonts w:ascii="GHEA Mariam" w:hAnsi="GHEA Mariam" w:cs="Sylfaen"/>
          <w:sz w:val="24"/>
          <w:szCs w:val="24"/>
          <w:lang w:val="hy-AM"/>
        </w:rPr>
      </w:pPr>
    </w:p>
    <w:p w:rsidR="00560798" w:rsidRPr="00560798" w:rsidRDefault="00560798" w:rsidP="00560798">
      <w:pPr>
        <w:shd w:val="clear" w:color="auto" w:fill="FFFFFF"/>
        <w:spacing w:line="360" w:lineRule="auto"/>
        <w:ind w:right="-43"/>
        <w:rPr>
          <w:rFonts w:ascii="GHEA Mariam" w:hAnsi="GHEA Mariam"/>
          <w:sz w:val="22"/>
          <w:szCs w:val="22"/>
        </w:rPr>
      </w:pPr>
      <w:r w:rsidRPr="00EF7ACC">
        <w:rPr>
          <w:rFonts w:ascii="GHEA Mariam" w:hAnsi="GHEA Mariam" w:cs="Sylfaen"/>
          <w:sz w:val="24"/>
          <w:szCs w:val="24"/>
          <w:lang w:val="hy-AM"/>
        </w:rPr>
        <w:t>Երևան</w:t>
      </w:r>
    </w:p>
    <w:sectPr w:rsidR="00560798" w:rsidRPr="00560798" w:rsidSect="00560798">
      <w:headerReference w:type="even" r:id="rId7"/>
      <w:headerReference w:type="default" r:id="rId8"/>
      <w:footerReference w:type="even" r:id="rId9"/>
      <w:pgSz w:w="11909" w:h="16834" w:code="9"/>
      <w:pgMar w:top="1135" w:right="1440" w:bottom="14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0934" w:rsidRDefault="00B30934">
      <w:r>
        <w:separator/>
      </w:r>
    </w:p>
  </w:endnote>
  <w:endnote w:type="continuationSeparator" w:id="0">
    <w:p w:rsidR="00B30934" w:rsidRDefault="00B30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Courier Unicode"/>
    <w:panose1 w:val="00000000000000000000"/>
    <w:charset w:val="00"/>
    <w:family w:val="modern"/>
    <w:notTrueType/>
    <w:pitch w:val="variable"/>
    <w:sig w:usb0="00000001"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0934" w:rsidRDefault="00B30934">
      <w:r>
        <w:separator/>
      </w:r>
    </w:p>
  </w:footnote>
  <w:footnote w:type="continuationSeparator" w:id="0">
    <w:p w:rsidR="00B30934" w:rsidRDefault="00B30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079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64F"/>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DEC"/>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0F0"/>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0BB"/>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775"/>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5D"/>
    <w:rsid w:val="003E076A"/>
    <w:rsid w:val="003E07F6"/>
    <w:rsid w:val="003E09B7"/>
    <w:rsid w:val="003E137D"/>
    <w:rsid w:val="003E15D6"/>
    <w:rsid w:val="003E21DB"/>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6B3"/>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0E1E"/>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9B9"/>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4D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855"/>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1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798"/>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305"/>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B53"/>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15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8B"/>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FA"/>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85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7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5D"/>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7"/>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CD3"/>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934"/>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4D5"/>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7A8"/>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D0D"/>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ED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3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424"/>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C3"/>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AE9"/>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DD5"/>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61353F-DC66-44FC-8B24-36183C20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Знак Знак,Обычный (веб)"/>
    <w:basedOn w:val="Normal"/>
    <w:link w:val="NormalWebChar"/>
    <w:uiPriority w:val="99"/>
    <w:unhideWhenUsed/>
    <w:qFormat/>
    <w:rsid w:val="00534855"/>
    <w:pPr>
      <w:spacing w:before="100" w:beforeAutospacing="1" w:after="100" w:afterAutospacing="1"/>
    </w:pPr>
    <w:rPr>
      <w:rFonts w:ascii="Arial Unicode MS" w:hAnsi="Arial Unicode MS"/>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ebb Char"/>
    <w:link w:val="NormalWeb"/>
    <w:uiPriority w:val="99"/>
    <w:locked/>
    <w:rsid w:val="00534855"/>
    <w:rPr>
      <w:rFonts w:ascii="Arial Unicode MS" w:hAnsi="Arial Unicode MS"/>
      <w:sz w:val="24"/>
      <w:szCs w:val="24"/>
    </w:rPr>
  </w:style>
  <w:style w:type="character" w:customStyle="1" w:styleId="mechtexChar">
    <w:name w:val="mechtex Char"/>
    <w:link w:val="mechtex"/>
    <w:rsid w:val="00FD3DD5"/>
    <w:rPr>
      <w:rFonts w:ascii="Arial Armenian" w:hAnsi="Arial Armenian"/>
      <w:sz w:val="22"/>
      <w:lang w:eastAsia="ru-RU"/>
    </w:rPr>
  </w:style>
  <w:style w:type="character" w:customStyle="1" w:styleId="FooterChar">
    <w:name w:val="Footer Char"/>
    <w:link w:val="Footer"/>
    <w:locked/>
    <w:rsid w:val="00FD3DD5"/>
    <w:rPr>
      <w:rFonts w:ascii="Arial Armenian" w:hAnsi="Arial Armenian"/>
      <w:lang w:eastAsia="ru-RU"/>
    </w:rPr>
  </w:style>
  <w:style w:type="character" w:customStyle="1" w:styleId="HeaderChar">
    <w:name w:val="Header Char"/>
    <w:basedOn w:val="DefaultParagraphFont"/>
    <w:link w:val="Header"/>
    <w:rsid w:val="00DC5534"/>
    <w:rPr>
      <w:rFonts w:ascii="Arial Armenian" w:hAnsi="Arial Armenian"/>
      <w:lang w:eastAsia="ru-RU"/>
    </w:rPr>
  </w:style>
  <w:style w:type="character" w:customStyle="1" w:styleId="normChar">
    <w:name w:val="norm Char"/>
    <w:link w:val="norm"/>
    <w:rsid w:val="00DC5534"/>
    <w:rPr>
      <w:rFonts w:ascii="Arial Armenian" w:hAnsi="Arial Armenian"/>
      <w:sz w:val="22"/>
      <w:lang w:eastAsia="ru-RU"/>
    </w:rPr>
  </w:style>
  <w:style w:type="character" w:customStyle="1" w:styleId="mechtex0">
    <w:name w:val="mechtex Знак"/>
    <w:locked/>
    <w:rsid w:val="00560798"/>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74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https:/mul2.gov.am/tasks/345199/oneclick/voroshumMK-156.docx?token=73baee6f88955317276aae728b93f8ce</cp:keywords>
  <dc:description/>
  <cp:lastModifiedBy>Lianna</cp:lastModifiedBy>
  <cp:revision>3</cp:revision>
  <dcterms:created xsi:type="dcterms:W3CDTF">2026-10-27T05:54:00Z</dcterms:created>
  <dcterms:modified xsi:type="dcterms:W3CDTF">2026-10-27T06:02:00Z</dcterms:modified>
</cp:coreProperties>
</file>