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7CD772FA" w:rsidR="001F16AF" w:rsidRPr="00017AFC" w:rsidRDefault="004533DD" w:rsidP="00854D9D">
      <w:pPr>
        <w:shd w:val="clear" w:color="auto" w:fill="FFFFFF"/>
        <w:spacing w:after="0" w:line="360" w:lineRule="auto"/>
        <w:contextualSpacing/>
        <w:jc w:val="center"/>
        <w:rPr>
          <w:rFonts w:ascii="GHEA Grapalat" w:hAnsi="GHEA Grapalat" w:cs="Arial"/>
          <w:b/>
          <w:sz w:val="24"/>
          <w:szCs w:val="24"/>
          <w:lang w:val="hy-AM"/>
        </w:rPr>
      </w:pPr>
      <w:r w:rsidRPr="00590470">
        <w:rPr>
          <w:rFonts w:ascii="GHEA Grapalat" w:hAnsi="GHEA Grapalat"/>
          <w:b/>
          <w:bCs/>
          <w:sz w:val="24"/>
          <w:szCs w:val="24"/>
          <w:lang w:val="af-ZA"/>
        </w:rPr>
        <w:t>«</w:t>
      </w:r>
      <w:r w:rsidR="00854D9D" w:rsidRPr="00854D9D">
        <w:rPr>
          <w:rFonts w:ascii="GHEA Grapalat" w:hAnsi="GHEA Grapalat"/>
          <w:b/>
          <w:sz w:val="24"/>
          <w:szCs w:val="24"/>
          <w:lang w:val="hy-AM"/>
        </w:rPr>
        <w:t xml:space="preserve">ՀԱՅԱՍՏԱՆԻ ՀԱՆՐԱՊԵՏՈՒԹՅԱՆ ԿԱՌԱՎԱՐՈՒԹՅԱՆ 2025 ԹՎԱԿԱՆԻ ՀՈՒՆԻՍԻ 5-Ի N 717-Ա ՈՐՈՇՄԱՆ ՄԵՋ ՓՈՓՈԽՈՒԹՅՈՒՆՆԵՐ ԿԱՏԱՐԵԼՈՒ ՄԱՍԻՆ» ՀՀ ԿԱՌԱՎԱՐՈՒԹՅԱՆ ՈՐՈՇՄԱՆ ՆԱԽԱԳԾԻ </w:t>
      </w:r>
      <w:r w:rsidR="001F16AF" w:rsidRPr="00247EC7">
        <w:rPr>
          <w:rFonts w:ascii="GHEA Grapalat" w:hAnsi="GHEA Grapalat"/>
          <w:b/>
          <w:sz w:val="24"/>
          <w:szCs w:val="24"/>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450"/>
        <w:gridCol w:w="2617"/>
      </w:tblGrid>
      <w:tr w:rsidR="00F35D9A"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gridSpan w:val="2"/>
            <w:shd w:val="clear" w:color="auto" w:fill="D9D9D9" w:themeFill="background1" w:themeFillShade="D9"/>
          </w:tcPr>
          <w:p w14:paraId="45F6CC7A" w14:textId="33D59525" w:rsidR="00F35D9A" w:rsidRPr="00247EC7" w:rsidRDefault="00146AD1"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18.0</w:t>
            </w:r>
            <w:r w:rsidR="008C0860">
              <w:rPr>
                <w:rFonts w:ascii="GHEA Grapalat" w:eastAsia="Times New Roman" w:hAnsi="GHEA Grapalat" w:cs="Times New Roman"/>
                <w:color w:val="000000"/>
                <w:sz w:val="24"/>
                <w:szCs w:val="24"/>
                <w:lang w:val="hy-AM" w:eastAsia="ru-RU"/>
              </w:rPr>
              <w:t>6</w:t>
            </w:r>
            <w:r w:rsidR="00F35D9A" w:rsidRPr="001F4016">
              <w:rPr>
                <w:rFonts w:ascii="GHEA Grapalat" w:eastAsia="Times New Roman" w:hAnsi="GHEA Grapalat" w:cs="Times New Roman"/>
                <w:color w:val="000000"/>
                <w:sz w:val="24"/>
                <w:szCs w:val="24"/>
                <w:lang w:val="hy-AM" w:eastAsia="ru-RU"/>
              </w:rPr>
              <w:t>.202</w:t>
            </w:r>
            <w:r>
              <w:rPr>
                <w:rFonts w:ascii="GHEA Grapalat" w:eastAsia="Times New Roman" w:hAnsi="GHEA Grapalat" w:cs="Times New Roman"/>
                <w:color w:val="000000"/>
                <w:sz w:val="24"/>
                <w:szCs w:val="24"/>
                <w:lang w:val="hy-AM" w:eastAsia="ru-RU"/>
              </w:rPr>
              <w:t>6</w:t>
            </w:r>
            <w:r w:rsidR="00F35D9A" w:rsidRPr="001F4016">
              <w:rPr>
                <w:rFonts w:ascii="GHEA Grapalat" w:eastAsia="Times New Roman" w:hAnsi="GHEA Grapalat" w:cs="Times New Roman"/>
                <w:color w:val="000000"/>
                <w:sz w:val="24"/>
                <w:szCs w:val="24"/>
                <w:lang w:val="hy-AM" w:eastAsia="ru-RU"/>
              </w:rPr>
              <w:t>թ</w:t>
            </w:r>
            <w:r w:rsidR="00F35D9A" w:rsidRPr="001F4016">
              <w:rPr>
                <w:rFonts w:ascii="Cambria Math" w:eastAsia="Times New Roman" w:hAnsi="Cambria Math" w:cs="Cambria Math"/>
                <w:color w:val="000000"/>
                <w:sz w:val="24"/>
                <w:szCs w:val="24"/>
                <w:lang w:val="hy-AM" w:eastAsia="ru-RU"/>
              </w:rPr>
              <w:t>․</w:t>
            </w:r>
          </w:p>
        </w:tc>
      </w:tr>
      <w:tr w:rsidR="00F35D9A"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448AC432" w14:textId="59B54B61" w:rsidR="00F35D9A" w:rsidRPr="008C0860" w:rsidRDefault="00F35D9A" w:rsidP="00F35D9A">
            <w:pPr>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8C0860" w:rsidRPr="008C0860">
              <w:rPr>
                <w:rFonts w:ascii="GHEA Grapalat" w:eastAsia="Times New Roman" w:hAnsi="GHEA Grapalat" w:cs="Times New Roman"/>
                <w:color w:val="000000"/>
                <w:sz w:val="24"/>
                <w:szCs w:val="24"/>
                <w:lang w:val="hy-AM" w:eastAsia="ru-RU"/>
              </w:rPr>
              <w:t>03/26-2/16122-2026</w:t>
            </w:r>
          </w:p>
        </w:tc>
      </w:tr>
      <w:tr w:rsidR="00AC7C5B" w:rsidRPr="00854D9D" w14:paraId="0380E19D" w14:textId="77777777" w:rsidTr="000E447D">
        <w:trPr>
          <w:trHeight w:val="416"/>
          <w:tblCellSpacing w:w="0" w:type="dxa"/>
        </w:trPr>
        <w:tc>
          <w:tcPr>
            <w:tcW w:w="5765" w:type="dxa"/>
            <w:shd w:val="clear" w:color="auto" w:fill="FFFFFF"/>
          </w:tcPr>
          <w:p w14:paraId="28FF0327" w14:textId="77777777" w:rsidR="008C0860" w:rsidRPr="008C0860" w:rsidRDefault="00146AD1" w:rsidP="008C0860">
            <w:pPr>
              <w:spacing w:after="0"/>
              <w:ind w:left="132" w:right="214"/>
              <w:contextualSpacing/>
              <w:jc w:val="both"/>
              <w:rPr>
                <w:rFonts w:ascii="GHEA Grapalat" w:hAnsi="GHEA Grapalat"/>
                <w:sz w:val="24"/>
                <w:szCs w:val="24"/>
                <w:lang w:val="hy-AM"/>
              </w:rPr>
            </w:pPr>
            <w:r w:rsidRPr="00146AD1">
              <w:rPr>
                <w:rFonts w:ascii="GHEA Grapalat" w:hAnsi="GHEA Grapalat"/>
                <w:sz w:val="24"/>
                <w:szCs w:val="24"/>
                <w:lang w:val="hy-AM"/>
              </w:rPr>
              <w:tab/>
            </w:r>
            <w:r w:rsidR="008C0860" w:rsidRPr="008C0860">
              <w:rPr>
                <w:rFonts w:ascii="GHEA Grapalat" w:hAnsi="GHEA Grapalat"/>
                <w:sz w:val="24"/>
                <w:szCs w:val="24"/>
                <w:lang w:val="hy-AM"/>
              </w:rPr>
              <w:t>Ի կատարումն ՀՀ փոխվարչապետի 11/06/2026թ. թիվ 03.1/03.62/19628-2026 հանձնարարականի՝ ուսումնասիրելով ներկայացված ՀՀ կառավարության որոշման նախագիծը՝ հայտնում ենք, որ նախագծի վերաբերյալ առաջարկություններ չունենք:</w:t>
            </w:r>
          </w:p>
          <w:p w14:paraId="6CA88F8F" w14:textId="5A28C3C3" w:rsidR="00AC7C5B" w:rsidRPr="00247EC7" w:rsidRDefault="008C0860" w:rsidP="008C0860">
            <w:pPr>
              <w:spacing w:after="0"/>
              <w:ind w:left="132" w:right="214"/>
              <w:contextualSpacing/>
              <w:jc w:val="both"/>
              <w:rPr>
                <w:rFonts w:ascii="GHEA Grapalat" w:hAnsi="GHEA Grapalat"/>
                <w:sz w:val="24"/>
                <w:szCs w:val="24"/>
                <w:lang w:val="hy-AM"/>
              </w:rPr>
            </w:pPr>
            <w:r w:rsidRPr="008C0860">
              <w:rPr>
                <w:rFonts w:ascii="GHEA Grapalat" w:hAnsi="GHEA Grapalat"/>
                <w:sz w:val="24"/>
                <w:szCs w:val="24"/>
                <w:lang w:val="hy-AM"/>
              </w:rPr>
              <w:t>Միաժամանակ առաջարկում ենք լրացուցիչ աշխատանքների իրականացման համար անհրաժեշտ ծախսերը (50,901,565.4 դրամ) կատարել ՀՀ 2026թ</w:t>
            </w:r>
            <w:r w:rsidRPr="008C0860">
              <w:rPr>
                <w:rFonts w:ascii="Cambria Math" w:hAnsi="Cambria Math" w:cs="Cambria Math"/>
                <w:sz w:val="24"/>
                <w:szCs w:val="24"/>
                <w:lang w:val="hy-AM"/>
              </w:rPr>
              <w:t>․</w:t>
            </w:r>
            <w:r w:rsidRPr="008C0860">
              <w:rPr>
                <w:rFonts w:ascii="GHEA Grapalat" w:hAnsi="GHEA Grapalat"/>
                <w:sz w:val="24"/>
                <w:szCs w:val="24"/>
                <w:lang w:val="hy-AM"/>
              </w:rPr>
              <w:t xml:space="preserve"> պետական բյուջեի «1236 Հանրակրթական և նախադպրոցական հաստատությունների հիմնում, կառուցում, բարելավում» ծրագրի «32004 Հանրակրթական դպրոցների շենքերի վերակառուցում, հիմնանորոգում» միջոցառման գծով նախատեսված գումարի շրջանակներում։</w:t>
            </w:r>
          </w:p>
        </w:tc>
        <w:tc>
          <w:tcPr>
            <w:tcW w:w="5137" w:type="dxa"/>
            <w:gridSpan w:val="3"/>
            <w:shd w:val="clear" w:color="auto" w:fill="FFFFFF"/>
          </w:tcPr>
          <w:p w14:paraId="199851A5" w14:textId="76DD3207" w:rsidR="00F35D9A" w:rsidRPr="00854D9D" w:rsidRDefault="00854D9D" w:rsidP="00854D9D">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w:t>
            </w:r>
            <w:r w:rsidR="00146AD1">
              <w:rPr>
                <w:rFonts w:ascii="GHEA Grapalat" w:eastAsia="Times New Roman" w:hAnsi="GHEA Grapalat" w:cs="Times New Roman"/>
                <w:b/>
                <w:bCs/>
                <w:i/>
                <w:iCs/>
                <w:color w:val="000000"/>
                <w:sz w:val="24"/>
                <w:szCs w:val="24"/>
                <w:lang w:val="hy-AM" w:eastAsia="ru-RU"/>
              </w:rPr>
              <w:t xml:space="preserve"> ի գիտություն</w:t>
            </w:r>
          </w:p>
        </w:tc>
      </w:tr>
      <w:tr w:rsidR="00F35D9A" w:rsidRPr="004F3CE8"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7DEA00EB" w:rsidR="00F35D9A" w:rsidRPr="00DD502F" w:rsidRDefault="00F228E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DD502F">
              <w:rPr>
                <w:rFonts w:ascii="GHEA Grapalat" w:eastAsia="Times New Roman" w:hAnsi="GHEA Grapalat" w:cs="Times New Roman"/>
                <w:color w:val="000000"/>
                <w:sz w:val="24"/>
                <w:szCs w:val="24"/>
                <w:lang w:val="hy-AM" w:eastAsia="ru-RU"/>
              </w:rPr>
              <w:t>2</w:t>
            </w:r>
            <w:r w:rsidR="00F35D9A" w:rsidRPr="00DD502F">
              <w:rPr>
                <w:rFonts w:ascii="GHEA Grapalat" w:eastAsia="Times New Roman" w:hAnsi="GHEA Grapalat" w:cs="Times New Roman"/>
                <w:color w:val="000000"/>
                <w:sz w:val="24"/>
                <w:szCs w:val="24"/>
                <w:lang w:val="en-US" w:eastAsia="ru-RU"/>
              </w:rPr>
              <w:t xml:space="preserve">. </w:t>
            </w:r>
            <w:r w:rsidR="00F35D9A" w:rsidRPr="00DD502F">
              <w:rPr>
                <w:rFonts w:ascii="GHEA Grapalat" w:eastAsia="Times New Roman" w:hAnsi="GHEA Grapalat" w:cs="Times New Roman"/>
                <w:color w:val="000000"/>
                <w:sz w:val="24"/>
                <w:szCs w:val="24"/>
                <w:lang w:val="hy-AM" w:eastAsia="ru-RU"/>
              </w:rPr>
              <w:t>ՀՀ արդարադատության նախարարություն</w:t>
            </w:r>
          </w:p>
        </w:tc>
        <w:tc>
          <w:tcPr>
            <w:tcW w:w="3067" w:type="dxa"/>
            <w:gridSpan w:val="2"/>
            <w:shd w:val="clear" w:color="auto" w:fill="D9D9D9" w:themeFill="background1" w:themeFillShade="D9"/>
          </w:tcPr>
          <w:p w14:paraId="79E1FDB6" w14:textId="0C72E117" w:rsidR="00F35D9A" w:rsidRPr="00DD502F" w:rsidRDefault="00F228E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DD502F">
              <w:rPr>
                <w:rFonts w:ascii="GHEA Grapalat" w:eastAsia="Times New Roman" w:hAnsi="GHEA Grapalat" w:cs="Times New Roman"/>
                <w:color w:val="000000"/>
                <w:sz w:val="24"/>
                <w:szCs w:val="24"/>
                <w:lang w:val="en-US" w:eastAsia="ru-RU"/>
              </w:rPr>
              <w:t>17.06</w:t>
            </w:r>
            <w:r w:rsidR="00E72873" w:rsidRPr="00DD502F">
              <w:rPr>
                <w:rFonts w:ascii="GHEA Grapalat" w:eastAsia="Times New Roman" w:hAnsi="GHEA Grapalat" w:cs="Times New Roman"/>
                <w:color w:val="000000"/>
                <w:sz w:val="24"/>
                <w:szCs w:val="24"/>
                <w:lang w:val="en-US" w:eastAsia="ru-RU"/>
              </w:rPr>
              <w:t>.2026</w:t>
            </w:r>
            <w:r w:rsidR="00E72873" w:rsidRPr="00DD502F">
              <w:rPr>
                <w:rFonts w:ascii="GHEA Grapalat" w:eastAsia="Times New Roman" w:hAnsi="GHEA Grapalat" w:cs="Times New Roman"/>
                <w:color w:val="000000"/>
                <w:sz w:val="24"/>
                <w:szCs w:val="24"/>
                <w:lang w:val="hy-AM" w:eastAsia="ru-RU"/>
              </w:rPr>
              <w:t>թ.</w:t>
            </w:r>
          </w:p>
        </w:tc>
      </w:tr>
      <w:tr w:rsidR="00F35D9A" w:rsidRPr="004F3CE8"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F35D9A" w:rsidRPr="00DD502F"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gridSpan w:val="2"/>
            <w:shd w:val="clear" w:color="auto" w:fill="D9D9D9" w:themeFill="background1" w:themeFillShade="D9"/>
          </w:tcPr>
          <w:p w14:paraId="2D02EE1B" w14:textId="4A86CE0E" w:rsidR="00F35D9A" w:rsidRPr="00DD502F" w:rsidRDefault="00E72873" w:rsidP="00F35D9A">
            <w:pPr>
              <w:spacing w:after="0"/>
              <w:ind w:left="132" w:right="214"/>
              <w:contextualSpacing/>
              <w:jc w:val="center"/>
              <w:rPr>
                <w:rFonts w:ascii="GHEA Grapalat" w:eastAsia="Times New Roman" w:hAnsi="GHEA Grapalat" w:cs="Times New Roman"/>
                <w:color w:val="000000"/>
                <w:sz w:val="24"/>
                <w:szCs w:val="24"/>
                <w:lang w:val="en-US" w:eastAsia="ru-RU"/>
              </w:rPr>
            </w:pPr>
            <w:r w:rsidRPr="00DD502F">
              <w:rPr>
                <w:rFonts w:ascii="GHEA Grapalat" w:eastAsia="Times New Roman" w:hAnsi="GHEA Grapalat" w:cs="Times New Roman"/>
                <w:color w:val="000000"/>
                <w:sz w:val="24"/>
                <w:szCs w:val="24"/>
                <w:lang w:val="en-US" w:eastAsia="ru-RU"/>
              </w:rPr>
              <w:t xml:space="preserve">N </w:t>
            </w:r>
            <w:r w:rsidR="00F228EA" w:rsidRPr="00DD502F">
              <w:rPr>
                <w:rFonts w:ascii="GHEA Grapalat" w:eastAsia="Times New Roman" w:hAnsi="GHEA Grapalat" w:cs="Times New Roman"/>
                <w:color w:val="000000"/>
                <w:sz w:val="24"/>
                <w:szCs w:val="24"/>
                <w:lang w:val="en-US" w:eastAsia="ru-RU"/>
              </w:rPr>
              <w:t>/27.4.3/31458-2026</w:t>
            </w:r>
          </w:p>
        </w:tc>
      </w:tr>
      <w:tr w:rsidR="00E72873" w:rsidRPr="007E3FC9" w14:paraId="6A1D5B54" w14:textId="77777777" w:rsidTr="00E72873">
        <w:trPr>
          <w:trHeight w:val="416"/>
          <w:tblCellSpacing w:w="0" w:type="dxa"/>
        </w:trPr>
        <w:tc>
          <w:tcPr>
            <w:tcW w:w="5765" w:type="dxa"/>
            <w:shd w:val="clear" w:color="auto" w:fill="FFFFFF"/>
          </w:tcPr>
          <w:p w14:paraId="4AFC23B3" w14:textId="5F85C925" w:rsidR="00E72873" w:rsidRPr="00131858" w:rsidRDefault="00F228EA" w:rsidP="00131858">
            <w:pPr>
              <w:spacing w:after="0"/>
              <w:ind w:left="132" w:right="214"/>
              <w:contextualSpacing/>
              <w:jc w:val="both"/>
              <w:rPr>
                <w:rFonts w:ascii="GHEA Grapalat" w:eastAsia="Times New Roman" w:hAnsi="GHEA Grapalat" w:cs="Times New Roman"/>
                <w:color w:val="000000"/>
                <w:sz w:val="24"/>
                <w:szCs w:val="24"/>
                <w:lang w:val="hy-AM" w:eastAsia="ru-RU"/>
              </w:rPr>
            </w:pPr>
            <w:r w:rsidRPr="00F228EA">
              <w:rPr>
                <w:rFonts w:ascii="GHEA Grapalat" w:eastAsia="Times New Roman" w:hAnsi="GHEA Grapalat" w:cs="Times New Roman"/>
                <w:color w:val="000000"/>
                <w:sz w:val="24"/>
                <w:szCs w:val="24"/>
                <w:lang w:val="hy-AM" w:eastAsia="ru-RU"/>
              </w:rPr>
              <w:t>Ի կատարումն Հ</w:t>
            </w:r>
            <w:r>
              <w:rPr>
                <w:rFonts w:ascii="GHEA Grapalat" w:eastAsia="Times New Roman" w:hAnsi="GHEA Grapalat" w:cs="Times New Roman"/>
                <w:color w:val="000000"/>
                <w:sz w:val="24"/>
                <w:szCs w:val="24"/>
                <w:lang w:val="hy-AM" w:eastAsia="ru-RU"/>
              </w:rPr>
              <w:t>այաստանի Հանրապետության</w:t>
            </w:r>
            <w:r w:rsidRPr="00F228EA">
              <w:rPr>
                <w:rFonts w:ascii="GHEA Grapalat" w:eastAsia="Times New Roman" w:hAnsi="GHEA Grapalat" w:cs="Times New Roman"/>
                <w:color w:val="000000"/>
                <w:sz w:val="24"/>
                <w:szCs w:val="24"/>
                <w:lang w:val="hy-AM" w:eastAsia="ru-RU"/>
              </w:rPr>
              <w:t xml:space="preserve"> փոխվարչապետի</w:t>
            </w:r>
            <w:r>
              <w:rPr>
                <w:rFonts w:ascii="GHEA Grapalat" w:eastAsia="Times New Roman" w:hAnsi="GHEA Grapalat" w:cs="Times New Roman"/>
                <w:color w:val="000000"/>
                <w:sz w:val="24"/>
                <w:szCs w:val="24"/>
                <w:lang w:val="hy-AM" w:eastAsia="ru-RU"/>
              </w:rPr>
              <w:t>՝ 2026 թվականի հունիսի 11-ի</w:t>
            </w:r>
            <w:r w:rsidRPr="00F228EA">
              <w:rPr>
                <w:rFonts w:ascii="GHEA Grapalat" w:eastAsia="Times New Roman" w:hAnsi="GHEA Grapalat" w:cs="Times New Roman"/>
                <w:color w:val="000000"/>
                <w:sz w:val="24"/>
                <w:szCs w:val="24"/>
                <w:lang w:val="hy-AM" w:eastAsia="ru-RU"/>
              </w:rPr>
              <w:t xml:space="preserve"> թիվ /03.62/19628-2026 հանձնարարականի՝ </w:t>
            </w:r>
            <w:r>
              <w:rPr>
                <w:rFonts w:ascii="GHEA Grapalat" w:eastAsia="Times New Roman" w:hAnsi="GHEA Grapalat" w:cs="Times New Roman"/>
                <w:color w:val="000000"/>
                <w:sz w:val="24"/>
                <w:szCs w:val="24"/>
                <w:lang w:val="hy-AM" w:eastAsia="ru-RU"/>
              </w:rPr>
              <w:t xml:space="preserve">հայտնում ենք, որ «Հայաստանի Հանրապետության կառավարության 2025 թվականի հունիսի 5-ի </w:t>
            </w:r>
            <w:r>
              <w:rPr>
                <w:rFonts w:ascii="GHEA Grapalat" w:eastAsia="Times New Roman" w:hAnsi="GHEA Grapalat" w:cs="Times New Roman"/>
                <w:color w:val="000000"/>
                <w:sz w:val="24"/>
                <w:szCs w:val="24"/>
                <w:lang w:val="en-US" w:eastAsia="ru-RU"/>
              </w:rPr>
              <w:t>N</w:t>
            </w:r>
            <w:r w:rsidRPr="00F228EA">
              <w:rPr>
                <w:rFonts w:ascii="GHEA Grapalat" w:eastAsia="Times New Roman" w:hAnsi="GHEA Grapalat" w:cs="Times New Roman"/>
                <w:color w:val="000000"/>
                <w:sz w:val="24"/>
                <w:szCs w:val="24"/>
                <w:lang w:eastAsia="ru-RU"/>
              </w:rPr>
              <w:t xml:space="preserve"> 717-</w:t>
            </w:r>
            <w:r>
              <w:rPr>
                <w:rFonts w:ascii="GHEA Grapalat" w:eastAsia="Times New Roman" w:hAnsi="GHEA Grapalat" w:cs="Times New Roman"/>
                <w:color w:val="000000"/>
                <w:sz w:val="24"/>
                <w:szCs w:val="24"/>
                <w:lang w:val="hy-AM" w:eastAsia="ru-RU"/>
              </w:rPr>
              <w:t>Ա որոշման մեջ փոփոխություններ կատարելու մասին»</w:t>
            </w:r>
            <w:r w:rsidRPr="00F228EA">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Հայաստանի Հանրապետության</w:t>
            </w:r>
            <w:r w:rsidRPr="00F228EA">
              <w:rPr>
                <w:rFonts w:ascii="GHEA Grapalat" w:eastAsia="Times New Roman" w:hAnsi="GHEA Grapalat" w:cs="Times New Roman"/>
                <w:color w:val="000000"/>
                <w:sz w:val="24"/>
                <w:szCs w:val="24"/>
                <w:lang w:val="hy-AM" w:eastAsia="ru-RU"/>
              </w:rPr>
              <w:t xml:space="preserve"> կառավարության որոշման նախագծի </w:t>
            </w:r>
            <w:r w:rsidRPr="00F228EA">
              <w:rPr>
                <w:rFonts w:ascii="GHEA Grapalat" w:eastAsia="Times New Roman" w:hAnsi="GHEA Grapalat" w:cs="Times New Roman"/>
                <w:color w:val="000000"/>
                <w:sz w:val="24"/>
                <w:szCs w:val="24"/>
                <w:lang w:val="hy-AM" w:eastAsia="ru-RU"/>
              </w:rPr>
              <w:lastRenderedPageBreak/>
              <w:t xml:space="preserve">վերաբերյալ </w:t>
            </w:r>
            <w:r>
              <w:rPr>
                <w:rFonts w:ascii="GHEA Grapalat" w:eastAsia="Times New Roman" w:hAnsi="GHEA Grapalat" w:cs="Times New Roman"/>
                <w:color w:val="000000"/>
                <w:sz w:val="24"/>
                <w:szCs w:val="24"/>
                <w:lang w:val="hy-AM" w:eastAsia="ru-RU"/>
              </w:rPr>
              <w:t xml:space="preserve">դիտողություններ և </w:t>
            </w:r>
            <w:r w:rsidRPr="00F228EA">
              <w:rPr>
                <w:rFonts w:ascii="GHEA Grapalat" w:eastAsia="Times New Roman" w:hAnsi="GHEA Grapalat" w:cs="Times New Roman"/>
                <w:color w:val="000000"/>
                <w:sz w:val="24"/>
                <w:szCs w:val="24"/>
                <w:lang w:val="hy-AM" w:eastAsia="ru-RU"/>
              </w:rPr>
              <w:t>առաջարկություններ չունենք</w:t>
            </w:r>
            <w:r w:rsidRPr="009B2694">
              <w:rPr>
                <w:rFonts w:ascii="GHEA Grapalat" w:eastAsia="Times New Roman" w:hAnsi="GHEA Grapalat" w:cs="Times New Roman"/>
                <w:color w:val="000000"/>
                <w:sz w:val="24"/>
                <w:szCs w:val="24"/>
                <w:lang w:val="hy-AM" w:eastAsia="ru-RU"/>
              </w:rPr>
              <w:t>:</w:t>
            </w:r>
          </w:p>
        </w:tc>
        <w:tc>
          <w:tcPr>
            <w:tcW w:w="5137" w:type="dxa"/>
            <w:gridSpan w:val="3"/>
            <w:shd w:val="clear" w:color="auto" w:fill="FFFFFF"/>
          </w:tcPr>
          <w:p w14:paraId="56D0F748" w14:textId="4EE880EC" w:rsidR="00E72873" w:rsidRDefault="007E3FC9" w:rsidP="00131858">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Ընդունվել է</w:t>
            </w:r>
            <w:r w:rsidR="00F228EA">
              <w:rPr>
                <w:rFonts w:ascii="GHEA Grapalat" w:eastAsia="Times New Roman" w:hAnsi="GHEA Grapalat" w:cs="Times New Roman"/>
                <w:b/>
                <w:bCs/>
                <w:i/>
                <w:iCs/>
                <w:color w:val="000000"/>
                <w:sz w:val="24"/>
                <w:szCs w:val="24"/>
                <w:lang w:val="hy-AM" w:eastAsia="ru-RU"/>
              </w:rPr>
              <w:t xml:space="preserve"> ի գիտություն</w:t>
            </w:r>
          </w:p>
          <w:p w14:paraId="039AF107" w14:textId="0A674931" w:rsidR="00B2515B" w:rsidRPr="00131858" w:rsidRDefault="00B2515B" w:rsidP="007E3FC9">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5725E7" w:rsidRPr="005725E7" w14:paraId="09262AD3" w14:textId="77777777" w:rsidTr="00DD502F">
        <w:trPr>
          <w:trHeight w:val="368"/>
          <w:tblCellSpacing w:w="0" w:type="dxa"/>
        </w:trPr>
        <w:tc>
          <w:tcPr>
            <w:tcW w:w="8285" w:type="dxa"/>
            <w:gridSpan w:val="3"/>
            <w:vMerge w:val="restart"/>
            <w:shd w:val="clear" w:color="auto" w:fill="D9D9D9" w:themeFill="background1" w:themeFillShade="D9"/>
          </w:tcPr>
          <w:p w14:paraId="6B5CEF7D" w14:textId="1597D22B" w:rsidR="005725E7" w:rsidRPr="00DD502F" w:rsidRDefault="005725E7" w:rsidP="005725E7">
            <w:pPr>
              <w:tabs>
                <w:tab w:val="center" w:pos="5400"/>
                <w:tab w:val="left" w:pos="9570"/>
              </w:tabs>
              <w:spacing w:after="0"/>
              <w:ind w:left="132" w:right="214"/>
              <w:contextualSpacing/>
              <w:rPr>
                <w:rFonts w:ascii="GHEA Grapalat" w:eastAsia="Times New Roman" w:hAnsi="GHEA Grapalat" w:cs="Times New Roman"/>
                <w:color w:val="000000"/>
                <w:sz w:val="24"/>
                <w:szCs w:val="24"/>
                <w:lang w:val="hy-AM" w:eastAsia="ru-RU"/>
              </w:rPr>
            </w:pPr>
            <w:r w:rsidRPr="00DD502F">
              <w:rPr>
                <w:rFonts w:ascii="GHEA Grapalat" w:eastAsia="Times New Roman" w:hAnsi="GHEA Grapalat" w:cs="Times New Roman"/>
                <w:color w:val="000000"/>
                <w:sz w:val="24"/>
                <w:szCs w:val="24"/>
                <w:lang w:val="hy-AM" w:eastAsia="ru-RU"/>
              </w:rPr>
              <w:tab/>
            </w:r>
            <w:r w:rsidR="00DD502F">
              <w:rPr>
                <w:rFonts w:ascii="GHEA Grapalat" w:eastAsia="Times New Roman" w:hAnsi="GHEA Grapalat" w:cs="Times New Roman"/>
                <w:color w:val="000000"/>
                <w:sz w:val="24"/>
                <w:szCs w:val="24"/>
                <w:lang w:val="hy-AM" w:eastAsia="ru-RU"/>
              </w:rPr>
              <w:t xml:space="preserve">3. </w:t>
            </w:r>
            <w:r w:rsidRPr="00DD502F">
              <w:rPr>
                <w:rFonts w:ascii="GHEA Grapalat" w:eastAsia="Times New Roman" w:hAnsi="GHEA Grapalat" w:cs="Times New Roman"/>
                <w:color w:val="000000"/>
                <w:sz w:val="24"/>
                <w:szCs w:val="24"/>
                <w:lang w:val="hy-AM" w:eastAsia="ru-RU"/>
              </w:rPr>
              <w:t>ՀՀ վարչապետի աշխատակազմի իրավաբանական վարչություն</w:t>
            </w:r>
            <w:r w:rsidRPr="00DD502F">
              <w:rPr>
                <w:rFonts w:ascii="GHEA Grapalat" w:eastAsia="Times New Roman" w:hAnsi="GHEA Grapalat" w:cs="Times New Roman"/>
                <w:color w:val="000000"/>
                <w:sz w:val="24"/>
                <w:szCs w:val="24"/>
                <w:lang w:val="hy-AM" w:eastAsia="ru-RU"/>
              </w:rPr>
              <w:tab/>
            </w:r>
          </w:p>
        </w:tc>
        <w:tc>
          <w:tcPr>
            <w:tcW w:w="2617" w:type="dxa"/>
            <w:shd w:val="clear" w:color="auto" w:fill="D9D9D9" w:themeFill="background1" w:themeFillShade="D9"/>
          </w:tcPr>
          <w:p w14:paraId="29464DDF" w14:textId="001FA835" w:rsidR="005725E7" w:rsidRPr="00DD502F" w:rsidRDefault="005725E7" w:rsidP="00DD502F">
            <w:pPr>
              <w:tabs>
                <w:tab w:val="center" w:pos="5400"/>
                <w:tab w:val="left" w:pos="9570"/>
              </w:tabs>
              <w:spacing w:after="0"/>
              <w:ind w:left="132" w:right="214"/>
              <w:contextualSpacing/>
              <w:jc w:val="center"/>
              <w:rPr>
                <w:rFonts w:ascii="GHEA Grapalat" w:eastAsia="Times New Roman" w:hAnsi="GHEA Grapalat" w:cs="Times New Roman"/>
                <w:color w:val="000000"/>
                <w:sz w:val="24"/>
                <w:szCs w:val="24"/>
                <w:lang w:val="hy-AM" w:eastAsia="ru-RU"/>
              </w:rPr>
            </w:pPr>
            <w:r w:rsidRPr="00DD502F">
              <w:rPr>
                <w:rFonts w:ascii="GHEA Grapalat" w:eastAsia="Times New Roman" w:hAnsi="GHEA Grapalat" w:cs="Times New Roman"/>
                <w:color w:val="000000"/>
                <w:sz w:val="24"/>
                <w:szCs w:val="24"/>
                <w:lang w:val="hy-AM" w:eastAsia="ru-RU"/>
              </w:rPr>
              <w:t>29.06.2026թ.</w:t>
            </w:r>
          </w:p>
        </w:tc>
      </w:tr>
      <w:tr w:rsidR="005725E7" w:rsidRPr="005725E7" w14:paraId="33F86E01" w14:textId="77777777" w:rsidTr="00DD502F">
        <w:trPr>
          <w:trHeight w:val="367"/>
          <w:tblCellSpacing w:w="0" w:type="dxa"/>
        </w:trPr>
        <w:tc>
          <w:tcPr>
            <w:tcW w:w="8285" w:type="dxa"/>
            <w:gridSpan w:val="3"/>
            <w:vMerge/>
            <w:shd w:val="clear" w:color="auto" w:fill="D9D9D9" w:themeFill="background1" w:themeFillShade="D9"/>
          </w:tcPr>
          <w:p w14:paraId="15DA3468" w14:textId="77777777" w:rsidR="005725E7" w:rsidRPr="00DD502F" w:rsidRDefault="005725E7" w:rsidP="005725E7">
            <w:pPr>
              <w:tabs>
                <w:tab w:val="center" w:pos="5400"/>
                <w:tab w:val="left" w:pos="9570"/>
              </w:tabs>
              <w:spacing w:after="0"/>
              <w:ind w:left="132" w:right="214"/>
              <w:contextualSpacing/>
              <w:rPr>
                <w:rFonts w:ascii="GHEA Grapalat" w:eastAsia="Times New Roman" w:hAnsi="GHEA Grapalat" w:cs="Times New Roman"/>
                <w:color w:val="000000"/>
                <w:sz w:val="24"/>
                <w:szCs w:val="24"/>
                <w:lang w:val="hy-AM" w:eastAsia="ru-RU"/>
              </w:rPr>
            </w:pPr>
          </w:p>
        </w:tc>
        <w:tc>
          <w:tcPr>
            <w:tcW w:w="2617" w:type="dxa"/>
            <w:shd w:val="clear" w:color="auto" w:fill="D9D9D9" w:themeFill="background1" w:themeFillShade="D9"/>
          </w:tcPr>
          <w:p w14:paraId="6F192DA1" w14:textId="0328A930" w:rsidR="005725E7" w:rsidRPr="00DD502F" w:rsidRDefault="005725E7" w:rsidP="00DD502F">
            <w:pPr>
              <w:tabs>
                <w:tab w:val="center" w:pos="5400"/>
                <w:tab w:val="left" w:pos="9570"/>
              </w:tabs>
              <w:spacing w:after="0"/>
              <w:ind w:left="132" w:right="214"/>
              <w:contextualSpacing/>
              <w:jc w:val="center"/>
              <w:rPr>
                <w:rFonts w:ascii="GHEA Grapalat" w:eastAsia="Times New Roman" w:hAnsi="GHEA Grapalat" w:cs="Times New Roman"/>
                <w:color w:val="000000"/>
                <w:sz w:val="24"/>
                <w:szCs w:val="24"/>
                <w:lang w:val="hy-AM" w:eastAsia="ru-RU"/>
              </w:rPr>
            </w:pPr>
            <w:r w:rsidRPr="00DD502F">
              <w:rPr>
                <w:rFonts w:ascii="GHEA Grapalat" w:eastAsia="Times New Roman" w:hAnsi="GHEA Grapalat" w:cs="Times New Roman"/>
                <w:color w:val="000000"/>
                <w:sz w:val="24"/>
                <w:szCs w:val="24"/>
                <w:lang w:val="hy-AM" w:eastAsia="ru-RU"/>
              </w:rPr>
              <w:t>02/16.4/22076-2026</w:t>
            </w:r>
          </w:p>
        </w:tc>
      </w:tr>
      <w:tr w:rsidR="005725E7" w:rsidRPr="00DD502F" w14:paraId="59519823" w14:textId="77777777" w:rsidTr="00BC612C">
        <w:trPr>
          <w:trHeight w:val="416"/>
          <w:tblCellSpacing w:w="0" w:type="dxa"/>
        </w:trPr>
        <w:tc>
          <w:tcPr>
            <w:tcW w:w="5765" w:type="dxa"/>
            <w:shd w:val="clear" w:color="auto" w:fill="FFFFFF"/>
          </w:tcPr>
          <w:p w14:paraId="4B725CBC" w14:textId="644047D2" w:rsidR="005725E7" w:rsidRPr="004312EB" w:rsidRDefault="005725E7" w:rsidP="005725E7">
            <w:pPr>
              <w:spacing w:after="0"/>
              <w:ind w:left="132" w:right="214"/>
              <w:contextualSpacing/>
              <w:jc w:val="both"/>
              <w:rPr>
                <w:rFonts w:ascii="GHEA Grapalat" w:eastAsia="Times New Roman" w:hAnsi="GHEA Grapalat" w:cs="Times New Roman"/>
                <w:color w:val="000000"/>
                <w:sz w:val="24"/>
                <w:szCs w:val="24"/>
                <w:lang w:val="hy-AM" w:eastAsia="ru-RU"/>
              </w:rPr>
            </w:pPr>
            <w:r w:rsidRPr="004312EB">
              <w:rPr>
                <w:rFonts w:ascii="GHEA Grapalat" w:eastAsia="Times New Roman" w:hAnsi="GHEA Grapalat" w:cs="Times New Roman"/>
                <w:color w:val="000000"/>
                <w:sz w:val="24"/>
                <w:szCs w:val="24"/>
                <w:lang w:val="hy-AM" w:eastAsia="ru-RU"/>
              </w:rPr>
              <w:t>Ներկայացված որոշման նախագծով ըստ էության նախատեսվում է գնման պայմանագրում կատարել փոփոխություններ՝ ավելացնելով պայմանագրով նախատեսված աշխատանքների ծավալները և կատարել լրացուցիչ աշխատանքներ, որի արդյունքում ավելանում է նաև պայմանագրի գինը: Այս առումով հարկ է նկատի ունենալ, որ «Գնումների մասին» օրենքի 25-րդ հոդվածի նախկին խմբագրության համաձայն՝ արգելվում է փոփոխել պայմանագրով նախատեսված ապրանքների, աշխատանքների և ծառայությունների բնութագրերը: 2025 թվականի հոկտեմբերի 24-ի ՀՕ-336-Ն օրենքի համաձայն՝ պայմանագրով նախատեսված ապրանքների, աշխատանքների և ծառայությունների բնութագրերի փոփոխման դեպքերը և կարգը սահմանում է Հայաստանի Հանրապետության կառավարությունը: Նույն օրենքի անցումային դրույթների համաձայն՝ օրենքի պահանջները չեն տարածվում մինչև սույն օրենքն ուժի մեջ մտնելը սկսված և չավարտված գնման գործընթացների վրա: Նշված օրենքը ուժի մեջ է մտել 2025 թվականի նոյեմբերի 12-ին: Հաշվի առնելով վերը նշվածը, գտնում ենք, որ նախագիծը չի համապատասխանում «Գնումների մասին» օրենքի պահանջներին:</w:t>
            </w:r>
          </w:p>
        </w:tc>
        <w:tc>
          <w:tcPr>
            <w:tcW w:w="5137" w:type="dxa"/>
            <w:gridSpan w:val="3"/>
            <w:shd w:val="clear" w:color="auto" w:fill="FFFFFF"/>
          </w:tcPr>
          <w:p w14:paraId="343AF910" w14:textId="135967FC" w:rsidR="004A2B4F" w:rsidRPr="004A2B4F" w:rsidRDefault="004A2B4F" w:rsidP="00DD502F">
            <w:pPr>
              <w:spacing w:after="0"/>
              <w:ind w:right="214"/>
              <w:contextualSpacing/>
              <w:jc w:val="center"/>
              <w:rPr>
                <w:rFonts w:ascii="GHEA Grapalat" w:eastAsia="Times New Roman" w:hAnsi="GHEA Grapalat" w:cs="Times New Roman"/>
                <w:b/>
                <w:i/>
                <w:color w:val="0D0D0D" w:themeColor="text1" w:themeTint="F2"/>
                <w:sz w:val="24"/>
                <w:szCs w:val="24"/>
                <w:lang w:val="hy-AM" w:eastAsia="ru-RU"/>
              </w:rPr>
            </w:pPr>
            <w:r w:rsidRPr="004A2B4F">
              <w:rPr>
                <w:rFonts w:ascii="GHEA Grapalat" w:eastAsia="Times New Roman" w:hAnsi="GHEA Grapalat" w:cs="Times New Roman"/>
                <w:b/>
                <w:i/>
                <w:color w:val="0D0D0D" w:themeColor="text1" w:themeTint="F2"/>
                <w:sz w:val="24"/>
                <w:szCs w:val="24"/>
                <w:lang w:val="hy-AM" w:eastAsia="ru-RU"/>
              </w:rPr>
              <w:t>Չի ընդու</w:t>
            </w:r>
            <w:r w:rsidR="00DD502F">
              <w:rPr>
                <w:rFonts w:ascii="GHEA Grapalat" w:eastAsia="Times New Roman" w:hAnsi="GHEA Grapalat" w:cs="Times New Roman"/>
                <w:b/>
                <w:i/>
                <w:color w:val="0D0D0D" w:themeColor="text1" w:themeTint="F2"/>
                <w:sz w:val="24"/>
                <w:szCs w:val="24"/>
                <w:lang w:val="hy-AM" w:eastAsia="ru-RU"/>
              </w:rPr>
              <w:t>ն</w:t>
            </w:r>
            <w:r w:rsidRPr="004A2B4F">
              <w:rPr>
                <w:rFonts w:ascii="GHEA Grapalat" w:eastAsia="Times New Roman" w:hAnsi="GHEA Grapalat" w:cs="Times New Roman"/>
                <w:b/>
                <w:i/>
                <w:color w:val="0D0D0D" w:themeColor="text1" w:themeTint="F2"/>
                <w:sz w:val="24"/>
                <w:szCs w:val="24"/>
                <w:lang w:val="hy-AM" w:eastAsia="ru-RU"/>
              </w:rPr>
              <w:t>վել</w:t>
            </w:r>
          </w:p>
          <w:p w14:paraId="033D14BF" w14:textId="59A33443" w:rsidR="004312EB" w:rsidRPr="006A7305" w:rsidRDefault="00DD502F" w:rsidP="00BC612C">
            <w:pPr>
              <w:spacing w:after="0"/>
              <w:ind w:left="127" w:right="214"/>
              <w:contextualSpacing/>
              <w:jc w:val="both"/>
              <w:rPr>
                <w:rFonts w:ascii="GHEA Grapalat" w:eastAsia="Times New Roman" w:hAnsi="GHEA Grapalat" w:cs="Times New Roman"/>
                <w:color w:val="000000" w:themeColor="text1"/>
                <w:sz w:val="24"/>
                <w:szCs w:val="24"/>
                <w:lang w:val="hy-AM" w:eastAsia="ru-RU"/>
              </w:rPr>
            </w:pPr>
            <w:r>
              <w:rPr>
                <w:rFonts w:ascii="GHEA Grapalat" w:eastAsia="Times New Roman" w:hAnsi="GHEA Grapalat" w:cs="Times New Roman"/>
                <w:color w:val="000000"/>
                <w:sz w:val="24"/>
                <w:szCs w:val="24"/>
                <w:lang w:val="hy-AM" w:eastAsia="ru-RU"/>
              </w:rPr>
              <w:t xml:space="preserve">Նախագծով չի նախատեսվում կատարել աշխատանքների բնութագրի փոփոխություն, այլ կատարվում է ծավալների ավելացում ինչը </w:t>
            </w:r>
            <w:r w:rsidRPr="009660C1">
              <w:rPr>
                <w:rFonts w:ascii="GHEA Grapalat" w:eastAsia="Times New Roman" w:hAnsi="GHEA Grapalat" w:cs="Times New Roman"/>
                <w:color w:val="000000"/>
                <w:sz w:val="24"/>
                <w:szCs w:val="24"/>
                <w:lang w:val="hy-AM" w:eastAsia="ru-RU"/>
              </w:rPr>
              <w:t>«Գնումների մասին»</w:t>
            </w:r>
            <w:bookmarkStart w:id="0" w:name="_GoBack"/>
            <w:bookmarkEnd w:id="0"/>
            <w:r w:rsidRPr="009660C1">
              <w:rPr>
                <w:rFonts w:ascii="GHEA Grapalat" w:eastAsia="Times New Roman" w:hAnsi="GHEA Grapalat" w:cs="Times New Roman"/>
                <w:color w:val="000000"/>
                <w:sz w:val="24"/>
                <w:szCs w:val="24"/>
                <w:lang w:val="hy-AM" w:eastAsia="ru-RU"/>
              </w:rPr>
              <w:t xml:space="preserve"> օրենքի</w:t>
            </w:r>
            <w:r>
              <w:rPr>
                <w:rFonts w:ascii="GHEA Grapalat" w:eastAsia="Times New Roman" w:hAnsi="GHEA Grapalat" w:cs="Times New Roman"/>
                <w:color w:val="000000"/>
                <w:sz w:val="24"/>
                <w:szCs w:val="24"/>
                <w:lang w:val="hy-AM" w:eastAsia="ru-RU"/>
              </w:rPr>
              <w:t xml:space="preserve"> որևէ պահանջի չի հակասում:</w:t>
            </w:r>
          </w:p>
        </w:tc>
      </w:tr>
    </w:tbl>
    <w:p w14:paraId="4D32A9E6" w14:textId="77777777" w:rsidR="004F77E1" w:rsidRDefault="004F77E1">
      <w:pPr>
        <w:rPr>
          <w:lang w:val="hy-AM"/>
        </w:rPr>
      </w:pPr>
    </w:p>
    <w:p w14:paraId="32EFD0FB" w14:textId="77777777" w:rsidR="005725E7" w:rsidRPr="00247EC7" w:rsidRDefault="005725E7">
      <w:pPr>
        <w:rPr>
          <w:lang w:val="hy-AM"/>
        </w:rPr>
      </w:pPr>
    </w:p>
    <w:sectPr w:rsidR="005725E7"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1BAAF3" w14:textId="77777777" w:rsidR="00A6360D" w:rsidRDefault="00A6360D" w:rsidP="009F26EA">
      <w:pPr>
        <w:spacing w:after="0" w:line="240" w:lineRule="auto"/>
      </w:pPr>
      <w:r>
        <w:separator/>
      </w:r>
    </w:p>
  </w:endnote>
  <w:endnote w:type="continuationSeparator" w:id="0">
    <w:p w14:paraId="733D7CB4" w14:textId="77777777" w:rsidR="00A6360D" w:rsidRDefault="00A6360D"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FBCF4B" w14:textId="77777777" w:rsidR="00A6360D" w:rsidRDefault="00A6360D" w:rsidP="009F26EA">
      <w:pPr>
        <w:spacing w:after="0" w:line="240" w:lineRule="auto"/>
      </w:pPr>
      <w:r>
        <w:separator/>
      </w:r>
    </w:p>
  </w:footnote>
  <w:footnote w:type="continuationSeparator" w:id="0">
    <w:p w14:paraId="3CD1B60A" w14:textId="77777777" w:rsidR="00A6360D" w:rsidRDefault="00A6360D"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858"/>
    <w:rsid w:val="00131CBF"/>
    <w:rsid w:val="001374E5"/>
    <w:rsid w:val="00143665"/>
    <w:rsid w:val="00146AD1"/>
    <w:rsid w:val="0016316B"/>
    <w:rsid w:val="001675D6"/>
    <w:rsid w:val="00170F0C"/>
    <w:rsid w:val="00176694"/>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1D58"/>
    <w:rsid w:val="002621D5"/>
    <w:rsid w:val="00262E35"/>
    <w:rsid w:val="00263E92"/>
    <w:rsid w:val="00266FF1"/>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262B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06961"/>
    <w:rsid w:val="00420338"/>
    <w:rsid w:val="00422CC8"/>
    <w:rsid w:val="004312EB"/>
    <w:rsid w:val="00437ED2"/>
    <w:rsid w:val="0045226C"/>
    <w:rsid w:val="004533DD"/>
    <w:rsid w:val="00467B82"/>
    <w:rsid w:val="0048183D"/>
    <w:rsid w:val="00482223"/>
    <w:rsid w:val="0048496A"/>
    <w:rsid w:val="00496D15"/>
    <w:rsid w:val="004A20BA"/>
    <w:rsid w:val="004A2B4F"/>
    <w:rsid w:val="004A3C0D"/>
    <w:rsid w:val="004A6C04"/>
    <w:rsid w:val="004B1F4B"/>
    <w:rsid w:val="004C5C22"/>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25E7"/>
    <w:rsid w:val="00574E58"/>
    <w:rsid w:val="00583C88"/>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A7305"/>
    <w:rsid w:val="006B2D0B"/>
    <w:rsid w:val="006B4B9D"/>
    <w:rsid w:val="006B724D"/>
    <w:rsid w:val="006C2771"/>
    <w:rsid w:val="006D08F2"/>
    <w:rsid w:val="006D10B1"/>
    <w:rsid w:val="006D5C8F"/>
    <w:rsid w:val="006E1C16"/>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A7D16"/>
    <w:rsid w:val="007B10D7"/>
    <w:rsid w:val="007B5E7B"/>
    <w:rsid w:val="007D5437"/>
    <w:rsid w:val="007E30D1"/>
    <w:rsid w:val="007E3FC9"/>
    <w:rsid w:val="007E7424"/>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0860"/>
    <w:rsid w:val="008C2043"/>
    <w:rsid w:val="008C393B"/>
    <w:rsid w:val="008C6615"/>
    <w:rsid w:val="008D7F19"/>
    <w:rsid w:val="008E3367"/>
    <w:rsid w:val="008F295F"/>
    <w:rsid w:val="008F4E81"/>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2694"/>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3A79"/>
    <w:rsid w:val="00A36878"/>
    <w:rsid w:val="00A368C3"/>
    <w:rsid w:val="00A53F15"/>
    <w:rsid w:val="00A60547"/>
    <w:rsid w:val="00A6360D"/>
    <w:rsid w:val="00A63C36"/>
    <w:rsid w:val="00A67DA4"/>
    <w:rsid w:val="00A83447"/>
    <w:rsid w:val="00A8395D"/>
    <w:rsid w:val="00A86320"/>
    <w:rsid w:val="00A93911"/>
    <w:rsid w:val="00A93D61"/>
    <w:rsid w:val="00AA26BC"/>
    <w:rsid w:val="00AA2A3E"/>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515B"/>
    <w:rsid w:val="00B2664C"/>
    <w:rsid w:val="00B304B1"/>
    <w:rsid w:val="00B3103C"/>
    <w:rsid w:val="00B334C3"/>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A2DAF"/>
    <w:rsid w:val="00BB0C8C"/>
    <w:rsid w:val="00BB2129"/>
    <w:rsid w:val="00BB28F4"/>
    <w:rsid w:val="00BC4A0D"/>
    <w:rsid w:val="00BC5CBA"/>
    <w:rsid w:val="00BC612C"/>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36094"/>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575D"/>
    <w:rsid w:val="00D96E80"/>
    <w:rsid w:val="00DA5456"/>
    <w:rsid w:val="00DB0BAA"/>
    <w:rsid w:val="00DB5E2E"/>
    <w:rsid w:val="00DB6521"/>
    <w:rsid w:val="00DC7BCD"/>
    <w:rsid w:val="00DC7F2D"/>
    <w:rsid w:val="00DD502F"/>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2873"/>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228EA"/>
    <w:rsid w:val="00F3465A"/>
    <w:rsid w:val="00F35D9A"/>
    <w:rsid w:val="00F36ED5"/>
    <w:rsid w:val="00F41C5C"/>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3D7"/>
    <w:rsid w:val="00FD26F8"/>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42841F-C655-46C8-AA2D-8A25BA50B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2096</TotalTime>
  <Pages>2</Pages>
  <Words>380</Words>
  <Characters>2166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https://mul2.gov.am/tasks/1404016/oneclick?token=695cba7b5f25546757994b65655e3cae</cp:keywords>
  <cp:lastModifiedBy>Սոֆյա Սարգսյան</cp:lastModifiedBy>
  <cp:revision>288</cp:revision>
  <cp:lastPrinted>2022-04-22T07:01:00Z</cp:lastPrinted>
  <dcterms:created xsi:type="dcterms:W3CDTF">2021-03-05T10:37:00Z</dcterms:created>
  <dcterms:modified xsi:type="dcterms:W3CDTF">2026-07-03T13:33:00Z</dcterms:modified>
</cp:coreProperties>
</file>