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A6249" w:rsidRDefault="007A6249" w:rsidP="007A6249">
      <w:pPr>
        <w:jc w:val="center"/>
      </w:pPr>
      <w:r>
        <w:rPr>
          <w:noProof/>
          <w:lang w:eastAsia="en-US"/>
        </w:rPr>
        <w:drawing>
          <wp:inline distT="0" distB="0" distL="0" distR="0">
            <wp:extent cx="1378585" cy="1276350"/>
            <wp:effectExtent l="0" t="0" r="0"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8585" cy="1276350"/>
                    </a:xfrm>
                    <a:prstGeom prst="rect">
                      <a:avLst/>
                    </a:prstGeom>
                    <a:noFill/>
                    <a:ln>
                      <a:noFill/>
                    </a:ln>
                  </pic:spPr>
                </pic:pic>
              </a:graphicData>
            </a:graphic>
          </wp:inline>
        </w:drawing>
      </w:r>
    </w:p>
    <w:p w:rsidR="007A6249" w:rsidRDefault="007A6249" w:rsidP="007A6249">
      <w:pPr>
        <w:jc w:val="center"/>
      </w:pPr>
    </w:p>
    <w:p w:rsidR="007A6249" w:rsidRDefault="007A6249" w:rsidP="007A6249">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7A6249" w:rsidRDefault="007A6249" w:rsidP="007A6249">
      <w:pPr>
        <w:pStyle w:val="mechtex"/>
        <w:rPr>
          <w:rFonts w:ascii="GHEA Mariam" w:hAnsi="GHEA Mariam"/>
          <w:b/>
        </w:rPr>
      </w:pPr>
    </w:p>
    <w:p w:rsidR="007A6249" w:rsidRDefault="007A6249" w:rsidP="007A6249">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7A6249" w:rsidRDefault="007A6249" w:rsidP="007A6249">
      <w:pPr>
        <w:rPr>
          <w:rFonts w:ascii="GHEA Mariam" w:hAnsi="GHEA Mariam"/>
          <w:sz w:val="12"/>
          <w:szCs w:val="24"/>
        </w:rPr>
      </w:pPr>
    </w:p>
    <w:p w:rsidR="007A6249" w:rsidRDefault="007A6249" w:rsidP="007A6249">
      <w:pPr>
        <w:rPr>
          <w:rFonts w:ascii="GHEA Mariam" w:hAnsi="GHEA Mariam"/>
          <w:sz w:val="22"/>
          <w:szCs w:val="18"/>
        </w:rPr>
      </w:pPr>
    </w:p>
    <w:p w:rsidR="007A6249" w:rsidRDefault="007A6249" w:rsidP="007A6249">
      <w:pPr>
        <w:rPr>
          <w:rFonts w:ascii="GHEA Mariam" w:hAnsi="GHEA Mariam"/>
          <w:sz w:val="18"/>
          <w:szCs w:val="18"/>
        </w:rPr>
      </w:pPr>
    </w:p>
    <w:p w:rsidR="00DC288A" w:rsidRDefault="00DC288A" w:rsidP="00DC288A">
      <w:pPr>
        <w:pStyle w:val="NormalWeb"/>
        <w:shd w:val="clear" w:color="auto" w:fill="FFFFFF"/>
        <w:tabs>
          <w:tab w:val="left" w:pos="1080"/>
        </w:tabs>
        <w:spacing w:after="0" w:line="360" w:lineRule="auto"/>
        <w:rPr>
          <w:rFonts w:ascii="GHEA Grapalat" w:hAnsi="GHEA Grapalat"/>
          <w:b/>
          <w:lang w:val="hy-AM"/>
        </w:rPr>
      </w:pPr>
      <w:r>
        <w:rPr>
          <w:rFonts w:ascii="GHEA Mariam" w:hAnsi="GHEA Mariam" w:cs="Sylfaen"/>
          <w:spacing w:val="-4"/>
          <w:lang w:val="hy-AM"/>
        </w:rPr>
        <w:t xml:space="preserve">                                     </w:t>
      </w:r>
      <w:r w:rsidR="007A6249">
        <w:rPr>
          <w:rFonts w:ascii="GHEA Mariam" w:hAnsi="GHEA Mariam" w:cs="Sylfaen"/>
          <w:spacing w:val="-4"/>
          <w:lang w:val="hy-AM"/>
        </w:rPr>
        <w:t>2</w:t>
      </w:r>
      <w:r w:rsidR="007A6249">
        <w:rPr>
          <w:rFonts w:ascii="GHEA Mariam" w:hAnsi="GHEA Mariam" w:cs="Sylfaen"/>
          <w:spacing w:val="-4"/>
        </w:rPr>
        <w:t>9</w:t>
      </w:r>
      <w:r w:rsidR="007A6249">
        <w:rPr>
          <w:rFonts w:ascii="GHEA Mariam" w:hAnsi="GHEA Mariam" w:cs="Sylfaen"/>
          <w:spacing w:val="-4"/>
          <w:lang w:val="hy-AM"/>
        </w:rPr>
        <w:t xml:space="preserve"> հոկտեմբերի </w:t>
      </w:r>
      <w:r w:rsidR="007A6249">
        <w:rPr>
          <w:rFonts w:ascii="GHEA Mariam" w:hAnsi="GHEA Mariam"/>
          <w:lang w:val="fr-FR"/>
        </w:rPr>
        <w:t>202</w:t>
      </w:r>
      <w:r w:rsidR="007A6249">
        <w:rPr>
          <w:rFonts w:ascii="GHEA Mariam" w:hAnsi="GHEA Mariam"/>
          <w:lang w:val="hy-AM"/>
        </w:rPr>
        <w:t>6</w:t>
      </w:r>
      <w:r w:rsidR="007A6249">
        <w:rPr>
          <w:rFonts w:ascii="GHEA Mariam" w:hAnsi="GHEA Mariam"/>
          <w:lang w:val="fr-FR"/>
        </w:rPr>
        <w:t xml:space="preserve"> </w:t>
      </w:r>
      <w:r w:rsidR="007A6249">
        <w:rPr>
          <w:rFonts w:ascii="GHEA Mariam" w:hAnsi="GHEA Mariam" w:cs="Sylfaen"/>
          <w:lang w:val="hy-AM"/>
        </w:rPr>
        <w:t>թվականի</w:t>
      </w:r>
      <w:r w:rsidR="007A6249">
        <w:rPr>
          <w:rFonts w:ascii="GHEA Mariam" w:hAnsi="GHEA Mariam"/>
          <w:lang w:val="fr-FR"/>
        </w:rPr>
        <w:t xml:space="preserve">  N </w:t>
      </w:r>
      <w:r w:rsidR="007A6249">
        <w:rPr>
          <w:rFonts w:ascii="GHEA Mariam" w:hAnsi="GHEA Mariam"/>
          <w:lang w:val="hy-AM"/>
        </w:rPr>
        <w:t xml:space="preserve"> </w:t>
      </w:r>
      <w:r w:rsidR="007A6249">
        <w:rPr>
          <w:rFonts w:ascii="GHEA Mariam" w:hAnsi="GHEA Mariam"/>
          <w:lang w:val="fr-FR"/>
        </w:rPr>
        <w:t xml:space="preserve">- </w:t>
      </w:r>
      <w:r w:rsidRPr="00DC288A">
        <w:rPr>
          <w:rFonts w:ascii="GHEA Mariam" w:hAnsi="GHEA Mariam"/>
          <w:lang w:val="hy-AM"/>
        </w:rPr>
        <w:t>Լ</w:t>
      </w:r>
    </w:p>
    <w:p w:rsidR="00DC288A" w:rsidRPr="00DC288A" w:rsidRDefault="00DC288A" w:rsidP="00DC288A">
      <w:pPr>
        <w:pStyle w:val="NormalWeb"/>
        <w:shd w:val="clear" w:color="auto" w:fill="FFFFFF"/>
        <w:tabs>
          <w:tab w:val="left" w:pos="1080"/>
        </w:tabs>
        <w:spacing w:after="0" w:line="360" w:lineRule="auto"/>
        <w:ind w:firstLine="567"/>
        <w:jc w:val="center"/>
        <w:rPr>
          <w:rFonts w:ascii="GHEA Grapalat" w:hAnsi="GHEA Grapalat"/>
          <w:b/>
          <w:sz w:val="6"/>
          <w:lang w:val="hy-AM"/>
        </w:rPr>
      </w:pPr>
    </w:p>
    <w:p w:rsidR="00DC288A" w:rsidRDefault="00DC288A" w:rsidP="00DC288A">
      <w:pPr>
        <w:shd w:val="clear" w:color="auto" w:fill="FFFFFF"/>
        <w:jc w:val="center"/>
        <w:rPr>
          <w:rFonts w:ascii="GHEA Mariam" w:hAnsi="GHEA Mariam"/>
          <w:bCs/>
          <w:color w:val="000000"/>
          <w:sz w:val="24"/>
          <w:szCs w:val="24"/>
          <w:lang w:val="hy-AM"/>
        </w:rPr>
      </w:pPr>
      <w:r w:rsidRPr="00DC288A">
        <w:rPr>
          <w:rFonts w:ascii="GHEA Mariam" w:hAnsi="GHEA Mariam"/>
          <w:bCs/>
          <w:color w:val="000000"/>
          <w:sz w:val="24"/>
          <w:szCs w:val="24"/>
          <w:lang w:val="hy-AM"/>
        </w:rPr>
        <w:t xml:space="preserve">ՀԱՅԱՍՏԱՆԻ ՀԱՆՐԱՊԵՏՈՒԹՅԱՆ ԿԱՌԱՎԱՐՈՒԹՅԱՆ </w:t>
      </w:r>
      <w:r>
        <w:rPr>
          <w:rFonts w:ascii="GHEA Mariam" w:hAnsi="GHEA Mariam"/>
          <w:bCs/>
          <w:color w:val="000000"/>
          <w:sz w:val="24"/>
          <w:szCs w:val="24"/>
          <w:lang w:val="hy-AM"/>
        </w:rPr>
        <w:br/>
      </w:r>
      <w:r w:rsidRPr="00DC288A">
        <w:rPr>
          <w:rFonts w:ascii="GHEA Mariam" w:hAnsi="GHEA Mariam"/>
          <w:bCs/>
          <w:color w:val="000000"/>
          <w:sz w:val="24"/>
          <w:szCs w:val="24"/>
          <w:lang w:val="hy-AM"/>
        </w:rPr>
        <w:t xml:space="preserve">2025 ԹՎԱԿԱՆԻ ԱՊՐԻԼԻ 10-Ի N 417-Լ ՈՐՈՇՄԱՆ ՄԵՋ </w:t>
      </w:r>
      <w:r w:rsidRPr="00DC288A">
        <w:rPr>
          <w:rFonts w:ascii="GHEA Mariam" w:hAnsi="GHEA Mariam"/>
          <w:bCs/>
          <w:color w:val="000000"/>
          <w:spacing w:val="-8"/>
          <w:sz w:val="24"/>
          <w:szCs w:val="24"/>
          <w:lang w:val="hy-AM"/>
        </w:rPr>
        <w:t>ՓՈՓՈԽՈՒԹՅՈՒՆՆԵՐ ԵՎ ՀԱՅԱՍՏԱՆԻ ՀԱՆՐԱՊԵՏՈՒԹՅԱՆ</w:t>
      </w:r>
      <w:r w:rsidRPr="00DC288A">
        <w:rPr>
          <w:rFonts w:ascii="GHEA Mariam" w:hAnsi="GHEA Mariam"/>
          <w:bCs/>
          <w:color w:val="000000"/>
          <w:sz w:val="24"/>
          <w:szCs w:val="24"/>
          <w:lang w:val="hy-AM"/>
        </w:rPr>
        <w:t xml:space="preserve"> </w:t>
      </w:r>
      <w:r w:rsidRPr="00DC288A">
        <w:rPr>
          <w:rFonts w:ascii="GHEA Mariam" w:hAnsi="GHEA Mariam"/>
          <w:bCs/>
          <w:color w:val="000000"/>
          <w:spacing w:val="-8"/>
          <w:sz w:val="24"/>
          <w:szCs w:val="24"/>
          <w:lang w:val="hy-AM"/>
        </w:rPr>
        <w:t>ԿԱՌԱՎԱՐՈՒԹՅԱՆ 2024 ԹՎԱԿԱՆԻ ՆՈՅԵՄԲԵՐԻ 21-Ի N 1833-Լ</w:t>
      </w:r>
      <w:r w:rsidRPr="00DC288A">
        <w:rPr>
          <w:rFonts w:ascii="GHEA Mariam" w:hAnsi="GHEA Mariam"/>
          <w:bCs/>
          <w:color w:val="000000"/>
          <w:sz w:val="24"/>
          <w:szCs w:val="24"/>
          <w:lang w:val="hy-AM"/>
        </w:rPr>
        <w:t xml:space="preserve"> </w:t>
      </w:r>
      <w:r>
        <w:rPr>
          <w:rFonts w:ascii="GHEA Mariam" w:hAnsi="GHEA Mariam"/>
          <w:bCs/>
          <w:color w:val="000000"/>
          <w:sz w:val="24"/>
          <w:szCs w:val="24"/>
          <w:lang w:val="hy-AM"/>
        </w:rPr>
        <w:br/>
      </w:r>
      <w:r w:rsidRPr="00DC288A">
        <w:rPr>
          <w:rFonts w:ascii="GHEA Mariam" w:hAnsi="GHEA Mariam"/>
          <w:bCs/>
          <w:color w:val="000000"/>
          <w:spacing w:val="-8"/>
          <w:sz w:val="24"/>
          <w:szCs w:val="24"/>
          <w:lang w:val="hy-AM"/>
        </w:rPr>
        <w:t>ՈՐՈՇՄԱՆ ՄԵՋ ՓՈՓՈԽՈՒԹՅՈՒՆՆԵՐ ԵՎ ԼՐԱՑՈՒՄ ԿԱՏԱՐԵԼՈՒ</w:t>
      </w:r>
      <w:r w:rsidRPr="00DC288A">
        <w:rPr>
          <w:rFonts w:ascii="GHEA Mariam" w:hAnsi="GHEA Mariam"/>
          <w:bCs/>
          <w:color w:val="000000"/>
          <w:sz w:val="24"/>
          <w:szCs w:val="24"/>
          <w:lang w:val="hy-AM"/>
        </w:rPr>
        <w:t xml:space="preserve"> </w:t>
      </w:r>
      <w:r>
        <w:rPr>
          <w:rFonts w:ascii="GHEA Mariam" w:hAnsi="GHEA Mariam"/>
          <w:bCs/>
          <w:color w:val="000000"/>
          <w:sz w:val="24"/>
          <w:szCs w:val="24"/>
          <w:lang w:val="hy-AM"/>
        </w:rPr>
        <w:br/>
      </w:r>
      <w:r w:rsidRPr="00DC288A">
        <w:rPr>
          <w:rFonts w:ascii="GHEA Mariam" w:hAnsi="GHEA Mariam"/>
          <w:bCs/>
          <w:color w:val="000000"/>
          <w:sz w:val="24"/>
          <w:szCs w:val="24"/>
          <w:lang w:val="hy-AM"/>
        </w:rPr>
        <w:t>ՄԱՍԻՆ</w:t>
      </w:r>
    </w:p>
    <w:p w:rsidR="00DC288A" w:rsidRPr="00DC288A" w:rsidRDefault="00DC288A" w:rsidP="00DC288A">
      <w:pPr>
        <w:shd w:val="clear" w:color="auto" w:fill="FFFFFF"/>
        <w:jc w:val="center"/>
        <w:rPr>
          <w:rFonts w:ascii="GHEA Mariam" w:hAnsi="GHEA Mariam"/>
          <w:bCs/>
          <w:color w:val="000000"/>
          <w:sz w:val="24"/>
          <w:szCs w:val="24"/>
          <w:lang w:val="hy-AM"/>
        </w:rPr>
      </w:pPr>
      <w:r>
        <w:rPr>
          <w:rFonts w:ascii="GHEA Mariam" w:hAnsi="GHEA Mariam"/>
          <w:bCs/>
          <w:color w:val="000000"/>
          <w:sz w:val="24"/>
          <w:szCs w:val="24"/>
          <w:lang w:val="hy-AM"/>
        </w:rPr>
        <w:t>----------------------------------------------------------------------------------------------</w:t>
      </w:r>
    </w:p>
    <w:p w:rsidR="00DC288A" w:rsidRPr="00DC288A" w:rsidRDefault="00DC288A" w:rsidP="00DC288A">
      <w:pPr>
        <w:shd w:val="clear" w:color="auto" w:fill="FFFFFF"/>
        <w:tabs>
          <w:tab w:val="left" w:pos="990"/>
        </w:tabs>
        <w:spacing w:line="360" w:lineRule="auto"/>
        <w:ind w:firstLine="720"/>
        <w:jc w:val="center"/>
        <w:rPr>
          <w:rFonts w:ascii="GHEA Mariam" w:hAnsi="GHEA Mariam"/>
          <w:sz w:val="18"/>
          <w:szCs w:val="24"/>
          <w:lang w:val="hy-AM"/>
        </w:rPr>
      </w:pPr>
    </w:p>
    <w:p w:rsidR="00DC288A" w:rsidRPr="00DC288A" w:rsidRDefault="00DC288A" w:rsidP="00DC288A">
      <w:pPr>
        <w:shd w:val="clear" w:color="auto" w:fill="FFFFFF"/>
        <w:tabs>
          <w:tab w:val="left" w:pos="990"/>
        </w:tabs>
        <w:spacing w:line="360" w:lineRule="auto"/>
        <w:ind w:firstLine="720"/>
        <w:jc w:val="both"/>
        <w:rPr>
          <w:rFonts w:ascii="GHEA Mariam" w:hAnsi="GHEA Mariam"/>
          <w:bCs/>
          <w:iCs/>
          <w:sz w:val="24"/>
          <w:szCs w:val="24"/>
          <w:lang w:val="hy-AM"/>
        </w:rPr>
      </w:pPr>
      <w:r w:rsidRPr="00DC288A">
        <w:rPr>
          <w:rFonts w:ascii="GHEA Mariam" w:hAnsi="GHEA Mariam"/>
          <w:sz w:val="24"/>
          <w:szCs w:val="24"/>
          <w:lang w:val="hy-AM"/>
        </w:rPr>
        <w:t xml:space="preserve">Հիմք ընդունելով </w:t>
      </w:r>
      <w:r w:rsidRPr="00DC288A">
        <w:rPr>
          <w:rFonts w:ascii="GHEA Mariam" w:hAnsi="GHEA Mariam"/>
          <w:bCs/>
          <w:sz w:val="24"/>
          <w:szCs w:val="24"/>
          <w:shd w:val="clear" w:color="auto" w:fill="FFFFFF"/>
          <w:lang w:val="hy-AM"/>
        </w:rPr>
        <w:t xml:space="preserve">«Նորմատիվ իրավական ակտերի մասին» օրենքի </w:t>
      </w:r>
      <w:r>
        <w:rPr>
          <w:rFonts w:ascii="GHEA Mariam" w:hAnsi="GHEA Mariam"/>
          <w:bCs/>
          <w:sz w:val="24"/>
          <w:szCs w:val="24"/>
          <w:shd w:val="clear" w:color="auto" w:fill="FFFFFF"/>
          <w:lang w:val="hy-AM"/>
        </w:rPr>
        <w:br/>
      </w:r>
      <w:r w:rsidRPr="00DC288A">
        <w:rPr>
          <w:rFonts w:ascii="GHEA Mariam" w:hAnsi="GHEA Mariam"/>
          <w:bCs/>
          <w:sz w:val="24"/>
          <w:szCs w:val="24"/>
          <w:shd w:val="clear" w:color="auto" w:fill="FFFFFF"/>
          <w:lang w:val="hy-AM"/>
        </w:rPr>
        <w:t>33-րդ և 34-րդ հոդվածները</w:t>
      </w:r>
      <w:r w:rsidRPr="00DC288A">
        <w:rPr>
          <w:rFonts w:ascii="GHEA Mariam" w:hAnsi="GHEA Mariam"/>
          <w:sz w:val="24"/>
          <w:szCs w:val="24"/>
          <w:lang w:val="hy-AM"/>
        </w:rPr>
        <w:t>՝ Հայաստանի Հանրապետության կառավարությունը</w:t>
      </w:r>
      <w:r w:rsidRPr="00DC288A">
        <w:rPr>
          <w:rFonts w:ascii="Calibri" w:hAnsi="Calibri" w:cs="Calibri"/>
          <w:sz w:val="24"/>
          <w:szCs w:val="24"/>
          <w:lang w:val="hy-AM"/>
        </w:rPr>
        <w:t> </w:t>
      </w:r>
      <w:r>
        <w:rPr>
          <w:rFonts w:ascii="Calibri" w:hAnsi="Calibri" w:cs="Calibri"/>
          <w:sz w:val="24"/>
          <w:szCs w:val="24"/>
          <w:lang w:val="hy-AM"/>
        </w:rPr>
        <w:t xml:space="preserve"> </w:t>
      </w:r>
      <w:r>
        <w:rPr>
          <w:rFonts w:ascii="Calibri" w:hAnsi="Calibri" w:cs="Calibri"/>
          <w:sz w:val="24"/>
          <w:szCs w:val="24"/>
          <w:lang w:val="hy-AM"/>
        </w:rPr>
        <w:br/>
      </w:r>
      <w:r w:rsidRPr="00DC288A">
        <w:rPr>
          <w:rFonts w:ascii="GHEA Mariam" w:hAnsi="GHEA Mariam"/>
          <w:bCs/>
          <w:iCs/>
          <w:sz w:val="24"/>
          <w:szCs w:val="24"/>
          <w:lang w:val="hy-AM"/>
        </w:rPr>
        <w:t>ո</w:t>
      </w:r>
      <w:r>
        <w:rPr>
          <w:rFonts w:ascii="GHEA Mariam" w:hAnsi="GHEA Mariam"/>
          <w:bCs/>
          <w:iCs/>
          <w:sz w:val="24"/>
          <w:szCs w:val="24"/>
          <w:lang w:val="hy-AM"/>
        </w:rPr>
        <w:t xml:space="preserve"> </w:t>
      </w:r>
      <w:r w:rsidRPr="00DC288A">
        <w:rPr>
          <w:rFonts w:ascii="GHEA Mariam" w:hAnsi="GHEA Mariam"/>
          <w:bCs/>
          <w:iCs/>
          <w:sz w:val="24"/>
          <w:szCs w:val="24"/>
          <w:lang w:val="hy-AM"/>
        </w:rPr>
        <w:t>ր</w:t>
      </w:r>
      <w:r>
        <w:rPr>
          <w:rFonts w:ascii="GHEA Mariam" w:hAnsi="GHEA Mariam"/>
          <w:bCs/>
          <w:iCs/>
          <w:sz w:val="24"/>
          <w:szCs w:val="24"/>
          <w:lang w:val="hy-AM"/>
        </w:rPr>
        <w:t xml:space="preserve"> </w:t>
      </w:r>
      <w:r w:rsidRPr="00DC288A">
        <w:rPr>
          <w:rFonts w:ascii="GHEA Mariam" w:hAnsi="GHEA Mariam"/>
          <w:bCs/>
          <w:iCs/>
          <w:sz w:val="24"/>
          <w:szCs w:val="24"/>
          <w:lang w:val="hy-AM"/>
        </w:rPr>
        <w:t>ո</w:t>
      </w:r>
      <w:r>
        <w:rPr>
          <w:rFonts w:ascii="GHEA Mariam" w:hAnsi="GHEA Mariam"/>
          <w:bCs/>
          <w:iCs/>
          <w:sz w:val="24"/>
          <w:szCs w:val="24"/>
          <w:lang w:val="hy-AM"/>
        </w:rPr>
        <w:t xml:space="preserve"> </w:t>
      </w:r>
      <w:r w:rsidRPr="00DC288A">
        <w:rPr>
          <w:rFonts w:ascii="GHEA Mariam" w:hAnsi="GHEA Mariam"/>
          <w:bCs/>
          <w:iCs/>
          <w:sz w:val="24"/>
          <w:szCs w:val="24"/>
          <w:lang w:val="hy-AM"/>
        </w:rPr>
        <w:t>շ</w:t>
      </w:r>
      <w:r>
        <w:rPr>
          <w:rFonts w:ascii="GHEA Mariam" w:hAnsi="GHEA Mariam"/>
          <w:bCs/>
          <w:iCs/>
          <w:sz w:val="24"/>
          <w:szCs w:val="24"/>
          <w:lang w:val="hy-AM"/>
        </w:rPr>
        <w:t xml:space="preserve"> </w:t>
      </w:r>
      <w:r w:rsidRPr="00DC288A">
        <w:rPr>
          <w:rFonts w:ascii="GHEA Mariam" w:hAnsi="GHEA Mariam"/>
          <w:bCs/>
          <w:iCs/>
          <w:sz w:val="24"/>
          <w:szCs w:val="24"/>
          <w:lang w:val="hy-AM"/>
        </w:rPr>
        <w:t>ու</w:t>
      </w:r>
      <w:r>
        <w:rPr>
          <w:rFonts w:ascii="GHEA Mariam" w:hAnsi="GHEA Mariam"/>
          <w:bCs/>
          <w:iCs/>
          <w:sz w:val="24"/>
          <w:szCs w:val="24"/>
          <w:lang w:val="hy-AM"/>
        </w:rPr>
        <w:t xml:space="preserve"> </w:t>
      </w:r>
      <w:r w:rsidRPr="00DC288A">
        <w:rPr>
          <w:rFonts w:ascii="GHEA Mariam" w:hAnsi="GHEA Mariam"/>
          <w:bCs/>
          <w:iCs/>
          <w:sz w:val="24"/>
          <w:szCs w:val="24"/>
          <w:lang w:val="hy-AM"/>
        </w:rPr>
        <w:t>մ</w:t>
      </w:r>
      <w:r>
        <w:rPr>
          <w:rFonts w:ascii="GHEA Mariam" w:hAnsi="GHEA Mariam"/>
          <w:bCs/>
          <w:iCs/>
          <w:sz w:val="24"/>
          <w:szCs w:val="24"/>
          <w:lang w:val="hy-AM"/>
        </w:rPr>
        <w:t xml:space="preserve">  </w:t>
      </w:r>
      <w:r w:rsidRPr="00DC288A">
        <w:rPr>
          <w:rFonts w:ascii="GHEA Mariam" w:hAnsi="GHEA Mariam"/>
          <w:bCs/>
          <w:iCs/>
          <w:sz w:val="24"/>
          <w:szCs w:val="24"/>
          <w:lang w:val="hy-AM"/>
        </w:rPr>
        <w:t xml:space="preserve"> է.</w:t>
      </w:r>
    </w:p>
    <w:p w:rsidR="00DC288A" w:rsidRPr="00DC288A" w:rsidRDefault="00DC288A" w:rsidP="00DC288A">
      <w:pPr>
        <w:pStyle w:val="ListParagraph"/>
        <w:shd w:val="clear" w:color="auto" w:fill="FFFFFF"/>
        <w:tabs>
          <w:tab w:val="left" w:pos="990"/>
        </w:tabs>
        <w:spacing w:after="0" w:line="360" w:lineRule="auto"/>
        <w:ind w:left="0" w:firstLine="720"/>
        <w:jc w:val="both"/>
        <w:rPr>
          <w:rFonts w:ascii="GHEA Mariam" w:eastAsia="Times New Roman" w:hAnsi="GHEA Mariam" w:cs="Times New Roman"/>
          <w:bCs/>
          <w:color w:val="000000"/>
          <w:sz w:val="24"/>
          <w:szCs w:val="24"/>
          <w:lang w:val="hy-AM"/>
        </w:rPr>
      </w:pPr>
      <w:r w:rsidRPr="00DC288A">
        <w:rPr>
          <w:rFonts w:ascii="GHEA Mariam" w:eastAsia="Times New Roman" w:hAnsi="GHEA Mariam" w:cs="Times New Roman"/>
          <w:bCs/>
          <w:color w:val="000000"/>
          <w:sz w:val="24"/>
          <w:szCs w:val="24"/>
          <w:lang w:val="hy-AM"/>
        </w:rPr>
        <w:t xml:space="preserve">1. </w:t>
      </w:r>
      <w:r w:rsidRPr="00DC288A">
        <w:rPr>
          <w:rFonts w:ascii="GHEA Mariam" w:eastAsia="Times New Roman" w:hAnsi="GHEA Mariam" w:cs="Times New Roman"/>
          <w:bCs/>
          <w:color w:val="000000"/>
          <w:spacing w:val="-8"/>
          <w:sz w:val="24"/>
          <w:szCs w:val="24"/>
          <w:lang w:val="hy-AM"/>
        </w:rPr>
        <w:t xml:space="preserve">Հայաստանի Հանրապետության կառավարության 2025 թվականի ապրիլի </w:t>
      </w:r>
      <w:r w:rsidR="00232200">
        <w:rPr>
          <w:rFonts w:ascii="GHEA Mariam" w:eastAsia="Times New Roman" w:hAnsi="GHEA Mariam" w:cs="Times New Roman"/>
          <w:bCs/>
          <w:color w:val="000000"/>
          <w:spacing w:val="-8"/>
          <w:sz w:val="24"/>
          <w:szCs w:val="24"/>
          <w:lang w:val="hy-AM"/>
        </w:rPr>
        <w:br/>
      </w:r>
      <w:bookmarkStart w:id="0" w:name="_GoBack"/>
      <w:bookmarkEnd w:id="0"/>
      <w:r w:rsidRPr="00DC288A">
        <w:rPr>
          <w:rFonts w:ascii="GHEA Mariam" w:eastAsia="Times New Roman" w:hAnsi="GHEA Mariam" w:cs="Times New Roman"/>
          <w:bCs/>
          <w:color w:val="000000"/>
          <w:spacing w:val="-8"/>
          <w:sz w:val="24"/>
          <w:szCs w:val="24"/>
          <w:lang w:val="hy-AM"/>
        </w:rPr>
        <w:t>10-ի Լեռնային Ղարաբաղից բռնի տեղահանված կարիքավոր ընտանիքներին լրացուցիչ հրատապ սոցիալական աջակցության միջոցառումը և տրամադրման կարգը հաստատելու և Հայաստանի Հանրապետության կառավարության 2024 թվականի նոյեմբերի 21-ի N 1833-Լ որոշման մեջ լրացում կատարելու մասին N 417-Լ որոշման՝</w:t>
      </w:r>
    </w:p>
    <w:p w:rsidR="00DC288A" w:rsidRPr="00DC288A" w:rsidRDefault="00DC288A" w:rsidP="00DC288A">
      <w:pPr>
        <w:shd w:val="clear" w:color="auto" w:fill="FFFFFF"/>
        <w:tabs>
          <w:tab w:val="left" w:pos="990"/>
        </w:tabs>
        <w:spacing w:line="360" w:lineRule="auto"/>
        <w:ind w:firstLine="720"/>
        <w:jc w:val="both"/>
        <w:rPr>
          <w:rFonts w:ascii="GHEA Mariam" w:hAnsi="GHEA Mariam"/>
          <w:sz w:val="24"/>
          <w:szCs w:val="24"/>
          <w:lang w:val="hy-AM"/>
        </w:rPr>
      </w:pPr>
      <w:r w:rsidRPr="00DC288A">
        <w:rPr>
          <w:rFonts w:ascii="GHEA Mariam" w:hAnsi="GHEA Mariam"/>
          <w:bCs/>
          <w:iCs/>
          <w:sz w:val="24"/>
          <w:szCs w:val="24"/>
          <w:lang w:val="hy-AM"/>
        </w:rPr>
        <w:t xml:space="preserve">1) N 1 հավելվածի 3-րդ կետում 2026 թիվը </w:t>
      </w:r>
      <w:r w:rsidRPr="00DC288A">
        <w:rPr>
          <w:rFonts w:ascii="GHEA Mariam" w:hAnsi="GHEA Mariam"/>
          <w:sz w:val="24"/>
          <w:szCs w:val="24"/>
          <w:lang w:val="hy-AM"/>
        </w:rPr>
        <w:t>փոխարինել 2027 թվով.</w:t>
      </w:r>
    </w:p>
    <w:p w:rsidR="00DC288A" w:rsidRPr="00DC288A" w:rsidRDefault="00DC288A" w:rsidP="00DC288A">
      <w:pPr>
        <w:shd w:val="clear" w:color="auto" w:fill="FFFFFF"/>
        <w:tabs>
          <w:tab w:val="left" w:pos="990"/>
        </w:tabs>
        <w:spacing w:line="360" w:lineRule="auto"/>
        <w:ind w:firstLine="720"/>
        <w:jc w:val="both"/>
        <w:rPr>
          <w:rFonts w:ascii="GHEA Mariam" w:hAnsi="GHEA Mariam"/>
          <w:bCs/>
          <w:iCs/>
          <w:sz w:val="24"/>
          <w:szCs w:val="24"/>
          <w:lang w:val="hy-AM"/>
        </w:rPr>
      </w:pPr>
      <w:r w:rsidRPr="00DC288A">
        <w:rPr>
          <w:rFonts w:ascii="GHEA Mariam" w:hAnsi="GHEA Mariam"/>
          <w:sz w:val="24"/>
          <w:szCs w:val="24"/>
          <w:lang w:val="hy-AM"/>
        </w:rPr>
        <w:t xml:space="preserve">2) </w:t>
      </w:r>
      <w:r w:rsidRPr="00DC288A">
        <w:rPr>
          <w:rFonts w:ascii="GHEA Mariam" w:hAnsi="GHEA Mariam"/>
          <w:bCs/>
          <w:iCs/>
          <w:sz w:val="24"/>
          <w:szCs w:val="24"/>
          <w:lang w:val="hy-AM"/>
        </w:rPr>
        <w:t xml:space="preserve">N 2 հավելվածի 3-րդ կետում 2026 թիվը </w:t>
      </w:r>
      <w:r w:rsidRPr="00DC288A">
        <w:rPr>
          <w:rFonts w:ascii="GHEA Mariam" w:hAnsi="GHEA Mariam"/>
          <w:sz w:val="24"/>
          <w:szCs w:val="24"/>
          <w:lang w:val="hy-AM"/>
        </w:rPr>
        <w:t>փոխարինել 2027 թվով:</w:t>
      </w:r>
    </w:p>
    <w:p w:rsidR="00DC288A" w:rsidRPr="00DC288A" w:rsidRDefault="00DC288A" w:rsidP="00DC288A">
      <w:pPr>
        <w:shd w:val="clear" w:color="auto" w:fill="FFFFFF"/>
        <w:tabs>
          <w:tab w:val="left" w:pos="990"/>
        </w:tabs>
        <w:spacing w:line="360" w:lineRule="auto"/>
        <w:ind w:firstLine="720"/>
        <w:jc w:val="both"/>
        <w:rPr>
          <w:rFonts w:ascii="GHEA Mariam" w:hAnsi="GHEA Mariam"/>
          <w:bCs/>
          <w:iCs/>
          <w:spacing w:val="-8"/>
          <w:sz w:val="24"/>
          <w:szCs w:val="24"/>
          <w:lang w:val="hy-AM"/>
        </w:rPr>
      </w:pPr>
      <w:r w:rsidRPr="00DC288A">
        <w:rPr>
          <w:rFonts w:ascii="GHEA Mariam" w:hAnsi="GHEA Mariam"/>
          <w:sz w:val="24"/>
          <w:szCs w:val="24"/>
          <w:lang w:val="hy-AM"/>
        </w:rPr>
        <w:t xml:space="preserve">2. </w:t>
      </w:r>
      <w:r w:rsidRPr="00DC288A">
        <w:rPr>
          <w:rFonts w:ascii="GHEA Mariam" w:hAnsi="GHEA Mariam"/>
          <w:bCs/>
          <w:color w:val="000000"/>
          <w:spacing w:val="-8"/>
          <w:sz w:val="24"/>
          <w:szCs w:val="24"/>
          <w:lang w:val="hy-AM"/>
        </w:rPr>
        <w:t>Հայաստանի Հանրապետության կառավարության 2024 թվականի նոյեմբերի 21-ի</w:t>
      </w:r>
      <w:r w:rsidRPr="00DC288A">
        <w:rPr>
          <w:rFonts w:ascii="GHEA Mariam" w:hAnsi="GHEA Mariam"/>
          <w:b/>
          <w:bCs/>
          <w:color w:val="000000"/>
          <w:spacing w:val="-8"/>
          <w:sz w:val="24"/>
          <w:szCs w:val="24"/>
          <w:lang w:val="hy-AM"/>
        </w:rPr>
        <w:t xml:space="preserve"> </w:t>
      </w:r>
      <w:r w:rsidRPr="00DC288A">
        <w:rPr>
          <w:rFonts w:ascii="GHEA Mariam" w:hAnsi="GHEA Mariam"/>
          <w:color w:val="000000"/>
          <w:spacing w:val="-8"/>
          <w:sz w:val="24"/>
          <w:szCs w:val="24"/>
          <w:lang w:val="hy-AM"/>
        </w:rPr>
        <w:t>«</w:t>
      </w:r>
      <w:r w:rsidRPr="00DC288A">
        <w:rPr>
          <w:rFonts w:ascii="GHEA Mariam" w:hAnsi="GHEA Mariam"/>
          <w:bCs/>
          <w:color w:val="000000"/>
          <w:spacing w:val="-8"/>
          <w:sz w:val="24"/>
          <w:szCs w:val="24"/>
          <w:lang w:val="hy-AM"/>
        </w:rPr>
        <w:t xml:space="preserve">Լեռնային Ղարաբաղից բռնի տեղահանված առանձին խմբերի անձանց </w:t>
      </w:r>
      <w:r w:rsidRPr="00DC288A">
        <w:rPr>
          <w:rFonts w:ascii="GHEA Mariam" w:hAnsi="GHEA Mariam"/>
          <w:bCs/>
          <w:color w:val="000000"/>
          <w:spacing w:val="-8"/>
          <w:sz w:val="24"/>
          <w:szCs w:val="24"/>
          <w:lang w:val="hy-AM"/>
        </w:rPr>
        <w:lastRenderedPageBreak/>
        <w:t>կեցության և այլ ծախսերը հոգալու համար սոցիալական աջակցության միջոցառումը և տրամադրման կարգը հաստատելու և Հայաստանի Հանրապետության կառավարու</w:t>
      </w:r>
      <w:r>
        <w:rPr>
          <w:rFonts w:ascii="GHEA Mariam" w:hAnsi="GHEA Mariam"/>
          <w:bCs/>
          <w:color w:val="000000"/>
          <w:spacing w:val="-8"/>
          <w:sz w:val="24"/>
          <w:szCs w:val="24"/>
          <w:lang w:val="hy-AM"/>
        </w:rPr>
        <w:softHyphen/>
      </w:r>
      <w:r w:rsidRPr="00DC288A">
        <w:rPr>
          <w:rFonts w:ascii="GHEA Mariam" w:hAnsi="GHEA Mariam"/>
          <w:bCs/>
          <w:color w:val="000000"/>
          <w:spacing w:val="-8"/>
          <w:sz w:val="24"/>
          <w:szCs w:val="24"/>
          <w:lang w:val="hy-AM"/>
        </w:rPr>
        <w:t>թյան 2023 թվականի հոկտեմբերի 12-ի N 1763-Լ որոշման մեջ փոփոխություններ և լրացում կատարելու մասին» N 1833-Լ որոշման՝</w:t>
      </w:r>
    </w:p>
    <w:p w:rsidR="00DC288A" w:rsidRPr="00DC288A" w:rsidRDefault="00DC288A" w:rsidP="00DC288A">
      <w:pPr>
        <w:pStyle w:val="ListParagraph"/>
        <w:numPr>
          <w:ilvl w:val="0"/>
          <w:numId w:val="1"/>
        </w:numPr>
        <w:shd w:val="clear" w:color="auto" w:fill="FFFFFF"/>
        <w:tabs>
          <w:tab w:val="left" w:pos="990"/>
        </w:tabs>
        <w:spacing w:after="0" w:line="360" w:lineRule="auto"/>
        <w:ind w:left="0" w:firstLine="720"/>
        <w:jc w:val="both"/>
        <w:rPr>
          <w:rFonts w:ascii="GHEA Mariam" w:eastAsia="Times New Roman" w:hAnsi="GHEA Mariam" w:cs="Times New Roman"/>
          <w:spacing w:val="-8"/>
          <w:sz w:val="24"/>
          <w:szCs w:val="24"/>
          <w:lang w:val="hy-AM"/>
        </w:rPr>
      </w:pPr>
      <w:r w:rsidRPr="00DC288A">
        <w:rPr>
          <w:rFonts w:ascii="GHEA Mariam" w:eastAsia="Times New Roman" w:hAnsi="GHEA Mariam" w:cs="Times New Roman"/>
          <w:spacing w:val="-8"/>
          <w:sz w:val="24"/>
          <w:szCs w:val="24"/>
          <w:lang w:val="hy-AM"/>
        </w:rPr>
        <w:t>5-րդ կետում 2026 թվականի դեկտեմբեր ամսվա համար՝ մինչև դեկտեմբերի 16-ը բառերը փոխարինել 2027 թվականի հունիս ամսվա համար՝ մինչև հուլիսի 10-ը բառերով.</w:t>
      </w:r>
    </w:p>
    <w:p w:rsidR="00DC288A" w:rsidRPr="00DC288A" w:rsidRDefault="00DC288A" w:rsidP="00DC288A">
      <w:pPr>
        <w:pStyle w:val="ListParagraph"/>
        <w:numPr>
          <w:ilvl w:val="0"/>
          <w:numId w:val="1"/>
        </w:numPr>
        <w:shd w:val="clear" w:color="auto" w:fill="FFFFFF"/>
        <w:tabs>
          <w:tab w:val="left" w:pos="990"/>
        </w:tabs>
        <w:spacing w:after="0" w:line="360" w:lineRule="auto"/>
        <w:ind w:left="0" w:firstLine="720"/>
        <w:jc w:val="both"/>
        <w:rPr>
          <w:rFonts w:ascii="GHEA Mariam" w:eastAsia="Times New Roman" w:hAnsi="GHEA Mariam" w:cs="Times New Roman"/>
          <w:sz w:val="24"/>
          <w:szCs w:val="24"/>
          <w:lang w:val="hy-AM"/>
        </w:rPr>
      </w:pPr>
      <w:r w:rsidRPr="00DC288A">
        <w:rPr>
          <w:rFonts w:ascii="GHEA Mariam" w:eastAsia="Times New Roman" w:hAnsi="GHEA Mariam" w:cs="Times New Roman"/>
          <w:sz w:val="24"/>
          <w:szCs w:val="24"/>
          <w:lang w:val="hy-AM"/>
        </w:rPr>
        <w:t>7-րդ կետում 2026 թվականի դեկտեմբերի 15-ը բառերը փոխարինել 2027 թվականի հուլիսի 10-ը բառերով.</w:t>
      </w:r>
    </w:p>
    <w:p w:rsidR="00DC288A" w:rsidRPr="00DC288A" w:rsidRDefault="00DC288A" w:rsidP="00DC288A">
      <w:pPr>
        <w:pStyle w:val="ListParagraph"/>
        <w:numPr>
          <w:ilvl w:val="0"/>
          <w:numId w:val="1"/>
        </w:numPr>
        <w:shd w:val="clear" w:color="auto" w:fill="FFFFFF"/>
        <w:tabs>
          <w:tab w:val="left" w:pos="990"/>
        </w:tabs>
        <w:spacing w:after="0" w:line="360" w:lineRule="auto"/>
        <w:ind w:left="0" w:firstLine="720"/>
        <w:jc w:val="both"/>
        <w:rPr>
          <w:rFonts w:ascii="GHEA Mariam" w:eastAsia="Times New Roman" w:hAnsi="GHEA Mariam" w:cs="Times New Roman"/>
          <w:sz w:val="24"/>
          <w:szCs w:val="24"/>
          <w:lang w:val="hy-AM"/>
        </w:rPr>
      </w:pPr>
      <w:r w:rsidRPr="00DC288A">
        <w:rPr>
          <w:rFonts w:ascii="GHEA Mariam" w:eastAsia="Times New Roman" w:hAnsi="GHEA Mariam" w:cs="Times New Roman"/>
          <w:sz w:val="24"/>
          <w:szCs w:val="24"/>
          <w:lang w:val="hy-AM"/>
        </w:rPr>
        <w:t>N 1 հավելվածի</w:t>
      </w:r>
      <w:r w:rsidRPr="00DC288A">
        <w:rPr>
          <w:rFonts w:ascii="GHEA Mariam" w:eastAsia="Times New Roman" w:hAnsi="GHEA Mariam" w:cs="Times New Roman"/>
          <w:sz w:val="24"/>
          <w:szCs w:val="24"/>
        </w:rPr>
        <w:t>՝</w:t>
      </w:r>
    </w:p>
    <w:p w:rsidR="00DC288A" w:rsidRPr="00DC288A" w:rsidRDefault="00DC288A" w:rsidP="00DC288A">
      <w:pPr>
        <w:pStyle w:val="ListParagraph"/>
        <w:shd w:val="clear" w:color="auto" w:fill="FFFFFF"/>
        <w:tabs>
          <w:tab w:val="left" w:pos="990"/>
        </w:tabs>
        <w:spacing w:after="0" w:line="360" w:lineRule="auto"/>
        <w:ind w:left="0" w:firstLine="720"/>
        <w:jc w:val="both"/>
        <w:rPr>
          <w:rFonts w:ascii="GHEA Mariam" w:eastAsia="Times New Roman" w:hAnsi="GHEA Mariam" w:cs="Times New Roman"/>
          <w:sz w:val="24"/>
          <w:szCs w:val="24"/>
          <w:lang w:val="hy-AM"/>
        </w:rPr>
      </w:pPr>
      <w:r w:rsidRPr="00DC288A">
        <w:rPr>
          <w:rFonts w:ascii="GHEA Mariam" w:eastAsia="Times New Roman" w:hAnsi="GHEA Mariam" w:cs="Times New Roman"/>
          <w:sz w:val="24"/>
          <w:szCs w:val="24"/>
          <w:lang w:val="hy-AM"/>
        </w:rPr>
        <w:t>ա. 4-րդ կետում 2026 թվականի դեկտեմբեր բառերը փոխարինել 2027 թվականի հունիս</w:t>
      </w:r>
      <w:r>
        <w:rPr>
          <w:rFonts w:ascii="GHEA Mariam" w:eastAsia="Times New Roman" w:hAnsi="GHEA Mariam" w:cs="Times New Roman"/>
          <w:sz w:val="24"/>
          <w:szCs w:val="24"/>
          <w:lang w:val="hy-AM"/>
        </w:rPr>
        <w:t xml:space="preserve"> բառերով,</w:t>
      </w:r>
    </w:p>
    <w:p w:rsidR="00DC288A" w:rsidRPr="00DC288A" w:rsidRDefault="00DC288A" w:rsidP="00DC288A">
      <w:pPr>
        <w:pStyle w:val="ListParagraph"/>
        <w:shd w:val="clear" w:color="auto" w:fill="FFFFFF"/>
        <w:tabs>
          <w:tab w:val="left" w:pos="990"/>
        </w:tabs>
        <w:spacing w:after="0" w:line="360" w:lineRule="auto"/>
        <w:ind w:left="0" w:firstLine="720"/>
        <w:jc w:val="both"/>
        <w:rPr>
          <w:rFonts w:ascii="GHEA Mariam" w:eastAsia="Times New Roman" w:hAnsi="GHEA Mariam" w:cs="Times New Roman"/>
          <w:sz w:val="24"/>
          <w:szCs w:val="24"/>
          <w:lang w:val="hy-AM"/>
        </w:rPr>
      </w:pPr>
      <w:r w:rsidRPr="00DC288A">
        <w:rPr>
          <w:rFonts w:ascii="GHEA Mariam" w:eastAsia="Times New Roman" w:hAnsi="GHEA Mariam" w:cs="Times New Roman"/>
          <w:sz w:val="24"/>
          <w:szCs w:val="24"/>
          <w:lang w:val="hy-AM"/>
        </w:rPr>
        <w:t>բ. 5-րդ կետի 2-րդ ենթակետում 2026 թվականի դեկտեմբեր բառերը փոխարինել 2027 թվականի մարտ բառերով</w:t>
      </w:r>
      <w:r>
        <w:rPr>
          <w:rFonts w:ascii="GHEA Mariam" w:eastAsia="Times New Roman" w:hAnsi="GHEA Mariam" w:cs="Times New Roman"/>
          <w:sz w:val="24"/>
          <w:szCs w:val="24"/>
          <w:lang w:val="hy-AM"/>
        </w:rPr>
        <w:t>,</w:t>
      </w:r>
    </w:p>
    <w:p w:rsidR="00DC288A" w:rsidRPr="00DC288A" w:rsidRDefault="00DC288A" w:rsidP="00DC288A">
      <w:pPr>
        <w:pStyle w:val="ListParagraph"/>
        <w:shd w:val="clear" w:color="auto" w:fill="FFFFFF"/>
        <w:tabs>
          <w:tab w:val="left" w:pos="990"/>
        </w:tabs>
        <w:spacing w:after="0" w:line="360" w:lineRule="auto"/>
        <w:ind w:left="0" w:firstLine="720"/>
        <w:jc w:val="both"/>
        <w:rPr>
          <w:rFonts w:ascii="GHEA Mariam" w:eastAsia="Times New Roman" w:hAnsi="GHEA Mariam" w:cs="Times New Roman"/>
          <w:sz w:val="24"/>
          <w:szCs w:val="24"/>
          <w:lang w:val="hy-AM"/>
        </w:rPr>
      </w:pPr>
      <w:r w:rsidRPr="00DC288A">
        <w:rPr>
          <w:rFonts w:ascii="GHEA Mariam" w:eastAsia="Times New Roman" w:hAnsi="GHEA Mariam" w:cs="Times New Roman"/>
          <w:sz w:val="24"/>
          <w:szCs w:val="24"/>
          <w:lang w:val="hy-AM"/>
        </w:rPr>
        <w:t>գ. 5-րդ կետը լրացնել հետևյալ բովանդակությամբ 3-րդ ենթակետով՝</w:t>
      </w:r>
    </w:p>
    <w:p w:rsidR="00DC288A" w:rsidRPr="00DC288A" w:rsidRDefault="00DC288A" w:rsidP="00DC288A">
      <w:pPr>
        <w:pStyle w:val="ListParagraph"/>
        <w:shd w:val="clear" w:color="auto" w:fill="FFFFFF"/>
        <w:tabs>
          <w:tab w:val="left" w:pos="990"/>
        </w:tabs>
        <w:spacing w:after="0" w:line="360" w:lineRule="auto"/>
        <w:ind w:left="0" w:firstLine="720"/>
        <w:jc w:val="both"/>
        <w:rPr>
          <w:rFonts w:ascii="GHEA Mariam" w:eastAsia="Times New Roman" w:hAnsi="GHEA Mariam" w:cs="Times New Roman"/>
          <w:sz w:val="24"/>
          <w:szCs w:val="24"/>
          <w:lang w:val="hy-AM"/>
        </w:rPr>
      </w:pPr>
      <w:r w:rsidRPr="00DC288A">
        <w:rPr>
          <w:rFonts w:ascii="GHEA Mariam" w:eastAsia="Times New Roman" w:hAnsi="GHEA Mariam" w:cs="Times New Roman"/>
          <w:sz w:val="24"/>
          <w:szCs w:val="24"/>
          <w:lang w:val="hy-AM"/>
        </w:rPr>
        <w:t>3)</w:t>
      </w:r>
      <w:r w:rsidRPr="00DC288A">
        <w:rPr>
          <w:rFonts w:ascii="GHEA Mariam" w:hAnsi="GHEA Mariam"/>
          <w:lang w:val="hy-AM"/>
        </w:rPr>
        <w:t xml:space="preserve"> </w:t>
      </w:r>
      <w:r w:rsidRPr="00DC288A">
        <w:rPr>
          <w:rFonts w:ascii="GHEA Mariam" w:eastAsia="Times New Roman" w:hAnsi="GHEA Mariam" w:cs="Times New Roman"/>
          <w:sz w:val="24"/>
          <w:szCs w:val="24"/>
          <w:lang w:val="hy-AM"/>
        </w:rPr>
        <w:t>2027 թվականի ապրիլ ամսվանից մինչ</w:t>
      </w:r>
      <w:r w:rsidR="00232200">
        <w:rPr>
          <w:rFonts w:ascii="GHEA Mariam" w:eastAsia="Times New Roman" w:hAnsi="GHEA Mariam" w:cs="Times New Roman"/>
          <w:sz w:val="24"/>
          <w:szCs w:val="24"/>
          <w:lang w:val="hy-AM"/>
        </w:rPr>
        <w:t>և հունիս ամիսը ներառյալ 15000 դրամ:․</w:t>
      </w:r>
    </w:p>
    <w:p w:rsidR="00DC288A" w:rsidRPr="00DC288A" w:rsidRDefault="00DC288A" w:rsidP="00DC288A">
      <w:pPr>
        <w:pStyle w:val="ListParagraph"/>
        <w:numPr>
          <w:ilvl w:val="0"/>
          <w:numId w:val="1"/>
        </w:numPr>
        <w:shd w:val="clear" w:color="auto" w:fill="FFFFFF"/>
        <w:tabs>
          <w:tab w:val="left" w:pos="990"/>
        </w:tabs>
        <w:spacing w:after="0" w:line="360" w:lineRule="auto"/>
        <w:ind w:left="0" w:firstLine="720"/>
        <w:jc w:val="both"/>
        <w:rPr>
          <w:rFonts w:ascii="GHEA Mariam" w:eastAsia="Times New Roman" w:hAnsi="GHEA Mariam" w:cs="Times New Roman"/>
          <w:sz w:val="24"/>
          <w:szCs w:val="24"/>
          <w:lang w:val="hy-AM"/>
        </w:rPr>
      </w:pPr>
      <w:r w:rsidRPr="00DC288A">
        <w:rPr>
          <w:rFonts w:ascii="GHEA Mariam" w:eastAsia="Times New Roman" w:hAnsi="GHEA Mariam" w:cs="Times New Roman"/>
          <w:sz w:val="24"/>
          <w:szCs w:val="24"/>
          <w:lang w:val="hy-AM"/>
        </w:rPr>
        <w:t xml:space="preserve">N 2 հավելվածի՝ </w:t>
      </w:r>
    </w:p>
    <w:p w:rsidR="00DC288A" w:rsidRPr="00DC288A" w:rsidRDefault="00DC288A" w:rsidP="00DC288A">
      <w:pPr>
        <w:pStyle w:val="ListParagraph"/>
        <w:shd w:val="clear" w:color="auto" w:fill="FFFFFF"/>
        <w:tabs>
          <w:tab w:val="left" w:pos="990"/>
        </w:tabs>
        <w:spacing w:after="0" w:line="360" w:lineRule="auto"/>
        <w:ind w:left="0" w:firstLine="720"/>
        <w:jc w:val="both"/>
        <w:rPr>
          <w:rFonts w:ascii="GHEA Mariam" w:eastAsia="Times New Roman" w:hAnsi="GHEA Mariam" w:cs="Times New Roman"/>
          <w:sz w:val="24"/>
          <w:szCs w:val="24"/>
          <w:lang w:val="hy-AM"/>
        </w:rPr>
      </w:pPr>
      <w:r w:rsidRPr="00DC288A">
        <w:rPr>
          <w:rFonts w:ascii="GHEA Mariam" w:eastAsia="Times New Roman" w:hAnsi="GHEA Mariam" w:cs="Times New Roman"/>
          <w:sz w:val="24"/>
          <w:szCs w:val="24"/>
          <w:lang w:val="hy-AM"/>
        </w:rPr>
        <w:t>ա. 3-րդ կետում 2026 թվականի դեկտեմբերի 15-ը բառերը փոխարինել 2027 թվականի հունիսի 30</w:t>
      </w:r>
      <w:r>
        <w:rPr>
          <w:rFonts w:ascii="GHEA Mariam" w:eastAsia="Times New Roman" w:hAnsi="GHEA Mariam" w:cs="Times New Roman"/>
          <w:sz w:val="24"/>
          <w:szCs w:val="24"/>
          <w:lang w:val="hy-AM"/>
        </w:rPr>
        <w:t>-ը բառերով,</w:t>
      </w:r>
    </w:p>
    <w:p w:rsidR="00DC288A" w:rsidRPr="00DC288A" w:rsidRDefault="00DC288A" w:rsidP="00DC288A">
      <w:pPr>
        <w:pStyle w:val="ListParagraph"/>
        <w:shd w:val="clear" w:color="auto" w:fill="FFFFFF"/>
        <w:tabs>
          <w:tab w:val="left" w:pos="990"/>
        </w:tabs>
        <w:spacing w:after="0" w:line="360" w:lineRule="auto"/>
        <w:ind w:left="0" w:firstLine="720"/>
        <w:jc w:val="both"/>
        <w:rPr>
          <w:rFonts w:ascii="GHEA Mariam" w:eastAsia="Times New Roman" w:hAnsi="GHEA Mariam" w:cs="Times New Roman"/>
          <w:sz w:val="24"/>
          <w:szCs w:val="24"/>
          <w:lang w:val="hy-AM"/>
        </w:rPr>
      </w:pPr>
      <w:r w:rsidRPr="00DC288A">
        <w:rPr>
          <w:rFonts w:ascii="GHEA Mariam" w:eastAsia="Times New Roman" w:hAnsi="GHEA Mariam" w:cs="Times New Roman"/>
          <w:sz w:val="24"/>
          <w:szCs w:val="24"/>
          <w:lang w:val="hy-AM"/>
        </w:rPr>
        <w:t>բ. 15-րդ կետում 2026 թվականի դեկտեմբերի 1-ը բառերը փոխարինել 2027 թվականի օգոստոսի 1-ը բառերով:</w:t>
      </w:r>
    </w:p>
    <w:p w:rsidR="00DC288A" w:rsidRPr="00DC288A" w:rsidRDefault="00DC288A" w:rsidP="00DC288A">
      <w:pPr>
        <w:shd w:val="clear" w:color="auto" w:fill="FFFFFF"/>
        <w:tabs>
          <w:tab w:val="left" w:pos="630"/>
          <w:tab w:val="left" w:pos="990"/>
        </w:tabs>
        <w:spacing w:line="360" w:lineRule="auto"/>
        <w:ind w:firstLine="720"/>
        <w:jc w:val="both"/>
        <w:rPr>
          <w:rFonts w:ascii="GHEA Mariam" w:hAnsi="GHEA Mariam"/>
          <w:color w:val="000000"/>
          <w:sz w:val="24"/>
          <w:szCs w:val="21"/>
          <w:shd w:val="clear" w:color="auto" w:fill="FFFFFF"/>
          <w:lang w:val="hy-AM"/>
        </w:rPr>
      </w:pPr>
      <w:r w:rsidRPr="00DC288A">
        <w:rPr>
          <w:rFonts w:ascii="GHEA Mariam" w:hAnsi="GHEA Mariam"/>
          <w:color w:val="000000"/>
          <w:sz w:val="24"/>
          <w:szCs w:val="21"/>
          <w:shd w:val="clear" w:color="auto" w:fill="FFFFFF"/>
          <w:lang w:val="hy-AM"/>
        </w:rPr>
        <w:tab/>
        <w:t xml:space="preserve">3. Սույն որոշումն ուժի մեջ է մտնում 2027 թվականի հունվարի 1-ից։ </w:t>
      </w:r>
    </w:p>
    <w:p w:rsidR="007A6249" w:rsidRPr="00DC288A" w:rsidRDefault="007A6249" w:rsidP="007A6249">
      <w:pPr>
        <w:rPr>
          <w:rFonts w:ascii="GHEA Mariam" w:hAnsi="GHEA Mariam"/>
          <w:spacing w:val="-2"/>
          <w:sz w:val="36"/>
          <w:szCs w:val="24"/>
          <w:shd w:val="clear" w:color="auto" w:fill="FFFFFF"/>
          <w:lang w:val="hy-AM"/>
        </w:rPr>
      </w:pPr>
    </w:p>
    <w:p w:rsidR="007A6249" w:rsidRDefault="007A6249" w:rsidP="007A6249">
      <w:pPr>
        <w:pStyle w:val="mechtex"/>
        <w:jc w:val="left"/>
        <w:rPr>
          <w:rFonts w:ascii="GHEA Mariam" w:hAnsi="GHEA Mariam" w:cs="Arial Armenian"/>
          <w:sz w:val="24"/>
          <w:szCs w:val="24"/>
          <w:lang w:val="fr-FR"/>
        </w:rPr>
      </w:pPr>
      <w:r>
        <w:rPr>
          <w:rFonts w:ascii="GHEA Mariam" w:hAnsi="GHEA Mariam" w:cs="Sylfaen"/>
          <w:sz w:val="24"/>
          <w:szCs w:val="24"/>
          <w:lang w:val="hy-AM"/>
        </w:rPr>
        <w:t xml:space="preserve">                   ՀԱՅԱՍՏԱՆԻ</w:t>
      </w:r>
      <w:r>
        <w:rPr>
          <w:rFonts w:ascii="GHEA Mariam" w:hAnsi="GHEA Mariam" w:cs="Arial Armenian"/>
          <w:sz w:val="24"/>
          <w:szCs w:val="24"/>
          <w:lang w:val="fr-FR"/>
        </w:rPr>
        <w:t xml:space="preserve"> </w:t>
      </w:r>
      <w:r>
        <w:rPr>
          <w:rFonts w:ascii="GHEA Mariam" w:hAnsi="GHEA Mariam" w:cs="Sylfaen"/>
          <w:sz w:val="24"/>
          <w:szCs w:val="24"/>
          <w:lang w:val="hy-AM"/>
        </w:rPr>
        <w:t>ՀԱՆՐԱՊԵՏՈՒԹՅԱՆ</w:t>
      </w:r>
    </w:p>
    <w:p w:rsidR="007A6249" w:rsidRDefault="007A6249" w:rsidP="007A6249">
      <w:pPr>
        <w:pStyle w:val="norm"/>
        <w:spacing w:line="240" w:lineRule="auto"/>
        <w:rPr>
          <w:rFonts w:ascii="GHEA Mariam" w:hAnsi="GHEA Mariam" w:cs="Sylfaen"/>
          <w:sz w:val="24"/>
          <w:szCs w:val="24"/>
          <w:lang w:val="fr-FR"/>
        </w:rPr>
      </w:pPr>
      <w:r>
        <w:rPr>
          <w:rFonts w:ascii="GHEA Mariam" w:hAnsi="GHEA Mariam"/>
          <w:sz w:val="24"/>
          <w:szCs w:val="24"/>
          <w:lang w:val="fr-FR"/>
        </w:rPr>
        <w:t xml:space="preserve">                        </w:t>
      </w:r>
      <w:r>
        <w:rPr>
          <w:rFonts w:ascii="GHEA Mariam" w:hAnsi="GHEA Mariam"/>
          <w:sz w:val="24"/>
          <w:szCs w:val="24"/>
          <w:lang w:val="hy-AM"/>
        </w:rPr>
        <w:t xml:space="preserve">    </w:t>
      </w:r>
      <w:r>
        <w:rPr>
          <w:rFonts w:ascii="GHEA Mariam" w:hAnsi="GHEA Mariam" w:cs="Sylfaen"/>
          <w:sz w:val="24"/>
          <w:szCs w:val="24"/>
          <w:lang w:val="hy-AM"/>
        </w:rPr>
        <w:t>ՎԱՐՉԱՊԵՏ</w:t>
      </w:r>
      <w:r>
        <w:rPr>
          <w:rFonts w:ascii="GHEA Mariam" w:hAnsi="GHEA Mariam" w:cs="Arial Armenian"/>
          <w:sz w:val="24"/>
          <w:szCs w:val="24"/>
          <w:lang w:val="fr-FR"/>
        </w:rPr>
        <w:tab/>
      </w:r>
      <w:r>
        <w:rPr>
          <w:rFonts w:ascii="GHEA Mariam" w:hAnsi="GHEA Mariam" w:cs="Arial Armenian"/>
          <w:sz w:val="24"/>
          <w:szCs w:val="24"/>
          <w:lang w:val="fr-FR"/>
        </w:rPr>
        <w:tab/>
        <w:t xml:space="preserve">             </w:t>
      </w:r>
      <w:r>
        <w:rPr>
          <w:rFonts w:ascii="GHEA Mariam" w:hAnsi="GHEA Mariam" w:cs="Arial Armenian"/>
          <w:sz w:val="24"/>
          <w:szCs w:val="24"/>
          <w:lang w:val="hy-AM"/>
        </w:rPr>
        <w:t xml:space="preserve">   </w:t>
      </w:r>
      <w:r>
        <w:rPr>
          <w:rFonts w:ascii="GHEA Mariam" w:hAnsi="GHEA Mariam" w:cs="Arial Armenian"/>
          <w:sz w:val="24"/>
          <w:szCs w:val="24"/>
          <w:lang w:val="fr-FR"/>
        </w:rPr>
        <w:t xml:space="preserve">  </w:t>
      </w:r>
      <w:r>
        <w:rPr>
          <w:rFonts w:ascii="GHEA Mariam" w:hAnsi="GHEA Mariam" w:cs="Arial Armenian"/>
          <w:sz w:val="24"/>
          <w:szCs w:val="24"/>
          <w:lang w:val="hy-AM"/>
        </w:rPr>
        <w:t xml:space="preserve">   Ն</w:t>
      </w:r>
      <w:r>
        <w:rPr>
          <w:rFonts w:ascii="Cambria Math" w:hAnsi="Cambria Math" w:cs="Cambria Math"/>
          <w:sz w:val="24"/>
          <w:szCs w:val="24"/>
          <w:lang w:val="hy-AM"/>
        </w:rPr>
        <w:t>․</w:t>
      </w:r>
      <w:r>
        <w:rPr>
          <w:rFonts w:ascii="GHEA Mariam" w:hAnsi="GHEA Mariam" w:cs="Arial Armenian"/>
          <w:sz w:val="24"/>
          <w:szCs w:val="24"/>
          <w:lang w:val="hy-AM"/>
        </w:rPr>
        <w:t xml:space="preserve"> </w:t>
      </w:r>
      <w:r>
        <w:rPr>
          <w:rFonts w:ascii="GHEA Mariam" w:hAnsi="GHEA Mariam" w:cs="GHEA Mariam"/>
          <w:sz w:val="24"/>
          <w:szCs w:val="24"/>
          <w:lang w:val="hy-AM"/>
        </w:rPr>
        <w:t>ՓԱՇԻՆՅԱՆ</w:t>
      </w:r>
    </w:p>
    <w:p w:rsidR="007A6249" w:rsidRDefault="007A6249" w:rsidP="00DC288A">
      <w:pPr>
        <w:pStyle w:val="mechtex"/>
        <w:jc w:val="left"/>
        <w:rPr>
          <w:lang w:val="hy-AM"/>
        </w:rPr>
      </w:pPr>
      <w:r>
        <w:rPr>
          <w:rFonts w:ascii="GHEA Mariam" w:hAnsi="GHEA Mariam" w:cs="Arial"/>
          <w:sz w:val="24"/>
          <w:szCs w:val="24"/>
          <w:lang w:val="hy-AM"/>
        </w:rPr>
        <w:t xml:space="preserve">  Երևան</w:t>
      </w:r>
    </w:p>
    <w:p w:rsidR="007A6249" w:rsidRDefault="007A6249" w:rsidP="007A6249">
      <w:pPr>
        <w:pStyle w:val="mechtex"/>
        <w:rPr>
          <w:lang w:val="hy-AM"/>
        </w:rPr>
      </w:pPr>
    </w:p>
    <w:p w:rsidR="007A6249" w:rsidRDefault="007A6249" w:rsidP="007A6249">
      <w:pPr>
        <w:pStyle w:val="mechtex"/>
        <w:rPr>
          <w:lang w:val="hy-AM"/>
        </w:rPr>
      </w:pPr>
    </w:p>
    <w:p w:rsidR="001F225D" w:rsidRPr="00232200" w:rsidRDefault="001F225D">
      <w:pPr>
        <w:pStyle w:val="mechtex"/>
        <w:rPr>
          <w:lang w:val="hy-AM"/>
        </w:rPr>
      </w:pPr>
    </w:p>
    <w:sectPr w:rsidR="001F225D" w:rsidRPr="00232200"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367C0" w:rsidRDefault="006367C0">
      <w:r>
        <w:separator/>
      </w:r>
    </w:p>
  </w:endnote>
  <w:endnote w:type="continuationSeparator" w:id="0">
    <w:p w:rsidR="006367C0" w:rsidRDefault="006367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232200">
      <w:rPr>
        <w:noProof/>
        <w:sz w:val="18"/>
      </w:rPr>
      <w:t>20</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367C0" w:rsidRDefault="006367C0">
      <w:r>
        <w:separator/>
      </w:r>
    </w:p>
  </w:footnote>
  <w:footnote w:type="continuationSeparator" w:id="0">
    <w:p w:rsidR="006367C0" w:rsidRDefault="006367C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32200">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B4A6504"/>
    <w:multiLevelType w:val="hybridMultilevel"/>
    <w:tmpl w:val="C16A961E"/>
    <w:lvl w:ilvl="0" w:tplc="91FE58F4">
      <w:start w:val="1"/>
      <w:numFmt w:val="decimal"/>
      <w:lvlText w:val="%1)"/>
      <w:lvlJc w:val="left"/>
      <w:pPr>
        <w:ind w:left="1212" w:hanging="360"/>
      </w:pPr>
      <w:rPr>
        <w:rFonts w:ascii="GHEA Grapalat" w:eastAsia="Times New Roman" w:hAnsi="GHEA Grapalat" w:cs="Times New Roman"/>
      </w:rPr>
    </w:lvl>
    <w:lvl w:ilvl="1" w:tplc="04190019" w:tentative="1">
      <w:start w:val="1"/>
      <w:numFmt w:val="lowerLetter"/>
      <w:lvlText w:val="%2."/>
      <w:lvlJc w:val="left"/>
      <w:pPr>
        <w:ind w:left="1815" w:hanging="360"/>
      </w:pPr>
    </w:lvl>
    <w:lvl w:ilvl="2" w:tplc="0419001B" w:tentative="1">
      <w:start w:val="1"/>
      <w:numFmt w:val="lowerRoman"/>
      <w:lvlText w:val="%3."/>
      <w:lvlJc w:val="right"/>
      <w:pPr>
        <w:ind w:left="2535" w:hanging="180"/>
      </w:pPr>
    </w:lvl>
    <w:lvl w:ilvl="3" w:tplc="0419000F" w:tentative="1">
      <w:start w:val="1"/>
      <w:numFmt w:val="decimal"/>
      <w:lvlText w:val="%4."/>
      <w:lvlJc w:val="left"/>
      <w:pPr>
        <w:ind w:left="3255" w:hanging="360"/>
      </w:pPr>
    </w:lvl>
    <w:lvl w:ilvl="4" w:tplc="04190019" w:tentative="1">
      <w:start w:val="1"/>
      <w:numFmt w:val="lowerLetter"/>
      <w:lvlText w:val="%5."/>
      <w:lvlJc w:val="left"/>
      <w:pPr>
        <w:ind w:left="3975" w:hanging="360"/>
      </w:pPr>
    </w:lvl>
    <w:lvl w:ilvl="5" w:tplc="0419001B" w:tentative="1">
      <w:start w:val="1"/>
      <w:numFmt w:val="lowerRoman"/>
      <w:lvlText w:val="%6."/>
      <w:lvlJc w:val="right"/>
      <w:pPr>
        <w:ind w:left="4695" w:hanging="180"/>
      </w:pPr>
    </w:lvl>
    <w:lvl w:ilvl="6" w:tplc="0419000F" w:tentative="1">
      <w:start w:val="1"/>
      <w:numFmt w:val="decimal"/>
      <w:lvlText w:val="%7."/>
      <w:lvlJc w:val="left"/>
      <w:pPr>
        <w:ind w:left="5415" w:hanging="360"/>
      </w:pPr>
    </w:lvl>
    <w:lvl w:ilvl="7" w:tplc="04190019" w:tentative="1">
      <w:start w:val="1"/>
      <w:numFmt w:val="lowerLetter"/>
      <w:lvlText w:val="%8."/>
      <w:lvlJc w:val="left"/>
      <w:pPr>
        <w:ind w:left="6135" w:hanging="360"/>
      </w:pPr>
    </w:lvl>
    <w:lvl w:ilvl="8" w:tplc="0419001B" w:tentative="1">
      <w:start w:val="1"/>
      <w:numFmt w:val="lowerRoman"/>
      <w:lvlText w:val="%9."/>
      <w:lvlJc w:val="right"/>
      <w:pPr>
        <w:ind w:left="685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4F93"/>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DAE"/>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BCB"/>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200"/>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12"/>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7C0"/>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2F09"/>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249"/>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4F93"/>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88A"/>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A4886B3"/>
  <w15:chartTrackingRefBased/>
  <w15:docId w15:val="{509ECB71-382C-4550-817D-F1E4ACFBD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A6249"/>
    <w:pPr>
      <w:tabs>
        <w:tab w:val="left" w:pos="720"/>
      </w:tabs>
    </w:pPr>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lear" w:pos="720"/>
        <w:tab w:val="center" w:pos="4320"/>
        <w:tab w:val="right" w:pos="8640"/>
      </w:tabs>
    </w:pPr>
  </w:style>
  <w:style w:type="paragraph" w:styleId="Footer">
    <w:name w:val="footer"/>
    <w:basedOn w:val="Normal"/>
    <w:pPr>
      <w:tabs>
        <w:tab w:val="clear" w:pos="720"/>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tabs>
        <w:tab w:val="clear" w:pos="720"/>
      </w:tabs>
      <w:spacing w:line="480" w:lineRule="auto"/>
      <w:ind w:firstLine="709"/>
      <w:jc w:val="both"/>
    </w:pPr>
    <w:rPr>
      <w:sz w:val="22"/>
    </w:rPr>
  </w:style>
  <w:style w:type="paragraph" w:customStyle="1" w:styleId="mechtex">
    <w:name w:val="mechtex"/>
    <w:basedOn w:val="Normal"/>
    <w:link w:val="mechtexChar"/>
    <w:uiPriority w:val="99"/>
    <w:qFormat/>
    <w:rsid w:val="00E5118F"/>
    <w:pPr>
      <w:tabs>
        <w:tab w:val="clear" w:pos="720"/>
      </w:tabs>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normChar">
    <w:name w:val="norm Char"/>
    <w:link w:val="norm"/>
    <w:locked/>
    <w:rsid w:val="007A6249"/>
    <w:rPr>
      <w:rFonts w:ascii="Arial Armenian" w:hAnsi="Arial Armenian"/>
      <w:sz w:val="22"/>
      <w:lang w:eastAsia="ru-RU"/>
    </w:rPr>
  </w:style>
  <w:style w:type="character" w:customStyle="1" w:styleId="mechtexChar">
    <w:name w:val="mechtex Char"/>
    <w:link w:val="mechtex"/>
    <w:uiPriority w:val="99"/>
    <w:locked/>
    <w:rsid w:val="007A6249"/>
    <w:rPr>
      <w:rFonts w:ascii="Arial Armenian" w:hAnsi="Arial Armenian"/>
      <w:sz w:val="22"/>
      <w:lang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Char Char Char1, webb"/>
    <w:basedOn w:val="Normal"/>
    <w:link w:val="NormalWebChar"/>
    <w:uiPriority w:val="99"/>
    <w:unhideWhenUsed/>
    <w:qFormat/>
    <w:rsid w:val="00DC288A"/>
    <w:pPr>
      <w:tabs>
        <w:tab w:val="clear" w:pos="720"/>
      </w:tabs>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 webb Char"/>
    <w:link w:val="NormalWeb"/>
    <w:uiPriority w:val="99"/>
    <w:locked/>
    <w:rsid w:val="00DC288A"/>
    <w:rPr>
      <w:sz w:val="24"/>
      <w:szCs w:val="24"/>
    </w:rPr>
  </w:style>
  <w:style w:type="paragraph" w:styleId="ListParagraph">
    <w:name w:val="List Paragraph"/>
    <w:basedOn w:val="Normal"/>
    <w:uiPriority w:val="34"/>
    <w:qFormat/>
    <w:rsid w:val="00DC288A"/>
    <w:pPr>
      <w:tabs>
        <w:tab w:val="clear" w:pos="720"/>
      </w:tabs>
      <w:spacing w:after="160" w:line="259" w:lineRule="auto"/>
      <w:ind w:left="720"/>
      <w:contextualSpacing/>
    </w:pPr>
    <w:rPr>
      <w:rFonts w:asciiTheme="minorHAnsi" w:eastAsiaTheme="minorHAnsi" w:hAnsiTheme="minorHAnsi" w:cstheme="minorBidi"/>
      <w:sz w:val="22"/>
      <w:szCs w:val="22"/>
      <w:lang w:eastAsia="en-US"/>
    </w:rPr>
  </w:style>
  <w:style w:type="paragraph" w:styleId="BalloonText">
    <w:name w:val="Balloon Text"/>
    <w:basedOn w:val="Normal"/>
    <w:link w:val="BalloonTextChar"/>
    <w:rsid w:val="00232200"/>
    <w:rPr>
      <w:rFonts w:ascii="Segoe UI" w:hAnsi="Segoe UI" w:cs="Segoe UI"/>
      <w:sz w:val="18"/>
      <w:szCs w:val="18"/>
    </w:rPr>
  </w:style>
  <w:style w:type="character" w:customStyle="1" w:styleId="BalloonTextChar">
    <w:name w:val="Balloon Text Char"/>
    <w:basedOn w:val="DefaultParagraphFont"/>
    <w:link w:val="BalloonText"/>
    <w:rsid w:val="00232200"/>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5865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Pages>
  <Words>367</Words>
  <Characters>2098</Characters>
  <Application>Microsoft Office Word</Application>
  <DocSecurity>0</DocSecurity>
  <Lines>17</Lines>
  <Paragraphs>4</Paragraphs>
  <ScaleCrop>false</ScaleCrop>
  <Company/>
  <LinksUpToDate>false</LinksUpToDate>
  <CharactersWithSpaces>2461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Nara Zakaryan</dc:creator>
  <cp:keywords/>
  <dc:description/>
  <cp:lastModifiedBy>Nara Zakaryan</cp:lastModifiedBy>
  <cp:revision>5</cp:revision>
  <cp:lastPrinted>2026-10-26T12:38:00Z</cp:lastPrinted>
  <dcterms:created xsi:type="dcterms:W3CDTF">2026-10-26T11:39:00Z</dcterms:created>
  <dcterms:modified xsi:type="dcterms:W3CDTF">2026-10-26T12:41:00Z</dcterms:modified>
</cp:coreProperties>
</file>