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369BC">
        <w:rPr>
          <w:rFonts w:ascii="GHEA Mariam" w:hAnsi="GHEA Mariam" w:cs="Sylfaen"/>
          <w:spacing w:val="-4"/>
          <w:sz w:val="24"/>
          <w:szCs w:val="24"/>
          <w:lang w:val="hy-AM"/>
        </w:rPr>
        <w:t>2</w:t>
      </w:r>
      <w:r w:rsidR="00FC6FFA" w:rsidRPr="002302DE">
        <w:rPr>
          <w:rFonts w:ascii="GHEA Mariam" w:hAnsi="GHEA Mariam" w:cs="Sylfaen"/>
          <w:spacing w:val="-4"/>
          <w:sz w:val="24"/>
          <w:szCs w:val="24"/>
          <w:lang w:val="fr-FR"/>
        </w:rPr>
        <w:t>9</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FC6FFA">
        <w:rPr>
          <w:rFonts w:ascii="GHEA Mariam" w:hAnsi="GHEA Mariam"/>
          <w:sz w:val="24"/>
          <w:szCs w:val="24"/>
          <w:lang w:val="hy-AM"/>
        </w:rPr>
        <w:t xml:space="preserve">    </w:t>
      </w:r>
      <w:r w:rsidR="00B6363B">
        <w:rPr>
          <w:rFonts w:ascii="GHEA Mariam" w:hAnsi="GHEA Mariam"/>
          <w:sz w:val="24"/>
          <w:szCs w:val="24"/>
          <w:lang w:val="hy-AM"/>
        </w:rPr>
        <w:t xml:space="preserve"> </w:t>
      </w:r>
      <w:r w:rsidRPr="00DA7ABC">
        <w:rPr>
          <w:rFonts w:ascii="GHEA Mariam" w:hAnsi="GHEA Mariam"/>
          <w:sz w:val="24"/>
          <w:szCs w:val="24"/>
          <w:lang w:val="fr-FR"/>
        </w:rPr>
        <w:t xml:space="preserve"> - </w:t>
      </w:r>
      <w:r w:rsidR="00FC6FFA">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2302DE" w:rsidRPr="002302DE" w:rsidRDefault="002302DE" w:rsidP="002302DE">
      <w:pPr>
        <w:pStyle w:val="mechtex"/>
        <w:rPr>
          <w:rFonts w:ascii="GHEA Mariam" w:hAnsi="GHEA Mariam"/>
          <w:sz w:val="24"/>
          <w:szCs w:val="24"/>
          <w:lang w:val="fr-FR"/>
        </w:rPr>
      </w:pPr>
      <w:r w:rsidRPr="002302DE">
        <w:rPr>
          <w:rFonts w:ascii="GHEA Mariam" w:hAnsi="GHEA Mariam" w:cs="Arial"/>
          <w:sz w:val="24"/>
          <w:szCs w:val="24"/>
        </w:rPr>
        <w:t>ՀԱՅԱՍՏԱՆԻ</w:t>
      </w:r>
      <w:r w:rsidRPr="002302DE">
        <w:rPr>
          <w:rFonts w:ascii="GHEA Mariam" w:hAnsi="GHEA Mariam"/>
          <w:sz w:val="24"/>
          <w:szCs w:val="24"/>
          <w:lang w:val="fr-FR"/>
        </w:rPr>
        <w:t xml:space="preserve"> </w:t>
      </w:r>
      <w:r w:rsidRPr="002302DE">
        <w:rPr>
          <w:rFonts w:ascii="GHEA Mariam" w:hAnsi="GHEA Mariam" w:cs="Arial"/>
          <w:sz w:val="24"/>
          <w:szCs w:val="24"/>
        </w:rPr>
        <w:t>ՀԱՆՐԱՊԵՏՈՒԹՅԱՆ</w:t>
      </w:r>
      <w:r w:rsidRPr="002302DE">
        <w:rPr>
          <w:rFonts w:ascii="GHEA Mariam" w:hAnsi="GHEA Mariam"/>
          <w:sz w:val="24"/>
          <w:szCs w:val="24"/>
          <w:lang w:val="fr-FR"/>
        </w:rPr>
        <w:t xml:space="preserve"> </w:t>
      </w:r>
      <w:r w:rsidRPr="002302DE">
        <w:rPr>
          <w:rFonts w:ascii="GHEA Mariam" w:hAnsi="GHEA Mariam" w:cs="Arial"/>
          <w:sz w:val="24"/>
          <w:szCs w:val="24"/>
        </w:rPr>
        <w:t>ԿԱՌԱՎԱՐՈՒԹՅԱՆ</w:t>
      </w:r>
      <w:r w:rsidRPr="002302DE">
        <w:rPr>
          <w:rFonts w:ascii="GHEA Mariam" w:hAnsi="GHEA Mariam"/>
          <w:sz w:val="24"/>
          <w:szCs w:val="24"/>
          <w:lang w:val="fr-FR"/>
        </w:rPr>
        <w:t xml:space="preserve"> </w:t>
      </w:r>
      <w:r w:rsidRPr="002302DE">
        <w:rPr>
          <w:rFonts w:ascii="GHEA Mariam" w:hAnsi="GHEA Mariam" w:cs="Arial"/>
          <w:sz w:val="24"/>
          <w:szCs w:val="24"/>
        </w:rPr>
        <w:t>ՄԻ</w:t>
      </w:r>
      <w:r w:rsidRPr="002302DE">
        <w:rPr>
          <w:rFonts w:ascii="GHEA Mariam" w:hAnsi="GHEA Mariam"/>
          <w:sz w:val="24"/>
          <w:szCs w:val="24"/>
          <w:lang w:val="fr-FR"/>
        </w:rPr>
        <w:t xml:space="preserve"> </w:t>
      </w:r>
      <w:r>
        <w:rPr>
          <w:rFonts w:ascii="GHEA Mariam" w:hAnsi="GHEA Mariam"/>
          <w:sz w:val="24"/>
          <w:szCs w:val="24"/>
          <w:lang w:val="fr-FR"/>
        </w:rPr>
        <w:br/>
      </w:r>
      <w:r w:rsidRPr="002302DE">
        <w:rPr>
          <w:rFonts w:ascii="GHEA Mariam" w:hAnsi="GHEA Mariam" w:cs="Arial"/>
          <w:spacing w:val="-6"/>
          <w:sz w:val="24"/>
          <w:szCs w:val="24"/>
        </w:rPr>
        <w:t>ՇԱՐՔ</w:t>
      </w:r>
      <w:r w:rsidRPr="002302DE">
        <w:rPr>
          <w:rFonts w:ascii="GHEA Mariam" w:hAnsi="GHEA Mariam"/>
          <w:spacing w:val="-6"/>
          <w:sz w:val="24"/>
          <w:szCs w:val="24"/>
          <w:lang w:val="fr-FR"/>
        </w:rPr>
        <w:t xml:space="preserve"> </w:t>
      </w:r>
      <w:r w:rsidRPr="002302DE">
        <w:rPr>
          <w:rFonts w:ascii="GHEA Mariam" w:hAnsi="GHEA Mariam" w:cs="Arial"/>
          <w:spacing w:val="-6"/>
          <w:sz w:val="24"/>
          <w:szCs w:val="24"/>
        </w:rPr>
        <w:t>ՈՐՈՇՈՒՄՆԵՐՈՒՄ</w:t>
      </w:r>
      <w:r w:rsidRPr="002302DE">
        <w:rPr>
          <w:rFonts w:ascii="GHEA Mariam" w:hAnsi="GHEA Mariam"/>
          <w:spacing w:val="-6"/>
          <w:sz w:val="24"/>
          <w:szCs w:val="24"/>
          <w:lang w:val="fr-FR"/>
        </w:rPr>
        <w:t xml:space="preserve"> </w:t>
      </w:r>
      <w:r w:rsidRPr="002302DE">
        <w:rPr>
          <w:rFonts w:ascii="GHEA Mariam" w:hAnsi="GHEA Mariam" w:cs="Arial"/>
          <w:spacing w:val="-6"/>
          <w:sz w:val="24"/>
          <w:szCs w:val="24"/>
        </w:rPr>
        <w:t>ՓՈՓՈԽՈՒԹՅՈՒՆՆԵՐ</w:t>
      </w:r>
      <w:r w:rsidRPr="002302DE">
        <w:rPr>
          <w:rFonts w:ascii="GHEA Mariam" w:hAnsi="GHEA Mariam"/>
          <w:spacing w:val="-6"/>
          <w:sz w:val="24"/>
          <w:szCs w:val="24"/>
          <w:lang w:val="fr-FR"/>
        </w:rPr>
        <w:t xml:space="preserve"> </w:t>
      </w:r>
      <w:r w:rsidRPr="002302DE">
        <w:rPr>
          <w:rFonts w:ascii="GHEA Mariam" w:hAnsi="GHEA Mariam" w:cs="Arial"/>
          <w:spacing w:val="-6"/>
          <w:sz w:val="24"/>
          <w:szCs w:val="24"/>
        </w:rPr>
        <w:t>ԿԱՏԱՐԵԼՈՒ</w:t>
      </w:r>
      <w:r w:rsidRPr="002302DE">
        <w:rPr>
          <w:rFonts w:ascii="GHEA Mariam" w:hAnsi="GHEA Mariam"/>
          <w:sz w:val="24"/>
          <w:szCs w:val="24"/>
          <w:lang w:val="fr-FR"/>
        </w:rPr>
        <w:t xml:space="preserve"> </w:t>
      </w:r>
      <w:r>
        <w:rPr>
          <w:rFonts w:ascii="GHEA Mariam" w:hAnsi="GHEA Mariam"/>
          <w:sz w:val="24"/>
          <w:szCs w:val="24"/>
          <w:lang w:val="fr-FR"/>
        </w:rPr>
        <w:br/>
      </w:r>
      <w:r w:rsidRPr="002302DE">
        <w:rPr>
          <w:rFonts w:ascii="GHEA Mariam" w:hAnsi="GHEA Mariam" w:cs="Arial"/>
          <w:sz w:val="24"/>
          <w:szCs w:val="24"/>
        </w:rPr>
        <w:t>Մ</w:t>
      </w:r>
      <w:r>
        <w:rPr>
          <w:rFonts w:ascii="GHEA Mariam" w:hAnsi="GHEA Mariam" w:cs="Arial"/>
          <w:sz w:val="24"/>
          <w:szCs w:val="24"/>
          <w:lang w:val="hy-AM"/>
        </w:rPr>
        <w:t xml:space="preserve"> </w:t>
      </w:r>
      <w:r w:rsidRPr="002302DE">
        <w:rPr>
          <w:rFonts w:ascii="GHEA Mariam" w:hAnsi="GHEA Mariam" w:cs="Arial"/>
          <w:sz w:val="24"/>
          <w:szCs w:val="24"/>
        </w:rPr>
        <w:t>Ա</w:t>
      </w:r>
      <w:r>
        <w:rPr>
          <w:rFonts w:ascii="GHEA Mariam" w:hAnsi="GHEA Mariam" w:cs="Arial"/>
          <w:sz w:val="24"/>
          <w:szCs w:val="24"/>
          <w:lang w:val="hy-AM"/>
        </w:rPr>
        <w:t xml:space="preserve"> </w:t>
      </w:r>
      <w:r w:rsidRPr="002302DE">
        <w:rPr>
          <w:rFonts w:ascii="GHEA Mariam" w:hAnsi="GHEA Mariam" w:cs="Arial"/>
          <w:sz w:val="24"/>
          <w:szCs w:val="24"/>
        </w:rPr>
        <w:t>Ս</w:t>
      </w:r>
      <w:r>
        <w:rPr>
          <w:rFonts w:ascii="GHEA Mariam" w:hAnsi="GHEA Mariam" w:cs="Arial"/>
          <w:sz w:val="24"/>
          <w:szCs w:val="24"/>
          <w:lang w:val="hy-AM"/>
        </w:rPr>
        <w:t xml:space="preserve"> </w:t>
      </w:r>
      <w:r w:rsidRPr="002302DE">
        <w:rPr>
          <w:rFonts w:ascii="GHEA Mariam" w:hAnsi="GHEA Mariam" w:cs="Arial"/>
          <w:sz w:val="24"/>
          <w:szCs w:val="24"/>
        </w:rPr>
        <w:t>Ի</w:t>
      </w:r>
      <w:r>
        <w:rPr>
          <w:rFonts w:ascii="GHEA Mariam" w:hAnsi="GHEA Mariam" w:cs="Arial"/>
          <w:sz w:val="24"/>
          <w:szCs w:val="24"/>
          <w:lang w:val="hy-AM"/>
        </w:rPr>
        <w:t xml:space="preserve"> </w:t>
      </w:r>
      <w:r w:rsidRPr="002302DE">
        <w:rPr>
          <w:rFonts w:ascii="GHEA Mariam" w:hAnsi="GHEA Mariam" w:cs="Arial"/>
          <w:sz w:val="24"/>
          <w:szCs w:val="24"/>
        </w:rPr>
        <w:t>Ն</w:t>
      </w:r>
    </w:p>
    <w:p w:rsidR="002302DE" w:rsidRPr="002302DE" w:rsidRDefault="002302DE" w:rsidP="002302DE">
      <w:pPr>
        <w:pStyle w:val="mechtex"/>
        <w:rPr>
          <w:rFonts w:ascii="GHEA Mariam" w:hAnsi="GHEA Mariam" w:cs="Arial"/>
          <w:sz w:val="24"/>
          <w:szCs w:val="24"/>
          <w:lang w:val="hy-AM"/>
        </w:rPr>
      </w:pPr>
      <w:r w:rsidRPr="002302DE">
        <w:rPr>
          <w:lang w:val="fr-FR"/>
        </w:rPr>
        <w:t> </w:t>
      </w:r>
      <w:r>
        <w:rPr>
          <w:rFonts w:ascii="GHEA Mariam" w:hAnsi="GHEA Mariam"/>
          <w:sz w:val="24"/>
          <w:szCs w:val="24"/>
          <w:lang w:val="hy-AM"/>
        </w:rPr>
        <w:t>--------------------------------------------------------------------------------------------</w:t>
      </w:r>
    </w:p>
    <w:p w:rsidR="002302DE" w:rsidRPr="001869DA" w:rsidRDefault="002302DE" w:rsidP="002302DE">
      <w:pPr>
        <w:pStyle w:val="mechtex"/>
        <w:rPr>
          <w:sz w:val="28"/>
          <w:lang w:val="fr-FR"/>
        </w:rPr>
      </w:pPr>
    </w:p>
    <w:p w:rsidR="002302DE" w:rsidRPr="008E1B5A" w:rsidRDefault="002302DE" w:rsidP="008E1B5A">
      <w:pPr>
        <w:pStyle w:val="norm"/>
        <w:spacing w:line="360" w:lineRule="auto"/>
        <w:rPr>
          <w:rFonts w:ascii="GHEA Mariam" w:hAnsi="GHEA Mariam"/>
          <w:sz w:val="28"/>
          <w:szCs w:val="24"/>
          <w:lang w:val="de-DE"/>
        </w:rPr>
      </w:pPr>
      <w:proofErr w:type="spellStart"/>
      <w:r w:rsidRPr="002302DE">
        <w:rPr>
          <w:rFonts w:ascii="GHEA Mariam" w:hAnsi="GHEA Mariam" w:cs="Arial"/>
          <w:color w:val="333333"/>
          <w:sz w:val="24"/>
          <w:szCs w:val="24"/>
        </w:rPr>
        <w:t>Հիմք</w:t>
      </w:r>
      <w:proofErr w:type="spellEnd"/>
      <w:r w:rsidRPr="002302DE">
        <w:rPr>
          <w:rFonts w:ascii="GHEA Mariam" w:hAnsi="GHEA Mariam" w:cs="Arial"/>
          <w:color w:val="333333"/>
          <w:sz w:val="24"/>
          <w:szCs w:val="24"/>
          <w:lang w:val="fr-FR"/>
        </w:rPr>
        <w:t xml:space="preserve"> </w:t>
      </w:r>
      <w:proofErr w:type="spellStart"/>
      <w:r w:rsidRPr="002302DE">
        <w:rPr>
          <w:rFonts w:ascii="GHEA Mariam" w:hAnsi="GHEA Mariam" w:cs="Arial"/>
          <w:color w:val="333333"/>
          <w:sz w:val="24"/>
          <w:szCs w:val="24"/>
        </w:rPr>
        <w:t>ընդունելով</w:t>
      </w:r>
      <w:proofErr w:type="spellEnd"/>
      <w:r w:rsidRPr="002302DE">
        <w:rPr>
          <w:rFonts w:ascii="GHEA Mariam" w:hAnsi="GHEA Mariam" w:cs="Arial"/>
          <w:color w:val="333333"/>
          <w:sz w:val="24"/>
          <w:szCs w:val="24"/>
          <w:lang w:val="fr-FR"/>
        </w:rPr>
        <w:t xml:space="preserve"> «</w:t>
      </w:r>
      <w:proofErr w:type="spellStart"/>
      <w:r w:rsidRPr="002302DE">
        <w:rPr>
          <w:rFonts w:ascii="GHEA Mariam" w:hAnsi="GHEA Mariam" w:cs="Arial"/>
          <w:color w:val="333333"/>
          <w:sz w:val="24"/>
          <w:szCs w:val="24"/>
        </w:rPr>
        <w:t>Նորմատիվ</w:t>
      </w:r>
      <w:proofErr w:type="spellEnd"/>
      <w:r w:rsidRPr="002302DE">
        <w:rPr>
          <w:rFonts w:ascii="GHEA Mariam" w:hAnsi="GHEA Mariam" w:cs="Arial"/>
          <w:color w:val="333333"/>
          <w:sz w:val="24"/>
          <w:szCs w:val="24"/>
          <w:lang w:val="fr-FR"/>
        </w:rPr>
        <w:t xml:space="preserve"> </w:t>
      </w:r>
      <w:proofErr w:type="spellStart"/>
      <w:r w:rsidRPr="002302DE">
        <w:rPr>
          <w:rFonts w:ascii="GHEA Mariam" w:hAnsi="GHEA Mariam" w:cs="Arial"/>
          <w:color w:val="333333"/>
          <w:sz w:val="24"/>
          <w:szCs w:val="24"/>
        </w:rPr>
        <w:t>իրավական</w:t>
      </w:r>
      <w:proofErr w:type="spellEnd"/>
      <w:r w:rsidRPr="002302DE">
        <w:rPr>
          <w:rFonts w:ascii="GHEA Mariam" w:hAnsi="GHEA Mariam" w:cs="Arial"/>
          <w:color w:val="333333"/>
          <w:sz w:val="24"/>
          <w:szCs w:val="24"/>
          <w:lang w:val="fr-FR"/>
        </w:rPr>
        <w:t xml:space="preserve"> </w:t>
      </w:r>
      <w:proofErr w:type="spellStart"/>
      <w:r w:rsidRPr="002302DE">
        <w:rPr>
          <w:rFonts w:ascii="GHEA Mariam" w:hAnsi="GHEA Mariam" w:cs="Arial"/>
          <w:color w:val="333333"/>
          <w:sz w:val="24"/>
          <w:szCs w:val="24"/>
        </w:rPr>
        <w:t>ակտերի</w:t>
      </w:r>
      <w:proofErr w:type="spellEnd"/>
      <w:r w:rsidRPr="002302DE">
        <w:rPr>
          <w:rFonts w:ascii="GHEA Mariam" w:hAnsi="GHEA Mariam" w:cs="Arial"/>
          <w:color w:val="333333"/>
          <w:sz w:val="24"/>
          <w:szCs w:val="24"/>
          <w:lang w:val="fr-FR"/>
        </w:rPr>
        <w:t xml:space="preserve"> </w:t>
      </w:r>
      <w:proofErr w:type="spellStart"/>
      <w:r w:rsidRPr="002302DE">
        <w:rPr>
          <w:rFonts w:ascii="GHEA Mariam" w:hAnsi="GHEA Mariam" w:cs="Arial"/>
          <w:color w:val="333333"/>
          <w:sz w:val="24"/>
          <w:szCs w:val="24"/>
        </w:rPr>
        <w:t>մասին</w:t>
      </w:r>
      <w:proofErr w:type="spellEnd"/>
      <w:r w:rsidRPr="002302DE">
        <w:rPr>
          <w:rFonts w:ascii="GHEA Mariam" w:hAnsi="GHEA Mariam" w:cs="Arial"/>
          <w:color w:val="333333"/>
          <w:sz w:val="24"/>
          <w:szCs w:val="24"/>
          <w:lang w:val="fr-FR"/>
        </w:rPr>
        <w:t xml:space="preserve">» </w:t>
      </w:r>
      <w:proofErr w:type="spellStart"/>
      <w:r w:rsidRPr="002302DE">
        <w:rPr>
          <w:rFonts w:ascii="GHEA Mariam" w:hAnsi="GHEA Mariam" w:cs="Arial"/>
          <w:color w:val="333333"/>
          <w:sz w:val="24"/>
          <w:szCs w:val="24"/>
        </w:rPr>
        <w:t>օրենքի</w:t>
      </w:r>
      <w:proofErr w:type="spellEnd"/>
      <w:r w:rsidRPr="002302DE">
        <w:rPr>
          <w:rFonts w:ascii="GHEA Mariam" w:hAnsi="GHEA Mariam" w:cs="Arial"/>
          <w:color w:val="333333"/>
          <w:sz w:val="24"/>
          <w:szCs w:val="24"/>
          <w:lang w:val="fr-FR"/>
        </w:rPr>
        <w:t xml:space="preserve"> 33-</w:t>
      </w:r>
      <w:proofErr w:type="spellStart"/>
      <w:r w:rsidRPr="002302DE">
        <w:rPr>
          <w:rFonts w:ascii="GHEA Mariam" w:hAnsi="GHEA Mariam" w:cs="Arial"/>
          <w:color w:val="333333"/>
          <w:sz w:val="24"/>
          <w:szCs w:val="24"/>
        </w:rPr>
        <w:t>րդ</w:t>
      </w:r>
      <w:proofErr w:type="spellEnd"/>
      <w:r w:rsidRPr="002302DE">
        <w:rPr>
          <w:rFonts w:ascii="GHEA Mariam" w:hAnsi="GHEA Mariam" w:cs="Arial"/>
          <w:color w:val="333333"/>
          <w:sz w:val="24"/>
          <w:szCs w:val="24"/>
          <w:lang w:val="fr-FR"/>
        </w:rPr>
        <w:t xml:space="preserve"> </w:t>
      </w:r>
      <w:r>
        <w:rPr>
          <w:rFonts w:ascii="GHEA Mariam" w:hAnsi="GHEA Mariam" w:cs="Arial"/>
          <w:color w:val="333333"/>
          <w:sz w:val="24"/>
          <w:szCs w:val="24"/>
          <w:lang w:val="fr-FR"/>
        </w:rPr>
        <w:br/>
      </w:r>
      <w:r w:rsidRPr="002302DE">
        <w:rPr>
          <w:rFonts w:ascii="GHEA Mariam" w:hAnsi="GHEA Mariam" w:cs="Arial"/>
          <w:color w:val="333333"/>
          <w:sz w:val="24"/>
          <w:szCs w:val="24"/>
        </w:rPr>
        <w:t>և</w:t>
      </w:r>
      <w:r w:rsidRPr="002302DE">
        <w:rPr>
          <w:rFonts w:ascii="GHEA Mariam" w:hAnsi="GHEA Mariam" w:cs="Arial"/>
          <w:color w:val="333333"/>
          <w:sz w:val="24"/>
          <w:szCs w:val="24"/>
          <w:lang w:val="fr-FR"/>
        </w:rPr>
        <w:t xml:space="preserve"> 34-</w:t>
      </w:r>
      <w:proofErr w:type="spellStart"/>
      <w:r w:rsidRPr="002302DE">
        <w:rPr>
          <w:rFonts w:ascii="GHEA Mariam" w:hAnsi="GHEA Mariam" w:cs="Arial"/>
          <w:color w:val="333333"/>
          <w:sz w:val="24"/>
          <w:szCs w:val="24"/>
        </w:rPr>
        <w:t>րդ</w:t>
      </w:r>
      <w:proofErr w:type="spellEnd"/>
      <w:r w:rsidRPr="002302DE">
        <w:rPr>
          <w:rFonts w:ascii="GHEA Mariam" w:hAnsi="GHEA Mariam" w:cs="Arial"/>
          <w:color w:val="333333"/>
          <w:sz w:val="24"/>
          <w:szCs w:val="24"/>
          <w:lang w:val="fr-FR"/>
        </w:rPr>
        <w:t xml:space="preserve"> </w:t>
      </w:r>
      <w:proofErr w:type="spellStart"/>
      <w:r w:rsidRPr="002302DE">
        <w:rPr>
          <w:rFonts w:ascii="GHEA Mariam" w:hAnsi="GHEA Mariam" w:cs="Arial"/>
          <w:color w:val="333333"/>
          <w:sz w:val="24"/>
          <w:szCs w:val="24"/>
        </w:rPr>
        <w:t>հոդվածները</w:t>
      </w:r>
      <w:proofErr w:type="spellEnd"/>
      <w:r w:rsidRPr="002302DE">
        <w:rPr>
          <w:rFonts w:ascii="GHEA Mariam" w:hAnsi="GHEA Mariam" w:cs="Arial"/>
          <w:color w:val="333333"/>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302DE" w:rsidRPr="002302DE" w:rsidRDefault="002302DE" w:rsidP="002302DE">
      <w:pPr>
        <w:pStyle w:val="ListParagraph"/>
        <w:numPr>
          <w:ilvl w:val="0"/>
          <w:numId w:val="19"/>
        </w:numPr>
        <w:shd w:val="clear" w:color="auto" w:fill="FFFFFF"/>
        <w:spacing w:after="0" w:line="360" w:lineRule="auto"/>
        <w:ind w:left="0" w:firstLine="360"/>
        <w:jc w:val="both"/>
        <w:rPr>
          <w:rFonts w:ascii="GHEA Mariam" w:hAnsi="GHEA Mariam" w:cs="Arial"/>
          <w:bCs/>
          <w:color w:val="000000" w:themeColor="text1"/>
          <w:sz w:val="24"/>
          <w:szCs w:val="24"/>
          <w:lang w:val="hy-AM"/>
        </w:rPr>
      </w:pPr>
      <w:r w:rsidRPr="002302DE">
        <w:rPr>
          <w:rFonts w:ascii="GHEA Mariam" w:hAnsi="GHEA Mariam" w:cs="Arial"/>
          <w:color w:val="000000" w:themeColor="text1"/>
          <w:sz w:val="24"/>
          <w:szCs w:val="24"/>
          <w:lang w:val="hy-AM"/>
        </w:rPr>
        <w:t>Հայաստանի Հանրապետության կառավարության 2025 թվականի ապրիլի 10-ի «Միասնական սոցիալական ծառայության տարածքային կենտրոնների ցանկը և սպասարկման տարածքները հաստատելու, սոցիալական պաշտպա</w:t>
      </w:r>
      <w:r>
        <w:rPr>
          <w:rFonts w:ascii="GHEA Mariam" w:hAnsi="GHEA Mariam" w:cs="Arial"/>
          <w:color w:val="000000" w:themeColor="text1"/>
          <w:sz w:val="24"/>
          <w:szCs w:val="24"/>
          <w:lang w:val="hy-AM"/>
        </w:rPr>
        <w:softHyphen/>
      </w:r>
      <w:r w:rsidRPr="002302DE">
        <w:rPr>
          <w:rFonts w:ascii="GHEA Mariam" w:hAnsi="GHEA Mariam" w:cs="Arial"/>
          <w:color w:val="000000" w:themeColor="text1"/>
          <w:sz w:val="24"/>
          <w:szCs w:val="24"/>
          <w:lang w:val="hy-AM"/>
        </w:rPr>
        <w:t>նու</w:t>
      </w:r>
      <w:r>
        <w:rPr>
          <w:rFonts w:ascii="GHEA Mariam" w:hAnsi="GHEA Mariam" w:cs="Arial"/>
          <w:color w:val="000000" w:themeColor="text1"/>
          <w:sz w:val="24"/>
          <w:szCs w:val="24"/>
          <w:lang w:val="hy-AM"/>
        </w:rPr>
        <w:softHyphen/>
      </w:r>
      <w:r w:rsidRPr="002302DE">
        <w:rPr>
          <w:rFonts w:ascii="GHEA Mariam" w:hAnsi="GHEA Mariam" w:cs="Arial"/>
          <w:color w:val="000000" w:themeColor="text1"/>
          <w:sz w:val="24"/>
          <w:szCs w:val="24"/>
          <w:lang w:val="hy-AM"/>
        </w:rPr>
        <w:t>թյան միասնական տեղեկատվական համակարգի սպասարկման և վարման լիազորված կազմակերպություն ճանաչելու, ինչպես նաև Հայաստանի Հանրա</w:t>
      </w:r>
      <w:r>
        <w:rPr>
          <w:rFonts w:ascii="GHEA Mariam" w:hAnsi="GHEA Mariam" w:cs="Arial"/>
          <w:color w:val="000000" w:themeColor="text1"/>
          <w:sz w:val="24"/>
          <w:szCs w:val="24"/>
          <w:lang w:val="hy-AM"/>
        </w:rPr>
        <w:softHyphen/>
      </w:r>
      <w:r w:rsidRPr="002302DE">
        <w:rPr>
          <w:rFonts w:ascii="GHEA Mariam" w:hAnsi="GHEA Mariam" w:cs="Arial"/>
          <w:color w:val="000000" w:themeColor="text1"/>
          <w:sz w:val="24"/>
          <w:szCs w:val="24"/>
          <w:lang w:val="hy-AM"/>
        </w:rPr>
        <w:t>պե</w:t>
      </w:r>
      <w:r>
        <w:rPr>
          <w:rFonts w:ascii="GHEA Mariam" w:hAnsi="GHEA Mariam" w:cs="Arial"/>
          <w:color w:val="000000" w:themeColor="text1"/>
          <w:sz w:val="24"/>
          <w:szCs w:val="24"/>
          <w:lang w:val="hy-AM"/>
        </w:rPr>
        <w:softHyphen/>
      </w:r>
      <w:r w:rsidRPr="002302DE">
        <w:rPr>
          <w:rFonts w:ascii="GHEA Mariam" w:hAnsi="GHEA Mariam" w:cs="Arial"/>
          <w:color w:val="000000" w:themeColor="text1"/>
          <w:sz w:val="24"/>
          <w:szCs w:val="24"/>
          <w:lang w:val="hy-AM"/>
        </w:rPr>
        <w:t xml:space="preserve">տության կառավարության 2015 թվականի հունիսի 4-ի N 582-Ն որոշման մեջ փոփոխություններ կատարելու մասին» </w:t>
      </w:r>
      <w:r w:rsidR="001869DA">
        <w:rPr>
          <w:rFonts w:ascii="GHEA Mariam" w:hAnsi="GHEA Mariam" w:cs="Times New Roman"/>
          <w:color w:val="000000" w:themeColor="text1"/>
          <w:sz w:val="24"/>
          <w:szCs w:val="24"/>
          <w:lang w:val="hy-AM"/>
        </w:rPr>
        <w:t>N 404</w:t>
      </w:r>
      <w:r w:rsidRPr="002302DE">
        <w:rPr>
          <w:rFonts w:ascii="GHEA Mariam" w:hAnsi="GHEA Mariam" w:cs="Times New Roman"/>
          <w:color w:val="000000" w:themeColor="text1"/>
          <w:sz w:val="24"/>
          <w:szCs w:val="24"/>
          <w:lang w:val="hy-AM"/>
        </w:rPr>
        <w:t>-Ն</w:t>
      </w:r>
      <w:r w:rsidRPr="002302DE">
        <w:rPr>
          <w:rFonts w:ascii="GHEA Mariam" w:hAnsi="GHEA Mariam" w:cs="Arial"/>
          <w:color w:val="000000" w:themeColor="text1"/>
          <w:sz w:val="24"/>
          <w:szCs w:val="24"/>
          <w:lang w:val="hy-AM"/>
        </w:rPr>
        <w:t xml:space="preserve"> որոշման 2-րդ </w:t>
      </w:r>
      <w:proofErr w:type="spellStart"/>
      <w:r w:rsidRPr="002302DE">
        <w:rPr>
          <w:rFonts w:ascii="GHEA Mariam" w:hAnsi="GHEA Mariam" w:cs="Arial"/>
          <w:color w:val="000000" w:themeColor="text1"/>
          <w:sz w:val="24"/>
          <w:szCs w:val="24"/>
          <w:lang w:val="hy-AM"/>
        </w:rPr>
        <w:t>կետում</w:t>
      </w:r>
      <w:proofErr w:type="spellEnd"/>
      <w:r w:rsidRPr="002302DE">
        <w:rPr>
          <w:rFonts w:ascii="GHEA Mariam" w:hAnsi="GHEA Mariam" w:cs="Arial"/>
          <w:color w:val="000000" w:themeColor="text1"/>
          <w:sz w:val="24"/>
          <w:szCs w:val="24"/>
          <w:lang w:val="hy-AM"/>
        </w:rPr>
        <w:t xml:space="preserve"> ««Նորք» սոցիալական ծառայությունների տեխնոլոգիական և իրազեկման կենտրոն» հիմնադրամը» բառերը փոխարինել ««Բարեկեցության տեղեկատվական համա</w:t>
      </w:r>
      <w:r>
        <w:rPr>
          <w:rFonts w:ascii="GHEA Mariam" w:hAnsi="GHEA Mariam" w:cs="Arial"/>
          <w:color w:val="000000" w:themeColor="text1"/>
          <w:sz w:val="24"/>
          <w:szCs w:val="24"/>
          <w:lang w:val="hy-AM"/>
        </w:rPr>
        <w:softHyphen/>
      </w:r>
      <w:r w:rsidRPr="002302DE">
        <w:rPr>
          <w:rFonts w:ascii="GHEA Mariam" w:hAnsi="GHEA Mariam" w:cs="Arial"/>
          <w:color w:val="000000" w:themeColor="text1"/>
          <w:sz w:val="24"/>
          <w:szCs w:val="24"/>
          <w:lang w:val="hy-AM"/>
        </w:rPr>
        <w:t>կար</w:t>
      </w:r>
      <w:r>
        <w:rPr>
          <w:rFonts w:ascii="GHEA Mariam" w:hAnsi="GHEA Mariam" w:cs="Arial"/>
          <w:color w:val="000000" w:themeColor="text1"/>
          <w:sz w:val="24"/>
          <w:szCs w:val="24"/>
          <w:lang w:val="hy-AM"/>
        </w:rPr>
        <w:softHyphen/>
      </w:r>
      <w:r w:rsidRPr="002302DE">
        <w:rPr>
          <w:rFonts w:ascii="GHEA Mariam" w:hAnsi="GHEA Mariam" w:cs="Arial"/>
          <w:color w:val="000000" w:themeColor="text1"/>
          <w:sz w:val="24"/>
          <w:szCs w:val="24"/>
          <w:lang w:val="hy-AM"/>
        </w:rPr>
        <w:t>գերի ձեռնարկություն» հիմնադրամը» բառերով։</w:t>
      </w:r>
    </w:p>
    <w:p w:rsidR="002302DE" w:rsidRPr="002302DE" w:rsidRDefault="002302DE" w:rsidP="002302DE">
      <w:pPr>
        <w:pStyle w:val="ListParagraph"/>
        <w:numPr>
          <w:ilvl w:val="0"/>
          <w:numId w:val="19"/>
        </w:numPr>
        <w:shd w:val="clear" w:color="auto" w:fill="FFFFFF"/>
        <w:spacing w:after="0" w:line="360" w:lineRule="auto"/>
        <w:ind w:left="0" w:firstLine="360"/>
        <w:jc w:val="both"/>
        <w:rPr>
          <w:rFonts w:ascii="GHEA Mariam" w:hAnsi="GHEA Mariam" w:cs="Arial"/>
          <w:bCs/>
          <w:color w:val="000000" w:themeColor="text1"/>
          <w:sz w:val="24"/>
          <w:szCs w:val="24"/>
          <w:lang w:val="hy-AM"/>
        </w:rPr>
      </w:pPr>
      <w:r w:rsidRPr="002302DE">
        <w:rPr>
          <w:rFonts w:ascii="GHEA Mariam" w:hAnsi="GHEA Mariam" w:cs="Arial"/>
          <w:sz w:val="24"/>
          <w:szCs w:val="24"/>
          <w:lang w:val="hy-AM"/>
        </w:rPr>
        <w:t>Հայաստանի Հանրապետության կառավարության 2016 թվականի սեպ</w:t>
      </w:r>
      <w:r>
        <w:rPr>
          <w:rFonts w:ascii="GHEA Mariam" w:hAnsi="GHEA Mariam" w:cs="Arial"/>
          <w:sz w:val="24"/>
          <w:szCs w:val="24"/>
          <w:lang w:val="hy-AM"/>
        </w:rPr>
        <w:softHyphen/>
      </w:r>
      <w:r w:rsidRPr="002302DE">
        <w:rPr>
          <w:rFonts w:ascii="GHEA Mariam" w:hAnsi="GHEA Mariam" w:cs="Arial"/>
          <w:sz w:val="24"/>
          <w:szCs w:val="24"/>
          <w:lang w:val="hy-AM"/>
        </w:rPr>
        <w:t xml:space="preserve">տեմբերի 2-ի «Հայաստանի Հանրապետության կառավարության 2015 թվականի </w:t>
      </w:r>
      <w:r w:rsidRPr="002302DE">
        <w:rPr>
          <w:rFonts w:ascii="GHEA Mariam" w:hAnsi="GHEA Mariam" w:cs="Arial"/>
          <w:sz w:val="24"/>
          <w:szCs w:val="24"/>
          <w:lang w:val="hy-AM"/>
        </w:rPr>
        <w:lastRenderedPageBreak/>
        <w:t xml:space="preserve">հունիսի 4-ի N 582-Ն որոշման մեջ փոփոխություն կատարելու, Հայաստանի Հանրապետությանն անհատույց գույք օտարելու, «Նորք» սոցիալական ծառայությունների տեխնոլոգիական և իրազեկման կենտրոն» հիմնադրամին գույք հանձնելու և «Նորք» </w:t>
      </w:r>
      <w:proofErr w:type="spellStart"/>
      <w:r w:rsidRPr="002302DE">
        <w:rPr>
          <w:rFonts w:ascii="GHEA Mariam" w:hAnsi="GHEA Mariam" w:cs="Arial"/>
          <w:sz w:val="24"/>
          <w:szCs w:val="24"/>
          <w:lang w:val="hy-AM"/>
        </w:rPr>
        <w:t>տեղեկատվավերլուծական</w:t>
      </w:r>
      <w:proofErr w:type="spellEnd"/>
      <w:r w:rsidRPr="002302DE">
        <w:rPr>
          <w:rFonts w:ascii="GHEA Mariam" w:hAnsi="GHEA Mariam" w:cs="Arial"/>
          <w:sz w:val="24"/>
          <w:szCs w:val="24"/>
          <w:lang w:val="hy-AM"/>
        </w:rPr>
        <w:t xml:space="preserve"> կենտրոն» </w:t>
      </w:r>
      <w:r w:rsidR="001869DA" w:rsidRPr="002302DE">
        <w:rPr>
          <w:rFonts w:ascii="GHEA Mariam" w:hAnsi="GHEA Mariam" w:cs="Arial"/>
          <w:sz w:val="24"/>
          <w:szCs w:val="24"/>
          <w:lang w:val="hy-AM"/>
        </w:rPr>
        <w:t>փ</w:t>
      </w:r>
      <w:r w:rsidRPr="002302DE">
        <w:rPr>
          <w:rFonts w:ascii="GHEA Mariam" w:hAnsi="GHEA Mariam" w:cs="Arial"/>
          <w:sz w:val="24"/>
          <w:szCs w:val="24"/>
          <w:lang w:val="hy-AM"/>
        </w:rPr>
        <w:t>ակ բաժնետի</w:t>
      </w:r>
      <w:r>
        <w:rPr>
          <w:rFonts w:ascii="GHEA Mariam" w:hAnsi="GHEA Mariam" w:cs="Arial"/>
          <w:sz w:val="24"/>
          <w:szCs w:val="24"/>
          <w:lang w:val="hy-AM"/>
        </w:rPr>
        <w:softHyphen/>
      </w:r>
      <w:r w:rsidRPr="002302DE">
        <w:rPr>
          <w:rFonts w:ascii="GHEA Mariam" w:hAnsi="GHEA Mariam" w:cs="Arial"/>
          <w:sz w:val="24"/>
          <w:szCs w:val="24"/>
          <w:lang w:val="hy-AM"/>
        </w:rPr>
        <w:t>րական ընկերությունը լուծարելու մասին»</w:t>
      </w:r>
      <w:r w:rsidR="001869DA">
        <w:rPr>
          <w:rFonts w:ascii="GHEA Mariam" w:hAnsi="GHEA Mariam" w:cs="Arial"/>
          <w:sz w:val="24"/>
          <w:szCs w:val="24"/>
          <w:lang w:val="hy-AM"/>
        </w:rPr>
        <w:t xml:space="preserve"> N 899-Ն որոշման վերնագրում և 4-</w:t>
      </w:r>
      <w:r w:rsidRPr="002302DE">
        <w:rPr>
          <w:rFonts w:ascii="GHEA Mariam" w:hAnsi="GHEA Mariam" w:cs="Arial"/>
          <w:sz w:val="24"/>
          <w:szCs w:val="24"/>
          <w:lang w:val="hy-AM"/>
        </w:rPr>
        <w:t xml:space="preserve">րդ </w:t>
      </w:r>
      <w:proofErr w:type="spellStart"/>
      <w:r w:rsidRPr="002302DE">
        <w:rPr>
          <w:rFonts w:ascii="GHEA Mariam" w:hAnsi="GHEA Mariam" w:cs="Arial"/>
          <w:sz w:val="24"/>
          <w:szCs w:val="24"/>
          <w:lang w:val="hy-AM"/>
        </w:rPr>
        <w:t>կետում</w:t>
      </w:r>
      <w:proofErr w:type="spellEnd"/>
      <w:r w:rsidRPr="002302DE">
        <w:rPr>
          <w:rFonts w:ascii="GHEA Mariam" w:hAnsi="GHEA Mariam" w:cs="Arial"/>
          <w:sz w:val="24"/>
          <w:szCs w:val="24"/>
          <w:lang w:val="hy-AM"/>
        </w:rPr>
        <w:t xml:space="preserve"> ««Նորք» սոցիալական ծառայությունների տեխնոլոգիական և իրազեկ</w:t>
      </w:r>
      <w:r>
        <w:rPr>
          <w:rFonts w:ascii="GHEA Mariam" w:hAnsi="GHEA Mariam" w:cs="Arial"/>
          <w:sz w:val="24"/>
          <w:szCs w:val="24"/>
          <w:lang w:val="hy-AM"/>
        </w:rPr>
        <w:softHyphen/>
      </w:r>
      <w:r w:rsidRPr="002302DE">
        <w:rPr>
          <w:rFonts w:ascii="GHEA Mariam" w:hAnsi="GHEA Mariam" w:cs="Arial"/>
          <w:sz w:val="24"/>
          <w:szCs w:val="24"/>
          <w:lang w:val="hy-AM"/>
        </w:rPr>
        <w:t>ման կենտրոն»» բառերը փոխարինել ««Բարեկեցության տեղեկատվական համակարգերի ձեռնարկություն»» բառերով։</w:t>
      </w:r>
    </w:p>
    <w:p w:rsidR="002302DE" w:rsidRPr="002302DE" w:rsidRDefault="002302DE" w:rsidP="002302DE">
      <w:pPr>
        <w:pStyle w:val="ListParagraph"/>
        <w:numPr>
          <w:ilvl w:val="0"/>
          <w:numId w:val="19"/>
        </w:numPr>
        <w:shd w:val="clear" w:color="auto" w:fill="FFFFFF"/>
        <w:tabs>
          <w:tab w:val="left" w:pos="-180"/>
          <w:tab w:val="left" w:pos="180"/>
        </w:tabs>
        <w:spacing w:after="0" w:line="360" w:lineRule="auto"/>
        <w:ind w:left="0" w:firstLine="360"/>
        <w:jc w:val="both"/>
        <w:rPr>
          <w:rFonts w:ascii="GHEA Mariam" w:hAnsi="GHEA Mariam" w:cs="Arial"/>
          <w:sz w:val="24"/>
          <w:szCs w:val="24"/>
          <w:lang w:val="hy-AM"/>
        </w:rPr>
      </w:pPr>
      <w:r w:rsidRPr="002302DE">
        <w:rPr>
          <w:rFonts w:ascii="GHEA Mariam" w:hAnsi="GHEA Mariam" w:cs="Arial"/>
          <w:sz w:val="24"/>
          <w:szCs w:val="24"/>
          <w:lang w:val="hy-AM"/>
        </w:rPr>
        <w:t>Հայաստանի Հանրապետության կառավարության 2019 թվականի հոկ</w:t>
      </w:r>
      <w:r>
        <w:rPr>
          <w:rFonts w:ascii="GHEA Mariam" w:hAnsi="GHEA Mariam" w:cs="Arial"/>
          <w:sz w:val="24"/>
          <w:szCs w:val="24"/>
          <w:lang w:val="hy-AM"/>
        </w:rPr>
        <w:softHyphen/>
      </w:r>
      <w:r w:rsidRPr="002302DE">
        <w:rPr>
          <w:rFonts w:ascii="GHEA Mariam" w:hAnsi="GHEA Mariam" w:cs="Arial"/>
          <w:sz w:val="24"/>
          <w:szCs w:val="24"/>
          <w:lang w:val="hy-AM"/>
        </w:rPr>
        <w:t xml:space="preserve">տեմբերի 10-ի «Ընտանեկան և կենցաղային բռնության դեպքերի կենտրոնացված հաշվառման կարգը սահմանելու մասին» </w:t>
      </w:r>
      <w:r w:rsidRPr="002302DE">
        <w:rPr>
          <w:rFonts w:ascii="GHEA Mariam" w:hAnsi="GHEA Mariam" w:cs="Times New Roman"/>
          <w:sz w:val="24"/>
          <w:szCs w:val="24"/>
          <w:lang w:val="hy-AM"/>
        </w:rPr>
        <w:t>N 1381-Ն</w:t>
      </w:r>
      <w:r w:rsidRPr="002302DE">
        <w:rPr>
          <w:rFonts w:ascii="GHEA Mariam" w:hAnsi="GHEA Mariam" w:cs="Arial"/>
          <w:sz w:val="24"/>
          <w:szCs w:val="24"/>
          <w:lang w:val="hy-AM"/>
        </w:rPr>
        <w:t xml:space="preserve"> որոշման հավելվածի 5-րդ </w:t>
      </w:r>
      <w:proofErr w:type="spellStart"/>
      <w:r w:rsidRPr="002302DE">
        <w:rPr>
          <w:rFonts w:ascii="GHEA Mariam" w:hAnsi="GHEA Mariam" w:cs="Arial"/>
          <w:sz w:val="24"/>
          <w:szCs w:val="24"/>
          <w:lang w:val="hy-AM"/>
        </w:rPr>
        <w:t>կետում</w:t>
      </w:r>
      <w:proofErr w:type="spellEnd"/>
      <w:r w:rsidRPr="002302DE">
        <w:rPr>
          <w:rFonts w:ascii="GHEA Mariam" w:hAnsi="GHEA Mariam" w:cs="Arial"/>
          <w:sz w:val="24"/>
          <w:szCs w:val="24"/>
          <w:lang w:val="hy-AM"/>
        </w:rPr>
        <w:t xml:space="preserve"> ««Նորք» սոցիալական ծառայությունների տեխնոլոգիական և իրազեկ</w:t>
      </w:r>
      <w:r>
        <w:rPr>
          <w:rFonts w:ascii="GHEA Mariam" w:hAnsi="GHEA Mariam" w:cs="Arial"/>
          <w:sz w:val="24"/>
          <w:szCs w:val="24"/>
          <w:lang w:val="hy-AM"/>
        </w:rPr>
        <w:softHyphen/>
      </w:r>
      <w:r w:rsidRPr="002302DE">
        <w:rPr>
          <w:rFonts w:ascii="GHEA Mariam" w:hAnsi="GHEA Mariam" w:cs="Arial"/>
          <w:sz w:val="24"/>
          <w:szCs w:val="24"/>
          <w:lang w:val="hy-AM"/>
        </w:rPr>
        <w:t>ման կենտրոն»» բառերը փոխարինել ««Բարեկեցության տեղեկատվական համակարգերի ձեռնարկություն»» բառերով։</w:t>
      </w:r>
    </w:p>
    <w:p w:rsidR="002302DE" w:rsidRPr="002302DE" w:rsidRDefault="002302DE" w:rsidP="002302DE">
      <w:pPr>
        <w:pStyle w:val="ListParagraph"/>
        <w:numPr>
          <w:ilvl w:val="0"/>
          <w:numId w:val="19"/>
        </w:numPr>
        <w:shd w:val="clear" w:color="auto" w:fill="FFFFFF"/>
        <w:tabs>
          <w:tab w:val="left" w:pos="-180"/>
          <w:tab w:val="left" w:pos="180"/>
        </w:tabs>
        <w:spacing w:after="0" w:line="360" w:lineRule="auto"/>
        <w:ind w:left="0" w:firstLine="360"/>
        <w:jc w:val="both"/>
        <w:rPr>
          <w:rFonts w:ascii="GHEA Mariam" w:hAnsi="GHEA Mariam" w:cs="Arial"/>
          <w:sz w:val="24"/>
          <w:szCs w:val="24"/>
          <w:lang w:val="hy-AM"/>
        </w:rPr>
      </w:pPr>
      <w:r w:rsidRPr="002302DE">
        <w:rPr>
          <w:rFonts w:ascii="GHEA Mariam" w:hAnsi="GHEA Mariam" w:cs="Arial"/>
          <w:sz w:val="24"/>
          <w:szCs w:val="24"/>
          <w:lang w:val="hy-AM"/>
        </w:rPr>
        <w:t>Հայաստանի Հանրապետության կառավարության 2022 թվականի օգոս</w:t>
      </w:r>
      <w:r>
        <w:rPr>
          <w:rFonts w:ascii="GHEA Mariam" w:hAnsi="GHEA Mariam" w:cs="Arial"/>
          <w:sz w:val="24"/>
          <w:szCs w:val="24"/>
          <w:lang w:val="hy-AM"/>
        </w:rPr>
        <w:softHyphen/>
      </w:r>
      <w:r w:rsidRPr="002302DE">
        <w:rPr>
          <w:rFonts w:ascii="GHEA Mariam" w:hAnsi="GHEA Mariam" w:cs="Arial"/>
          <w:sz w:val="24"/>
          <w:szCs w:val="24"/>
          <w:lang w:val="hy-AM"/>
        </w:rPr>
        <w:t>տոսի 11-ի «Անձնական օգնականի ծառայություն տրամադրելու կարգը և պայման</w:t>
      </w:r>
      <w:r>
        <w:rPr>
          <w:rFonts w:ascii="GHEA Mariam" w:hAnsi="GHEA Mariam" w:cs="Arial"/>
          <w:sz w:val="24"/>
          <w:szCs w:val="24"/>
          <w:lang w:val="hy-AM"/>
        </w:rPr>
        <w:softHyphen/>
      </w:r>
      <w:r w:rsidRPr="002302DE">
        <w:rPr>
          <w:rFonts w:ascii="GHEA Mariam" w:hAnsi="GHEA Mariam" w:cs="Arial"/>
          <w:sz w:val="24"/>
          <w:szCs w:val="24"/>
          <w:lang w:val="hy-AM"/>
        </w:rPr>
        <w:t xml:space="preserve">ները հաստատելու մասին» N 1264-Ն որոշման հավելվածի 15-րդ </w:t>
      </w:r>
      <w:proofErr w:type="spellStart"/>
      <w:r w:rsidRPr="002302DE">
        <w:rPr>
          <w:rFonts w:ascii="GHEA Mariam" w:hAnsi="GHEA Mariam" w:cs="Arial"/>
          <w:sz w:val="24"/>
          <w:szCs w:val="24"/>
          <w:lang w:val="hy-AM"/>
        </w:rPr>
        <w:t>կետում</w:t>
      </w:r>
      <w:proofErr w:type="spellEnd"/>
      <w:r w:rsidRPr="002302DE">
        <w:rPr>
          <w:rFonts w:ascii="GHEA Mariam" w:hAnsi="GHEA Mariam" w:cs="Arial"/>
          <w:sz w:val="24"/>
          <w:szCs w:val="24"/>
          <w:lang w:val="hy-AM"/>
        </w:rPr>
        <w:t xml:space="preserve"> ««Աշխա</w:t>
      </w:r>
      <w:r>
        <w:rPr>
          <w:rFonts w:ascii="GHEA Mariam" w:hAnsi="GHEA Mariam" w:cs="Arial"/>
          <w:sz w:val="24"/>
          <w:szCs w:val="24"/>
          <w:lang w:val="hy-AM"/>
        </w:rPr>
        <w:softHyphen/>
      </w:r>
      <w:r w:rsidRPr="002302DE">
        <w:rPr>
          <w:rFonts w:ascii="GHEA Mariam" w:hAnsi="GHEA Mariam" w:cs="Arial"/>
          <w:sz w:val="24"/>
          <w:szCs w:val="24"/>
          <w:lang w:val="hy-AM"/>
        </w:rPr>
        <w:t>տանքի և սոցիալական հետազոտությունների ազգային ինստիտուտ» ՊՈԱԿ-ին» և ««Աշխատանքի և սոցիալական հետազոտությունների ազգային ինստիտուտ» ՊՈԱԿ-ը» բառերը փոխարինել համապատասխանաբար ««Բարեկեցության տեղեկատվական համակարգերի ձեռնարկություն» հիմնադրամին» և ««Բարե</w:t>
      </w:r>
      <w:r>
        <w:rPr>
          <w:rFonts w:ascii="GHEA Mariam" w:hAnsi="GHEA Mariam" w:cs="Arial"/>
          <w:sz w:val="24"/>
          <w:szCs w:val="24"/>
          <w:lang w:val="hy-AM"/>
        </w:rPr>
        <w:softHyphen/>
      </w:r>
      <w:r w:rsidRPr="002302DE">
        <w:rPr>
          <w:rFonts w:ascii="GHEA Mariam" w:hAnsi="GHEA Mariam" w:cs="Arial"/>
          <w:sz w:val="24"/>
          <w:szCs w:val="24"/>
          <w:lang w:val="hy-AM"/>
        </w:rPr>
        <w:t>կեցության տեղեկատվական համակարգերի ձեռնարկություն» հիմնադրամը» բառերով։</w:t>
      </w:r>
    </w:p>
    <w:p w:rsidR="002302DE" w:rsidRPr="002302DE" w:rsidRDefault="002302DE" w:rsidP="002302DE">
      <w:pPr>
        <w:pStyle w:val="ListParagraph"/>
        <w:numPr>
          <w:ilvl w:val="0"/>
          <w:numId w:val="19"/>
        </w:numPr>
        <w:shd w:val="clear" w:color="auto" w:fill="FFFFFF"/>
        <w:tabs>
          <w:tab w:val="left" w:pos="-180"/>
          <w:tab w:val="left" w:pos="180"/>
        </w:tabs>
        <w:spacing w:after="0" w:line="360" w:lineRule="auto"/>
        <w:ind w:left="0" w:firstLine="450"/>
        <w:jc w:val="both"/>
        <w:rPr>
          <w:rFonts w:ascii="GHEA Mariam" w:hAnsi="GHEA Mariam" w:cs="Arial"/>
          <w:sz w:val="24"/>
          <w:szCs w:val="24"/>
          <w:lang w:val="hy-AM"/>
        </w:rPr>
      </w:pPr>
      <w:r w:rsidRPr="002302DE">
        <w:rPr>
          <w:rFonts w:ascii="GHEA Mariam" w:hAnsi="GHEA Mariam" w:cs="Arial"/>
          <w:sz w:val="24"/>
          <w:szCs w:val="24"/>
          <w:lang w:val="hy-AM"/>
        </w:rPr>
        <w:t>Հայաստանի Հանրապետության կառավարության 2025 թվականի հուն</w:t>
      </w:r>
      <w:r>
        <w:rPr>
          <w:rFonts w:ascii="GHEA Mariam" w:hAnsi="GHEA Mariam" w:cs="Arial"/>
          <w:sz w:val="24"/>
          <w:szCs w:val="24"/>
          <w:lang w:val="hy-AM"/>
        </w:rPr>
        <w:softHyphen/>
      </w:r>
      <w:r w:rsidRPr="002302DE">
        <w:rPr>
          <w:rFonts w:ascii="GHEA Mariam" w:hAnsi="GHEA Mariam" w:cs="Arial"/>
          <w:sz w:val="24"/>
          <w:szCs w:val="24"/>
          <w:lang w:val="hy-AM"/>
        </w:rPr>
        <w:t>վարի 9-ի «Ընտանիքի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w:t>
      </w:r>
      <w:r>
        <w:rPr>
          <w:rFonts w:ascii="GHEA Mariam" w:hAnsi="GHEA Mariam" w:cs="Arial"/>
          <w:sz w:val="24"/>
          <w:szCs w:val="24"/>
          <w:lang w:val="hy-AM"/>
        </w:rPr>
        <w:softHyphen/>
      </w:r>
      <w:r w:rsidRPr="002302DE">
        <w:rPr>
          <w:rFonts w:ascii="GHEA Mariam" w:hAnsi="GHEA Mariam" w:cs="Arial"/>
          <w:sz w:val="24"/>
          <w:szCs w:val="24"/>
          <w:lang w:val="hy-AM"/>
        </w:rPr>
        <w:t>կա</w:t>
      </w:r>
      <w:r>
        <w:rPr>
          <w:rFonts w:ascii="GHEA Mariam" w:hAnsi="GHEA Mariam" w:cs="Arial"/>
          <w:sz w:val="24"/>
          <w:szCs w:val="24"/>
          <w:lang w:val="hy-AM"/>
        </w:rPr>
        <w:softHyphen/>
      </w:r>
      <w:r w:rsidRPr="002302DE">
        <w:rPr>
          <w:rFonts w:ascii="GHEA Mariam" w:hAnsi="GHEA Mariam" w:cs="Arial"/>
          <w:sz w:val="24"/>
          <w:szCs w:val="24"/>
          <w:lang w:val="hy-AM"/>
        </w:rPr>
        <w:t xml:space="preserve">ռավարման մարմիններից, կազմակերպություններից տվյալներն ստանալու և տրամադրելու, անապահովության նպաստի և հրատապ օգնության նշանակման, </w:t>
      </w:r>
      <w:r w:rsidRPr="002302DE">
        <w:rPr>
          <w:rFonts w:ascii="GHEA Mariam" w:hAnsi="GHEA Mariam" w:cs="Arial"/>
          <w:sz w:val="24"/>
          <w:szCs w:val="24"/>
          <w:lang w:val="hy-AM"/>
        </w:rPr>
        <w:lastRenderedPageBreak/>
        <w:t>վճարման և ավելի վճարված գումարները վերադարձնելու ժամանակացույցը կազմելու կարգերը հաստատելու, Հայաստանի Հանրապետության կառավարու</w:t>
      </w:r>
      <w:r>
        <w:rPr>
          <w:rFonts w:ascii="GHEA Mariam" w:hAnsi="GHEA Mariam" w:cs="Arial"/>
          <w:sz w:val="24"/>
          <w:szCs w:val="24"/>
          <w:lang w:val="hy-AM"/>
        </w:rPr>
        <w:softHyphen/>
      </w:r>
      <w:r w:rsidRPr="002302DE">
        <w:rPr>
          <w:rFonts w:ascii="GHEA Mariam" w:hAnsi="GHEA Mariam" w:cs="Arial"/>
          <w:sz w:val="24"/>
          <w:szCs w:val="24"/>
          <w:lang w:val="hy-AM"/>
        </w:rPr>
        <w:t>թյան 2014 թվականի հունվարի 30-ի N 145-Ն որոշումն ուժը կորցրած ճանաչելու, 2025 թվականի անապահովության նպաստ ստանալու իրավունք տվող սահմա</w:t>
      </w:r>
      <w:r>
        <w:rPr>
          <w:rFonts w:ascii="GHEA Mariam" w:hAnsi="GHEA Mariam" w:cs="Arial"/>
          <w:sz w:val="24"/>
          <w:szCs w:val="24"/>
          <w:lang w:val="hy-AM"/>
        </w:rPr>
        <w:softHyphen/>
      </w:r>
      <w:r w:rsidRPr="002302DE">
        <w:rPr>
          <w:rFonts w:ascii="GHEA Mariam" w:hAnsi="GHEA Mariam" w:cs="Arial"/>
          <w:sz w:val="24"/>
          <w:szCs w:val="24"/>
          <w:lang w:val="hy-AM"/>
        </w:rPr>
        <w:t>նային շեմը, անապահովության նպաստի և հրատապ օգնության չափերը, անա</w:t>
      </w:r>
      <w:r>
        <w:rPr>
          <w:rFonts w:ascii="GHEA Mariam" w:hAnsi="GHEA Mariam" w:cs="Arial"/>
          <w:sz w:val="24"/>
          <w:szCs w:val="24"/>
          <w:lang w:val="hy-AM"/>
        </w:rPr>
        <w:softHyphen/>
      </w:r>
      <w:r w:rsidRPr="002302DE">
        <w:rPr>
          <w:rFonts w:ascii="GHEA Mariam" w:hAnsi="GHEA Mariam" w:cs="Arial"/>
          <w:sz w:val="24"/>
          <w:szCs w:val="24"/>
          <w:lang w:val="hy-AM"/>
        </w:rPr>
        <w:t>պա</w:t>
      </w:r>
      <w:r>
        <w:rPr>
          <w:rFonts w:ascii="GHEA Mariam" w:hAnsi="GHEA Mariam" w:cs="Arial"/>
          <w:sz w:val="24"/>
          <w:szCs w:val="24"/>
          <w:lang w:val="hy-AM"/>
        </w:rPr>
        <w:softHyphen/>
      </w:r>
      <w:r w:rsidRPr="002302DE">
        <w:rPr>
          <w:rFonts w:ascii="GHEA Mariam" w:hAnsi="GHEA Mariam" w:cs="Arial"/>
          <w:sz w:val="24"/>
          <w:szCs w:val="24"/>
          <w:lang w:val="hy-AM"/>
        </w:rPr>
        <w:t>հովության նպաստի նվազագույն չափը սահմանելու, Հայաստանի Հանրա</w:t>
      </w:r>
      <w:r>
        <w:rPr>
          <w:rFonts w:ascii="GHEA Mariam" w:hAnsi="GHEA Mariam" w:cs="Arial"/>
          <w:sz w:val="24"/>
          <w:szCs w:val="24"/>
          <w:lang w:val="hy-AM"/>
        </w:rPr>
        <w:softHyphen/>
      </w:r>
      <w:r w:rsidRPr="002302DE">
        <w:rPr>
          <w:rFonts w:ascii="GHEA Mariam" w:hAnsi="GHEA Mariam" w:cs="Arial"/>
          <w:sz w:val="24"/>
          <w:szCs w:val="24"/>
          <w:lang w:val="hy-AM"/>
        </w:rPr>
        <w:t>պե</w:t>
      </w:r>
      <w:r>
        <w:rPr>
          <w:rFonts w:ascii="GHEA Mariam" w:hAnsi="GHEA Mariam" w:cs="Arial"/>
          <w:sz w:val="24"/>
          <w:szCs w:val="24"/>
          <w:lang w:val="hy-AM"/>
        </w:rPr>
        <w:softHyphen/>
      </w:r>
      <w:r w:rsidRPr="002302DE">
        <w:rPr>
          <w:rFonts w:ascii="GHEA Mariam" w:hAnsi="GHEA Mariam" w:cs="Arial"/>
          <w:sz w:val="24"/>
          <w:szCs w:val="24"/>
          <w:lang w:val="hy-AM"/>
        </w:rPr>
        <w:t>տության կառավարության 2020 թվականի մարտի 12-ի N 284-Ն, 2014 թվականի ապրիլի 23-ի N 495-Ն,</w:t>
      </w:r>
      <w:r w:rsidRPr="002302DE">
        <w:rPr>
          <w:rFonts w:ascii="Calibri" w:hAnsi="Calibri"/>
          <w:sz w:val="24"/>
          <w:szCs w:val="24"/>
          <w:lang w:val="hy-AM"/>
        </w:rPr>
        <w:t> </w:t>
      </w:r>
      <w:r w:rsidRPr="002302DE">
        <w:rPr>
          <w:rFonts w:ascii="GHEA Mariam" w:hAnsi="GHEA Mariam" w:cs="Arial"/>
          <w:sz w:val="24"/>
          <w:szCs w:val="24"/>
          <w:lang w:val="hy-AM"/>
        </w:rPr>
        <w:t xml:space="preserve">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և լրացումներ կատարելու մասին» N 27-Ն որոշման 2-րդ </w:t>
      </w:r>
      <w:proofErr w:type="spellStart"/>
      <w:r w:rsidRPr="002302DE">
        <w:rPr>
          <w:rFonts w:ascii="GHEA Mariam" w:hAnsi="GHEA Mariam" w:cs="Arial"/>
          <w:sz w:val="24"/>
          <w:szCs w:val="24"/>
          <w:lang w:val="hy-AM"/>
        </w:rPr>
        <w:t>կետում</w:t>
      </w:r>
      <w:proofErr w:type="spellEnd"/>
      <w:r w:rsidRPr="002302DE">
        <w:rPr>
          <w:rFonts w:ascii="Calibri" w:hAnsi="Calibri"/>
          <w:sz w:val="24"/>
          <w:szCs w:val="24"/>
          <w:lang w:val="hy-AM"/>
        </w:rPr>
        <w:t> </w:t>
      </w:r>
      <w:r w:rsidRPr="002302DE">
        <w:rPr>
          <w:rFonts w:ascii="GHEA Mariam" w:hAnsi="GHEA Mariam" w:cs="Arial"/>
          <w:sz w:val="24"/>
          <w:szCs w:val="24"/>
          <w:lang w:val="hy-AM"/>
        </w:rPr>
        <w:t>««Նորք» սոցիա</w:t>
      </w:r>
      <w:r>
        <w:rPr>
          <w:rFonts w:ascii="GHEA Mariam" w:hAnsi="GHEA Mariam" w:cs="Arial"/>
          <w:sz w:val="24"/>
          <w:szCs w:val="24"/>
          <w:lang w:val="hy-AM"/>
        </w:rPr>
        <w:softHyphen/>
      </w:r>
      <w:r w:rsidRPr="002302DE">
        <w:rPr>
          <w:rFonts w:ascii="GHEA Mariam" w:hAnsi="GHEA Mariam" w:cs="Arial"/>
          <w:sz w:val="24"/>
          <w:szCs w:val="24"/>
          <w:lang w:val="hy-AM"/>
        </w:rPr>
        <w:t>լական ծառայությունների տեխնոլոգիական և իրազեկման կենտրոն»» բառերը փոխարինել ««Բարեկեցության տեղեկատվական համակարգերի ձեռնարկու</w:t>
      </w:r>
      <w:r>
        <w:rPr>
          <w:rFonts w:ascii="GHEA Mariam" w:hAnsi="GHEA Mariam" w:cs="Arial"/>
          <w:sz w:val="24"/>
          <w:szCs w:val="24"/>
          <w:lang w:val="hy-AM"/>
        </w:rPr>
        <w:softHyphen/>
      </w:r>
      <w:r w:rsidRPr="002302DE">
        <w:rPr>
          <w:rFonts w:ascii="GHEA Mariam" w:hAnsi="GHEA Mariam" w:cs="Arial"/>
          <w:sz w:val="24"/>
          <w:szCs w:val="24"/>
          <w:lang w:val="hy-AM"/>
        </w:rPr>
        <w:t xml:space="preserve">թյուն»» բառերով: </w:t>
      </w:r>
    </w:p>
    <w:p w:rsidR="002302DE" w:rsidRPr="002302DE" w:rsidRDefault="002302DE" w:rsidP="002302DE">
      <w:pPr>
        <w:pStyle w:val="ListParagraph"/>
        <w:numPr>
          <w:ilvl w:val="0"/>
          <w:numId w:val="19"/>
        </w:numPr>
        <w:shd w:val="clear" w:color="auto" w:fill="FFFFFF"/>
        <w:tabs>
          <w:tab w:val="left" w:pos="-180"/>
          <w:tab w:val="left" w:pos="180"/>
        </w:tabs>
        <w:spacing w:after="0" w:line="360" w:lineRule="auto"/>
        <w:ind w:left="0" w:firstLine="360"/>
        <w:jc w:val="both"/>
        <w:rPr>
          <w:rFonts w:ascii="GHEA Mariam" w:hAnsi="GHEA Mariam" w:cs="Arial"/>
          <w:sz w:val="24"/>
          <w:szCs w:val="24"/>
          <w:lang w:val="hy-AM"/>
        </w:rPr>
      </w:pPr>
      <w:r w:rsidRPr="002302DE">
        <w:rPr>
          <w:rFonts w:ascii="GHEA Mariam" w:hAnsi="GHEA Mariam" w:cs="Arial"/>
          <w:spacing w:val="-6"/>
          <w:sz w:val="24"/>
          <w:szCs w:val="24"/>
          <w:lang w:val="hy-AM"/>
        </w:rPr>
        <w:t>Հայաստանի Հանրապետության կառավարության 2026 թվականի փետր</w:t>
      </w:r>
      <w:r w:rsidRPr="002302DE">
        <w:rPr>
          <w:rFonts w:ascii="GHEA Mariam" w:hAnsi="GHEA Mariam" w:cs="Arial"/>
          <w:spacing w:val="-6"/>
          <w:sz w:val="24"/>
          <w:szCs w:val="24"/>
          <w:lang w:val="hy-AM"/>
        </w:rPr>
        <w:softHyphen/>
        <w:t>վա</w:t>
      </w:r>
      <w:r w:rsidRPr="002302DE">
        <w:rPr>
          <w:rFonts w:ascii="GHEA Mariam" w:hAnsi="GHEA Mariam" w:cs="Arial"/>
          <w:spacing w:val="-6"/>
          <w:sz w:val="24"/>
          <w:szCs w:val="24"/>
          <w:lang w:val="hy-AM"/>
        </w:rPr>
        <w:softHyphen/>
        <w:t>րի</w:t>
      </w:r>
      <w:r w:rsidRPr="002302DE">
        <w:rPr>
          <w:rFonts w:ascii="GHEA Mariam" w:hAnsi="GHEA Mariam" w:cs="Arial"/>
          <w:sz w:val="24"/>
          <w:szCs w:val="24"/>
          <w:lang w:val="hy-AM"/>
        </w:rPr>
        <w:t xml:space="preserve"> </w:t>
      </w:r>
      <w:r w:rsidRPr="002302DE">
        <w:rPr>
          <w:rFonts w:ascii="GHEA Mariam" w:hAnsi="GHEA Mariam" w:cs="Arial"/>
          <w:spacing w:val="-2"/>
          <w:sz w:val="24"/>
          <w:szCs w:val="24"/>
          <w:lang w:val="hy-AM"/>
        </w:rPr>
        <w:t xml:space="preserve">19-ի «Սոցիալական ծառայություն տրամադրելու գործունեության </w:t>
      </w:r>
      <w:proofErr w:type="spellStart"/>
      <w:r w:rsidRPr="002302DE">
        <w:rPr>
          <w:rFonts w:ascii="GHEA Mariam" w:hAnsi="GHEA Mariam" w:cs="Arial"/>
          <w:spacing w:val="-2"/>
          <w:sz w:val="24"/>
          <w:szCs w:val="24"/>
          <w:lang w:val="hy-AM"/>
        </w:rPr>
        <w:t>հավաստա</w:t>
      </w:r>
      <w:r w:rsidRPr="002302DE">
        <w:rPr>
          <w:rFonts w:ascii="GHEA Mariam" w:hAnsi="GHEA Mariam" w:cs="Arial"/>
          <w:spacing w:val="-2"/>
          <w:sz w:val="24"/>
          <w:szCs w:val="24"/>
          <w:lang w:val="hy-AM"/>
        </w:rPr>
        <w:softHyphen/>
        <w:t>գր</w:t>
      </w:r>
      <w:r w:rsidRPr="002302DE">
        <w:rPr>
          <w:rFonts w:ascii="GHEA Mariam" w:hAnsi="GHEA Mariam" w:cs="Arial"/>
          <w:spacing w:val="-2"/>
          <w:sz w:val="24"/>
          <w:szCs w:val="24"/>
          <w:lang w:val="hy-AM"/>
        </w:rPr>
        <w:softHyphen/>
        <w:t>ման</w:t>
      </w:r>
      <w:proofErr w:type="spellEnd"/>
      <w:r w:rsidRPr="002302DE">
        <w:rPr>
          <w:rFonts w:ascii="GHEA Mariam" w:hAnsi="GHEA Mariam" w:cs="Arial"/>
          <w:spacing w:val="-2"/>
          <w:sz w:val="24"/>
          <w:szCs w:val="24"/>
          <w:lang w:val="hy-AM"/>
        </w:rPr>
        <w:t xml:space="preserve"> կարգը, պայմանները, հավաստագրի կասեցման, ինչպես նաև</w:t>
      </w:r>
      <w:r w:rsidRPr="002302DE">
        <w:rPr>
          <w:rFonts w:ascii="GHEA Mariam" w:hAnsi="GHEA Mariam" w:cs="Arial"/>
          <w:sz w:val="24"/>
          <w:szCs w:val="24"/>
          <w:lang w:val="hy-AM"/>
        </w:rPr>
        <w:t xml:space="preserve"> հավաստագրված անձանց </w:t>
      </w:r>
      <w:proofErr w:type="spellStart"/>
      <w:r w:rsidRPr="002302DE">
        <w:rPr>
          <w:rFonts w:ascii="GHEA Mariam" w:hAnsi="GHEA Mariam" w:cs="Arial"/>
          <w:sz w:val="24"/>
          <w:szCs w:val="24"/>
          <w:lang w:val="hy-AM"/>
        </w:rPr>
        <w:t>ռեեստրի</w:t>
      </w:r>
      <w:proofErr w:type="spellEnd"/>
      <w:r w:rsidRPr="002302DE">
        <w:rPr>
          <w:rFonts w:ascii="GHEA Mariam" w:hAnsi="GHEA Mariam" w:cs="Arial"/>
          <w:sz w:val="24"/>
          <w:szCs w:val="24"/>
          <w:lang w:val="hy-AM"/>
        </w:rPr>
        <w:t xml:space="preserve"> վարման կարգը հաստատելու մասի</w:t>
      </w:r>
      <w:r w:rsidR="001869DA" w:rsidRPr="002302DE">
        <w:rPr>
          <w:rFonts w:ascii="GHEA Mariam" w:hAnsi="GHEA Mariam" w:cs="Arial"/>
          <w:sz w:val="24"/>
          <w:szCs w:val="24"/>
          <w:lang w:val="hy-AM"/>
        </w:rPr>
        <w:t>ն</w:t>
      </w:r>
      <w:r w:rsidRPr="002302DE">
        <w:rPr>
          <w:rFonts w:ascii="GHEA Mariam" w:hAnsi="GHEA Mariam" w:cs="Arial"/>
          <w:sz w:val="24"/>
          <w:szCs w:val="24"/>
          <w:lang w:val="hy-AM"/>
        </w:rPr>
        <w:t xml:space="preserve">» N 195-Ն որոշման 2-րդ </w:t>
      </w:r>
      <w:proofErr w:type="spellStart"/>
      <w:r w:rsidRPr="002302DE">
        <w:rPr>
          <w:rFonts w:ascii="GHEA Mariam" w:hAnsi="GHEA Mariam" w:cs="Arial"/>
          <w:sz w:val="24"/>
          <w:szCs w:val="24"/>
          <w:lang w:val="hy-AM"/>
        </w:rPr>
        <w:t>կետում</w:t>
      </w:r>
      <w:proofErr w:type="spellEnd"/>
      <w:r w:rsidRPr="002302DE">
        <w:rPr>
          <w:rFonts w:ascii="Calibri" w:hAnsi="Calibri"/>
          <w:sz w:val="24"/>
          <w:szCs w:val="24"/>
          <w:lang w:val="hy-AM"/>
        </w:rPr>
        <w:t> </w:t>
      </w:r>
      <w:r w:rsidRPr="002302DE">
        <w:rPr>
          <w:rFonts w:ascii="GHEA Mariam" w:hAnsi="GHEA Mariam"/>
          <w:sz w:val="24"/>
          <w:szCs w:val="24"/>
          <w:lang w:val="hy-AM"/>
        </w:rPr>
        <w:t>«</w:t>
      </w:r>
      <w:r w:rsidRPr="002302DE">
        <w:rPr>
          <w:rFonts w:ascii="GHEA Mariam" w:hAnsi="GHEA Mariam" w:cs="Arial"/>
          <w:sz w:val="24"/>
          <w:szCs w:val="24"/>
          <w:lang w:val="hy-AM"/>
        </w:rPr>
        <w:t>«Նորք» սոցիալական ծառայությունների տեխնոլոգիական և իրա</w:t>
      </w:r>
      <w:r>
        <w:rPr>
          <w:rFonts w:ascii="GHEA Mariam" w:hAnsi="GHEA Mariam" w:cs="Arial"/>
          <w:sz w:val="24"/>
          <w:szCs w:val="24"/>
          <w:lang w:val="hy-AM"/>
        </w:rPr>
        <w:softHyphen/>
      </w:r>
      <w:r w:rsidRPr="002302DE">
        <w:rPr>
          <w:rFonts w:ascii="GHEA Mariam" w:hAnsi="GHEA Mariam" w:cs="Arial"/>
          <w:sz w:val="24"/>
          <w:szCs w:val="24"/>
          <w:lang w:val="hy-AM"/>
        </w:rPr>
        <w:t xml:space="preserve">զեկման կենտրոն»» բառերը փոխարինել ««Բարեկեցության տեղեկատվական համակարգերի ձեռնարկություն»» բառերով: </w:t>
      </w:r>
    </w:p>
    <w:p w:rsidR="002302DE" w:rsidRPr="002302DE" w:rsidRDefault="002302DE" w:rsidP="002302DE">
      <w:pPr>
        <w:pStyle w:val="ListParagraph"/>
        <w:numPr>
          <w:ilvl w:val="0"/>
          <w:numId w:val="19"/>
        </w:numPr>
        <w:shd w:val="clear" w:color="auto" w:fill="FFFFFF"/>
        <w:tabs>
          <w:tab w:val="left" w:pos="-180"/>
          <w:tab w:val="left" w:pos="180"/>
        </w:tabs>
        <w:spacing w:after="0" w:line="360" w:lineRule="auto"/>
        <w:ind w:left="0" w:firstLine="360"/>
        <w:jc w:val="both"/>
        <w:rPr>
          <w:rFonts w:ascii="GHEA Mariam" w:hAnsi="GHEA Mariam" w:cs="Arial"/>
          <w:sz w:val="24"/>
          <w:szCs w:val="24"/>
          <w:lang w:val="hy-AM"/>
        </w:rPr>
      </w:pPr>
      <w:r w:rsidRPr="002302DE">
        <w:rPr>
          <w:rFonts w:ascii="GHEA Mariam" w:hAnsi="GHEA Mariam" w:cs="Arial"/>
          <w:sz w:val="24"/>
          <w:szCs w:val="24"/>
          <w:lang w:val="hy-AM"/>
        </w:rPr>
        <w:t>Հայաստանի Հանրապետության կառավարության 2011 թվականի մայիսի 26-ի «</w:t>
      </w:r>
      <w:r w:rsidRPr="002302DE">
        <w:rPr>
          <w:rFonts w:ascii="GHEA Mariam" w:hAnsi="GHEA Mariam" w:cs="Arial"/>
          <w:bCs/>
          <w:sz w:val="24"/>
          <w:szCs w:val="24"/>
          <w:lang w:val="hy-AM"/>
        </w:rPr>
        <w:t>Հայաստանի Հանրապետության աշխատանքի և սոցիալական հարցերի նախարարությանը բնակչության պետական ռեգիստրի տեղեկատվական համակարգից տվյալներ տրամադրելու կարգը հաստատելու մասին</w:t>
      </w:r>
      <w:r w:rsidRPr="002302DE">
        <w:rPr>
          <w:rFonts w:ascii="GHEA Mariam" w:hAnsi="GHEA Mariam" w:cs="Arial"/>
          <w:sz w:val="24"/>
          <w:szCs w:val="24"/>
          <w:lang w:val="hy-AM"/>
        </w:rPr>
        <w:t xml:space="preserve">» N 713-Ն </w:t>
      </w:r>
      <w:r w:rsidRPr="002302DE">
        <w:rPr>
          <w:rFonts w:ascii="GHEA Mariam" w:hAnsi="GHEA Mariam" w:cs="Arial"/>
          <w:sz w:val="24"/>
          <w:szCs w:val="24"/>
          <w:lang w:val="hy-AM"/>
        </w:rPr>
        <w:lastRenderedPageBreak/>
        <w:t xml:space="preserve">որոշման հավելվածի 2-րդ </w:t>
      </w:r>
      <w:proofErr w:type="spellStart"/>
      <w:r w:rsidRPr="002302DE">
        <w:rPr>
          <w:rFonts w:ascii="GHEA Mariam" w:hAnsi="GHEA Mariam" w:cs="Arial"/>
          <w:sz w:val="24"/>
          <w:szCs w:val="24"/>
          <w:lang w:val="hy-AM"/>
        </w:rPr>
        <w:t>կետում</w:t>
      </w:r>
      <w:proofErr w:type="spellEnd"/>
      <w:r w:rsidRPr="002302DE">
        <w:rPr>
          <w:rFonts w:ascii="Calibri" w:hAnsi="Calibri"/>
          <w:sz w:val="24"/>
          <w:szCs w:val="24"/>
          <w:lang w:val="hy-AM"/>
        </w:rPr>
        <w:t> </w:t>
      </w:r>
      <w:r w:rsidRPr="002302DE">
        <w:rPr>
          <w:rFonts w:ascii="GHEA Mariam" w:hAnsi="GHEA Mariam"/>
          <w:sz w:val="24"/>
          <w:szCs w:val="24"/>
          <w:lang w:val="hy-AM"/>
        </w:rPr>
        <w:t>«</w:t>
      </w:r>
      <w:r w:rsidRPr="002302DE">
        <w:rPr>
          <w:rFonts w:ascii="GHEA Mariam" w:hAnsi="GHEA Mariam" w:cs="Arial"/>
          <w:sz w:val="24"/>
          <w:szCs w:val="24"/>
          <w:lang w:val="hy-AM"/>
        </w:rPr>
        <w:t>«Նորք» սոցիալական ծառայությունների տեխնոլոգիական և իրազեկման կենտրոն»» բառերը փոխարինել ««</w:t>
      </w:r>
      <w:proofErr w:type="spellStart"/>
      <w:r w:rsidRPr="002302DE">
        <w:rPr>
          <w:rFonts w:ascii="GHEA Mariam" w:hAnsi="GHEA Mariam" w:cs="Arial"/>
          <w:sz w:val="24"/>
          <w:szCs w:val="24"/>
          <w:lang w:val="hy-AM"/>
        </w:rPr>
        <w:t>Բարեկե</w:t>
      </w:r>
      <w:proofErr w:type="spellEnd"/>
      <w:r w:rsidR="001869DA">
        <w:rPr>
          <w:rFonts w:ascii="GHEA Mariam" w:hAnsi="GHEA Mariam" w:cs="Arial"/>
          <w:sz w:val="24"/>
          <w:szCs w:val="24"/>
          <w:lang w:val="hy-AM"/>
        </w:rPr>
        <w:t>-</w:t>
      </w:r>
      <w:r w:rsidR="001869DA">
        <w:rPr>
          <w:rFonts w:ascii="GHEA Mariam" w:hAnsi="GHEA Mariam" w:cs="Arial"/>
          <w:sz w:val="24"/>
          <w:szCs w:val="24"/>
          <w:lang w:val="hy-AM"/>
        </w:rPr>
        <w:br/>
      </w:r>
      <w:bookmarkStart w:id="0" w:name="_GoBack"/>
      <w:bookmarkEnd w:id="0"/>
      <w:r w:rsidRPr="002302DE">
        <w:rPr>
          <w:rFonts w:ascii="GHEA Mariam" w:hAnsi="GHEA Mariam" w:cs="Arial"/>
          <w:sz w:val="24"/>
          <w:szCs w:val="24"/>
          <w:lang w:val="hy-AM"/>
        </w:rPr>
        <w:t>ցո</w:t>
      </w:r>
      <w:r>
        <w:rPr>
          <w:rFonts w:ascii="GHEA Mariam" w:hAnsi="GHEA Mariam" w:cs="Arial"/>
          <w:sz w:val="24"/>
          <w:szCs w:val="24"/>
          <w:lang w:val="hy-AM"/>
        </w:rPr>
        <w:softHyphen/>
      </w:r>
      <w:r w:rsidRPr="002302DE">
        <w:rPr>
          <w:rFonts w:ascii="GHEA Mariam" w:hAnsi="GHEA Mariam" w:cs="Arial"/>
          <w:sz w:val="24"/>
          <w:szCs w:val="24"/>
          <w:lang w:val="hy-AM"/>
        </w:rPr>
        <w:t xml:space="preserve">ւթյան տեղեկատվական համակարգերի ձեռնարկություն»» բառերով: </w:t>
      </w:r>
    </w:p>
    <w:p w:rsidR="002302DE" w:rsidRPr="002302DE" w:rsidRDefault="002302DE" w:rsidP="002302DE">
      <w:pPr>
        <w:pStyle w:val="ListParagraph"/>
        <w:numPr>
          <w:ilvl w:val="0"/>
          <w:numId w:val="19"/>
        </w:numPr>
        <w:shd w:val="clear" w:color="auto" w:fill="FFFFFF"/>
        <w:tabs>
          <w:tab w:val="left" w:pos="-180"/>
          <w:tab w:val="left" w:pos="180"/>
        </w:tabs>
        <w:spacing w:after="0" w:line="360" w:lineRule="auto"/>
        <w:ind w:left="0" w:firstLine="360"/>
        <w:jc w:val="both"/>
        <w:rPr>
          <w:rFonts w:ascii="GHEA Mariam" w:hAnsi="GHEA Mariam" w:cs="Arial"/>
          <w:sz w:val="24"/>
          <w:szCs w:val="24"/>
          <w:lang w:val="hy-AM"/>
        </w:rPr>
      </w:pPr>
      <w:r w:rsidRPr="002302DE">
        <w:rPr>
          <w:rFonts w:ascii="GHEA Mariam" w:hAnsi="GHEA Mariam" w:cs="Arial"/>
          <w:color w:val="333333"/>
          <w:sz w:val="24"/>
          <w:szCs w:val="24"/>
          <w:lang w:val="hy-AM"/>
        </w:rPr>
        <w:t>Սույն որոշումն ուժի մեջ է մտնում պաշտոնական հրապարակմանը հաջորդող օրվանից։</w:t>
      </w:r>
    </w:p>
    <w:p w:rsidR="002649BC" w:rsidRPr="0030247B" w:rsidRDefault="002649BC" w:rsidP="00757EB7">
      <w:pPr>
        <w:jc w:val="center"/>
        <w:rPr>
          <w:rFonts w:ascii="GHEA Mariam" w:hAnsi="GHEA Mariam"/>
          <w:sz w:val="30"/>
          <w:szCs w:val="24"/>
          <w:lang w:val="hy-AM"/>
        </w:rPr>
      </w:pPr>
    </w:p>
    <w:p w:rsidR="006364DE" w:rsidRPr="00107F8E" w:rsidRDefault="006364DE" w:rsidP="00757EB7">
      <w:pPr>
        <w:jc w:val="center"/>
        <w:rPr>
          <w:rFonts w:ascii="GHEA Mariam" w:hAnsi="GHEA Mariam"/>
          <w:sz w:val="1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0BE" w:rsidRDefault="000970BE">
      <w:r>
        <w:separator/>
      </w:r>
    </w:p>
  </w:endnote>
  <w:endnote w:type="continuationSeparator" w:id="0">
    <w:p w:rsidR="000970BE" w:rsidRDefault="00097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EA52FD">
      <w:rPr>
        <w:noProof/>
        <w:sz w:val="18"/>
      </w:rPr>
      <w:t>voroshumKK307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DD6" w:rsidRPr="00EA52FD" w:rsidRDefault="000970BE" w:rsidP="00EA52FD">
    <w:pPr>
      <w:pStyle w:val="Footer"/>
    </w:pPr>
    <w:r>
      <w:fldChar w:fldCharType="begin"/>
    </w:r>
    <w:r>
      <w:instrText xml:space="preserve"> FILENAME   \* MERGEFORMAT </w:instrText>
    </w:r>
    <w:r>
      <w:fldChar w:fldCharType="separate"/>
    </w:r>
    <w:r w:rsidR="00EA52FD">
      <w:rPr>
        <w:noProof/>
      </w:rPr>
      <w:t>voroshumKK307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0BE" w:rsidRDefault="000970BE">
      <w:r>
        <w:separator/>
      </w:r>
    </w:p>
  </w:footnote>
  <w:footnote w:type="continuationSeparator" w:id="0">
    <w:p w:rsidR="000970BE" w:rsidRDefault="000970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2"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4EC2414B"/>
    <w:multiLevelType w:val="hybridMultilevel"/>
    <w:tmpl w:val="4DA8B73C"/>
    <w:lvl w:ilvl="0" w:tplc="F146902E">
      <w:start w:val="1"/>
      <w:numFmt w:val="decimal"/>
      <w:lvlText w:val="%1."/>
      <w:lvlJc w:val="left"/>
      <w:pPr>
        <w:ind w:left="99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5"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1"/>
  </w:num>
  <w:num w:numId="7">
    <w:abstractNumId w:val="9"/>
  </w:num>
  <w:num w:numId="8">
    <w:abstractNumId w:val="10"/>
  </w:num>
  <w:num w:numId="9">
    <w:abstractNumId w:val="17"/>
  </w:num>
  <w:num w:numId="10">
    <w:abstractNumId w:val="7"/>
  </w:num>
  <w:num w:numId="11">
    <w:abstractNumId w:val="8"/>
  </w:num>
  <w:num w:numId="12">
    <w:abstractNumId w:val="4"/>
  </w:num>
  <w:num w:numId="13">
    <w:abstractNumId w:val="3"/>
  </w:num>
  <w:num w:numId="14">
    <w:abstractNumId w:val="12"/>
  </w:num>
  <w:num w:numId="15">
    <w:abstractNumId w:val="6"/>
  </w:num>
  <w:num w:numId="16">
    <w:abstractNumId w:val="15"/>
  </w:num>
  <w:num w:numId="17">
    <w:abstractNumId w:val="14"/>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0BE"/>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69DA"/>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BE"/>
    <w:rsid w:val="00227DA8"/>
    <w:rsid w:val="00230160"/>
    <w:rsid w:val="002302DE"/>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3F5A"/>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14A"/>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5EC"/>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41"/>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54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A0D"/>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2FD"/>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38E"/>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6FFA"/>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BD9BE"/>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2026-10-26T06:15:00Z</cp:lastPrinted>
  <dcterms:created xsi:type="dcterms:W3CDTF">2026-10-26T06:14:00Z</dcterms:created>
  <dcterms:modified xsi:type="dcterms:W3CDTF">2026-10-26T11:53:00Z</dcterms:modified>
</cp:coreProperties>
</file>