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25225" w14:textId="1D372D9B" w:rsidR="00DA6BA0" w:rsidRPr="000540D4" w:rsidRDefault="00DA6BA0" w:rsidP="00DA6BA0">
      <w:pPr>
        <w:spacing w:after="0" w:line="360" w:lineRule="auto"/>
        <w:jc w:val="right"/>
        <w:rPr>
          <w:rFonts w:ascii="GHEA Grapalat" w:hAnsi="GHEA Grapalat"/>
          <w:b/>
          <w:bCs/>
          <w:lang w:val="hy-AM"/>
        </w:rPr>
      </w:pPr>
      <w:r w:rsidRPr="000540D4">
        <w:rPr>
          <w:rFonts w:ascii="GHEA Grapalat" w:hAnsi="GHEA Grapalat"/>
          <w:b/>
          <w:bCs/>
          <w:lang w:val="hy-AM"/>
        </w:rPr>
        <w:t>ՆԱԽԱԳԻԾ</w:t>
      </w:r>
    </w:p>
    <w:p w14:paraId="10696B39" w14:textId="77777777" w:rsidR="00DA6BA0" w:rsidRPr="000540D4" w:rsidRDefault="00DA6BA0" w:rsidP="00DA6BA0">
      <w:pPr>
        <w:spacing w:after="0"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1A9484B0" w14:textId="31B62E7D" w:rsidR="00D26F79" w:rsidRPr="000540D4" w:rsidRDefault="00D26F79" w:rsidP="00ED519D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0540D4">
        <w:rPr>
          <w:rFonts w:ascii="GHEA Grapalat" w:hAnsi="GHEA Grapalat"/>
          <w:b/>
          <w:bCs/>
          <w:lang w:val="hy-AM"/>
        </w:rPr>
        <w:t>ՀԱՅԱՍՏԱՆԻ ՀԱՆՐԱՊԵՏՈՒԹՅԱՆ</w:t>
      </w:r>
      <w:r w:rsidRPr="000540D4">
        <w:rPr>
          <w:rFonts w:ascii="GHEA Grapalat" w:hAnsi="GHEA Grapalat"/>
          <w:b/>
          <w:bCs/>
          <w:lang w:val="hy-AM"/>
        </w:rPr>
        <w:br/>
        <w:t>ՕՐԵՆՔԸ</w:t>
      </w:r>
    </w:p>
    <w:p w14:paraId="2E642770" w14:textId="77777777" w:rsidR="00406635" w:rsidRPr="000540D4" w:rsidRDefault="00406635" w:rsidP="00ED519D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</w:p>
    <w:p w14:paraId="09ABA98D" w14:textId="2FE8A78F" w:rsidR="00ED519D" w:rsidRPr="000540D4" w:rsidRDefault="00ED519D" w:rsidP="00ED519D">
      <w:pPr>
        <w:spacing w:after="0" w:line="360" w:lineRule="auto"/>
        <w:ind w:right="-180"/>
        <w:jc w:val="center"/>
        <w:outlineLvl w:val="2"/>
        <w:rPr>
          <w:rFonts w:ascii="GHEA Grapalat" w:hAnsi="GHEA Grapalat"/>
          <w:b/>
          <w:bCs/>
          <w:color w:val="000000"/>
          <w:lang w:val="hy-AM"/>
        </w:rPr>
      </w:pPr>
      <w:r w:rsidRPr="000540D4">
        <w:rPr>
          <w:rFonts w:ascii="GHEA Grapalat" w:hAnsi="GHEA Grapalat"/>
          <w:b/>
          <w:bCs/>
          <w:color w:val="000000"/>
          <w:lang w:val="hy-AM"/>
        </w:rPr>
        <w:t>ԲՆԱԿՉՈՒԹՅԱՆ ԲԺՇԿԱԿԱՆ ՕԳՆՈՒԹՅԱՆ ԵՎ ՍՊԱՍԱՐԿՄԱՆ ՄԱՍԻՆ» ՕՐԵՆՔՈՒՄ  ՓՈՓՈԽՈՒԹՅՈՒՆ</w:t>
      </w:r>
      <w:r w:rsidR="009808CC" w:rsidRPr="000540D4">
        <w:rPr>
          <w:rFonts w:ascii="GHEA Grapalat" w:hAnsi="GHEA Grapalat"/>
          <w:b/>
          <w:bCs/>
          <w:color w:val="000000"/>
          <w:lang w:val="hy-AM"/>
        </w:rPr>
        <w:t>ՆԵՐ</w:t>
      </w:r>
      <w:r w:rsidR="004241C2" w:rsidRPr="000540D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540D4">
        <w:rPr>
          <w:rFonts w:ascii="GHEA Grapalat" w:hAnsi="GHEA Grapalat"/>
          <w:b/>
          <w:bCs/>
          <w:color w:val="000000"/>
          <w:lang w:val="hy-AM"/>
        </w:rPr>
        <w:t>ԿԱՏԱՐԵԼՈՒ ՄԱՍԻՆ</w:t>
      </w:r>
    </w:p>
    <w:p w14:paraId="0C4E1B63" w14:textId="77777777" w:rsidR="004A138A" w:rsidRPr="000540D4" w:rsidRDefault="004A138A" w:rsidP="00D779AA">
      <w:pPr>
        <w:jc w:val="center"/>
        <w:rPr>
          <w:rFonts w:ascii="GHEA Grapalat" w:hAnsi="GHEA Grapalat"/>
          <w:sz w:val="28"/>
          <w:szCs w:val="28"/>
          <w:lang w:val="hy-AM"/>
        </w:rPr>
      </w:pPr>
    </w:p>
    <w:p w14:paraId="46027A0F" w14:textId="259028AB" w:rsidR="00413CBC" w:rsidRPr="000540D4" w:rsidRDefault="004241C2" w:rsidP="0050561F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0540D4">
        <w:rPr>
          <w:rFonts w:ascii="GHEA Grapalat" w:hAnsi="GHEA Grapalat"/>
          <w:b/>
          <w:bCs/>
          <w:lang w:val="hy-AM"/>
        </w:rPr>
        <w:t>Հոդված 1.</w:t>
      </w:r>
      <w:r w:rsidRPr="000540D4">
        <w:rPr>
          <w:rFonts w:ascii="GHEA Grapalat" w:hAnsi="GHEA Grapalat"/>
          <w:lang w:val="hy-AM"/>
        </w:rPr>
        <w:t xml:space="preserve"> «Բնակչության բժշկական օգնության և սպասարկման մասին» 1996 թվականի մարտի 4-ի ՀՕ-42 օրենքի (այսուհետ` Օրենք) </w:t>
      </w:r>
      <w:r w:rsidR="00DD7A28" w:rsidRPr="000540D4">
        <w:rPr>
          <w:rFonts w:ascii="GHEA Grapalat" w:hAnsi="GHEA Grapalat"/>
          <w:lang w:val="hy-AM"/>
        </w:rPr>
        <w:t>2-րդ</w:t>
      </w:r>
      <w:r w:rsidR="0050561F" w:rsidRPr="000540D4">
        <w:rPr>
          <w:rFonts w:ascii="GHEA Grapalat" w:hAnsi="GHEA Grapalat"/>
          <w:lang w:val="hy-AM"/>
        </w:rPr>
        <w:t xml:space="preserve"> հոդվածի </w:t>
      </w:r>
      <w:r w:rsidR="00DD7A28" w:rsidRPr="000540D4">
        <w:rPr>
          <w:rFonts w:ascii="GHEA Grapalat" w:hAnsi="GHEA Grapalat"/>
          <w:lang w:val="hy-AM"/>
        </w:rPr>
        <w:t xml:space="preserve">1-ին մասի </w:t>
      </w:r>
      <w:r w:rsidRPr="000540D4">
        <w:rPr>
          <w:rFonts w:ascii="GHEA Grapalat" w:hAnsi="GHEA Grapalat"/>
          <w:lang w:val="hy-AM"/>
        </w:rPr>
        <w:t>19</w:t>
      </w:r>
      <w:r w:rsidR="00DD7A28" w:rsidRPr="000540D4">
        <w:rPr>
          <w:rFonts w:ascii="GHEA Grapalat" w:hAnsi="GHEA Grapalat"/>
          <w:lang w:val="hy-AM"/>
        </w:rPr>
        <w:t>-րդ</w:t>
      </w:r>
      <w:r w:rsidR="0050561F" w:rsidRPr="000540D4">
        <w:rPr>
          <w:rFonts w:ascii="GHEA Grapalat" w:hAnsi="GHEA Grapalat"/>
          <w:lang w:val="hy-AM"/>
        </w:rPr>
        <w:t xml:space="preserve"> </w:t>
      </w:r>
      <w:r w:rsidR="00DD7A28" w:rsidRPr="000540D4">
        <w:rPr>
          <w:rFonts w:ascii="GHEA Grapalat" w:hAnsi="GHEA Grapalat"/>
          <w:lang w:val="hy-AM"/>
        </w:rPr>
        <w:t xml:space="preserve">կետը </w:t>
      </w:r>
      <w:r w:rsidR="0050561F" w:rsidRPr="000540D4">
        <w:rPr>
          <w:rFonts w:ascii="GHEA Grapalat" w:hAnsi="GHEA Grapalat"/>
          <w:lang w:val="hy-AM"/>
        </w:rPr>
        <w:t>շարադրել հետևյալ խմբագրությամբ.</w:t>
      </w:r>
    </w:p>
    <w:p w14:paraId="6B6C8BA5" w14:textId="2CA4D756" w:rsidR="00252E50" w:rsidRPr="000540D4" w:rsidRDefault="0050561F" w:rsidP="004241C2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0540D4">
        <w:rPr>
          <w:rFonts w:ascii="GHEA Grapalat" w:hAnsi="GHEA Grapalat"/>
          <w:lang w:val="hy-AM"/>
        </w:rPr>
        <w:t>«</w:t>
      </w:r>
      <w:r w:rsidR="00252E50" w:rsidRPr="000540D4">
        <w:rPr>
          <w:rFonts w:ascii="GHEA Grapalat" w:hAnsi="GHEA Grapalat"/>
          <w:lang w:val="hy-AM"/>
        </w:rPr>
        <w:t>19) բուժաշխատող՝ սույն օրենքով նախատեսված դեպքերում մասնագիտական գործունեություն իրականացնող ու դրա համար համապատասխան մասնագիտական կրթության</w:t>
      </w:r>
      <w:r w:rsidR="00626DD7" w:rsidRPr="000540D4">
        <w:rPr>
          <w:rFonts w:ascii="GHEA Grapalat" w:hAnsi="GHEA Grapalat"/>
          <w:lang w:val="hy-AM"/>
        </w:rPr>
        <w:t>, մասնագիտացման</w:t>
      </w:r>
      <w:r w:rsidR="00252E50" w:rsidRPr="000540D4">
        <w:rPr>
          <w:rFonts w:ascii="GHEA Grapalat" w:hAnsi="GHEA Grapalat"/>
          <w:lang w:val="hy-AM"/>
        </w:rPr>
        <w:t xml:space="preserve"> և որակավորման  պահանջներին համապատասխանող, սույն օրենքով սահմանված դեպքերում և պայմաններով շարունակական մասնագիտական զարգացման հավաստագիր (այսուհետ՝ ՇՄԶ հավաստագիր), սույն օրենքով նախատեսված դեպքերում անհատական լիցենզիա կամ անցումային անհատական լիցենզիա ունեցող, ինչպես նաև ոչ մասնագիտական օժանդակող գործունեություն իրականացնող ֆիզիկական անձ.</w:t>
      </w:r>
      <w:r w:rsidR="004241C2" w:rsidRPr="000540D4">
        <w:rPr>
          <w:rFonts w:ascii="GHEA Grapalat" w:hAnsi="GHEA Grapalat"/>
          <w:lang w:val="hy-AM"/>
        </w:rPr>
        <w:t>։</w:t>
      </w:r>
    </w:p>
    <w:p w14:paraId="7F8DC12C" w14:textId="77777777" w:rsidR="00780473" w:rsidRPr="000540D4" w:rsidRDefault="00C9327E" w:rsidP="00780473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0540D4">
        <w:rPr>
          <w:rFonts w:ascii="GHEA Grapalat" w:hAnsi="GHEA Grapalat"/>
          <w:b/>
          <w:bCs/>
          <w:lang w:val="hy-AM"/>
        </w:rPr>
        <w:t xml:space="preserve">Հոդված 2. </w:t>
      </w:r>
      <w:r w:rsidRPr="000540D4">
        <w:rPr>
          <w:rFonts w:ascii="GHEA Grapalat" w:hAnsi="GHEA Grapalat"/>
          <w:lang w:val="hy-AM"/>
        </w:rPr>
        <w:t>Օրենքի 35</w:t>
      </w:r>
      <w:r w:rsidRPr="000540D4">
        <w:rPr>
          <w:rFonts w:ascii="MS Gothic" w:eastAsia="MS Gothic" w:hAnsi="MS Gothic" w:cs="MS Gothic" w:hint="eastAsia"/>
          <w:lang w:val="hy-AM"/>
        </w:rPr>
        <w:t>․</w:t>
      </w:r>
      <w:r w:rsidRPr="000540D4">
        <w:rPr>
          <w:rFonts w:ascii="GHEA Grapalat" w:eastAsia="MS Mincho" w:hAnsi="GHEA Grapalat" w:cs="MS Mincho"/>
          <w:lang w:val="hy-AM"/>
        </w:rPr>
        <w:t>1-ին հոդվածի 4-րդ մաս</w:t>
      </w:r>
      <w:r w:rsidR="00780473" w:rsidRPr="000540D4">
        <w:rPr>
          <w:rFonts w:ascii="GHEA Grapalat" w:eastAsia="MS Mincho" w:hAnsi="GHEA Grapalat" w:cs="MS Mincho"/>
          <w:lang w:val="hy-AM"/>
        </w:rPr>
        <w:t xml:space="preserve">ը շարադրել հետևյալ </w:t>
      </w:r>
      <w:r w:rsidR="00780473" w:rsidRPr="000540D4">
        <w:rPr>
          <w:rFonts w:ascii="GHEA Grapalat" w:hAnsi="GHEA Grapalat"/>
          <w:lang w:val="hy-AM"/>
        </w:rPr>
        <w:t>խմբագրությամբ</w:t>
      </w:r>
      <w:r w:rsidR="00780473" w:rsidRPr="000540D4">
        <w:rPr>
          <w:rFonts w:ascii="MS Gothic" w:eastAsia="MS Gothic" w:hAnsi="MS Gothic" w:cs="MS Gothic" w:hint="eastAsia"/>
          <w:lang w:val="hy-AM"/>
        </w:rPr>
        <w:t>․</w:t>
      </w:r>
      <w:r w:rsidR="00780473" w:rsidRPr="000540D4">
        <w:rPr>
          <w:rFonts w:ascii="GHEA Grapalat" w:hAnsi="GHEA Grapalat"/>
          <w:lang w:val="hy-AM"/>
        </w:rPr>
        <w:t xml:space="preserve"> </w:t>
      </w:r>
    </w:p>
    <w:p w14:paraId="7164F0B4" w14:textId="66422218" w:rsidR="00780473" w:rsidRPr="000540D4" w:rsidRDefault="00780473" w:rsidP="00780473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0540D4">
        <w:rPr>
          <w:rFonts w:ascii="GHEA Grapalat" w:hAnsi="GHEA Grapalat"/>
          <w:lang w:val="hy-AM"/>
        </w:rPr>
        <w:t xml:space="preserve">«4. </w:t>
      </w:r>
      <w:r w:rsidR="00CC689C" w:rsidRPr="000540D4">
        <w:rPr>
          <w:rFonts w:ascii="GHEA Grapalat" w:hAnsi="GHEA Grapalat"/>
          <w:lang w:val="hy-AM"/>
        </w:rPr>
        <w:t xml:space="preserve">Անհատական լիցենզիա ստանալու համար կենտրոնացված քննությունն իրականացվում է քննական հանձնաժողովի կողմից՝ հետավարտական լրացուցիչ ուսումնառության կրթական ծրագրերի շրջանավարտների ամփոփիչ ատեստավորման ավարտից հետո՝ առանձին փուլով, իսկ </w:t>
      </w:r>
      <w:r w:rsidRPr="000540D4">
        <w:rPr>
          <w:rFonts w:ascii="GHEA Grapalat" w:hAnsi="GHEA Grapalat"/>
          <w:lang w:val="hy-AM"/>
        </w:rPr>
        <w:t xml:space="preserve">«ֆարմացիա» («դեղագիտություն») մասնագիտությամբ բարձրագույն կրթություն և մագիստրոսի </w:t>
      </w:r>
      <w:r w:rsidRPr="000540D4">
        <w:rPr>
          <w:rFonts w:ascii="GHEA Grapalat" w:hAnsi="GHEA Grapalat"/>
          <w:lang w:val="hy-AM"/>
        </w:rPr>
        <w:lastRenderedPageBreak/>
        <w:t xml:space="preserve">կամ Հայաստանի Հանրապետության օրենսդրությամբ մագիստրոսի կրթական աստիճանին հավասարեցված դիպլոմավորված մասնագետի որակավորում ունեցող անձինք՝ համապատասխան բարձրագույն կրթական ծրագրի ավարտից հետո՝ </w:t>
      </w:r>
      <w:r w:rsidR="00CC689C" w:rsidRPr="000540D4">
        <w:rPr>
          <w:rFonts w:ascii="GHEA Grapalat" w:hAnsi="GHEA Grapalat"/>
          <w:lang w:val="hy-AM"/>
        </w:rPr>
        <w:t xml:space="preserve">առանձին փուլով, </w:t>
      </w:r>
      <w:r w:rsidRPr="000540D4">
        <w:rPr>
          <w:rFonts w:ascii="GHEA Grapalat" w:hAnsi="GHEA Grapalat"/>
          <w:lang w:val="hy-AM"/>
        </w:rPr>
        <w:t>առանց հետավարտական լրացուցիչ ուսումնառության պարտադիր պահանջի</w:t>
      </w:r>
      <w:r w:rsidR="00CC689C" w:rsidRPr="000540D4">
        <w:rPr>
          <w:rFonts w:ascii="GHEA Grapalat" w:hAnsi="GHEA Grapalat"/>
          <w:lang w:val="hy-AM"/>
        </w:rPr>
        <w:t xml:space="preserve">՝ </w:t>
      </w:r>
      <w:r w:rsidRPr="000540D4">
        <w:rPr>
          <w:rFonts w:ascii="GHEA Grapalat" w:hAnsi="GHEA Grapalat"/>
          <w:lang w:val="hy-AM"/>
        </w:rPr>
        <w:t xml:space="preserve">հաշվի առնելով </w:t>
      </w:r>
      <w:r w:rsidR="009915C7" w:rsidRPr="000540D4">
        <w:rPr>
          <w:rFonts w:ascii="GHEA Grapalat" w:hAnsi="GHEA Grapalat"/>
          <w:lang w:val="hy-AM"/>
        </w:rPr>
        <w:t>«ֆարմացիա» («դեղագիտություն») մասնագիտությամբ գործունեության առանձնահատկությունները</w:t>
      </w:r>
      <w:r w:rsidRPr="000540D4">
        <w:rPr>
          <w:rFonts w:ascii="GHEA Grapalat" w:hAnsi="GHEA Grapalat"/>
          <w:lang w:val="hy-AM"/>
        </w:rPr>
        <w:t>։»։</w:t>
      </w:r>
    </w:p>
    <w:p w14:paraId="36ED11E1" w14:textId="77777777" w:rsidR="00522D9E" w:rsidRPr="000540D4" w:rsidRDefault="00522D9E" w:rsidP="00C3430B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lang w:val="hy-AM"/>
        </w:rPr>
      </w:pPr>
    </w:p>
    <w:p w14:paraId="5836C4E9" w14:textId="77777777" w:rsidR="00522D9E" w:rsidRPr="000540D4" w:rsidRDefault="0007251B" w:rsidP="00C3430B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b/>
          <w:bCs/>
          <w:lang w:val="hy-AM"/>
        </w:rPr>
      </w:pPr>
      <w:r w:rsidRPr="000540D4">
        <w:rPr>
          <w:rFonts w:ascii="GHEA Grapalat" w:hAnsi="GHEA Grapalat"/>
          <w:b/>
          <w:bCs/>
          <w:lang w:val="hy-AM"/>
        </w:rPr>
        <w:t xml:space="preserve">Հոդված </w:t>
      </w:r>
      <w:r w:rsidR="00C9327E" w:rsidRPr="000540D4">
        <w:rPr>
          <w:rFonts w:ascii="GHEA Grapalat" w:hAnsi="GHEA Grapalat"/>
          <w:b/>
          <w:bCs/>
          <w:lang w:val="hy-AM"/>
        </w:rPr>
        <w:t>3</w:t>
      </w:r>
      <w:r w:rsidRPr="000540D4">
        <w:rPr>
          <w:rFonts w:ascii="MS Gothic" w:eastAsia="MS Gothic" w:hAnsi="MS Gothic" w:cs="MS Gothic" w:hint="eastAsia"/>
          <w:b/>
          <w:bCs/>
          <w:lang w:val="hy-AM"/>
        </w:rPr>
        <w:t>․</w:t>
      </w:r>
      <w:r w:rsidR="007B2893" w:rsidRPr="000540D4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="00522D9E" w:rsidRPr="000540D4">
        <w:rPr>
          <w:rFonts w:ascii="GHEA Grapalat" w:eastAsia="MS Mincho" w:hAnsi="GHEA Grapalat" w:cs="MS Mincho"/>
          <w:b/>
          <w:bCs/>
          <w:lang w:val="hy-AM"/>
        </w:rPr>
        <w:t>Եզրափակիչ մաս և անցումային դրույթ</w:t>
      </w:r>
    </w:p>
    <w:p w14:paraId="677BCF50" w14:textId="77777777" w:rsidR="00522D9E" w:rsidRPr="000540D4" w:rsidRDefault="00522D9E" w:rsidP="00C3430B">
      <w:pPr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0540D4">
        <w:rPr>
          <w:rFonts w:ascii="GHEA Grapalat" w:eastAsia="MS Mincho" w:hAnsi="GHEA Grapalat" w:cs="MS Mincho"/>
          <w:lang w:val="hy-AM"/>
        </w:rPr>
        <w:t>1</w:t>
      </w:r>
      <w:r w:rsidRPr="000540D4">
        <w:rPr>
          <w:rFonts w:ascii="MS Gothic" w:eastAsia="MS Gothic" w:hAnsi="MS Gothic" w:cs="MS Gothic" w:hint="eastAsia"/>
          <w:lang w:val="hy-AM"/>
        </w:rPr>
        <w:t>․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="00C3430B" w:rsidRPr="000540D4">
        <w:rPr>
          <w:rFonts w:ascii="GHEA Grapalat" w:hAnsi="GHEA Grapalat"/>
          <w:lang w:val="hy-AM"/>
        </w:rPr>
        <w:t>Սույն օրենքն ուժի մեջ է մտնում 2027 թվականի հուլիսի 1-ից։</w:t>
      </w:r>
    </w:p>
    <w:p w14:paraId="137C7B51" w14:textId="326FD3EF" w:rsidR="00522D9E" w:rsidRPr="000540D4" w:rsidRDefault="00522D9E" w:rsidP="00C3430B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lang w:val="hy-AM"/>
        </w:rPr>
      </w:pPr>
      <w:r w:rsidRPr="000540D4">
        <w:rPr>
          <w:rFonts w:ascii="GHEA Grapalat" w:hAnsi="GHEA Grapalat"/>
          <w:lang w:val="hy-AM"/>
        </w:rPr>
        <w:t>2</w:t>
      </w:r>
      <w:r w:rsidRPr="000540D4">
        <w:rPr>
          <w:rFonts w:ascii="MS Gothic" w:eastAsia="MS Gothic" w:hAnsi="MS Gothic" w:cs="MS Gothic" w:hint="eastAsia"/>
          <w:lang w:val="hy-AM"/>
        </w:rPr>
        <w:t>․</w:t>
      </w:r>
      <w:r w:rsidRPr="000540D4">
        <w:rPr>
          <w:rFonts w:ascii="GHEA Grapalat" w:eastAsia="MS Mincho" w:hAnsi="GHEA Grapalat" w:cs="Sylfaen"/>
          <w:lang w:val="hy-AM"/>
        </w:rPr>
        <w:t>Սույն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օրենքի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ընդունմամբ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պայմանավորված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համապատասխան ենթաօրենսդրական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նորմատիվ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իրավական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ակտերն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ընդունվում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են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սույն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օրենքն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ուժի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մեջ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մտնելուց</w:t>
      </w:r>
      <w:r w:rsidRPr="000540D4">
        <w:rPr>
          <w:rFonts w:ascii="GHEA Grapalat" w:eastAsia="MS Mincho" w:hAnsi="GHEA Grapalat" w:cs="MS Mincho"/>
          <w:lang w:val="hy-AM"/>
        </w:rPr>
        <w:t xml:space="preserve"> </w:t>
      </w:r>
      <w:r w:rsidRPr="000540D4">
        <w:rPr>
          <w:rFonts w:ascii="GHEA Grapalat" w:eastAsia="MS Mincho" w:hAnsi="GHEA Grapalat" w:cs="Sylfaen"/>
          <w:lang w:val="hy-AM"/>
        </w:rPr>
        <w:t>հետո</w:t>
      </w:r>
      <w:r w:rsidRPr="000540D4">
        <w:rPr>
          <w:rFonts w:ascii="GHEA Grapalat" w:eastAsia="MS Mincho" w:hAnsi="GHEA Grapalat" w:cs="MS Mincho"/>
          <w:lang w:val="hy-AM"/>
        </w:rPr>
        <w:t xml:space="preserve">` </w:t>
      </w:r>
      <w:r w:rsidR="00035DDB" w:rsidRPr="000540D4">
        <w:rPr>
          <w:rFonts w:ascii="GHEA Grapalat" w:eastAsia="MS Mincho" w:hAnsi="GHEA Grapalat" w:cs="Sylfaen"/>
          <w:lang w:val="hy-AM"/>
        </w:rPr>
        <w:t xml:space="preserve">երկամսյա </w:t>
      </w:r>
      <w:r w:rsidRPr="000540D4">
        <w:rPr>
          <w:rFonts w:ascii="GHEA Grapalat" w:eastAsia="MS Mincho" w:hAnsi="GHEA Grapalat" w:cs="Sylfaen"/>
          <w:lang w:val="hy-AM"/>
        </w:rPr>
        <w:t>ժամկետում։</w:t>
      </w:r>
    </w:p>
    <w:p w14:paraId="7765F5A0" w14:textId="77777777" w:rsidR="00522D9E" w:rsidRPr="000540D4" w:rsidRDefault="00522D9E" w:rsidP="00C3430B">
      <w:pPr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5C77EF62" w14:textId="77777777" w:rsidR="00626DD7" w:rsidRPr="000540D4" w:rsidRDefault="00626DD7" w:rsidP="00C3430B">
      <w:pPr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</w:p>
    <w:sectPr w:rsidR="00626DD7" w:rsidRPr="000540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90F"/>
    <w:multiLevelType w:val="multilevel"/>
    <w:tmpl w:val="03CAB1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B6638"/>
    <w:multiLevelType w:val="multilevel"/>
    <w:tmpl w:val="5830AE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505124"/>
    <w:multiLevelType w:val="multilevel"/>
    <w:tmpl w:val="42D8D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AA5A03"/>
    <w:multiLevelType w:val="multilevel"/>
    <w:tmpl w:val="C0A0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ED11BC"/>
    <w:multiLevelType w:val="multilevel"/>
    <w:tmpl w:val="387C49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FA2"/>
    <w:rsid w:val="00035DDB"/>
    <w:rsid w:val="0003748B"/>
    <w:rsid w:val="000540D4"/>
    <w:rsid w:val="0007251B"/>
    <w:rsid w:val="00084C07"/>
    <w:rsid w:val="000973B2"/>
    <w:rsid w:val="000D2AAD"/>
    <w:rsid w:val="00145CFE"/>
    <w:rsid w:val="00167C6C"/>
    <w:rsid w:val="00176043"/>
    <w:rsid w:val="00182723"/>
    <w:rsid w:val="00187799"/>
    <w:rsid w:val="001D67D1"/>
    <w:rsid w:val="0022646F"/>
    <w:rsid w:val="00252E50"/>
    <w:rsid w:val="002933C7"/>
    <w:rsid w:val="002C0D78"/>
    <w:rsid w:val="00303D41"/>
    <w:rsid w:val="003064D6"/>
    <w:rsid w:val="00326ADE"/>
    <w:rsid w:val="003335D9"/>
    <w:rsid w:val="00343F83"/>
    <w:rsid w:val="003C7FA2"/>
    <w:rsid w:val="003E3956"/>
    <w:rsid w:val="0040177D"/>
    <w:rsid w:val="00406635"/>
    <w:rsid w:val="004111A5"/>
    <w:rsid w:val="00413CBC"/>
    <w:rsid w:val="004241C2"/>
    <w:rsid w:val="004277A4"/>
    <w:rsid w:val="004A138A"/>
    <w:rsid w:val="004D050A"/>
    <w:rsid w:val="004D2D32"/>
    <w:rsid w:val="004D3EED"/>
    <w:rsid w:val="004D76C2"/>
    <w:rsid w:val="004E505E"/>
    <w:rsid w:val="004F3AFB"/>
    <w:rsid w:val="0050561F"/>
    <w:rsid w:val="00522D9E"/>
    <w:rsid w:val="00527739"/>
    <w:rsid w:val="005604A0"/>
    <w:rsid w:val="005D10AC"/>
    <w:rsid w:val="00613C65"/>
    <w:rsid w:val="00626DD7"/>
    <w:rsid w:val="0065100F"/>
    <w:rsid w:val="00656881"/>
    <w:rsid w:val="00663C8D"/>
    <w:rsid w:val="0067475B"/>
    <w:rsid w:val="006A174C"/>
    <w:rsid w:val="006C489D"/>
    <w:rsid w:val="006C4F8D"/>
    <w:rsid w:val="00747CE1"/>
    <w:rsid w:val="00756620"/>
    <w:rsid w:val="00780473"/>
    <w:rsid w:val="007806AB"/>
    <w:rsid w:val="007B2893"/>
    <w:rsid w:val="007E7365"/>
    <w:rsid w:val="00842308"/>
    <w:rsid w:val="008B4018"/>
    <w:rsid w:val="008C11F9"/>
    <w:rsid w:val="008C2588"/>
    <w:rsid w:val="008D165D"/>
    <w:rsid w:val="008D5E71"/>
    <w:rsid w:val="008D67E9"/>
    <w:rsid w:val="008F1BD6"/>
    <w:rsid w:val="008F1F93"/>
    <w:rsid w:val="009001BA"/>
    <w:rsid w:val="00916F00"/>
    <w:rsid w:val="00965B5A"/>
    <w:rsid w:val="00971F9E"/>
    <w:rsid w:val="009736DB"/>
    <w:rsid w:val="00977EAC"/>
    <w:rsid w:val="009808CC"/>
    <w:rsid w:val="00987051"/>
    <w:rsid w:val="009915C7"/>
    <w:rsid w:val="00A76352"/>
    <w:rsid w:val="00AA5A23"/>
    <w:rsid w:val="00AB309F"/>
    <w:rsid w:val="00AC438A"/>
    <w:rsid w:val="00AD2311"/>
    <w:rsid w:val="00AF2D07"/>
    <w:rsid w:val="00B22D92"/>
    <w:rsid w:val="00B22DEF"/>
    <w:rsid w:val="00B63D95"/>
    <w:rsid w:val="00BA0675"/>
    <w:rsid w:val="00BE555D"/>
    <w:rsid w:val="00C17D24"/>
    <w:rsid w:val="00C306F3"/>
    <w:rsid w:val="00C3430B"/>
    <w:rsid w:val="00C34CB4"/>
    <w:rsid w:val="00C4595D"/>
    <w:rsid w:val="00C54345"/>
    <w:rsid w:val="00C5781F"/>
    <w:rsid w:val="00C9181F"/>
    <w:rsid w:val="00C9327E"/>
    <w:rsid w:val="00C97DA7"/>
    <w:rsid w:val="00CC689C"/>
    <w:rsid w:val="00D26F79"/>
    <w:rsid w:val="00D53320"/>
    <w:rsid w:val="00D70165"/>
    <w:rsid w:val="00D7238E"/>
    <w:rsid w:val="00D779AA"/>
    <w:rsid w:val="00DA6BA0"/>
    <w:rsid w:val="00DB30B1"/>
    <w:rsid w:val="00DB53E5"/>
    <w:rsid w:val="00DD0894"/>
    <w:rsid w:val="00DD7A28"/>
    <w:rsid w:val="00DF04E8"/>
    <w:rsid w:val="00DF053F"/>
    <w:rsid w:val="00DF2AC7"/>
    <w:rsid w:val="00E14E47"/>
    <w:rsid w:val="00E832EF"/>
    <w:rsid w:val="00EA0969"/>
    <w:rsid w:val="00EB13FF"/>
    <w:rsid w:val="00ED519D"/>
    <w:rsid w:val="00F022CA"/>
    <w:rsid w:val="00FD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AB59B"/>
  <w15:chartTrackingRefBased/>
  <w15:docId w15:val="{CBADDECF-5D68-4724-A309-25E96F7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7F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7F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7F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7F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F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7F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7F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7F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7F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7F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7F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7F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7FA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7FA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7F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7F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7F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7F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7F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7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7F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7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7F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7F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7F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7FA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7F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7FA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7FA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E395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6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3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>https://mul2.gov.am/tasks/1404570/oneclick?token=5e8c45a3c66fe5c832aae29948dea586</cp:keywords>
  <dc:description/>
  <cp:lastModifiedBy>Margarita Margaryan</cp:lastModifiedBy>
  <cp:revision>71</cp:revision>
  <dcterms:created xsi:type="dcterms:W3CDTF">2026-03-02T08:06:00Z</dcterms:created>
  <dcterms:modified xsi:type="dcterms:W3CDTF">2026-10-26T06:02:00Z</dcterms:modified>
</cp:coreProperties>
</file>