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6A6" w:rsidRDefault="003816A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6A6" w:rsidRDefault="003816A6" w:rsidP="00A71CED">
      <w:pPr>
        <w:jc w:val="center"/>
      </w:pPr>
    </w:p>
    <w:p w:rsidR="003816A6" w:rsidRDefault="003816A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816A6" w:rsidRDefault="003816A6" w:rsidP="00A71CED">
      <w:pPr>
        <w:pStyle w:val="mechtex"/>
        <w:rPr>
          <w:rFonts w:ascii="GHEA Mariam" w:hAnsi="GHEA Mariam"/>
          <w:b/>
        </w:rPr>
      </w:pPr>
    </w:p>
    <w:p w:rsidR="003816A6" w:rsidRDefault="003816A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816A6" w:rsidRPr="008E1B5A" w:rsidRDefault="003816A6" w:rsidP="00A71CED">
      <w:pPr>
        <w:jc w:val="center"/>
        <w:rPr>
          <w:rFonts w:ascii="GHEA Mariam" w:hAnsi="GHEA Mariam"/>
          <w:sz w:val="24"/>
          <w:szCs w:val="24"/>
        </w:rPr>
      </w:pPr>
    </w:p>
    <w:p w:rsidR="003816A6" w:rsidRPr="00147102" w:rsidRDefault="003816A6" w:rsidP="00A71CED">
      <w:pPr>
        <w:jc w:val="center"/>
        <w:rPr>
          <w:rFonts w:ascii="GHEA Mariam" w:hAnsi="GHEA Mariam"/>
          <w:sz w:val="8"/>
          <w:szCs w:val="24"/>
        </w:rPr>
      </w:pPr>
    </w:p>
    <w:p w:rsidR="003816A6" w:rsidRPr="008E1B5A" w:rsidRDefault="003816A6" w:rsidP="00A71CED">
      <w:pPr>
        <w:jc w:val="center"/>
        <w:rPr>
          <w:rFonts w:ascii="GHEA Mariam" w:hAnsi="GHEA Mariam"/>
          <w:sz w:val="24"/>
          <w:szCs w:val="24"/>
        </w:rPr>
      </w:pPr>
    </w:p>
    <w:p w:rsidR="003816A6" w:rsidRPr="007F7F8E" w:rsidRDefault="003816A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816A6" w:rsidRDefault="003816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816A6" w:rsidRDefault="003816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816A6" w:rsidRPr="00147102" w:rsidRDefault="003816A6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3816A6" w:rsidRPr="003816A6" w:rsidRDefault="003816A6" w:rsidP="003816A6">
      <w:pPr>
        <w:pStyle w:val="mechtex"/>
        <w:rPr>
          <w:rFonts w:ascii="GHEA Mariam" w:hAnsi="GHEA Mariam"/>
          <w:sz w:val="24"/>
          <w:lang w:val="hy-AM"/>
        </w:rPr>
      </w:pPr>
      <w:r w:rsidRPr="003816A6">
        <w:rPr>
          <w:rFonts w:ascii="GHEA Mariam" w:hAnsi="GHEA Mariam" w:cs="Sylfaen"/>
          <w:sz w:val="24"/>
        </w:rPr>
        <w:t>ԳՈՒՅՔ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ԱՄՐԱՑՆԵԼՈՒ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ԵՎ</w:t>
      </w:r>
      <w:r w:rsidRPr="006B1594">
        <w:rPr>
          <w:rFonts w:ascii="GHEA Mariam" w:hAnsi="GHEA Mariam"/>
          <w:sz w:val="24"/>
          <w:lang w:val="fr-FR"/>
        </w:rPr>
        <w:t xml:space="preserve"> «</w:t>
      </w:r>
      <w:r w:rsidRPr="003816A6">
        <w:rPr>
          <w:rFonts w:ascii="GHEA Mariam" w:hAnsi="GHEA Mariam" w:cs="Sylfaen"/>
          <w:sz w:val="24"/>
        </w:rPr>
        <w:t>ԳԱԶՊՐՈՄ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ԱՐՄԵՆԻԱ</w:t>
      </w:r>
      <w:r w:rsidRPr="006B1594">
        <w:rPr>
          <w:rFonts w:ascii="GHEA Mariam" w:hAnsi="GHEA Mariam" w:cs="Arial Armenian"/>
          <w:sz w:val="24"/>
          <w:lang w:val="fr-FR"/>
        </w:rPr>
        <w:t>»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ՓԱԿ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ԲԱԺՆԵՏԻՐԱԿԱՆ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ԸՆԿԵՐՈՒԹՅԱՆՆ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ԱՆՀԱՏՈՒՅՑ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ՕԳՏԱԳՈՐԾՄԱՆ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ԻՐԱՎՈՒՆՔՈՎ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ԳՈՒՅՔ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ՀԱՆՁՆԵԼՈՒ</w:t>
      </w:r>
      <w:r w:rsidRPr="006B1594">
        <w:rPr>
          <w:rFonts w:ascii="GHEA Mariam" w:hAnsi="GHEA Mariam"/>
          <w:sz w:val="24"/>
          <w:lang w:val="fr-FR"/>
        </w:rPr>
        <w:t xml:space="preserve"> </w:t>
      </w:r>
      <w:r w:rsidRPr="003816A6">
        <w:rPr>
          <w:rFonts w:ascii="GHEA Mariam" w:hAnsi="GHEA Mariam" w:cs="Sylfaen"/>
          <w:sz w:val="24"/>
        </w:rPr>
        <w:t>ՄԱՍԻՆ</w:t>
      </w:r>
    </w:p>
    <w:p w:rsidR="003816A6" w:rsidRDefault="003816A6" w:rsidP="003816A6">
      <w:pPr>
        <w:pStyle w:val="mechtex"/>
        <w:rPr>
          <w:rFonts w:ascii="GHEA Mariam" w:hAnsi="GHEA Mariam"/>
          <w:sz w:val="24"/>
          <w:lang w:val="hy-AM"/>
        </w:rPr>
      </w:pPr>
      <w:r w:rsidRPr="003816A6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--------------------------------------------------------------------------------------------------------------</w:t>
      </w:r>
    </w:p>
    <w:p w:rsidR="003816A6" w:rsidRDefault="003816A6" w:rsidP="003816A6">
      <w:pPr>
        <w:pStyle w:val="mechtex"/>
        <w:rPr>
          <w:rFonts w:ascii="GHEA Mariam" w:hAnsi="GHEA Mariam"/>
          <w:sz w:val="24"/>
          <w:lang w:val="hy-AM"/>
        </w:rPr>
      </w:pPr>
    </w:p>
    <w:p w:rsidR="003816A6" w:rsidRPr="003816A6" w:rsidRDefault="003816A6" w:rsidP="003816A6">
      <w:pPr>
        <w:pStyle w:val="mechtex"/>
        <w:rPr>
          <w:rFonts w:ascii="GHEA Mariam" w:hAnsi="GHEA Mariam"/>
          <w:sz w:val="24"/>
          <w:lang w:val="hy-AM"/>
        </w:rPr>
      </w:pPr>
    </w:p>
    <w:p w:rsidR="003816A6" w:rsidRPr="003816A6" w:rsidRDefault="003816A6" w:rsidP="003816A6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816A6">
        <w:rPr>
          <w:rFonts w:ascii="GHEA Mariam" w:hAnsi="GHEA Mariam"/>
          <w:sz w:val="24"/>
          <w:szCs w:val="24"/>
          <w:lang w:val="hy-AM"/>
        </w:rPr>
        <w:t xml:space="preserve">Հիմք ընդունելով Հայաստանի Հանրապետության կառավարության 2023 </w:t>
      </w:r>
      <w:r w:rsidRPr="003816A6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ապրիլի 21-ի N 595-Ն որոշման </w:t>
      </w:r>
      <w:r w:rsidR="006B1594" w:rsidRPr="006B1594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6B1594">
        <w:rPr>
          <w:rFonts w:ascii="GHEA Mariam" w:hAnsi="GHEA Mariam"/>
          <w:spacing w:val="-8"/>
          <w:sz w:val="24"/>
          <w:szCs w:val="24"/>
          <w:lang w:val="hy-AM"/>
        </w:rPr>
        <w:t xml:space="preserve"> 1 </w:t>
      </w:r>
      <w:r w:rsidRPr="003816A6">
        <w:rPr>
          <w:rFonts w:ascii="GHEA Mariam" w:hAnsi="GHEA Mariam"/>
          <w:spacing w:val="-8"/>
          <w:sz w:val="24"/>
          <w:szCs w:val="24"/>
          <w:lang w:val="hy-AM"/>
        </w:rPr>
        <w:t>հավելվածի 4-րդ կետի 4-րդ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ենթակետը` </w:t>
      </w:r>
      <w:r w:rsidRPr="003816A6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16A6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16A6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816A6">
        <w:rPr>
          <w:rFonts w:ascii="GHEA Mariam" w:hAnsi="GHEA Mariam" w:cs="Sylfaen"/>
          <w:sz w:val="24"/>
          <w:szCs w:val="22"/>
          <w:lang w:val="de-DE"/>
        </w:rPr>
        <w:t>ո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16A6">
        <w:rPr>
          <w:rFonts w:ascii="GHEA Mariam" w:hAnsi="GHEA Mariam" w:cs="Sylfaen"/>
          <w:sz w:val="24"/>
          <w:szCs w:val="22"/>
          <w:lang w:val="de-DE"/>
        </w:rPr>
        <w:t>ր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16A6">
        <w:rPr>
          <w:rFonts w:ascii="GHEA Mariam" w:hAnsi="GHEA Mariam" w:cs="Sylfaen"/>
          <w:sz w:val="24"/>
          <w:szCs w:val="22"/>
          <w:lang w:val="de-DE"/>
        </w:rPr>
        <w:t>ո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16A6">
        <w:rPr>
          <w:rFonts w:ascii="GHEA Mariam" w:hAnsi="GHEA Mariam" w:cs="Sylfaen"/>
          <w:sz w:val="24"/>
          <w:szCs w:val="22"/>
          <w:lang w:val="de-DE"/>
        </w:rPr>
        <w:t>շ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16A6">
        <w:rPr>
          <w:rFonts w:ascii="GHEA Mariam" w:hAnsi="GHEA Mariam" w:cs="Sylfaen"/>
          <w:sz w:val="24"/>
          <w:szCs w:val="22"/>
          <w:lang w:val="de-DE"/>
        </w:rPr>
        <w:t>ու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16A6">
        <w:rPr>
          <w:rFonts w:ascii="GHEA Mariam" w:hAnsi="GHEA Mariam" w:cs="Sylfaen"/>
          <w:sz w:val="24"/>
          <w:szCs w:val="22"/>
          <w:lang w:val="de-DE"/>
        </w:rPr>
        <w:t>մ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816A6">
        <w:rPr>
          <w:rFonts w:ascii="GHEA Mariam" w:hAnsi="GHEA Mariam" w:cs="Sylfaen"/>
          <w:sz w:val="24"/>
          <w:szCs w:val="22"/>
          <w:lang w:val="de-DE"/>
        </w:rPr>
        <w:t>է</w:t>
      </w:r>
      <w:r w:rsidRPr="003816A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816A6" w:rsidRPr="003816A6" w:rsidRDefault="003816A6" w:rsidP="003816A6">
      <w:pPr>
        <w:widowControl w:val="0"/>
        <w:shd w:val="clear" w:color="auto" w:fill="FFFFFF"/>
        <w:tabs>
          <w:tab w:val="left" w:pos="904"/>
        </w:tabs>
        <w:autoSpaceDE w:val="0"/>
        <w:autoSpaceDN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16A6">
        <w:rPr>
          <w:rFonts w:ascii="GHEA Mariam" w:hAnsi="GHEA Mariam"/>
          <w:spacing w:val="-8"/>
          <w:sz w:val="24"/>
          <w:szCs w:val="24"/>
          <w:lang w:val="hy-AM"/>
        </w:rPr>
        <w:t>1. Պետական սեփականություն հանդիսացող՝ 140,743,776.0 (հարյուր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քառասուն միլիոն յոթ հարյուր քառասուներեք հազար յոթ հարյուր յոթանասունվեց) ՀՀ դրամ </w:t>
      </w:r>
      <w:r w:rsidRPr="003816A6">
        <w:rPr>
          <w:rFonts w:ascii="GHEA Mariam" w:hAnsi="GHEA Mariam"/>
          <w:spacing w:val="-8"/>
          <w:sz w:val="24"/>
          <w:szCs w:val="24"/>
          <w:lang w:val="hy-AM"/>
        </w:rPr>
        <w:t>հաշվեկշռային արժեքով գույքը՝ համաձայն հավելվածի, հետ վերցնել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3816A6">
        <w:rPr>
          <w:rFonts w:ascii="GHEA Mariam" w:hAnsi="GHEA Mariam"/>
          <w:spacing w:val="-8"/>
          <w:sz w:val="24"/>
          <w:szCs w:val="24"/>
          <w:lang w:val="hy-AM"/>
        </w:rPr>
        <w:t>Հանրապետության պաշտպանության նախարարությունից և ամրացնել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3816A6">
        <w:rPr>
          <w:rFonts w:ascii="GHEA Mariam" w:hAnsi="GHEA Mariam"/>
          <w:spacing w:val="-8"/>
          <w:sz w:val="24"/>
          <w:szCs w:val="24"/>
          <w:lang w:val="hy-AM"/>
        </w:rPr>
        <w:t>Հանրապետության տարածքային կառավարման և ենթակառուցվածքների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816A6">
        <w:rPr>
          <w:rFonts w:ascii="GHEA Mariam" w:hAnsi="GHEA Mariam"/>
          <w:sz w:val="24"/>
          <w:szCs w:val="24"/>
          <w:lang w:val="hy-AM"/>
        </w:rPr>
        <w:t>րարության պետական գույքի կառավարման կոմիտեին:</w:t>
      </w:r>
    </w:p>
    <w:p w:rsidR="003816A6" w:rsidRPr="003816A6" w:rsidRDefault="003816A6" w:rsidP="003816A6">
      <w:pPr>
        <w:widowControl w:val="0"/>
        <w:shd w:val="clear" w:color="auto" w:fill="FFFFFF"/>
        <w:tabs>
          <w:tab w:val="left" w:pos="904"/>
        </w:tabs>
        <w:autoSpaceDE w:val="0"/>
        <w:autoSpaceDN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16A6">
        <w:rPr>
          <w:rFonts w:ascii="GHEA Mariam" w:hAnsi="GHEA Mariam"/>
          <w:sz w:val="24"/>
          <w:szCs w:val="24"/>
          <w:lang w:val="hy-AM"/>
        </w:rPr>
        <w:t>2.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816A6">
        <w:rPr>
          <w:rFonts w:ascii="GHEA Mariam" w:hAnsi="GHEA Mariam"/>
          <w:sz w:val="24"/>
          <w:szCs w:val="24"/>
          <w:lang w:val="hy-AM"/>
        </w:rPr>
        <w:t>կառուցվածքների նախարարության պետական գույքի կառավարման կոմիտեին ամրացված՝ սույն որոշման հավելվածում նշված գույքը, անորոշ ժամկետով, անհատույց օգտագործման իրավունքով հանձնել «Գազպրոմ Արմենիա» փակ բաժնետիրական ընկերությանը:</w:t>
      </w:r>
    </w:p>
    <w:p w:rsidR="003816A6" w:rsidRPr="003816A6" w:rsidRDefault="003816A6" w:rsidP="003816A6">
      <w:pPr>
        <w:widowControl w:val="0"/>
        <w:shd w:val="clear" w:color="auto" w:fill="FFFFFF"/>
        <w:tabs>
          <w:tab w:val="left" w:pos="904"/>
        </w:tabs>
        <w:autoSpaceDE w:val="0"/>
        <w:autoSpaceDN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16A6">
        <w:rPr>
          <w:rFonts w:ascii="GHEA Mariam" w:hAnsi="GHEA Mariam"/>
          <w:sz w:val="24"/>
          <w:szCs w:val="24"/>
          <w:lang w:val="hy-AM"/>
        </w:rPr>
        <w:lastRenderedPageBreak/>
        <w:t xml:space="preserve">3. Հայաստանի Հանրապետության պաշտպանության նախարարին՝ սույն որոշումն ուժի մեջ մտնելուց հետո տասնհինգօրյա ժամկետում ապահովել </w:t>
      </w:r>
      <w:r w:rsidRPr="003816A6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տարածքային կառավարման և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ենթակառուցվածք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5261D">
        <w:rPr>
          <w:rFonts w:ascii="GHEA Mariam" w:hAnsi="GHEA Mariam"/>
          <w:spacing w:val="-8"/>
          <w:sz w:val="24"/>
          <w:szCs w:val="24"/>
          <w:lang w:val="hy-AM"/>
        </w:rPr>
        <w:t>ների նախարարության պետական գույքի կառավարման կոմիտեի հետ սույն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որոշման </w:t>
      </w:r>
      <w:r w:rsidRPr="0035261D">
        <w:rPr>
          <w:rFonts w:ascii="GHEA Mariam" w:hAnsi="GHEA Mariam"/>
          <w:spacing w:val="-8"/>
          <w:sz w:val="24"/>
          <w:szCs w:val="24"/>
          <w:lang w:val="hy-AM"/>
        </w:rPr>
        <w:t>հավելվածում նշված գույքի հանձնման-ընդունման աշխատանքների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իրականացումը:</w:t>
      </w:r>
    </w:p>
    <w:p w:rsidR="003816A6" w:rsidRPr="003816A6" w:rsidRDefault="003816A6" w:rsidP="003816A6">
      <w:pPr>
        <w:widowControl w:val="0"/>
        <w:shd w:val="clear" w:color="auto" w:fill="FFFFFF"/>
        <w:tabs>
          <w:tab w:val="left" w:pos="904"/>
        </w:tabs>
        <w:autoSpaceDE w:val="0"/>
        <w:autoSpaceDN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16A6">
        <w:rPr>
          <w:rFonts w:ascii="GHEA Mariam" w:hAnsi="GHEA Mariam"/>
          <w:sz w:val="24"/>
          <w:szCs w:val="24"/>
          <w:lang w:val="hy-AM"/>
        </w:rPr>
        <w:t>4.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816A6">
        <w:rPr>
          <w:rFonts w:ascii="GHEA Mariam" w:hAnsi="GHEA Mariam"/>
          <w:sz w:val="24"/>
          <w:szCs w:val="24"/>
          <w:lang w:val="hy-AM"/>
        </w:rPr>
        <w:t xml:space="preserve">կառուցվածքների նախարարության պետական գույքի կառավարման կոմիտեի նախագահին՝ սույն որոշման 3-րդ կետում նշված աշխատանքների ավարտից </w:t>
      </w:r>
      <w:r w:rsidRPr="003816A6">
        <w:rPr>
          <w:rFonts w:ascii="GHEA Mariam" w:hAnsi="GHEA Mariam"/>
          <w:spacing w:val="-8"/>
          <w:sz w:val="24"/>
          <w:szCs w:val="24"/>
          <w:lang w:val="hy-AM"/>
        </w:rPr>
        <w:t>հետո մեկամսյա ժամկետում ապահովել «Գազպրոմ Արմենիա» փակ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բաժնետիրական ընկերության հետ գույքի անհատույց օգտագործման մասին պայմանագրի կնքումը և գույքի հանձնման-ընդունման աշխատանքների կատարումը՝ կնքվող </w:t>
      </w:r>
      <w:r w:rsidRPr="003816A6">
        <w:rPr>
          <w:rFonts w:ascii="GHEA Mariam" w:hAnsi="GHEA Mariam"/>
          <w:spacing w:val="-8"/>
          <w:sz w:val="24"/>
          <w:szCs w:val="24"/>
          <w:lang w:val="hy-AM"/>
        </w:rPr>
        <w:t>պայմանագրում նախատեսելով, որ գույքի շահագործման և սպասարկման,</w:t>
      </w:r>
      <w:r w:rsidRPr="003816A6">
        <w:rPr>
          <w:rFonts w:ascii="GHEA Mariam" w:hAnsi="GHEA Mariam"/>
          <w:sz w:val="24"/>
          <w:szCs w:val="24"/>
          <w:lang w:val="hy-AM"/>
        </w:rPr>
        <w:t xml:space="preserve"> ինչպես նաև պայմանագրի նոտարական հաստատման և պայմանագրից բխող գույքային իրավունքների պետական գրանցման հետ կապված ծախսերն իրականացվելու են «Գազպրոմ Արմենիա» փակ բաժնետիրական ընկերության միջոցների հաշվին:</w:t>
      </w:r>
    </w:p>
    <w:p w:rsidR="003816A6" w:rsidRPr="003816A6" w:rsidRDefault="003816A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816A6" w:rsidRPr="00B45A61" w:rsidRDefault="003816A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816A6" w:rsidRPr="00B45A61" w:rsidRDefault="003816A6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816A6" w:rsidRPr="000F4671" w:rsidRDefault="003816A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816A6" w:rsidRPr="000F4671" w:rsidRDefault="003816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816A6" w:rsidRPr="000F4671" w:rsidRDefault="003816A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816A6" w:rsidRPr="000F4671" w:rsidRDefault="003816A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816A6" w:rsidRPr="000F4671" w:rsidRDefault="003816A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816A6" w:rsidRPr="006B1594" w:rsidRDefault="003816A6" w:rsidP="003816A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3816A6" w:rsidRPr="006B1594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3816A6" w:rsidRPr="007F7F8E" w:rsidRDefault="003816A6" w:rsidP="003816A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</w:t>
      </w:r>
      <w:r w:rsidRPr="006B1594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3816A6" w:rsidRPr="007F7F8E" w:rsidRDefault="003816A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6B159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B159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B159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816A6" w:rsidRPr="007F7F8E" w:rsidRDefault="003816A6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816A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3816A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816A6" w:rsidRPr="00114CCB" w:rsidRDefault="003816A6" w:rsidP="00147A3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8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3816A6" w:rsidRDefault="003816A6" w:rsidP="003816A6">
      <w:pPr>
        <w:pStyle w:val="mechtex"/>
        <w:rPr>
          <w:rFonts w:ascii="GHEA Mariam" w:hAnsi="GHEA Mariam" w:cs="Sylfaen"/>
          <w:sz w:val="24"/>
          <w:lang w:val="pt-PT"/>
        </w:rPr>
      </w:pPr>
      <w:r w:rsidRPr="003816A6">
        <w:rPr>
          <w:rFonts w:ascii="GHEA Mariam" w:hAnsi="GHEA Mariam"/>
          <w:b/>
          <w:bCs/>
          <w:sz w:val="32"/>
          <w:szCs w:val="28"/>
          <w:lang w:val="hy-AM"/>
        </w:rPr>
        <w:t xml:space="preserve"> </w:t>
      </w:r>
      <w:r w:rsidRPr="003816A6">
        <w:rPr>
          <w:rFonts w:ascii="GHEA Mariam" w:hAnsi="GHEA Mariam" w:cs="Sylfaen"/>
          <w:sz w:val="24"/>
          <w:lang w:val="pt-PT"/>
        </w:rPr>
        <w:t>Ց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3816A6">
        <w:rPr>
          <w:rFonts w:ascii="GHEA Mariam" w:hAnsi="GHEA Mariam" w:cs="Sylfaen"/>
          <w:sz w:val="24"/>
          <w:lang w:val="pt-PT"/>
        </w:rPr>
        <w:t>Ա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3816A6">
        <w:rPr>
          <w:rFonts w:ascii="GHEA Mariam" w:hAnsi="GHEA Mariam" w:cs="Sylfaen"/>
          <w:sz w:val="24"/>
          <w:lang w:val="pt-PT"/>
        </w:rPr>
        <w:t>Ն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3816A6">
        <w:rPr>
          <w:rFonts w:ascii="GHEA Mariam" w:hAnsi="GHEA Mariam" w:cs="Sylfaen"/>
          <w:sz w:val="24"/>
          <w:lang w:val="pt-PT"/>
        </w:rPr>
        <w:t>Կ</w:t>
      </w:r>
    </w:p>
    <w:p w:rsidR="003816A6" w:rsidRPr="003816A6" w:rsidRDefault="003816A6" w:rsidP="003816A6">
      <w:pPr>
        <w:pStyle w:val="mechtex"/>
        <w:rPr>
          <w:rFonts w:ascii="GHEA Mariam" w:hAnsi="GHEA Mariam"/>
          <w:sz w:val="24"/>
          <w:lang w:val="pt-PT"/>
        </w:rPr>
      </w:pPr>
    </w:p>
    <w:p w:rsidR="003816A6" w:rsidRPr="00114CCB" w:rsidRDefault="003816A6" w:rsidP="003816A6">
      <w:pPr>
        <w:pStyle w:val="mechtex"/>
        <w:rPr>
          <w:rFonts w:ascii="GHEA Mariam" w:hAnsi="GHEA Mariam" w:cs="Sylfaen"/>
          <w:sz w:val="24"/>
          <w:lang w:val="pt-PT"/>
        </w:rPr>
      </w:pPr>
      <w:r w:rsidRPr="006B1594">
        <w:rPr>
          <w:rFonts w:ascii="GHEA Mariam" w:hAnsi="GHEA Mariam" w:cs="Sylfaen"/>
          <w:sz w:val="24"/>
          <w:lang w:val="hy-AM"/>
        </w:rPr>
        <w:t>ՀԱՅԱՍՏԱՆԻ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ՀԱՆՐԱՊԵՏՈՒԹՅԱՆ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ՏԱՐԱԾՔԱՅԻՆ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ԿԱՌԱՎԱՐՄԱՆ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>
        <w:rPr>
          <w:rFonts w:ascii="GHEA Mariam" w:hAnsi="GHEA Mariam"/>
          <w:sz w:val="24"/>
          <w:lang w:val="hy-AM"/>
        </w:rPr>
        <w:t>ԵՎ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ԵՆԹԱԿԱՌՈՒՑՎԱԾՔՆԵՐԻ</w:t>
      </w:r>
      <w:r w:rsidR="00114CCB">
        <w:rPr>
          <w:rFonts w:ascii="GHEA Mariam" w:hAnsi="GHEA Mariam" w:cs="Sylfaen"/>
          <w:sz w:val="24"/>
          <w:lang w:val="hy-AM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ՆԱ</w:t>
      </w:r>
      <w:r>
        <w:rPr>
          <w:rFonts w:ascii="GHEA Mariam" w:hAnsi="GHEA Mariam" w:cs="Sylfaen"/>
          <w:sz w:val="24"/>
          <w:lang w:val="hy-AM"/>
        </w:rPr>
        <w:t>Խ</w:t>
      </w:r>
      <w:r w:rsidRPr="006B1594">
        <w:rPr>
          <w:rFonts w:ascii="GHEA Mariam" w:hAnsi="GHEA Mariam" w:cs="Sylfaen"/>
          <w:sz w:val="24"/>
          <w:lang w:val="hy-AM"/>
        </w:rPr>
        <w:t>ԱՐԱՐՈՒԹՅԱՆ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ՊԵՏԱԿԱՆ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ԳՈՒՅՔԻ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ԿԱՌԱՎԱՐՄԱՆ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ԿՈՄԻՏԵԻՆ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ԱՄՐԱՑՎՈՂ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ԵՎ</w:t>
      </w:r>
      <w:r w:rsidRPr="003816A6">
        <w:rPr>
          <w:rFonts w:ascii="GHEA Mariam" w:hAnsi="GHEA Mariam"/>
          <w:sz w:val="24"/>
          <w:lang w:val="pt-PT"/>
        </w:rPr>
        <w:t xml:space="preserve"> «</w:t>
      </w:r>
      <w:r w:rsidRPr="006B1594">
        <w:rPr>
          <w:rFonts w:ascii="GHEA Mariam" w:hAnsi="GHEA Mariam" w:cs="Sylfaen"/>
          <w:sz w:val="24"/>
          <w:lang w:val="hy-AM"/>
        </w:rPr>
        <w:t>ԳԱԶՊՐՈՄ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ԱՐՄԵՆԻԱ</w:t>
      </w:r>
      <w:r w:rsidRPr="003816A6">
        <w:rPr>
          <w:rFonts w:ascii="GHEA Mariam" w:hAnsi="GHEA Mariam" w:cs="Sylfaen"/>
          <w:sz w:val="24"/>
          <w:lang w:val="hy-AM"/>
        </w:rPr>
        <w:t>»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pacing w:val="-6"/>
          <w:sz w:val="24"/>
          <w:lang w:val="hy-AM"/>
        </w:rPr>
        <w:t>ՓԱԿ</w:t>
      </w:r>
      <w:r w:rsidRPr="003816A6">
        <w:rPr>
          <w:rFonts w:ascii="GHEA Mariam" w:hAnsi="GHEA Mariam"/>
          <w:spacing w:val="-6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pacing w:val="-6"/>
          <w:sz w:val="24"/>
          <w:lang w:val="hy-AM"/>
        </w:rPr>
        <w:t>ԲԱԺՆԵՏԻՐԱԿԱՆ</w:t>
      </w:r>
      <w:r w:rsidRPr="003816A6">
        <w:rPr>
          <w:rFonts w:ascii="GHEA Mariam" w:hAnsi="GHEA Mariam"/>
          <w:spacing w:val="-6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pacing w:val="-6"/>
          <w:sz w:val="24"/>
          <w:lang w:val="hy-AM"/>
        </w:rPr>
        <w:t>ԸՆԿԵՐՈՒԹՅԱՆՆ</w:t>
      </w:r>
      <w:r w:rsidRPr="003816A6">
        <w:rPr>
          <w:rFonts w:ascii="GHEA Mariam" w:hAnsi="GHEA Mariam"/>
          <w:spacing w:val="-6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pacing w:val="-6"/>
          <w:sz w:val="24"/>
          <w:lang w:val="hy-AM"/>
        </w:rPr>
        <w:t>ԱՆՀԱՏՈՒՅՑ</w:t>
      </w:r>
      <w:r w:rsidRPr="003816A6">
        <w:rPr>
          <w:rFonts w:ascii="GHEA Mariam" w:hAnsi="GHEA Mariam"/>
          <w:spacing w:val="-6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pacing w:val="-6"/>
          <w:sz w:val="24"/>
          <w:lang w:val="hy-AM"/>
        </w:rPr>
        <w:t>ՕԳՏԱԳՈՐԾՄԱՆ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ԻՐԱՎՈՒՆՔՈՎ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ՀԱՆՁՆՎՈՂ</w:t>
      </w:r>
      <w:r w:rsidRPr="003816A6">
        <w:rPr>
          <w:rFonts w:ascii="GHEA Mariam" w:hAnsi="GHEA Mariam"/>
          <w:sz w:val="24"/>
          <w:lang w:val="pt-PT"/>
        </w:rPr>
        <w:t xml:space="preserve"> </w:t>
      </w:r>
      <w:r w:rsidRPr="006B1594">
        <w:rPr>
          <w:rFonts w:ascii="GHEA Mariam" w:hAnsi="GHEA Mariam" w:cs="Sylfaen"/>
          <w:sz w:val="24"/>
          <w:lang w:val="hy-AM"/>
        </w:rPr>
        <w:t>ԳՈՒՅՔԻ</w:t>
      </w:r>
    </w:p>
    <w:p w:rsidR="003816A6" w:rsidRPr="00114CCB" w:rsidRDefault="003816A6" w:rsidP="003816A6">
      <w:pPr>
        <w:pStyle w:val="mechtex"/>
        <w:rPr>
          <w:rFonts w:ascii="GHEA Mariam" w:hAnsi="GHEA Mariam" w:cs="Sylfaen"/>
          <w:sz w:val="18"/>
          <w:lang w:val="pt-PT"/>
        </w:rPr>
      </w:pPr>
    </w:p>
    <w:p w:rsidR="003816A6" w:rsidRDefault="003816A6" w:rsidP="003816A6">
      <w:pPr>
        <w:pStyle w:val="BodyText"/>
        <w:ind w:right="-1"/>
        <w:jc w:val="right"/>
        <w:rPr>
          <w:rFonts w:ascii="GHEA Grapalat" w:hAnsi="GHEA Grapalat"/>
          <w:sz w:val="20"/>
          <w:szCs w:val="20"/>
        </w:rPr>
      </w:pPr>
    </w:p>
    <w:tbl>
      <w:tblPr>
        <w:tblStyle w:val="TableGrid"/>
        <w:tblW w:w="15570" w:type="dxa"/>
        <w:tblInd w:w="-275" w:type="dxa"/>
        <w:tblLook w:val="04A0" w:firstRow="1" w:lastRow="0" w:firstColumn="1" w:lastColumn="0" w:noHBand="0" w:noVBand="1"/>
      </w:tblPr>
      <w:tblGrid>
        <w:gridCol w:w="572"/>
        <w:gridCol w:w="4373"/>
        <w:gridCol w:w="1230"/>
        <w:gridCol w:w="2100"/>
        <w:gridCol w:w="1286"/>
        <w:gridCol w:w="2808"/>
        <w:gridCol w:w="3201"/>
      </w:tblGrid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373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Գույքի անվանումը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Չափի միավորը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Տրամագիծը</w:t>
            </w: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TableParagraph"/>
              <w:spacing w:line="182" w:lineRule="auto"/>
              <w:ind w:left="105" w:right="-29" w:hanging="9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Երկարու-թյունը կամ քանակը</w:t>
            </w:r>
          </w:p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(մ)</w:t>
            </w:r>
          </w:p>
        </w:tc>
        <w:tc>
          <w:tcPr>
            <w:tcW w:w="2808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Անշարժ գույքի նկատմամբ իրավունքների պետական գրանցման վկայականի համարը</w:t>
            </w:r>
          </w:p>
        </w:tc>
        <w:tc>
          <w:tcPr>
            <w:tcW w:w="3201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Ծանոթագրություն</w:t>
            </w:r>
          </w:p>
        </w:tc>
      </w:tr>
      <w:tr w:rsidR="003816A6" w:rsidRPr="006B1594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14998" w:type="dxa"/>
            <w:gridSpan w:val="6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ՀՀ Սյունիքի մարզի Մեղրու համայնք՝</w:t>
            </w:r>
          </w:p>
        </w:tc>
      </w:tr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1)</w:t>
            </w:r>
          </w:p>
        </w:tc>
        <w:tc>
          <w:tcPr>
            <w:tcW w:w="4373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Լիճք գյուղի բարձր ճնշման կողմնատար գազատար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մ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6B1594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d</w:t>
            </w:r>
            <w:r w:rsidRPr="003816A6">
              <w:rPr>
                <w:rFonts w:ascii="GHEA Mariam" w:hAnsi="GHEA Mariam"/>
                <w:w w:val="75"/>
                <w:sz w:val="24"/>
                <w:szCs w:val="24"/>
              </w:rPr>
              <w:t xml:space="preserve"> =</w:t>
            </w:r>
            <w:r w:rsidRPr="003816A6">
              <w:rPr>
                <w:rFonts w:ascii="GHEA Mariam" w:hAnsi="GHEA Mariam"/>
                <w:sz w:val="24"/>
                <w:szCs w:val="24"/>
              </w:rPr>
              <w:t>57</w:t>
            </w:r>
            <w:r w:rsidR="006B159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16A6">
              <w:rPr>
                <w:rFonts w:ascii="GHEA Mariam" w:hAnsi="GHEA Mariam"/>
                <w:sz w:val="24"/>
                <w:szCs w:val="24"/>
              </w:rPr>
              <w:t>մմ</w:t>
            </w: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51</w:t>
            </w:r>
          </w:p>
        </w:tc>
        <w:tc>
          <w:tcPr>
            <w:tcW w:w="2808" w:type="dxa"/>
            <w:vMerge w:val="restart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N 07042026-09-0010</w:t>
            </w:r>
          </w:p>
        </w:tc>
        <w:tc>
          <w:tcPr>
            <w:tcW w:w="3201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2)</w:t>
            </w:r>
          </w:p>
        </w:tc>
        <w:tc>
          <w:tcPr>
            <w:tcW w:w="4373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գազաբաշխիչ կայանի սարքերի և սարքավորումների համալիր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2808" w:type="dxa"/>
            <w:vMerge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01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3)</w:t>
            </w:r>
          </w:p>
        </w:tc>
        <w:tc>
          <w:tcPr>
            <w:tcW w:w="4373" w:type="dxa"/>
            <w:vAlign w:val="center"/>
          </w:tcPr>
          <w:p w:rsidR="003816A6" w:rsidRPr="003816A6" w:rsidRDefault="006B1594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  <w:r w:rsidR="003816A6" w:rsidRPr="003816A6">
              <w:rPr>
                <w:rFonts w:ascii="GHEA Mariam" w:hAnsi="GHEA Mariam"/>
                <w:sz w:val="24"/>
                <w:szCs w:val="24"/>
              </w:rPr>
              <w:t>իջին ճնշման գազատարներ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5261D">
              <w:rPr>
                <w:rFonts w:ascii="GHEA Mariam" w:hAnsi="GHEA Mariam"/>
                <w:sz w:val="24"/>
                <w:szCs w:val="24"/>
              </w:rPr>
              <w:t>գծմ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Վերգետնյա d=89մմ-69 մ, d</w:t>
            </w:r>
            <w:r w:rsidRPr="003816A6">
              <w:rPr>
                <w:rFonts w:ascii="GHEA Mariam" w:hAnsi="GHEA Mariam"/>
                <w:w w:val="75"/>
                <w:sz w:val="24"/>
                <w:szCs w:val="24"/>
              </w:rPr>
              <w:t>=</w:t>
            </w:r>
            <w:r w:rsidRPr="003816A6">
              <w:rPr>
                <w:rFonts w:ascii="GHEA Mariam" w:hAnsi="GHEA Mariam"/>
                <w:sz w:val="24"/>
                <w:szCs w:val="24"/>
              </w:rPr>
              <w:t>57մմ-96 մ</w:t>
            </w: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165</w:t>
            </w:r>
          </w:p>
        </w:tc>
        <w:tc>
          <w:tcPr>
            <w:tcW w:w="2808" w:type="dxa"/>
            <w:vMerge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01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4)</w:t>
            </w:r>
          </w:p>
        </w:tc>
        <w:tc>
          <w:tcPr>
            <w:tcW w:w="4373" w:type="dxa"/>
            <w:vAlign w:val="center"/>
          </w:tcPr>
          <w:p w:rsidR="003816A6" w:rsidRPr="003816A6" w:rsidRDefault="006B1594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  <w:r w:rsidR="003816A6" w:rsidRPr="003816A6">
              <w:rPr>
                <w:rFonts w:ascii="GHEA Mariam" w:hAnsi="GHEA Mariam"/>
                <w:sz w:val="24"/>
                <w:szCs w:val="24"/>
              </w:rPr>
              <w:t>իջին ճնշման գազատար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գծմ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ստորգետնյա Պէ d=90մմ-1165</w:t>
            </w:r>
            <w:r w:rsidR="006B159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16A6">
              <w:rPr>
                <w:rFonts w:ascii="GHEA Mariam" w:hAnsi="GHEA Mariam"/>
                <w:sz w:val="24"/>
                <w:szCs w:val="24"/>
              </w:rPr>
              <w:t>մ     d=63մմ-680</w:t>
            </w:r>
            <w:r w:rsidR="006B159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16A6">
              <w:rPr>
                <w:rFonts w:ascii="GHEA Mariam" w:hAnsi="GHEA Mariam"/>
                <w:sz w:val="24"/>
                <w:szCs w:val="24"/>
              </w:rPr>
              <w:t>մ</w:t>
            </w: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1845</w:t>
            </w:r>
          </w:p>
        </w:tc>
        <w:tc>
          <w:tcPr>
            <w:tcW w:w="2808" w:type="dxa"/>
            <w:vMerge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01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816A6" w:rsidRPr="006B1594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lastRenderedPageBreak/>
              <w:t>5)</w:t>
            </w:r>
          </w:p>
        </w:tc>
        <w:tc>
          <w:tcPr>
            <w:tcW w:w="4373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գլխամասային հաշվիչ հանգույց` GSA-100 Elcor-MU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01" w:type="dxa"/>
            <w:vMerge w:val="restart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Հանդիսանում են գազատարների բաղկացուցիչ մասեր և առանձին պետական գրանցում չեն պահանջում</w:t>
            </w:r>
          </w:p>
        </w:tc>
      </w:tr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6)</w:t>
            </w:r>
          </w:p>
        </w:tc>
        <w:tc>
          <w:tcPr>
            <w:tcW w:w="4373" w:type="dxa"/>
            <w:vAlign w:val="center"/>
          </w:tcPr>
          <w:p w:rsidR="003816A6" w:rsidRPr="003816A6" w:rsidRDefault="006B1594" w:rsidP="004931DD">
            <w:pPr>
              <w:pStyle w:val="TableParagraph"/>
              <w:spacing w:line="301" w:lineRule="exact"/>
              <w:ind w:left="-1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="003816A6" w:rsidRPr="003816A6">
              <w:rPr>
                <w:rFonts w:ascii="GHEA Mariam" w:hAnsi="GHEA Mariam"/>
                <w:sz w:val="24"/>
                <w:szCs w:val="24"/>
              </w:rPr>
              <w:t>աշվիչ հանգույց` G-4</w:t>
            </w:r>
          </w:p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ՃԿ РД-10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01" w:type="dxa"/>
            <w:vMerge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7)</w:t>
            </w:r>
          </w:p>
        </w:tc>
        <w:tc>
          <w:tcPr>
            <w:tcW w:w="4373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պահարանային գազակարգավորիչ (ՊԳԿԿ)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2808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01" w:type="dxa"/>
            <w:vMerge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2.</w:t>
            </w:r>
          </w:p>
        </w:tc>
        <w:tc>
          <w:tcPr>
            <w:tcW w:w="14998" w:type="dxa"/>
            <w:gridSpan w:val="6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Այլ նյութական արժեքներ</w:t>
            </w:r>
          </w:p>
        </w:tc>
      </w:tr>
      <w:tr w:rsidR="003816A6" w:rsidRPr="006B1594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1)</w:t>
            </w:r>
          </w:p>
        </w:tc>
        <w:tc>
          <w:tcPr>
            <w:tcW w:w="4373" w:type="dxa"/>
            <w:vAlign w:val="center"/>
          </w:tcPr>
          <w:p w:rsidR="003816A6" w:rsidRPr="003816A6" w:rsidRDefault="006B1594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խ</w:t>
            </w:r>
            <w:r w:rsidR="003816A6" w:rsidRPr="003816A6">
              <w:rPr>
                <w:rFonts w:ascii="GHEA Mariam" w:hAnsi="GHEA Mariam"/>
                <w:sz w:val="24"/>
                <w:szCs w:val="24"/>
              </w:rPr>
              <w:t>ցանային փական</w:t>
            </w:r>
          </w:p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d 20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6</w:t>
            </w:r>
          </w:p>
        </w:tc>
        <w:tc>
          <w:tcPr>
            <w:tcW w:w="2808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01" w:type="dxa"/>
            <w:vMerge w:val="restart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Իրավունքների պետական գրանցում չի պահանջվում</w:t>
            </w:r>
          </w:p>
        </w:tc>
      </w:tr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2)</w:t>
            </w:r>
          </w:p>
        </w:tc>
        <w:tc>
          <w:tcPr>
            <w:tcW w:w="4373" w:type="dxa"/>
            <w:vAlign w:val="center"/>
          </w:tcPr>
          <w:p w:rsidR="003816A6" w:rsidRPr="003816A6" w:rsidRDefault="006B1594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="003816A6" w:rsidRPr="003816A6">
              <w:rPr>
                <w:rFonts w:ascii="GHEA Mariam" w:hAnsi="GHEA Mariam"/>
                <w:sz w:val="24"/>
                <w:szCs w:val="24"/>
              </w:rPr>
              <w:t>նդիկավոր փական d</w:t>
            </w:r>
            <w:r w:rsidR="003816A6" w:rsidRPr="003816A6">
              <w:rPr>
                <w:rFonts w:ascii="GHEA Mariam" w:hAnsi="GHEA Mariam"/>
                <w:sz w:val="24"/>
                <w:szCs w:val="24"/>
                <w:vertAlign w:val="subscript"/>
              </w:rPr>
              <w:t>պ</w:t>
            </w:r>
            <w:r w:rsidR="003816A6" w:rsidRPr="003816A6">
              <w:rPr>
                <w:rFonts w:ascii="GHEA Mariam" w:hAnsi="GHEA Mariam"/>
                <w:sz w:val="24"/>
                <w:szCs w:val="24"/>
              </w:rPr>
              <w:t>50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4</w:t>
            </w:r>
          </w:p>
        </w:tc>
        <w:tc>
          <w:tcPr>
            <w:tcW w:w="2808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01" w:type="dxa"/>
            <w:vMerge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816A6" w:rsidRPr="003816A6" w:rsidTr="0035261D">
        <w:tc>
          <w:tcPr>
            <w:tcW w:w="572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3)</w:t>
            </w:r>
          </w:p>
        </w:tc>
        <w:tc>
          <w:tcPr>
            <w:tcW w:w="4373" w:type="dxa"/>
            <w:vAlign w:val="center"/>
          </w:tcPr>
          <w:p w:rsidR="003816A6" w:rsidRPr="003816A6" w:rsidRDefault="006B1594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է</w:t>
            </w:r>
            <w:r w:rsidR="003816A6" w:rsidRPr="003816A6">
              <w:rPr>
                <w:rFonts w:ascii="GHEA Mariam" w:hAnsi="GHEA Mariam"/>
                <w:sz w:val="24"/>
                <w:szCs w:val="24"/>
              </w:rPr>
              <w:t>լ.</w:t>
            </w:r>
            <w:r w:rsidR="0035261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3816A6" w:rsidRPr="003816A6">
              <w:rPr>
                <w:rFonts w:ascii="GHEA Mariam" w:hAnsi="GHEA Mariam"/>
                <w:sz w:val="24"/>
                <w:szCs w:val="24"/>
              </w:rPr>
              <w:t>շարժական փական d 50</w:t>
            </w:r>
          </w:p>
        </w:tc>
        <w:tc>
          <w:tcPr>
            <w:tcW w:w="123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2100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86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816A6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3816A6" w:rsidRPr="003816A6" w:rsidRDefault="003816A6" w:rsidP="004931DD">
            <w:pPr>
              <w:pStyle w:val="BodyText"/>
              <w:ind w:right="-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01" w:type="dxa"/>
            <w:vMerge/>
            <w:vAlign w:val="center"/>
          </w:tcPr>
          <w:p w:rsidR="003816A6" w:rsidRPr="003816A6" w:rsidRDefault="003816A6" w:rsidP="004931DD">
            <w:pPr>
              <w:pStyle w:val="BodyText"/>
              <w:ind w:right="-1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3816A6" w:rsidRPr="003576AC" w:rsidRDefault="003816A6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Mariam" w:hAnsi="GHEA Mariam"/>
          <w:b/>
          <w:bCs/>
          <w:sz w:val="28"/>
          <w:szCs w:val="28"/>
          <w:lang w:val="hy-AM"/>
        </w:rPr>
      </w:pPr>
    </w:p>
    <w:p w:rsidR="003816A6" w:rsidRPr="00DA1710" w:rsidRDefault="003816A6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:rsidR="003816A6" w:rsidRDefault="003816A6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3816A6" w:rsidRDefault="003816A6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3816A6" w:rsidRPr="005D5CD2" w:rsidRDefault="003816A6" w:rsidP="0096103A">
      <w:pPr>
        <w:pStyle w:val="mechtex"/>
        <w:ind w:left="720"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816A6" w:rsidRPr="005D5CD2" w:rsidRDefault="003816A6" w:rsidP="003576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="0096103A">
        <w:rPr>
          <w:rFonts w:ascii="GHEA Mariam" w:hAnsi="GHEA Mariam"/>
          <w:sz w:val="24"/>
          <w:szCs w:val="24"/>
          <w:lang w:val="hy-AM"/>
        </w:rPr>
        <w:tab/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3816A6" w:rsidRDefault="003816A6" w:rsidP="003816A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96103A">
        <w:rPr>
          <w:rFonts w:ascii="GHEA Mariam" w:hAnsi="GHEA Mariam" w:cs="Sylfaen"/>
          <w:sz w:val="24"/>
          <w:szCs w:val="24"/>
          <w:lang w:val="hy-AM"/>
        </w:rPr>
        <w:tab/>
      </w:r>
      <w:r w:rsidR="0096103A">
        <w:rPr>
          <w:rFonts w:ascii="GHEA Mariam" w:hAnsi="GHEA Mariam" w:cs="Sylfaen"/>
          <w:sz w:val="24"/>
          <w:szCs w:val="24"/>
          <w:lang w:val="hy-AM"/>
        </w:rPr>
        <w:tab/>
      </w:r>
      <w:bookmarkStart w:id="0" w:name="_GoBack"/>
      <w:bookmarkEnd w:id="0"/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96103A">
        <w:rPr>
          <w:rFonts w:ascii="GHEA Mariam" w:hAnsi="GHEA Mariam" w:cs="Arial Armenian"/>
          <w:sz w:val="24"/>
          <w:szCs w:val="24"/>
          <w:lang w:val="hy-AM"/>
        </w:rPr>
        <w:tab/>
      </w:r>
      <w:r w:rsidR="0096103A">
        <w:rPr>
          <w:rFonts w:ascii="GHEA Mariam" w:hAnsi="GHEA Mariam" w:cs="Arial Armenian"/>
          <w:sz w:val="24"/>
          <w:szCs w:val="24"/>
          <w:lang w:val="hy-AM"/>
        </w:rPr>
        <w:tab/>
      </w:r>
      <w:r w:rsidR="0096103A">
        <w:rPr>
          <w:rFonts w:ascii="GHEA Mariam" w:hAnsi="GHEA Mariam" w:cs="Arial Armenian"/>
          <w:sz w:val="24"/>
          <w:szCs w:val="24"/>
          <w:lang w:val="hy-AM"/>
        </w:rPr>
        <w:tab/>
      </w:r>
      <w:r w:rsidR="0096103A">
        <w:rPr>
          <w:rFonts w:ascii="GHEA Mariam" w:hAnsi="GHEA Mariam" w:cs="Arial Armenian"/>
          <w:sz w:val="24"/>
          <w:szCs w:val="24"/>
          <w:lang w:val="hy-AM"/>
        </w:rPr>
        <w:tab/>
      </w:r>
      <w:r w:rsidR="0096103A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sectPr w:rsidR="001F225D" w:rsidRPr="003816A6" w:rsidSect="003816A6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C3C" w:rsidRDefault="00AF2C3C">
      <w:r>
        <w:separator/>
      </w:r>
    </w:p>
  </w:endnote>
  <w:endnote w:type="continuationSeparator" w:id="0">
    <w:p w:rsidR="00AF2C3C" w:rsidRDefault="00AF2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C3C" w:rsidRDefault="00AF2C3C">
      <w:r>
        <w:separator/>
      </w:r>
    </w:p>
  </w:footnote>
  <w:footnote w:type="continuationSeparator" w:id="0">
    <w:p w:rsidR="00AF2C3C" w:rsidRDefault="00AF2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103A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6A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CC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61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6A6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594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03A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C3C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3BE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CAA50A"/>
  <w15:chartTrackingRefBased/>
  <w15:docId w15:val="{AA1A032C-F7F9-40D7-9327-7F4754DBC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816A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816A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3816A6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3816A6"/>
    <w:rPr>
      <w:rFonts w:asciiTheme="minorHAnsi" w:eastAsiaTheme="minorHAnsi" w:hAnsiTheme="minorHAnsi" w:cstheme="minorBidi"/>
      <w:sz w:val="22"/>
      <w:szCs w:val="22"/>
    </w:rPr>
  </w:style>
  <w:style w:type="paragraph" w:styleId="BodyText">
    <w:name w:val="Body Text"/>
    <w:basedOn w:val="Normal"/>
    <w:link w:val="BodyTextChar"/>
    <w:uiPriority w:val="1"/>
    <w:qFormat/>
    <w:rsid w:val="003816A6"/>
    <w:pPr>
      <w:widowControl w:val="0"/>
      <w:autoSpaceDE w:val="0"/>
      <w:autoSpaceDN w:val="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3816A6"/>
    <w:rPr>
      <w:rFonts w:ascii="Sylfaen" w:eastAsia="Sylfaen" w:hAnsi="Sylfaen" w:cs="Sylfaen"/>
      <w:sz w:val="26"/>
      <w:szCs w:val="26"/>
      <w:lang w:val="pt-PT"/>
    </w:rPr>
  </w:style>
  <w:style w:type="paragraph" w:customStyle="1" w:styleId="TableParagraph">
    <w:name w:val="Table Paragraph"/>
    <w:basedOn w:val="Normal"/>
    <w:uiPriority w:val="1"/>
    <w:qFormat/>
    <w:rsid w:val="003816A6"/>
    <w:pPr>
      <w:widowControl w:val="0"/>
      <w:autoSpaceDE w:val="0"/>
      <w:autoSpaceDN w:val="0"/>
    </w:pPr>
    <w:rPr>
      <w:rFonts w:ascii="Sylfaen" w:eastAsia="Sylfaen" w:hAnsi="Sylfaen" w:cs="Sylfaen"/>
      <w:sz w:val="22"/>
      <w:szCs w:val="22"/>
      <w:lang w:val="pt-PT" w:eastAsia="en-US"/>
    </w:rPr>
  </w:style>
  <w:style w:type="table" w:styleId="TableGrid">
    <w:name w:val="Table Grid"/>
    <w:basedOn w:val="TableNormal"/>
    <w:uiPriority w:val="39"/>
    <w:rsid w:val="003816A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dcterms:created xsi:type="dcterms:W3CDTF">2026-10-22T05:18:00Z</dcterms:created>
  <dcterms:modified xsi:type="dcterms:W3CDTF">2026-10-22T11:10:00Z</dcterms:modified>
</cp:coreProperties>
</file>